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 Company: Meow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// Engineer: Jamison Bauer, Aros Aziz, Kylee Flukiger, Dezeray Kowalski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 Create Date:</w:t>
        <w:tab/>
        <w:t xml:space="preserve">12:54:08 09/04/2018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 Design Name: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 Module Name:</w:t>
        <w:tab/>
        <w:t xml:space="preserve">ALU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// Project Name:     CPU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 Target Devices: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 Tool versions: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// Description: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// Dependencies: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module ALU(In1, In2, Out, aluControl, Flags);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input [15:0] In1, In2;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input [15:0] aluControl;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reg [7:0] Opcode;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reg [7:0] Immediate;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output reg [15:0] Out;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output reg [4:0] Flags; // zero, carry, overflow, negative, low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integer bitPosition;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parameter Cin = 1'b1;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parameter ADD =</w:t>
        <w:tab/>
        <w:t xml:space="preserve">8'b0000_0101;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parameter ADDI =   8'b0101_xxxx;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parameter ADDU =   8'b0000_0110;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parameter ADDUI =  8'b0110_xxxx;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parameter ADDC =   8'b0000_0111;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parameter ADDCU =  8'b0000_0100;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parameter ADDCUI = 8'b0001_xxxx;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parameter ADDCI =  8'b0111_xxxx;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parameter SUB =</w:t>
        <w:tab/>
        <w:t xml:space="preserve">8'b0000_1001;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parameter SUBI =   8'b1001_xxxx;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parameter CMP =</w:t>
        <w:tab/>
        <w:t xml:space="preserve">8'b0000_1011;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parameter CMPI =   8'b1011_xxxx;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parameter CMPU =   8'b0000_1101;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parameter CMPUI =  8'b0010_xxxx;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parameter AND =</w:t>
        <w:tab/>
        <w:t xml:space="preserve">8'b0000_0001;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parameter OR = </w:t>
        <w:tab/>
        <w:t xml:space="preserve">8'b0000_0010;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parameter XOR =</w:t>
        <w:tab/>
        <w:t xml:space="preserve">8'b0000_0011;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parameter NOT =</w:t>
        <w:tab/>
        <w:t xml:space="preserve">8'b0000_1111;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parameter LSH =</w:t>
        <w:tab/>
        <w:t xml:space="preserve">8'b0000_1000;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parameter LSHI =   8'b0011_xxxx;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parameter RSH =</w:t>
        <w:tab/>
        <w:t xml:space="preserve">8'b0000_1010;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parameter RSHI =   8'b1110_xxxx;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parameter ALSH =   8'b0000_1100;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parameter ARSH =   8'b0000_1110;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parameter NOP =</w:t>
        <w:tab/>
        <w:t xml:space="preserve">8'b0000_0000;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always @(In1, In2, aluControl)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Flags = 5'b00000;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bitPosition = 0;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Opcode = {aluControl [15:12], aluControl [7:4]};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Immediate = {aluControl[11:8], aluControl [3:0]};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case (Opcode[7:4])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4'b0000: // non immediate instructions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(Opcode[3:0])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ADD[3:0]:   // for unsigned set overflow when set carry.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{Flags[3], Out} = In1 + In2;   ///Set carry this way for everything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(~In1[15] &amp; ~In2[15] &amp; Out[15]) | (In1[15] &amp; In2[15] &amp; ~Out[15]) ) Flags[2] = 1'b1;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ADDU[3:0]: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{Flags[3],Out} = In1 + In2;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 (Out &lt; In1 &amp;&amp; Out &lt; In2) Flags[2] = 1'b1; //set overflow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ADDC[3:0]: // TODO: can this set carry flag? if both inputs have a 1 in the msb than carry is 1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{Flags[3],Out} = In1 + In2 + {15'b0, Cin};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(~In1[15] &amp; ~In2[15] &amp; Out[15]) | (In1[15] &amp; In2[15] &amp; ~Out[15]) ) Flags[2] = 1'b1;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ADDCU[3:0]: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{Flags[3],Out} = In1 + In2 + {15'b0, Cin};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 (Out &lt; In1 &amp;&amp; Out &lt; In2) Flags[2] = 1'b1; //set overflow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SUB[3:0]: // in msb 0-1, set carry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Out = In1 - In2;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 ( (In1[15] &amp; ~In2[15] &amp; Out[15]) | (~In1[15] &amp; In2[15] &amp; Out[15]) ) Flags[2] = 1'b1;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//if (Out[15] == 1'b1) Flags[1] = 1'b1; //negative flag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 (In1 &lt; In2) Flags[3] = 1'b1; // is this correct?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CMP[3:0]: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$signed(In1) &lt; $signed(In2) ) Flags[1:0] = 2'b11;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In1 == In2) Out = 8'b0000_0000;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 Out = 8'b0000_0001;   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CMPU[3:0]: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In1 &lt; In2 ) Flags[1:0] = 2'b11;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In1 == In2) Out = 8'b0000_0000;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 Out = 8'b0000_0001;   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AND[3:0]: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Out = In1 &amp; In2;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 Out = 16'b0000_0000_0000_0000;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 for (bitPosition = 15; bitPosition &lt; 0; bitPosition = bitPosition - 1)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ab/>
        <w:t xml:space="preserve"> if ( In1[bitPosition] == 1'b1 &amp; In2[bitPosition] == 1'b1) Out[bitPosition] = 1'b1;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OR[3:0]: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Out = In1 | In2;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 Out = 16'b0000_0000_0000_0000;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 for (bitPosition = 15; bitPosition &lt; 0; bitPosition = bitPosition - 1)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ab/>
        <w:t xml:space="preserve"> if ( In1[bitPosition] == 1'b1 | In2[bitPosition] == 1'b1) Out[bitPosition] = 1'b1;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XOR[3:0]: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Out = In1 ^ In2;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 Out = 16'b0000_0000_0000_0000;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 xml:space="preserve"> for (bitPosition = 15; bitPosition &lt; 0; bitPosition = bitPosition - 1)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ab/>
        <w:t xml:space="preserve"> if ( In1[bitPosition] == 1'b1 ^ In2[bitPosition] == 1'b1) Out[bitPosition] = 1'b1;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//   </w:t>
        <w:tab/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NOT[3:0]: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Out = ~In1;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   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LSH[3:0]: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Out = In1 &lt;&lt; 1;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   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RSH[3:0]: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Out = In1 &gt;&gt; 1;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   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ALSH[3:0]: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Out = In1 &lt;&lt; 1;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ARSH[3:0]: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 (In1[15] == 1'b1)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 = In1 &gt;&gt; 1;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Out[15] = 1'b1;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 = In1 &gt;&gt; 1;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NOP[3:0]: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Out = 4'b0000;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Flags = 5'b00000;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default: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begin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 = 4'b0000;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Flags = 5'b00000;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endcase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//immediate instructions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ADDI[7:4]: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begin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{Flags[3], Out} = In1 + {{8{Immediate[7]}}, {Immediate[7:0]}}; // 3.6 in text book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 (~In1[15] &amp; ~In2[15] &amp; Out[15]) | (In1[15] &amp; In2[15] &amp; ~Out[15]) ) Flags[2] = 1'b1;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ADDUI[7:4]: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begin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{Flags[3], Out} = In1 + {{8'b0000_0000}, {Immediate[7:0]}};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(Out &lt; In1 &amp;&amp; Out &lt; In2) Flags[3:2] = 2'b11; //set carry and overflow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// set carry flag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ADDCUI[7:4]: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begin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{Flags[3], Out} = In1 + {{8'b0000_0000}, {Immediate[7:0]}} + 1'b1;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(Out &lt; In1 &amp;&amp; Out &lt; In2) Flags[3:2] = 2'b11; //set carry and overflow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ADDCI[7:4]: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begin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{Flags[3], Out} = In1 + {{8{Immediate[7]}}, {Immediate[7:0]}} + {15'b0, Cin};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 (~In1[15] &amp; ~In2[15] &amp; Out[15]) | (In1[15] &amp; In2[15] &amp; ~Out[15]) ) Flags[2] = 1'b1;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SUBI[7:4]: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begin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Out = In1 - {{8{Immediate[7]}}, {Immediate[7:0]}};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 (~In1[3] &amp; ~In2[3] &amp; Out[3]) | (In1[3] &amp; In2[3] &amp; ~Out[3]) ) Flags[2] = 1'b1;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//if (Out[15]) Flags[1] = 1'b1; //negative flag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(In1 &lt; In2) Flags[3] = 1'b1; // is this correct?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CMPI[7:4]: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begin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 $signed(In1) &lt; $signed(Immediate) ) Flags[1:0] = 2'b11;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 In1 == In2) Out = 8'b0000_0000;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Out = 8'b0000_0001;   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CMPUI[7:4]: //same as previous?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begin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 In1 &lt; Immediate ) Flags[1:0] = 2'b11;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 In1 == Immediate) Out = 8'b0000_0000;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Out = 8'b0000_0001;    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LSHI[7:4]: // shift by immediate specified amount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begin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Out = In1 &lt;&lt; Immediate;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RSHI[7:4]: // shift by immediate specified amount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begin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Out = In1 &gt;&gt; Immediate;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begin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 = 4'b0000;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Flags = 5'b00000;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endcase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(Out == 8'b0000_0000 &amp;&amp; Opcode != 8'b0000_0000)    //If output is 0, except for in nop case: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begin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Flags[4] = 1'b1;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endmodule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