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Cmsor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Cmsor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Cmsor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17232E" w:rsidRDefault="0017232E" w:rsidP="0017232E">
      <w:pPr>
        <w:pStyle w:val="Cmsor1"/>
      </w:pPr>
      <w:r>
        <w:t>Fejlesztői környezet – STM32CubeMX</w:t>
      </w:r>
    </w:p>
    <w:p w:rsidR="0017232E" w:rsidRDefault="0017232E" w:rsidP="0017232E">
      <w:r>
        <w:t xml:space="preserve">Az </w:t>
      </w:r>
      <w:proofErr w:type="spellStart"/>
      <w:r w:rsidRPr="0017232E">
        <w:t>STMicroelectronics</w:t>
      </w:r>
      <w:proofErr w:type="spellEnd"/>
      <w:r>
        <w:t xml:space="preserve"> által fejlesztett szoftver segítségével egy grafikus felületen keresztül készíthetünk egy C projektet az általunk választott fejlesztői környezethez. A projekt tartalmazza a perifériák </w:t>
      </w:r>
      <w:proofErr w:type="gramStart"/>
      <w:r>
        <w:t>inicializálásához</w:t>
      </w:r>
      <w:proofErr w:type="gramEnd"/>
      <w:r>
        <w:t xml:space="preserve"> szükséges függvényeket ezzel gyorsítva a fejlesztést.</w:t>
      </w:r>
    </w:p>
    <w:p w:rsidR="008D3E99" w:rsidRDefault="008D3E99" w:rsidP="008D3E99">
      <w:pPr>
        <w:pStyle w:val="Cmsor1"/>
      </w:pPr>
      <w:r>
        <w:t>Fejlesztői környezet – SW4STM32</w:t>
      </w:r>
    </w:p>
    <w:p w:rsidR="0017232E" w:rsidRDefault="00911D0A" w:rsidP="008D3E99">
      <w:r>
        <w:t xml:space="preserve">Az ingyenesen elérhető </w:t>
      </w:r>
      <w:proofErr w:type="spellStart"/>
      <w:r>
        <w:t>Eclipse</w:t>
      </w:r>
      <w:proofErr w:type="spellEnd"/>
      <w:r>
        <w:t xml:space="preserve"> alapú fejlesztőkörnyezet </w:t>
      </w:r>
      <w:r w:rsidR="002A2A48">
        <w:t xml:space="preserve">támogatja a legtöbb ST által gyártott mikrokontrollerre történő fejlesztést, </w:t>
      </w:r>
      <w:proofErr w:type="spellStart"/>
      <w:r w:rsidR="002A2A48">
        <w:t>debuggolást</w:t>
      </w:r>
      <w:proofErr w:type="spellEnd"/>
      <w:r w:rsidR="002A2A48">
        <w:t>.</w:t>
      </w:r>
    </w:p>
    <w:p w:rsidR="008D3E99" w:rsidRDefault="008D3E99" w:rsidP="008D3E99">
      <w:pPr>
        <w:pStyle w:val="Cmsor1"/>
      </w:pPr>
      <w:r>
        <w:t xml:space="preserve">Fejlesztői környezet – </w:t>
      </w:r>
      <w:proofErr w:type="spellStart"/>
      <w:r>
        <w:t>LabVIEW</w:t>
      </w:r>
      <w:proofErr w:type="spellEnd"/>
    </w:p>
    <w:p w:rsidR="008D3E99" w:rsidRDefault="00152212" w:rsidP="008D3E99">
      <w:r>
        <w:t>A National Instruments által fejlesztett grafikus fejlesztői környezet segítségével rövid idő alatt jól használható grafikus felülettel rendelkező szoftvereket lehet létrehozni.</w:t>
      </w:r>
    </w:p>
    <w:p w:rsidR="000B68B2" w:rsidRDefault="000B68B2" w:rsidP="008D3E99">
      <w:r>
        <w:br w:type="page"/>
      </w:r>
    </w:p>
    <w:p w:rsidR="0006420B" w:rsidRDefault="0006420B" w:rsidP="0006420B">
      <w:pPr>
        <w:pStyle w:val="Cmsor1"/>
      </w:pPr>
      <w:r>
        <w:lastRenderedPageBreak/>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aszerbekezds"/>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aszerbekezds"/>
        <w:numPr>
          <w:ilvl w:val="1"/>
          <w:numId w:val="2"/>
        </w:numPr>
      </w:pPr>
      <w:r>
        <w:t xml:space="preserve">Előnyök: </w:t>
      </w:r>
    </w:p>
    <w:p w:rsidR="00D9193A" w:rsidRDefault="00637C34" w:rsidP="00637C34">
      <w:pPr>
        <w:pStyle w:val="Listaszerbekezds"/>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aszerbekezds"/>
        <w:numPr>
          <w:ilvl w:val="2"/>
          <w:numId w:val="2"/>
        </w:numPr>
      </w:pPr>
      <w:r>
        <w:t>Tisztán passzív felépítés, egyszerűbb, kevésbé költséges.</w:t>
      </w:r>
    </w:p>
    <w:p w:rsidR="00637C34" w:rsidRDefault="00637C34" w:rsidP="00D9193A">
      <w:pPr>
        <w:pStyle w:val="Listaszerbekezds"/>
        <w:numPr>
          <w:ilvl w:val="1"/>
          <w:numId w:val="2"/>
        </w:numPr>
      </w:pPr>
      <w:r>
        <w:t>Hátrányok:</w:t>
      </w:r>
    </w:p>
    <w:p w:rsidR="00637C34" w:rsidRDefault="00637C34" w:rsidP="00637C34">
      <w:pPr>
        <w:pStyle w:val="Listaszerbekezds"/>
        <w:numPr>
          <w:ilvl w:val="2"/>
          <w:numId w:val="2"/>
        </w:numPr>
      </w:pPr>
      <w:r>
        <w:t>Csak előre megadott értékek közül választhatunk, rossz felbontás.</w:t>
      </w:r>
    </w:p>
    <w:p w:rsidR="00637C34" w:rsidRDefault="00637C34" w:rsidP="00637C34">
      <w:pPr>
        <w:pStyle w:val="Listaszerbekezds"/>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aszerbekezds"/>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aszerbekezds"/>
        <w:numPr>
          <w:ilvl w:val="1"/>
          <w:numId w:val="2"/>
        </w:numPr>
      </w:pPr>
      <w:r>
        <w:t>Előnyök:</w:t>
      </w:r>
    </w:p>
    <w:p w:rsidR="00637C34" w:rsidRDefault="00637C34" w:rsidP="00637C34">
      <w:pPr>
        <w:pStyle w:val="Listaszerbekezds"/>
        <w:numPr>
          <w:ilvl w:val="2"/>
          <w:numId w:val="2"/>
        </w:numPr>
      </w:pPr>
      <w:r>
        <w:t>Tetszőleges üzemmód (CC, CV, CR, CP) megvalósítható.</w:t>
      </w:r>
    </w:p>
    <w:p w:rsidR="00637C34" w:rsidRDefault="00637C34" w:rsidP="00637C34">
      <w:pPr>
        <w:pStyle w:val="Listaszerbekezds"/>
        <w:numPr>
          <w:ilvl w:val="2"/>
          <w:numId w:val="2"/>
        </w:numPr>
      </w:pPr>
      <w:r>
        <w:t>Diszipáló elemek hőfüggése könnyebben kiküszöbölhető.</w:t>
      </w:r>
    </w:p>
    <w:p w:rsidR="00637C34" w:rsidRDefault="00637C34" w:rsidP="00637C34">
      <w:pPr>
        <w:pStyle w:val="Listaszerbekezds"/>
        <w:numPr>
          <w:ilvl w:val="1"/>
          <w:numId w:val="2"/>
        </w:numPr>
      </w:pPr>
      <w:r>
        <w:t>Hátrányok:</w:t>
      </w:r>
    </w:p>
    <w:p w:rsidR="00637C34" w:rsidRDefault="00637C34" w:rsidP="00637C34">
      <w:pPr>
        <w:pStyle w:val="Listaszerbekezds"/>
        <w:numPr>
          <w:ilvl w:val="2"/>
          <w:numId w:val="2"/>
        </w:numPr>
      </w:pPr>
      <w:r>
        <w:t>Bonyolultabb, költségesebb áramkör.</w:t>
      </w:r>
    </w:p>
    <w:p w:rsidR="00AA4668" w:rsidRDefault="00637C34" w:rsidP="0006420B">
      <w:r>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rögzíteni.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terheli.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a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342C13" w:rsidRDefault="00342C13" w:rsidP="0006420B"/>
    <w:p w:rsidR="00342C13" w:rsidRDefault="00342C13" w:rsidP="0006420B">
      <w:r>
        <w:lastRenderedPageBreak/>
        <w:t xml:space="preserve">Egy </w:t>
      </w:r>
      <w:proofErr w:type="gramStart"/>
      <w:r>
        <w:t>aktív</w:t>
      </w:r>
      <w:proofErr w:type="gramEnd"/>
      <w:r>
        <w:t xml:space="preserve"> műterhelés egyik legegyszerűbb megvalósítása egy feszültség vezérelt áramforrás. Ezt kialakíthatjuk egy műveletierősítős kapcsolással:</w:t>
      </w:r>
    </w:p>
    <w:p w:rsidR="00342C13" w:rsidRDefault="00FE276B" w:rsidP="00342C13">
      <w:pPr>
        <w:jc w:val="center"/>
      </w:pPr>
      <w:r>
        <w:rPr>
          <w:noProof/>
          <w:lang w:val="en-US"/>
        </w:rPr>
        <w:drawing>
          <wp:inline distT="0" distB="0" distL="0" distR="0" wp14:anchorId="3B49C67E" wp14:editId="6CCCDA8F">
            <wp:extent cx="5324354" cy="253594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293" cy="2540674"/>
                    </a:xfrm>
                    <a:prstGeom prst="rect">
                      <a:avLst/>
                    </a:prstGeom>
                  </pic:spPr>
                </pic:pic>
              </a:graphicData>
            </a:graphic>
          </wp:inline>
        </w:drawing>
      </w:r>
    </w:p>
    <w:p w:rsidR="00342C13" w:rsidRPr="00FE276B" w:rsidRDefault="00342C13" w:rsidP="00342C13">
      <w:pPr>
        <w:jc w:val="both"/>
      </w:pPr>
      <w:r w:rsidRPr="00FE276B">
        <w:t>Legyen V</w:t>
      </w:r>
      <w:r w:rsidRPr="00FE276B">
        <w:rPr>
          <w:vertAlign w:val="subscript"/>
        </w:rPr>
        <w:t>4</w:t>
      </w:r>
      <w:r w:rsidRPr="00FE276B">
        <w:t>-R</w:t>
      </w:r>
      <w:r w:rsidRPr="00FE276B">
        <w:rPr>
          <w:vertAlign w:val="subscript"/>
        </w:rPr>
        <w:t>2</w:t>
      </w:r>
      <w:r w:rsidRPr="00FE276B">
        <w:t xml:space="preserve"> a vizsgált feszültségforrás modellje, ehhez kapcsolódik a műterhelés. Ebben a konfigurációban V</w:t>
      </w:r>
      <w:r w:rsidRPr="00FE276B">
        <w:rPr>
          <w:vertAlign w:val="subscript"/>
        </w:rPr>
        <w:t>CONTROL</w:t>
      </w:r>
      <w:r w:rsidRPr="00FE276B">
        <w:t xml:space="preserve"> feszültséget az U</w:t>
      </w:r>
      <w:r w:rsidRPr="00FE276B">
        <w:rPr>
          <w:vertAlign w:val="subscript"/>
        </w:rPr>
        <w:t>1</w:t>
      </w:r>
      <w:r w:rsidRPr="00FE276B">
        <w:t>-es műveleti erősítő kényszeríti az R</w:t>
      </w:r>
      <w:r w:rsidRPr="00FE276B">
        <w:rPr>
          <w:vertAlign w:val="subscript"/>
        </w:rPr>
        <w:t>1</w:t>
      </w:r>
      <w:r w:rsidRPr="00FE276B">
        <w:t>-es sönt ellenállásra Q</w:t>
      </w:r>
      <w:r w:rsidRPr="00FE276B">
        <w:rPr>
          <w:vertAlign w:val="subscript"/>
        </w:rPr>
        <w:t>1</w:t>
      </w:r>
      <w:r w:rsidRPr="00FE276B">
        <w:t xml:space="preserve"> tranzisztoron keresztül, ezzel megvalósítva a CC üzemmódot.</w:t>
      </w:r>
      <w:r w:rsidR="00FE276B" w:rsidRPr="00FE276B">
        <w:t xml:space="preserve"> Amennyiben visszaolvassuk a V</w:t>
      </w:r>
      <w:r w:rsidR="00FE276B" w:rsidRPr="00FE276B">
        <w:rPr>
          <w:vertAlign w:val="subscript"/>
        </w:rPr>
        <w:t>OUT</w:t>
      </w:r>
      <w:r w:rsidR="00FE276B" w:rsidRPr="00FE276B">
        <w:t xml:space="preserve"> feszültséget, az összes további üzemmód elérhetővé válik:</w:t>
      </w:r>
    </w:p>
    <w:p w:rsidR="00FE276B" w:rsidRPr="00FE276B" w:rsidRDefault="00FE276B" w:rsidP="00FE276B">
      <w:pPr>
        <w:pStyle w:val="Listaszerbekezds"/>
        <w:numPr>
          <w:ilvl w:val="0"/>
          <w:numId w:val="4"/>
        </w:numPr>
        <w:jc w:val="both"/>
      </w:pPr>
      <w:r w:rsidRPr="00FE276B">
        <w:t>CC üzemmódban az R</w:t>
      </w:r>
      <w:r w:rsidRPr="00FE276B">
        <w:rPr>
          <w:vertAlign w:val="subscript"/>
        </w:rPr>
        <w:t>1</w:t>
      </w:r>
      <w:r w:rsidRPr="00FE276B">
        <w:t>-en eső feszültségre szabályozunk</w:t>
      </w:r>
    </w:p>
    <w:p w:rsidR="00FE276B" w:rsidRPr="00FE276B" w:rsidRDefault="00FE276B" w:rsidP="00FE276B">
      <w:pPr>
        <w:pStyle w:val="Listaszerbekezds"/>
        <w:numPr>
          <w:ilvl w:val="0"/>
          <w:numId w:val="4"/>
        </w:numPr>
        <w:jc w:val="both"/>
      </w:pPr>
      <w:r w:rsidRPr="00FE276B">
        <w:t>CV üzemmódban a V</w:t>
      </w:r>
      <w:r w:rsidRPr="00FE276B">
        <w:rPr>
          <w:vertAlign w:val="subscript"/>
        </w:rPr>
        <w:t>OUT</w:t>
      </w:r>
      <w:r w:rsidRPr="00FE276B">
        <w:t xml:space="preserve"> feszültségre szabályozunk.</w:t>
      </w:r>
    </w:p>
    <w:p w:rsidR="00FE276B" w:rsidRPr="00FE276B" w:rsidRDefault="00FE276B" w:rsidP="00FE276B">
      <w:pPr>
        <w:pStyle w:val="Listaszerbekezds"/>
        <w:numPr>
          <w:ilvl w:val="0"/>
          <w:numId w:val="4"/>
        </w:numPr>
        <w:jc w:val="both"/>
      </w:pPr>
      <w:r w:rsidRPr="00FE276B">
        <w:t>CR üzemmódban a V</w:t>
      </w:r>
      <w:r w:rsidRPr="00FE276B">
        <w:rPr>
          <w:vertAlign w:val="subscript"/>
        </w:rPr>
        <w:t>OUT</w:t>
      </w:r>
      <w:r w:rsidRPr="00FE276B">
        <w:t xml:space="preserve"> és az R</w:t>
      </w:r>
      <w:r w:rsidRPr="00FE276B">
        <w:rPr>
          <w:vertAlign w:val="subscript"/>
        </w:rPr>
        <w:t>1</w:t>
      </w:r>
      <w:r w:rsidRPr="00FE276B">
        <w:t>-en átfolyó áram hányadosára szabályozunk.</w:t>
      </w:r>
    </w:p>
    <w:p w:rsidR="00FE276B" w:rsidRDefault="00FE276B" w:rsidP="00FE276B">
      <w:pPr>
        <w:pStyle w:val="Listaszerbekezds"/>
        <w:numPr>
          <w:ilvl w:val="0"/>
          <w:numId w:val="4"/>
        </w:numPr>
        <w:jc w:val="both"/>
      </w:pPr>
      <w:r>
        <w:t>CP üzemmódban V</w:t>
      </w:r>
      <w:r w:rsidR="005D78DD">
        <w:rPr>
          <w:vertAlign w:val="subscript"/>
        </w:rPr>
        <w:t>OUT</w:t>
      </w:r>
      <w:r w:rsidR="005D78DD">
        <w:t xml:space="preserve"> és R</w:t>
      </w:r>
      <w:r w:rsidR="005D78DD">
        <w:rPr>
          <w:vertAlign w:val="subscript"/>
        </w:rPr>
        <w:t>1</w:t>
      </w:r>
      <w:r w:rsidR="005D78DD">
        <w:t>-en átfolyó áram szorzatára szabályozunk.</w:t>
      </w:r>
    </w:p>
    <w:p w:rsidR="005D78DD" w:rsidRPr="005D78DD" w:rsidRDefault="00E8230E" w:rsidP="005D78DD">
      <w:pPr>
        <w:jc w:val="both"/>
      </w:pPr>
      <w:r>
        <w:t>Látható</w:t>
      </w:r>
      <w:r w:rsidR="005D78DD">
        <w:t>, hogy mind a négy üzemmód megvalósítható V</w:t>
      </w:r>
      <w:r w:rsidR="005D78DD">
        <w:rPr>
          <w:vertAlign w:val="subscript"/>
        </w:rPr>
        <w:t>CONTROL</w:t>
      </w:r>
      <w:r w:rsidR="005D78DD">
        <w:t xml:space="preserve"> változtatásával és V</w:t>
      </w:r>
      <w:r w:rsidR="005D78DD">
        <w:rPr>
          <w:vertAlign w:val="subscript"/>
        </w:rPr>
        <w:t>OUT</w:t>
      </w:r>
      <w:r w:rsidR="005D78DD">
        <w:t xml:space="preserve"> mérésével.</w:t>
      </w:r>
    </w:p>
    <w:p w:rsidR="0006420B" w:rsidRPr="00FE276B" w:rsidRDefault="0006420B" w:rsidP="0006420B">
      <w:r w:rsidRPr="00FE276B">
        <w:br w:type="page"/>
      </w:r>
    </w:p>
    <w:p w:rsidR="0006420B" w:rsidRDefault="0006420B" w:rsidP="0006420B">
      <w:pPr>
        <w:pStyle w:val="Cmsor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A178A0" w:rsidRDefault="00A178A0" w:rsidP="00A178A0">
      <w:pPr>
        <w:pStyle w:val="Listaszerbekezds"/>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A178A0" w:rsidRDefault="00A178A0" w:rsidP="00A178A0">
      <w:pPr>
        <w:pStyle w:val="Listaszerbekezds"/>
        <w:numPr>
          <w:ilvl w:val="0"/>
          <w:numId w:val="1"/>
        </w:numPr>
      </w:pPr>
      <w:r>
        <w:t>Visszaolvassa a kimeneti csatlakozón lévő feszültséget, így megvalósítható CV, CP, CR üzemmód.</w:t>
      </w:r>
    </w:p>
    <w:p w:rsidR="00A178A0" w:rsidRDefault="00A178A0" w:rsidP="00A178A0">
      <w:pPr>
        <w:pStyle w:val="Listaszerbekezds"/>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A178A0" w:rsidRDefault="00A178A0" w:rsidP="00A178A0">
      <w:pPr>
        <w:pStyle w:val="Listaszerbekezds"/>
        <w:numPr>
          <w:ilvl w:val="0"/>
          <w:numId w:val="1"/>
        </w:numPr>
      </w:pPr>
      <w:proofErr w:type="spellStart"/>
      <w:r>
        <w:t>Vezérli</w:t>
      </w:r>
      <w:proofErr w:type="spellEnd"/>
      <w:r>
        <w:t xml:space="preserve"> a mérésitartomány váltó FET-</w:t>
      </w:r>
      <w:proofErr w:type="spellStart"/>
      <w:r>
        <w:t>eket</w:t>
      </w:r>
      <w:proofErr w:type="spellEnd"/>
      <w:r>
        <w:t>.</w:t>
      </w:r>
    </w:p>
    <w:p w:rsidR="0006420B" w:rsidRDefault="0006420B" w:rsidP="0006420B">
      <w:pPr>
        <w:pStyle w:val="Listaszerbekezds"/>
        <w:numPr>
          <w:ilvl w:val="0"/>
          <w:numId w:val="1"/>
        </w:numPr>
      </w:pPr>
      <w:r>
        <w:t xml:space="preserve">A hűtőborda hőmérséklete alapján szabályozza a ventilátorok tápfeszültségén keresztül a fordulatszámukat, Illetve egy előre megadott hőmérséklet határérték túllépése esetén </w:t>
      </w:r>
      <w:r w:rsidR="00A178A0">
        <w:t>biztonságos állapotba hozzá a rendszert, és rögzíti a hibát az EEPROM-</w:t>
      </w:r>
      <w:proofErr w:type="spellStart"/>
      <w:r w:rsidR="00A178A0">
        <w:t>ban</w:t>
      </w:r>
      <w:proofErr w:type="spellEnd"/>
      <w:r w:rsidR="00A178A0">
        <w:t xml:space="preserve">. A ventilátorok elakadás esetén szintén biztonságos állapotba hozza a rendszert és eltárolja a hiba </w:t>
      </w:r>
      <w:proofErr w:type="gramStart"/>
      <w:r w:rsidR="00A178A0">
        <w:t>információit</w:t>
      </w:r>
      <w:proofErr w:type="gramEnd"/>
      <w:r w:rsidR="00A178A0">
        <w:t xml:space="preserve"> az EEPROM-</w:t>
      </w:r>
      <w:proofErr w:type="spellStart"/>
      <w:r w:rsidR="00A178A0">
        <w:t>ban</w:t>
      </w:r>
      <w:proofErr w:type="spellEnd"/>
      <w:r w:rsidR="00A178A0">
        <w:t>.</w:t>
      </w:r>
    </w:p>
    <w:p w:rsidR="0006420B" w:rsidRPr="005F17FD" w:rsidRDefault="0006420B" w:rsidP="0006420B">
      <w:pPr>
        <w:jc w:val="center"/>
      </w:pPr>
      <w:r>
        <w:rPr>
          <w:noProof/>
          <w:lang w:val="en-US"/>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Cmsor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 xml:space="preserve">-digitális illetve digitális-analóg átalakítók, relék. Ezzel a szétválasztással a jövőben a második nyák módosítása, javítása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vezeték volt szükséges a 15 külön jelvezeték helyett.</w:t>
      </w:r>
    </w:p>
    <w:p w:rsidR="008D3E99" w:rsidRPr="008D3E99" w:rsidRDefault="008D3E99" w:rsidP="008D3E99"/>
    <w:p w:rsidR="008D3E99" w:rsidRDefault="008D3E99" w:rsidP="008D3E99">
      <w:pPr>
        <w:pStyle w:val="Cmsor1"/>
        <w:rPr>
          <w:lang w:val="en-GB"/>
        </w:rPr>
      </w:pPr>
      <w:r>
        <w:rPr>
          <w:lang w:val="en-GB"/>
        </w:rPr>
        <w:t>Kapcsolás</w:t>
      </w:r>
    </w:p>
    <w:p w:rsidR="008D3E99" w:rsidRPr="005F17FD" w:rsidRDefault="008D3E99" w:rsidP="008D3E99">
      <w:pPr>
        <w:pStyle w:val="Cmsor1"/>
      </w:pPr>
      <w:r w:rsidRPr="005F17FD">
        <w:t>Bemeneti védelem</w:t>
      </w:r>
    </w:p>
    <w:p w:rsidR="008D3E99" w:rsidRPr="005F17FD" w:rsidRDefault="008D3E99" w:rsidP="008D3E99">
      <w:r>
        <w:t>z</w:t>
      </w:r>
      <w:r w:rsidRPr="00AA6515">
        <w:rPr>
          <w:noProof/>
          <w:lang w:val="en-US"/>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US"/>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0E09C4"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D03FE8" w:rsidP="008D3E99">
      <w:pPr>
        <w:jc w:val="center"/>
      </w:pPr>
      <w:r>
        <w:rPr>
          <w:noProof/>
          <w:lang w:val="en-US"/>
        </w:rPr>
        <w:drawing>
          <wp:inline distT="0" distB="0" distL="0" distR="0" wp14:anchorId="25098F09" wp14:editId="7F6D9D92">
            <wp:extent cx="5699051" cy="17881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224" cy="1820194"/>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US"/>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US"/>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US"/>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Cmsor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0E09C4"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0E09C4"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0E09C4"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0E09C4"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0E09C4"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0E09C4"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US"/>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130841" w:rsidRDefault="008D3E99" w:rsidP="008D3E99">
      <w:pPr>
        <w:rPr>
          <w:lang w:val="en-GB"/>
        </w:rPr>
      </w:pPr>
      <w:r>
        <w:t>Maximális terhelésnél legfeljebb 40 °C-</w:t>
      </w:r>
      <w:proofErr w:type="spellStart"/>
      <w:r>
        <w:t>os</w:t>
      </w:r>
      <w:proofErr w:type="spellEnd"/>
      <w:r>
        <w:t xml:space="preserve"> melegedést engedve a</w:t>
      </w:r>
      <w:r w:rsidR="00130841">
        <w:t>z IC-k belsejében a</w:t>
      </w:r>
      <w:r>
        <w:t xml:space="preserve">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r w:rsidR="00130841">
        <w:t xml:space="preserve"> Ezek a </w:t>
      </w:r>
      <w:proofErr w:type="gramStart"/>
      <w:r w:rsidR="00130841">
        <w:t>minimális</w:t>
      </w:r>
      <w:proofErr w:type="gramEnd"/>
      <w:r w:rsidR="00130841">
        <w:t xml:space="preserve"> értékek mind álló levegőre vannak vonatkoztatva, így a tényleges hőmérsékletek a műszer belsejében ezeknél az értékeknél alacsonyabbak lesznek.</w:t>
      </w:r>
      <w:r w:rsidR="00D03FE8">
        <w:t xml:space="preserve"> A </w:t>
      </w:r>
      <w:r w:rsidR="004241E4">
        <w:t>ténylegesen kialakított hűtőfelületek a +3.3V-os LDO-</w:t>
      </w:r>
      <w:proofErr w:type="spellStart"/>
      <w:r w:rsidR="004241E4">
        <w:t>nak</w:t>
      </w:r>
      <w:proofErr w:type="spellEnd"/>
      <w:r w:rsidR="004241E4">
        <w:t xml:space="preserve"> a felső réz rétegen 407 mm</w:t>
      </w:r>
      <w:r w:rsidR="004241E4">
        <w:rPr>
          <w:vertAlign w:val="superscript"/>
        </w:rPr>
        <w:t>2</w:t>
      </w:r>
      <w:r w:rsidR="00463D21">
        <w:t>, az alsón 415 mm</w:t>
      </w:r>
      <w:r w:rsidR="00463D21" w:rsidRPr="00463D21">
        <w:rPr>
          <w:vertAlign w:val="superscript"/>
        </w:rPr>
        <w:t>2</w:t>
      </w:r>
      <w:r w:rsidR="00463D21">
        <w:t xml:space="preserve">, a </w:t>
      </w:r>
      <w:r w:rsidR="00F94445">
        <w:t>-7V-os LDO-</w:t>
      </w:r>
      <w:proofErr w:type="spellStart"/>
      <w:r w:rsidR="00F94445">
        <w:t>nak</w:t>
      </w:r>
      <w:proofErr w:type="spellEnd"/>
      <w:r w:rsidR="00F94445">
        <w:t xml:space="preserve"> a felső rézrétegen 398 mm</w:t>
      </w:r>
      <w:r w:rsidR="00F94445">
        <w:rPr>
          <w:vertAlign w:val="superscript"/>
        </w:rPr>
        <w:t>2</w:t>
      </w:r>
      <w:r w:rsidR="00F94445">
        <w:t>, a +7V-os LDO-</w:t>
      </w:r>
      <w:proofErr w:type="spellStart"/>
      <w:r w:rsidR="00F94445">
        <w:t>nak</w:t>
      </w:r>
      <w:proofErr w:type="spellEnd"/>
      <w:r w:rsidR="00F94445">
        <w:t xml:space="preserve"> </w:t>
      </w:r>
      <w:r w:rsidR="00130841">
        <w:t>a felső rétegen 219 mm</w:t>
      </w:r>
      <w:r w:rsidR="00130841">
        <w:rPr>
          <w:vertAlign w:val="superscript"/>
        </w:rPr>
        <w:t>2</w:t>
      </w:r>
      <w:r w:rsidR="00130841">
        <w:t>, alsó rétegen 85 mm</w:t>
      </w:r>
      <w:r w:rsidR="00130841">
        <w:rPr>
          <w:vertAlign w:val="superscript"/>
        </w:rPr>
        <w:t>2</w:t>
      </w:r>
      <w:r w:rsidR="00130841">
        <w:t>.</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w:t>
      </w:r>
      <w:r w:rsidRPr="00D2391E">
        <w:rPr>
          <w:highlight w:val="yellow"/>
        </w:rPr>
        <w:t>&lt;PONTOS ÉRTÉKEKET</w:t>
      </w:r>
      <w:proofErr w:type="gramStart"/>
      <w:r w:rsidRPr="00D2391E">
        <w:rPr>
          <w:highlight w:val="yellow"/>
        </w:rPr>
        <w:t>!!!</w:t>
      </w:r>
      <w:proofErr w:type="gramEnd"/>
      <w:r w:rsidRPr="00D2391E">
        <w:rPr>
          <w:highlight w:val="yellow"/>
        </w:rPr>
        <w:t>&gt;.</w:t>
      </w:r>
    </w:p>
    <w:p w:rsidR="008D3E99"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202B6" w:rsidRDefault="003202B6" w:rsidP="003202B6">
      <w:pPr>
        <w:pStyle w:val="Cmsor1"/>
      </w:pPr>
      <w:r>
        <w:t>Mikrokontroller</w:t>
      </w:r>
    </w:p>
    <w:p w:rsidR="003202B6" w:rsidRPr="003202B6" w:rsidRDefault="003202B6" w:rsidP="003202B6"/>
    <w:p w:rsidR="00316223" w:rsidRPr="005F17FD" w:rsidRDefault="00316223" w:rsidP="00316223">
      <w:pPr>
        <w:pStyle w:val="Cmsor1"/>
      </w:pPr>
      <w:r w:rsidRPr="005F17FD">
        <w:lastRenderedPageBreak/>
        <w:t>A ventilátor DC/DC konverter alkatrészeinek méretezése</w:t>
      </w:r>
    </w:p>
    <w:p w:rsidR="00316223" w:rsidRPr="005F17FD" w:rsidRDefault="00316223" w:rsidP="00316223">
      <w:pPr>
        <w:jc w:val="center"/>
      </w:pPr>
      <w:r w:rsidRPr="00D76E3D">
        <w:rPr>
          <w:noProof/>
          <w:lang w:val="en-US"/>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0E09C4"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0E09C4"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316223" w:rsidRPr="005F17FD">
        <w:rPr>
          <w:rFonts w:eastAsiaTheme="minorEastAsia"/>
        </w:rPr>
        <w:t xml:space="preserve"> </w:t>
      </w:r>
      <w:proofErr w:type="gramStart"/>
      <w:r w:rsidR="00316223" w:rsidRPr="005F17FD">
        <w:rPr>
          <w:rFonts w:eastAsiaTheme="minorEastAsia"/>
        </w:rPr>
        <w:t>értékét</w:t>
      </w:r>
      <w:proofErr w:type="gramEnd"/>
      <w:r w:rsidR="00316223"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316223"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0E09C4"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0E09C4"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0E09C4"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0E09C4"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0E09C4"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0E09C4"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Cmsor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xml:space="preserve">, melyek </w:t>
      </w:r>
      <w:r w:rsidR="00AB76E2">
        <w:t>együttesen</w:t>
      </w:r>
      <w:r w:rsidRPr="005F17FD">
        <w:t xml:space="preserve"> 1.</w:t>
      </w:r>
      <w:r w:rsidR="00AB76E2">
        <w:t>2</w:t>
      </w:r>
      <w:r w:rsidRPr="005F17FD">
        <w:t xml:space="preserve">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US"/>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6">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aszerbekezds"/>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aszerbekezds"/>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aszerbekezds"/>
        <w:numPr>
          <w:ilvl w:val="0"/>
          <w:numId w:val="3"/>
        </w:numPr>
      </w:pPr>
      <w:r>
        <w:t>MICA szigetelő lapkák</w:t>
      </w:r>
    </w:p>
    <w:p w:rsidR="00316223" w:rsidRDefault="003D3E12" w:rsidP="00316223">
      <w:pPr>
        <w:pStyle w:val="Listaszerbekezds"/>
        <w:numPr>
          <w:ilvl w:val="1"/>
          <w:numId w:val="3"/>
        </w:numPr>
      </w:pPr>
      <w:r>
        <w:t xml:space="preserve">Rossz hővezető képességű anyag, azonban rendkívül vékony (néhány </w:t>
      </w:r>
      <w:proofErr w:type="spellStart"/>
      <w:r>
        <w:t>mil</w:t>
      </w:r>
      <w:proofErr w:type="spellEnd"/>
      <w:r>
        <w:t>) lapkákat képesek előállítani. Hővezető paszta együttes használatával viszonylag alacsony hőellenállás érhető el. Kevésbé költséges megoldás, azonban a vékony lapkák sérülékenyek.</w:t>
      </w:r>
    </w:p>
    <w:p w:rsidR="00316223" w:rsidRDefault="00316223" w:rsidP="00316223">
      <w:pPr>
        <w:pStyle w:val="Listaszerbekezds"/>
        <w:numPr>
          <w:ilvl w:val="0"/>
          <w:numId w:val="3"/>
        </w:numPr>
      </w:pPr>
      <w:proofErr w:type="spellStart"/>
      <w:r>
        <w:t>Sil</w:t>
      </w:r>
      <w:proofErr w:type="spellEnd"/>
      <w:r>
        <w:t>-Pad szigetelő lapkák</w:t>
      </w:r>
    </w:p>
    <w:p w:rsidR="00316223" w:rsidRDefault="003D3E12" w:rsidP="00316223">
      <w:pPr>
        <w:pStyle w:val="Listaszerbekezds"/>
        <w:numPr>
          <w:ilvl w:val="1"/>
          <w:numId w:val="3"/>
        </w:numPr>
      </w:pPr>
      <w:r>
        <w:t xml:space="preserve">Szilikon szigetelő és valamilyen jó hővezetőképességű, például kerámia alkotja. </w:t>
      </w:r>
      <w:r w:rsidR="006472F1">
        <w:t>Alacsony hőellenállással</w:t>
      </w:r>
      <w:r>
        <w:t xml:space="preserve"> rendelkezik, azonban általában csak egyszer szerelhető. Rengeteg fajtája létezik, költsége </w:t>
      </w:r>
      <w:r w:rsidR="006472F1">
        <w:t xml:space="preserve">és tulajdonságai </w:t>
      </w:r>
      <w:r>
        <w:t>széles skálán mozog</w:t>
      </w:r>
      <w:r w:rsidR="006472F1">
        <w:t>nak</w:t>
      </w:r>
      <w:r>
        <w:t>.</w:t>
      </w:r>
    </w:p>
    <w:p w:rsidR="00CA3667" w:rsidRDefault="001A3D58" w:rsidP="00316223">
      <w:pPr>
        <w:rPr>
          <w:rFonts w:eastAsiaTheme="minorEastAsia"/>
        </w:rPr>
      </w:pPr>
      <w:r>
        <w:t xml:space="preserve">A </w:t>
      </w:r>
      <w:proofErr w:type="spellStart"/>
      <w:r>
        <w:t>Bergquist</w:t>
      </w:r>
      <w:proofErr w:type="spellEnd"/>
      <w:r>
        <w:t xml:space="preserve"> </w:t>
      </w:r>
      <w:proofErr w:type="spellStart"/>
      <w:r>
        <w:t>Sil</w:t>
      </w:r>
      <w:proofErr w:type="spellEnd"/>
      <w:r>
        <w:t xml:space="preserve">-PAD K-6-os családjába tartozó K-6-104-es </w:t>
      </w:r>
      <w:proofErr w:type="spellStart"/>
      <w:r>
        <w:t>Sil</w:t>
      </w:r>
      <w:proofErr w:type="spellEnd"/>
      <w:r>
        <w:t xml:space="preserve">-Pad lapkát választottam, mely </w:t>
      </w:r>
      <w:proofErr w:type="gramStart"/>
      <w:r>
        <w:t>kompromisszum</w:t>
      </w:r>
      <w:r w:rsidR="00CA3667">
        <w:t>os</w:t>
      </w:r>
      <w:proofErr w:type="gramEnd"/>
      <w:r w:rsidR="00CA3667">
        <w:t xml:space="preserve"> megoldás</w:t>
      </w:r>
      <w:r>
        <w:t xml:space="preserve"> volt az alacsony hőellenállás és az alacsony költség között.</w:t>
      </w:r>
      <w:r w:rsidR="006472F1">
        <w:t xml:space="preserve"> Felületre eső termikus ellenállása 0.3 </w:t>
      </w:r>
      <m:oMath>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in</m:t>
                </m:r>
              </m:e>
              <m:sup>
                <m:r>
                  <w:rPr>
                    <w:rFonts w:ascii="Cambria Math" w:hAnsi="Cambria Math"/>
                  </w:rPr>
                  <m:t>2</m:t>
                </m:r>
              </m:sup>
            </m:sSup>
          </m:num>
          <m:den>
            <m:r>
              <w:rPr>
                <w:rFonts w:ascii="Cambria Math" w:hAnsi="Cambria Math"/>
              </w:rPr>
              <m:t>W</m:t>
            </m:r>
          </m:den>
        </m:f>
        <m:r>
          <w:rPr>
            <w:rFonts w:ascii="Cambria Math" w:eastAsiaTheme="minorEastAsia" w:hAnsi="Cambria Math"/>
          </w:rPr>
          <m:t>=</m:t>
        </m:r>
        <m:r>
          <m:rPr>
            <m:sty m:val="p"/>
          </m:rPr>
          <w:rPr>
            <w:rFonts w:ascii="Cambria Math" w:eastAsiaTheme="minorEastAsia" w:hAnsi="Cambria Math"/>
          </w:rPr>
          <m:t>193.55</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mm</m:t>
                </m:r>
              </m:e>
              <m:sup>
                <m:r>
                  <w:rPr>
                    <w:rFonts w:ascii="Cambria Math" w:hAnsi="Cambria Math"/>
                  </w:rPr>
                  <m:t>2</m:t>
                </m:r>
              </m:sup>
            </m:sSup>
          </m:num>
          <m:den>
            <m:r>
              <w:rPr>
                <w:rFonts w:ascii="Cambria Math" w:hAnsi="Cambria Math"/>
              </w:rPr>
              <m:t>W</m:t>
            </m:r>
          </m:den>
        </m:f>
      </m:oMath>
      <w:r w:rsidR="006472F1">
        <w:rPr>
          <w:rFonts w:eastAsiaTheme="minorEastAsia"/>
        </w:rPr>
        <w:t xml:space="preserve">, ami TO-220-as tokozás esetén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193.55</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mm</m:t>
                    </m:r>
                  </m:e>
                  <m:sup>
                    <m:r>
                      <w:rPr>
                        <w:rFonts w:ascii="Cambria Math" w:hAnsi="Cambria Math"/>
                      </w:rPr>
                      <m:t>2</m:t>
                    </m:r>
                  </m:sup>
                </m:sSup>
              </m:num>
              <m:den>
                <m:r>
                  <w:rPr>
                    <w:rFonts w:ascii="Cambria Math" w:hAnsi="Cambria Math"/>
                  </w:rPr>
                  <m:t>W</m:t>
                </m:r>
              </m:den>
            </m:f>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TO220</m:t>
                </m:r>
              </m:sub>
            </m:sSub>
          </m:den>
        </m:f>
        <m:r>
          <w:rPr>
            <w:rFonts w:ascii="Cambria Math" w:eastAsiaTheme="minorEastAsia" w:hAnsi="Cambria Math"/>
          </w:rPr>
          <m:t xml:space="preserve">=1.4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sidR="00CA3667">
        <w:rPr>
          <w:rFonts w:eastAsiaTheme="minorEastAsia"/>
        </w:rPr>
        <w:t>.</w:t>
      </w:r>
    </w:p>
    <w:p w:rsidR="00CA3667" w:rsidRDefault="00CA3667" w:rsidP="00316223">
      <w:pPr>
        <w:rPr>
          <w:rFonts w:eastAsiaTheme="minorEastAsia"/>
        </w:rPr>
      </w:pPr>
      <w:r>
        <w:rPr>
          <w:rFonts w:eastAsiaTheme="minorEastAsia"/>
        </w:rPr>
        <w:t xml:space="preserve">A választott diszipáló tranzisztorok esetén </w:t>
      </w:r>
      <w:proofErr w:type="gramStart"/>
      <w:r>
        <w:rPr>
          <w:rFonts w:eastAsiaTheme="minorEastAsia"/>
        </w:rPr>
        <w:t>maximálisan</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Pr>
          <w:rFonts w:eastAsiaTheme="minorEastAsia"/>
        </w:rPr>
        <w:t xml:space="preserve">, illetve a választott hűtőborda (a felső, rövidebb második hűtőborda nélkül) termikus ellenállására a </w:t>
      </w:r>
      <w:hyperlink r:id="rId17" w:history="1">
        <w:r w:rsidRPr="00A217D5">
          <w:rPr>
            <w:rStyle w:val="Hiperhivatkozs"/>
            <w:rFonts w:eastAsiaTheme="minorEastAsia"/>
          </w:rPr>
          <w:t>www.myheatsinks.com</w:t>
        </w:r>
      </w:hyperlink>
      <w:r>
        <w:rPr>
          <w:rFonts w:eastAsiaTheme="minorEastAsia"/>
        </w:rPr>
        <w:t xml:space="preserve"> oldalán található </w:t>
      </w:r>
      <w:r w:rsidR="00AA6BD0">
        <w:rPr>
          <w:rFonts w:eastAsiaTheme="minorEastAsia"/>
        </w:rPr>
        <w:t>„</w:t>
      </w:r>
      <w:proofErr w:type="spellStart"/>
      <w:r w:rsidR="00AA6BD0" w:rsidRPr="00AA6BD0">
        <w:rPr>
          <w:rFonts w:eastAsiaTheme="minorEastAsia"/>
        </w:rPr>
        <w:t>Thermal</w:t>
      </w:r>
      <w:proofErr w:type="spellEnd"/>
      <w:r w:rsidR="00AA6BD0" w:rsidRPr="00AA6BD0">
        <w:rPr>
          <w:rFonts w:eastAsiaTheme="minorEastAsia"/>
        </w:rPr>
        <w:t xml:space="preserve"> </w:t>
      </w:r>
      <w:proofErr w:type="spellStart"/>
      <w:r w:rsidR="00AA6BD0" w:rsidRPr="00AA6BD0">
        <w:rPr>
          <w:rFonts w:eastAsiaTheme="minorEastAsia"/>
        </w:rPr>
        <w:t>Resistance</w:t>
      </w:r>
      <w:proofErr w:type="spellEnd"/>
      <w:r w:rsidR="00AA6BD0" w:rsidRPr="00AA6BD0">
        <w:rPr>
          <w:rFonts w:eastAsiaTheme="minorEastAsia"/>
        </w:rPr>
        <w:t xml:space="preserve"> </w:t>
      </w:r>
      <w:proofErr w:type="spellStart"/>
      <w:r w:rsidR="00AA6BD0" w:rsidRPr="00AA6BD0">
        <w:rPr>
          <w:rFonts w:eastAsiaTheme="minorEastAsia"/>
        </w:rPr>
        <w:t>Calculator</w:t>
      </w:r>
      <w:proofErr w:type="spellEnd"/>
      <w:r w:rsidR="00AA6BD0" w:rsidRPr="00AA6BD0">
        <w:rPr>
          <w:rFonts w:eastAsiaTheme="minorEastAsia"/>
        </w:rPr>
        <w:t xml:space="preserve"> – </w:t>
      </w:r>
      <w:proofErr w:type="spellStart"/>
      <w:r w:rsidR="00AA6BD0" w:rsidRPr="00AA6BD0">
        <w:rPr>
          <w:rFonts w:eastAsiaTheme="minorEastAsia"/>
        </w:rPr>
        <w:t>Plate</w:t>
      </w:r>
      <w:proofErr w:type="spellEnd"/>
      <w:r w:rsidR="00AA6BD0" w:rsidRPr="00AA6BD0">
        <w:rPr>
          <w:rFonts w:eastAsiaTheme="minorEastAsia"/>
        </w:rPr>
        <w:t xml:space="preserve"> Fin </w:t>
      </w:r>
      <w:proofErr w:type="spellStart"/>
      <w:r w:rsidR="00AA6BD0" w:rsidRPr="00AA6BD0">
        <w:rPr>
          <w:rFonts w:eastAsiaTheme="minorEastAsia"/>
        </w:rPr>
        <w:t>Heat</w:t>
      </w:r>
      <w:proofErr w:type="spellEnd"/>
      <w:r w:rsidR="00AA6BD0" w:rsidRPr="00AA6BD0">
        <w:rPr>
          <w:rFonts w:eastAsiaTheme="minorEastAsia"/>
        </w:rPr>
        <w:t xml:space="preserve"> Sink</w:t>
      </w:r>
      <w:r w:rsidR="00AA6BD0">
        <w:rPr>
          <w:rFonts w:eastAsiaTheme="minorEastAsia"/>
        </w:rPr>
        <w:t xml:space="preserve">”-t használtam. Ez a </w:t>
      </w:r>
      <w:proofErr w:type="gramStart"/>
      <w:r w:rsidR="00AA6BD0">
        <w:rPr>
          <w:rFonts w:eastAsiaTheme="minorEastAsia"/>
        </w:rPr>
        <w:t>kalkulátor</w:t>
      </w:r>
      <w:proofErr w:type="gramEnd"/>
      <w:r w:rsidR="00AA6BD0">
        <w:rPr>
          <w:rFonts w:eastAsiaTheme="minorEastAsia"/>
        </w:rPr>
        <w:t xml:space="preserve"> egy táblázatban foglalja össze a hőellenállást, a felületi légáramlás függvényében:</w:t>
      </w:r>
    </w:p>
    <w:p w:rsidR="00AA6BD0" w:rsidRDefault="00AA6BD0" w:rsidP="00AA6BD0">
      <w:pPr>
        <w:jc w:val="center"/>
        <w:rPr>
          <w:rFonts w:eastAsiaTheme="minorEastAsia"/>
        </w:rPr>
      </w:pPr>
      <w:r>
        <w:rPr>
          <w:noProof/>
          <w:lang w:val="en-US"/>
        </w:rPr>
        <w:drawing>
          <wp:inline distT="0" distB="0" distL="0" distR="0" wp14:anchorId="197644D5" wp14:editId="5D24BA0B">
            <wp:extent cx="5111087" cy="39077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919" cy="3915296"/>
                    </a:xfrm>
                    <a:prstGeom prst="rect">
                      <a:avLst/>
                    </a:prstGeom>
                  </pic:spPr>
                </pic:pic>
              </a:graphicData>
            </a:graphic>
          </wp:inline>
        </w:drawing>
      </w:r>
    </w:p>
    <w:p w:rsidR="00AA6BD0" w:rsidRDefault="00AA6BD0" w:rsidP="00AA6BD0">
      <w:pPr>
        <w:rPr>
          <w:rFonts w:eastAsiaTheme="minorEastAsia"/>
        </w:rPr>
      </w:pPr>
      <w:r>
        <w:rPr>
          <w:rFonts w:eastAsiaTheme="minorEastAsia"/>
        </w:rPr>
        <w:t>A teljes rendszer termikus viszonyaira felrajzolható egy közelítőleg helyes modell:</w:t>
      </w:r>
    </w:p>
    <w:p w:rsidR="00AA6BD0" w:rsidRDefault="00EC7ADC" w:rsidP="00AA6BD0">
      <w:pPr>
        <w:jc w:val="center"/>
        <w:rPr>
          <w:rFonts w:eastAsiaTheme="minorEastAsia"/>
        </w:rPr>
      </w:pPr>
      <w:r>
        <w:rPr>
          <w:noProof/>
          <w:lang w:val="en-US"/>
        </w:rPr>
        <w:lastRenderedPageBreak/>
        <w:drawing>
          <wp:inline distT="0" distB="0" distL="0" distR="0" wp14:anchorId="181BFF5D" wp14:editId="254F099F">
            <wp:extent cx="3391786" cy="4042261"/>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87" cy="4052631"/>
                    </a:xfrm>
                    <a:prstGeom prst="rect">
                      <a:avLst/>
                    </a:prstGeom>
                  </pic:spPr>
                </pic:pic>
              </a:graphicData>
            </a:graphic>
          </wp:inline>
        </w:drawing>
      </w:r>
    </w:p>
    <w:p w:rsidR="006B334B" w:rsidRDefault="006B334B" w:rsidP="00316223">
      <w:pPr>
        <w:rPr>
          <w:rFonts w:eastAsiaTheme="minorEastAsia"/>
          <w:sz w:val="20"/>
        </w:rPr>
      </w:pPr>
      <w:r>
        <w:rPr>
          <w:rFonts w:eastAsiaTheme="minorEastAsia"/>
        </w:rPr>
        <w:t xml:space="preserve">A fenti termikus modell paramétereinek kezelése hasonló módon </w:t>
      </w:r>
      <w:proofErr w:type="gramStart"/>
      <w:r>
        <w:rPr>
          <w:rFonts w:eastAsiaTheme="minorEastAsia"/>
        </w:rPr>
        <w:t>történhet</w:t>
      </w:r>
      <w:proofErr w:type="gramEnd"/>
      <w:r>
        <w:rPr>
          <w:rFonts w:eastAsiaTheme="minorEastAsia"/>
        </w:rPr>
        <w:t xml:space="preserve"> mint feszültségek, áramok, és ellenállások esetében. A modellben a hőmérsékletek veszik át a potenciálok helyét, a </w:t>
      </w:r>
      <w:proofErr w:type="spellStart"/>
      <w:r>
        <w:rPr>
          <w:rFonts w:eastAsiaTheme="minorEastAsia"/>
        </w:rPr>
        <w:t>disszipált</w:t>
      </w:r>
      <w:proofErr w:type="spellEnd"/>
      <w:r>
        <w:rPr>
          <w:rFonts w:eastAsiaTheme="minorEastAsia"/>
        </w:rPr>
        <w:t xml:space="preserve"> teljesítmények az áram helyét, a hőellenállások pedig az ellenállások helyét. Így amennyiben minden csatorna azonos teljesítményt </w:t>
      </w:r>
      <w:proofErr w:type="spellStart"/>
      <w:r>
        <w:rPr>
          <w:rFonts w:eastAsiaTheme="minorEastAsia"/>
        </w:rPr>
        <w:t>disszipál</w:t>
      </w:r>
      <w:proofErr w:type="spellEnd"/>
      <w:r w:rsidR="00EC7ADC">
        <w:rPr>
          <w:rFonts w:eastAsiaTheme="minorEastAsia"/>
        </w:rPr>
        <w:t>, valamint a tokozás és szigetelő lapkák hőátadása azonos</w:t>
      </w:r>
      <w:r>
        <w:rPr>
          <w:rFonts w:eastAsiaTheme="minorEastAsia"/>
        </w:rPr>
        <w:t>, a T</w:t>
      </w:r>
      <w:r>
        <w:rPr>
          <w:rFonts w:eastAsiaTheme="minorEastAsia"/>
          <w:vertAlign w:val="subscript"/>
        </w:rPr>
        <w:t>J1</w:t>
      </w:r>
      <w:proofErr w:type="gramStart"/>
      <w:r>
        <w:rPr>
          <w:rFonts w:eastAsiaTheme="minorEastAsia"/>
          <w:sz w:val="20"/>
        </w:rPr>
        <w:t>…T</w:t>
      </w:r>
      <w:r>
        <w:rPr>
          <w:rFonts w:eastAsiaTheme="minorEastAsia"/>
          <w:sz w:val="20"/>
          <w:vertAlign w:val="subscript"/>
        </w:rPr>
        <w:t>J8</w:t>
      </w:r>
      <w:proofErr w:type="gramEnd"/>
      <w:r>
        <w:rPr>
          <w:rFonts w:eastAsiaTheme="minorEastAsia"/>
          <w:sz w:val="20"/>
        </w:rPr>
        <w:t xml:space="preserve"> modellünkben azonos „potenciálon” van, így a párhuzamosan kötött R</w:t>
      </w:r>
      <w:r>
        <w:rPr>
          <w:rFonts w:eastAsiaTheme="minorEastAsia"/>
          <w:sz w:val="20"/>
          <w:vertAlign w:val="subscript"/>
        </w:rPr>
        <w:t>TH_JC</w:t>
      </w:r>
      <w:r>
        <w:rPr>
          <w:rFonts w:eastAsiaTheme="minorEastAsia"/>
          <w:sz w:val="20"/>
        </w:rPr>
        <w:t xml:space="preserve"> – R</w:t>
      </w:r>
      <w:r>
        <w:rPr>
          <w:rFonts w:eastAsiaTheme="minorEastAsia"/>
          <w:sz w:val="20"/>
          <w:vertAlign w:val="subscript"/>
        </w:rPr>
        <w:t>TH_CHS</w:t>
      </w:r>
      <w:r>
        <w:rPr>
          <w:rFonts w:eastAsiaTheme="minorEastAsia"/>
          <w:sz w:val="20"/>
        </w:rPr>
        <w:t>-k helyettesíthetők egy eredővel:</w:t>
      </w:r>
    </w:p>
    <w:p w:rsidR="00CA3667" w:rsidRPr="00EC7ADC" w:rsidRDefault="000E09C4" w:rsidP="00316223">
      <w:pP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TH_JHS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TH_JC_X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TH_CHS_X</m:t>
                      </m:r>
                    </m:sub>
                  </m:sSub>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0.5</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r>
                    <m:rPr>
                      <m:sty m:val="p"/>
                    </m:rPr>
                    <w:rPr>
                      <w:rFonts w:ascii="Cambria Math" w:eastAsiaTheme="minorEastAsia" w:hAnsi="Cambria Math"/>
                    </w:rPr>
                    <m:t>+</m:t>
                  </m:r>
                  <m:r>
                    <w:rPr>
                      <w:rFonts w:ascii="Cambria Math" w:eastAsiaTheme="minorEastAsia" w:hAnsi="Cambria Math"/>
                    </w:rPr>
                    <m:t xml:space="preserve">1.4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num>
                <m:den>
                  <m:r>
                    <w:rPr>
                      <w:rFonts w:ascii="Cambria Math" w:hAnsi="Cambria Math"/>
                    </w:rPr>
                    <m:t>8</m:t>
                  </m:r>
                </m:den>
              </m:f>
              <m:r>
                <w:rPr>
                  <w:rFonts w:ascii="Cambria Math" w:hAnsi="Cambria Math"/>
                </w:rPr>
                <m:t xml:space="preserve">=0.2375 </m:t>
              </m:r>
              <m:f>
                <m:fPr>
                  <m:ctrlPr>
                    <w:rPr>
                      <w:rFonts w:ascii="Cambria Math" w:hAnsi="Cambria Math"/>
                      <w:i/>
                    </w:rPr>
                  </m:ctrlPr>
                </m:fPr>
                <m:num>
                  <m:r>
                    <w:rPr>
                      <w:rFonts w:ascii="Cambria Math" w:hAnsi="Cambria Math"/>
                    </w:rPr>
                    <m:t>°C</m:t>
                  </m:r>
                </m:num>
                <m:den>
                  <m:r>
                    <w:rPr>
                      <w:rFonts w:ascii="Cambria Math" w:hAnsi="Cambria Math"/>
                    </w:rPr>
                    <m:t>W</m:t>
                  </m:r>
                </m:den>
              </m:f>
            </m:e>
            <m:sub>
              <m:r>
                <w:rPr>
                  <w:rFonts w:ascii="Cambria Math" w:hAnsi="Cambria Math"/>
                </w:rPr>
                <m:t xml:space="preserve"> </m:t>
              </m:r>
            </m:sub>
          </m:sSub>
        </m:oMath>
      </m:oMathPara>
    </w:p>
    <w:p w:rsidR="00EC7ADC" w:rsidRDefault="00EC7ADC" w:rsidP="00316223">
      <w:pPr>
        <w:rPr>
          <w:rFonts w:eastAsiaTheme="minorEastAsia"/>
        </w:rPr>
      </w:pPr>
      <w:r>
        <w:rPr>
          <w:rFonts w:eastAsiaTheme="minorEastAsia"/>
        </w:rPr>
        <w:t>Az így létrejövő</w:t>
      </w:r>
      <w:r w:rsidR="004B383A">
        <w:rPr>
          <w:rFonts w:eastAsiaTheme="minorEastAsia"/>
        </w:rPr>
        <w:t xml:space="preserve"> helyettesítő</w:t>
      </w:r>
      <w:r>
        <w:rPr>
          <w:rFonts w:eastAsiaTheme="minorEastAsia"/>
        </w:rPr>
        <w:t xml:space="preserve"> modell:</w:t>
      </w:r>
    </w:p>
    <w:p w:rsidR="008D3E99" w:rsidRDefault="004B383A" w:rsidP="00EC7ADC">
      <w:pPr>
        <w:jc w:val="center"/>
      </w:pPr>
      <w:r>
        <w:rPr>
          <w:noProof/>
          <w:lang w:val="en-US"/>
        </w:rPr>
        <w:drawing>
          <wp:inline distT="0" distB="0" distL="0" distR="0" wp14:anchorId="77B03DE1" wp14:editId="5A4B2F4E">
            <wp:extent cx="2147777" cy="497604"/>
            <wp:effectExtent l="0" t="0" r="5080" b="0"/>
            <wp:docPr id="516" name="Kép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1134" cy="514600"/>
                    </a:xfrm>
                    <a:prstGeom prst="rect">
                      <a:avLst/>
                    </a:prstGeom>
                  </pic:spPr>
                </pic:pic>
              </a:graphicData>
            </a:graphic>
          </wp:inline>
        </w:drawing>
      </w:r>
    </w:p>
    <w:p w:rsidR="00EC7ADC" w:rsidRDefault="004B383A" w:rsidP="00EC7ADC">
      <w:r>
        <w:t xml:space="preserve">A fenti </w:t>
      </w:r>
      <w:r w:rsidR="000A1B25">
        <w:t>modell</w:t>
      </w:r>
      <w:r>
        <w:t xml:space="preserve"> alapján </w:t>
      </w:r>
      <w:r w:rsidR="003F0E8F">
        <w:t>25</w:t>
      </w:r>
      <w:r w:rsidR="000A1B25">
        <w:t xml:space="preserve"> °C maximális környezeti hőmérséklet és 1</w:t>
      </w:r>
      <w:r w:rsidR="003F0E8F">
        <w:t>75</w:t>
      </w:r>
      <w:r w:rsidR="000A1B25">
        <w:t>°C-os maximális tranzisztor hőmérséklet esetén a táblázatból kiolvashatjuk a szükséges felületi légáramlást.</w:t>
      </w:r>
      <w:r w:rsidR="003F0E8F">
        <w:t xml:space="preserve"> A maximális </w:t>
      </w:r>
      <w:proofErr w:type="spellStart"/>
      <w:r w:rsidR="003F0E8F">
        <w:t>heatsink-to-ambient</w:t>
      </w:r>
      <w:proofErr w:type="spellEnd"/>
      <w:r w:rsidR="003F0E8F">
        <w:t xml:space="preserve"> hőellenállás, 80W-os disszipáció mellett:</w:t>
      </w:r>
    </w:p>
    <w:p w:rsidR="004B383A" w:rsidRPr="000A1B25" w:rsidRDefault="000E09C4" w:rsidP="00EC7AD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TH_JHS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TH_HSA</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oMath>
      </m:oMathPara>
    </w:p>
    <w:p w:rsidR="000A1B25" w:rsidRPr="002248E2" w:rsidRDefault="003F0E8F" w:rsidP="00EC7AD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TH_HSA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JHS</m:t>
                  </m:r>
                </m:sub>
              </m:sSub>
            </m:sub>
          </m:sSub>
          <m:r>
            <w:rPr>
              <w:rFonts w:ascii="Cambria Math" w:hAnsi="Cambria Math"/>
            </w:rPr>
            <m:t>=</m:t>
          </m:r>
          <m:f>
            <m:fPr>
              <m:ctrlPr>
                <w:rPr>
                  <w:rFonts w:ascii="Cambria Math" w:hAnsi="Cambria Math"/>
                  <w:i/>
                </w:rPr>
              </m:ctrlPr>
            </m:fPr>
            <m:num>
              <m:r>
                <w:rPr>
                  <w:rFonts w:ascii="Cambria Math" w:hAnsi="Cambria Math"/>
                </w:rPr>
                <m:t>175°C</m:t>
              </m:r>
              <m:r>
                <w:rPr>
                  <w:rFonts w:ascii="Cambria Math" w:eastAsiaTheme="minorEastAsia" w:hAnsi="Cambria Math"/>
                </w:rPr>
                <m:t>-</m:t>
              </m:r>
              <m:r>
                <w:rPr>
                  <w:rFonts w:ascii="Cambria Math" w:hAnsi="Cambria Math"/>
                </w:rPr>
                <m:t>25°C</m:t>
              </m:r>
              <m:ctrlPr>
                <w:rPr>
                  <w:rFonts w:ascii="Cambria Math" w:eastAsiaTheme="minorEastAsia" w:hAnsi="Cambria Math"/>
                  <w:i/>
                </w:rPr>
              </m:ctrlPr>
            </m:num>
            <m:den>
              <m:r>
                <w:rPr>
                  <w:rFonts w:ascii="Cambria Math" w:eastAsiaTheme="minorEastAsia" w:hAnsi="Cambria Math"/>
                </w:rPr>
                <m:t>80W</m:t>
              </m:r>
            </m:den>
          </m:f>
          <m:r>
            <w:rPr>
              <w:rFonts w:ascii="Cambria Math" w:eastAsiaTheme="minorEastAsia" w:hAnsi="Cambria Math"/>
            </w:rPr>
            <m:t>-</m:t>
          </m:r>
          <m:r>
            <w:rPr>
              <w:rFonts w:ascii="Cambria Math" w:hAnsi="Cambria Math"/>
            </w:rPr>
            <m:t>1.2075</m:t>
          </m:r>
          <m:f>
            <m:fPr>
              <m:ctrlPr>
                <w:rPr>
                  <w:rFonts w:ascii="Cambria Math" w:hAnsi="Cambria Math"/>
                  <w:i/>
                </w:rPr>
              </m:ctrlPr>
            </m:fPr>
            <m:num>
              <m:r>
                <w:rPr>
                  <w:rFonts w:ascii="Cambria Math" w:hAnsi="Cambria Math"/>
                </w:rPr>
                <m:t>°C</m:t>
              </m:r>
            </m:num>
            <m:den>
              <m:r>
                <w:rPr>
                  <w:rFonts w:ascii="Cambria Math" w:hAnsi="Cambria Math"/>
                </w:rPr>
                <m:t>W</m:t>
              </m:r>
            </m:den>
          </m:f>
          <m:r>
            <w:rPr>
              <w:rFonts w:ascii="Cambria Math" w:hAnsi="Cambria Math"/>
            </w:rPr>
            <m:t>=0.6675</m:t>
          </m:r>
          <m:f>
            <m:fPr>
              <m:ctrlPr>
                <w:rPr>
                  <w:rFonts w:ascii="Cambria Math" w:hAnsi="Cambria Math"/>
                  <w:i/>
                </w:rPr>
              </m:ctrlPr>
            </m:fPr>
            <m:num>
              <m:r>
                <w:rPr>
                  <w:rFonts w:ascii="Cambria Math" w:hAnsi="Cambria Math"/>
                </w:rPr>
                <m:t>°C</m:t>
              </m:r>
            </m:num>
            <m:den>
              <m:r>
                <w:rPr>
                  <w:rFonts w:ascii="Cambria Math" w:hAnsi="Cambria Math"/>
                </w:rPr>
                <m:t>W</m:t>
              </m:r>
            </m:den>
          </m:f>
        </m:oMath>
      </m:oMathPara>
    </w:p>
    <w:p w:rsidR="002248E2" w:rsidRDefault="002248E2" w:rsidP="00EC7ADC">
      <w:pPr>
        <w:rPr>
          <w:rFonts w:eastAsiaTheme="minorEastAsia"/>
        </w:rPr>
      </w:pPr>
      <w:r>
        <w:rPr>
          <w:rFonts w:eastAsiaTheme="minorEastAsia"/>
        </w:rPr>
        <w:t>A szükséges maximális hőellenállása a hűtőbordának a környezet felé. Ez nagyjából 1.5 m/s-</w:t>
      </w:r>
      <w:proofErr w:type="spellStart"/>
      <w:r>
        <w:rPr>
          <w:rFonts w:eastAsiaTheme="minorEastAsia"/>
        </w:rPr>
        <w:t>os</w:t>
      </w:r>
      <w:proofErr w:type="spellEnd"/>
      <w:r>
        <w:rPr>
          <w:rFonts w:eastAsiaTheme="minorEastAsia"/>
        </w:rPr>
        <w:t xml:space="preserve"> légáramlással érhető el.</w:t>
      </w:r>
    </w:p>
    <w:p w:rsidR="002248E2" w:rsidRPr="000A1B25" w:rsidRDefault="002248E2" w:rsidP="00EC7ADC">
      <w:pPr>
        <w:rPr>
          <w:rFonts w:eastAsiaTheme="minorEastAsia"/>
        </w:rPr>
      </w:pPr>
      <w:r>
        <w:rPr>
          <w:rFonts w:eastAsiaTheme="minorEastAsia"/>
        </w:rPr>
        <w:lastRenderedPageBreak/>
        <w:t>A választott MOSFET tranzisztor ugyan alkalmas 175 °C-</w:t>
      </w:r>
      <w:proofErr w:type="spellStart"/>
      <w:r>
        <w:rPr>
          <w:rFonts w:eastAsiaTheme="minorEastAsia"/>
        </w:rPr>
        <w:t>os</w:t>
      </w:r>
      <w:proofErr w:type="spellEnd"/>
      <w:r>
        <w:rPr>
          <w:rFonts w:eastAsiaTheme="minorEastAsia"/>
        </w:rPr>
        <w:t xml:space="preserve"> maghőmérsékleten üzemelni, azonban az jelentősen csökkentheti a műszer élettartamát. Pontos szimuláció hiányában a tényleges hőmérsékleti viszonyokat méréssel célszerű igazolni élesztés után</w:t>
      </w:r>
      <w:r w:rsidR="001E39A4">
        <w:rPr>
          <w:rFonts w:eastAsiaTheme="minorEastAsia"/>
        </w:rPr>
        <w:t>, azonban valószínűsíthető, hogy a tényleges rendszer alacsonyabb hőmérsékleten fog üzemelni, mivel elhanyagoltuk a második, felső hűtőbordát, amely jelentősen csökkenti a hűtőborda hőellenállását</w:t>
      </w:r>
      <w:r>
        <w:rPr>
          <w:rFonts w:eastAsiaTheme="minorEastAsia"/>
        </w:rPr>
        <w:t>.</w:t>
      </w:r>
      <w:r w:rsidR="00AD0392">
        <w:rPr>
          <w:rFonts w:eastAsiaTheme="minorEastAsia"/>
        </w:rPr>
        <w:t xml:space="preserve"> </w:t>
      </w:r>
      <w:r w:rsidR="00AD0392" w:rsidRPr="00AD0392">
        <w:rPr>
          <w:rFonts w:eastAsiaTheme="minorEastAsia"/>
          <w:highlight w:val="yellow"/>
        </w:rPr>
        <w:t>&lt;TODO&gt;</w:t>
      </w:r>
    </w:p>
    <w:p w:rsidR="00316223" w:rsidRDefault="00316223" w:rsidP="00316223">
      <w:pPr>
        <w:pStyle w:val="Cmsor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US"/>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US"/>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Cmsor1"/>
      </w:pPr>
      <w:r w:rsidRPr="005F17FD">
        <w:t xml:space="preserve">ADC bemenete, </w:t>
      </w:r>
      <w:proofErr w:type="spellStart"/>
      <w:r w:rsidRPr="005F17FD">
        <w:t>buffer</w:t>
      </w:r>
      <w:proofErr w:type="spellEnd"/>
    </w:p>
    <w:p w:rsidR="00316223" w:rsidRDefault="0094470E" w:rsidP="00316223">
      <w:pPr>
        <w:jc w:val="center"/>
      </w:pPr>
      <w:r w:rsidRPr="0094470E">
        <w:rPr>
          <w:noProof/>
          <w:lang w:val="en-US"/>
        </w:rPr>
        <w:drawing>
          <wp:inline distT="0" distB="0" distL="0" distR="0">
            <wp:extent cx="5426075" cy="218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923"/>
                    <a:stretch/>
                  </pic:blipFill>
                  <pic:spPr bwMode="auto">
                    <a:xfrm>
                      <a:off x="0" y="0"/>
                      <a:ext cx="5426075" cy="2186305"/>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3443E3" w:rsidRDefault="00393573" w:rsidP="00316223">
      <w:pPr>
        <w:jc w:val="center"/>
      </w:pPr>
      <w:r w:rsidRPr="00393573">
        <w:rPr>
          <w:noProof/>
          <w:lang w:val="en-US"/>
        </w:rPr>
        <w:lastRenderedPageBreak/>
        <w:drawing>
          <wp:inline distT="0" distB="0" distL="0" distR="0">
            <wp:extent cx="3244132" cy="253306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483" b="52190"/>
                    <a:stretch/>
                  </pic:blipFill>
                  <pic:spPr bwMode="auto">
                    <a:xfrm>
                      <a:off x="0" y="0"/>
                      <a:ext cx="3255512" cy="2541947"/>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US"/>
        </w:rPr>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 xml:space="preserve">-digitális átalakító megfelelően fel tudja dolgozni. Amennyiben például túl nagy soros ellenállású feszültségforrással hajtjuk meg a mintavevő áramkör bementét, akkor a </w:t>
      </w:r>
      <w:r>
        <w:lastRenderedPageBreak/>
        <w:t>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US"/>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US"/>
        </w:rPr>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549" cy="2117096"/>
                    </a:xfrm>
                    <a:prstGeom prst="rect">
                      <a:avLst/>
                    </a:prstGeom>
                  </pic:spPr>
                </pic:pic>
              </a:graphicData>
            </a:graphic>
          </wp:inline>
        </w:drawing>
      </w:r>
    </w:p>
    <w:p w:rsidR="00316223" w:rsidRDefault="00316223" w:rsidP="00316223">
      <w:r>
        <w:rPr>
          <w:noProof/>
          <w:lang w:val="en-US"/>
        </w:rPr>
        <w:lastRenderedPageBreak/>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16935"/>
                    </a:xfrm>
                    <a:prstGeom prst="rect">
                      <a:avLst/>
                    </a:prstGeom>
                  </pic:spPr>
                </pic:pic>
              </a:graphicData>
            </a:graphic>
          </wp:inline>
        </w:drawing>
      </w:r>
    </w:p>
    <w:p w:rsidR="00316223" w:rsidRDefault="00316223" w:rsidP="00316223">
      <w:r>
        <w:rPr>
          <w:noProof/>
          <w:lang w:val="en-US"/>
        </w:rPr>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E360B6" w:rsidP="00316223">
      <w:pPr>
        <w:pStyle w:val="Cmsor1"/>
      </w:pPr>
      <w:r>
        <w:lastRenderedPageBreak/>
        <w:t xml:space="preserve">Jelforrás </w:t>
      </w:r>
      <w:proofErr w:type="spellStart"/>
      <w:r>
        <w:t>terminálás</w:t>
      </w:r>
      <w:proofErr w:type="spellEnd"/>
      <w:r>
        <w:t xml:space="preserve">, nyelő </w:t>
      </w:r>
      <w:proofErr w:type="spellStart"/>
      <w:r>
        <w:t>terminálás</w:t>
      </w:r>
      <w:proofErr w:type="spellEnd"/>
      <w:r>
        <w:t xml:space="preserve"> AC szempontból</w:t>
      </w:r>
    </w:p>
    <w:p w:rsidR="00316223" w:rsidRDefault="002028D7" w:rsidP="00316223">
      <w:pPr>
        <w:rPr>
          <w:rFonts w:cstheme="minorHAnsi"/>
        </w:rPr>
      </w:pPr>
      <w:r>
        <w:t xml:space="preserve">A Texas Instruments által kiadott AN-903-as </w:t>
      </w:r>
      <w:proofErr w:type="spellStart"/>
      <w:r>
        <w:t>application</w:t>
      </w:r>
      <w:proofErr w:type="spellEnd"/>
      <w:r>
        <w:t xml:space="preserve"> </w:t>
      </w:r>
      <w:proofErr w:type="spellStart"/>
      <w:r>
        <w:t>note</w:t>
      </w:r>
      <w:proofErr w:type="spellEnd"/>
      <w:r>
        <w:t xml:space="preserve"> alapján a digitális jelforrásokat egy soros ellenállással zártam le, míg a nagyfrekvenciás digitális bemeneteket AC szempontból zártam le, egy R-C taggal. A soros ellenállások helyére mindenhova 33</w:t>
      </w:r>
      <w:r>
        <w:rPr>
          <w:rFonts w:cstheme="minorHAnsi"/>
        </w:rPr>
        <w:t xml:space="preserve">Ω kerül élesztés során, az R-C tagokat pedig nem ültetem be. Amennyiben jelintegritási </w:t>
      </w:r>
      <w:proofErr w:type="gramStart"/>
      <w:r>
        <w:rPr>
          <w:rFonts w:cstheme="minorHAnsi"/>
        </w:rPr>
        <w:t>problémák</w:t>
      </w:r>
      <w:proofErr w:type="gramEnd"/>
      <w:r>
        <w:rPr>
          <w:rFonts w:cstheme="minorHAnsi"/>
        </w:rPr>
        <w:t xml:space="preserve"> merülnek fel a vizsgálatok során, ezeknek az alkatrészeknek az értékeit változtatva lehet csökkenteni a túl- és </w:t>
      </w:r>
      <w:proofErr w:type="spellStart"/>
      <w:r>
        <w:rPr>
          <w:rFonts w:cstheme="minorHAnsi"/>
        </w:rPr>
        <w:t>alullövéseket</w:t>
      </w:r>
      <w:proofErr w:type="spellEnd"/>
      <w:r>
        <w:rPr>
          <w:rFonts w:cstheme="minorHAnsi"/>
        </w:rPr>
        <w:t>.</w:t>
      </w:r>
    </w:p>
    <w:p w:rsidR="008620BB" w:rsidRDefault="000E09C4" w:rsidP="00316223">
      <w:hyperlink r:id="rId30" w:history="1">
        <w:r w:rsidR="00E360B6" w:rsidRPr="009C0461">
          <w:rPr>
            <w:rStyle w:val="Hiperhivatkozs"/>
            <w:highlight w:val="yellow"/>
          </w:rPr>
          <w:t>http://www.ti.com/lit/an/snla034b/snla034b.pdf</w:t>
        </w:r>
      </w:hyperlink>
    </w:p>
    <w:p w:rsidR="00316223" w:rsidRPr="005F17FD" w:rsidRDefault="00316223" w:rsidP="00316223">
      <w:pPr>
        <w:pStyle w:val="Cmsor1"/>
      </w:pPr>
      <w:r w:rsidRPr="005F17FD">
        <w:t>USB-UART kommunikáció, leválasztás</w:t>
      </w:r>
    </w:p>
    <w:p w:rsidR="00316223"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w:t>
      </w:r>
      <w:proofErr w:type="gramStart"/>
      <w:r w:rsidR="009C0461">
        <w:t xml:space="preserve">használható </w:t>
      </w:r>
      <w:r w:rsidRPr="005F17FD">
        <w:t xml:space="preserve"> aszinkron</w:t>
      </w:r>
      <w:proofErr w:type="gramEnd"/>
      <w:r w:rsidRPr="005F17FD">
        <w:t xml:space="preserve">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w:t>
      </w:r>
      <w:r w:rsidR="009C0461">
        <w:t xml:space="preserve">a, és nem </w:t>
      </w:r>
      <w:proofErr w:type="gramStart"/>
      <w:r w:rsidR="009C0461">
        <w:t>életvédelmi  okokból</w:t>
      </w:r>
      <w:proofErr w:type="gramEnd"/>
      <w:r w:rsidR="009C0461">
        <w:t xml:space="preserve">. Az </w:t>
      </w:r>
      <w:proofErr w:type="gramStart"/>
      <w:r w:rsidR="009C0461">
        <w:t>izolációs</w:t>
      </w:r>
      <w:proofErr w:type="gramEnd"/>
      <w:r w:rsidR="009C0461">
        <w:t xml:space="preserve"> távolság a leválasztott rész és az áramkör többi része között minimum 20 </w:t>
      </w:r>
      <w:proofErr w:type="spellStart"/>
      <w:r w:rsidR="009C0461">
        <w:t>mil</w:t>
      </w:r>
      <w:proofErr w:type="spellEnd"/>
      <w:r w:rsidR="009C0461">
        <w:t>.</w:t>
      </w:r>
    </w:p>
    <w:p w:rsidR="009C0461" w:rsidRDefault="009C0461" w:rsidP="00316223">
      <w:pPr>
        <w:tabs>
          <w:tab w:val="left" w:pos="5461"/>
        </w:tabs>
      </w:pPr>
      <w:r>
        <w:t xml:space="preserve">A leválasztáshoz használt </w:t>
      </w:r>
      <w:proofErr w:type="spellStart"/>
      <w:r>
        <w:t>iCoupler</w:t>
      </w:r>
      <w:proofErr w:type="spellEnd"/>
      <w:r>
        <w:t xml:space="preserve"> leválasztók </w:t>
      </w:r>
      <w:r w:rsidR="0094470E">
        <w:t xml:space="preserve">integrált légmagos </w:t>
      </w:r>
      <w:proofErr w:type="gramStart"/>
      <w:r w:rsidR="0094470E">
        <w:t>transzformátorokat</w:t>
      </w:r>
      <w:proofErr w:type="gramEnd"/>
      <w:r w:rsidR="0094470E">
        <w:t xml:space="preserve"> alkalmaznak, és a bemeneten fellépő pozitív vagy negatív élnek megfelelő jelalakkal meghajtják a transzformátor primer oldalát. A szekunder oldali vevő ezt a jelalakot dekódolja, és előállítja a megfelelő digitális jelet. Ez a technológia a leggyakrabban alkalmazott </w:t>
      </w:r>
      <w:proofErr w:type="spellStart"/>
      <w:r w:rsidR="0094470E">
        <w:t>optocsatolókhoz</w:t>
      </w:r>
      <w:proofErr w:type="spellEnd"/>
      <w:r w:rsidR="0094470E">
        <w:t xml:space="preserve"> képest többek között nagyobb sávszélességgel, kisebb gyártási szórással, megbízhatóbb működéssel, hosszabb élettartammal rendelkezik.</w:t>
      </w:r>
    </w:p>
    <w:p w:rsidR="009C0461" w:rsidRPr="005F17FD" w:rsidRDefault="009C0461" w:rsidP="009C0461">
      <w:pPr>
        <w:tabs>
          <w:tab w:val="left" w:pos="5461"/>
        </w:tabs>
        <w:jc w:val="center"/>
      </w:pPr>
      <w:r>
        <w:rPr>
          <w:noProof/>
          <w:lang w:val="en-US"/>
        </w:rPr>
        <w:drawing>
          <wp:inline distT="0" distB="0" distL="0" distR="0" wp14:anchorId="1E614FB0" wp14:editId="6BA5E6D7">
            <wp:extent cx="5185275" cy="17684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95"/>
                    <a:stretch/>
                  </pic:blipFill>
                  <pic:spPr bwMode="auto">
                    <a:xfrm>
                      <a:off x="0" y="0"/>
                      <a:ext cx="5262829" cy="1794866"/>
                    </a:xfrm>
                    <a:prstGeom prst="rect">
                      <a:avLst/>
                    </a:prstGeom>
                    <a:ln>
                      <a:noFill/>
                    </a:ln>
                    <a:extLst>
                      <a:ext uri="{53640926-AAD7-44D8-BBD7-CCE9431645EC}">
                        <a14:shadowObscured xmlns:a14="http://schemas.microsoft.com/office/drawing/2010/main"/>
                      </a:ext>
                    </a:extLst>
                  </pic:spPr>
                </pic:pic>
              </a:graphicData>
            </a:graphic>
          </wp:inline>
        </w:drawing>
      </w:r>
    </w:p>
    <w:p w:rsidR="00476350" w:rsidRPr="005F17FD" w:rsidRDefault="00476350" w:rsidP="00476350">
      <w:pPr>
        <w:pStyle w:val="Cmsor1"/>
      </w:pPr>
      <w:r w:rsidRPr="005F17FD">
        <w:lastRenderedPageBreak/>
        <w:t>Kimeneti diszipáló FET és meghajtása</w:t>
      </w:r>
    </w:p>
    <w:p w:rsidR="00476350" w:rsidRPr="005F17FD" w:rsidRDefault="00536F94" w:rsidP="0094470E">
      <w:pPr>
        <w:jc w:val="center"/>
      </w:pPr>
      <w:r w:rsidRPr="00536F94">
        <w:rPr>
          <w:noProof/>
          <w:lang w:val="en-US"/>
        </w:rPr>
        <w:drawing>
          <wp:inline distT="0" distB="0" distL="0" distR="0">
            <wp:extent cx="5731510" cy="2545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45386"/>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&gt;30V. Egy, a 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Cmsor1"/>
      </w:pPr>
      <w:r w:rsidRPr="005F17FD">
        <w:lastRenderedPageBreak/>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911D0A">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Cmsor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US"/>
        </w:rPr>
        <w:drawing>
          <wp:inline distT="0" distB="0" distL="0" distR="0" wp14:anchorId="29DB7F8F" wp14:editId="64B94B2B">
            <wp:extent cx="4176215" cy="411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595" cy="4124537"/>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w:t>
      </w:r>
      <w:r w:rsidR="00AC3CB8">
        <w:t>több mint kétszer akkora, mint a</w:t>
      </w:r>
      <w:r>
        <w:t xml:space="preserve"> </w:t>
      </w:r>
      <w:proofErr w:type="gramStart"/>
      <w:r>
        <w:t>minimális</w:t>
      </w:r>
      <w:proofErr w:type="gramEnd"/>
      <w:r>
        <w:t xml:space="preserve"> számolt érték, ez növeli a megbízhatóságot, és csökkenti az üz</w:t>
      </w:r>
      <w:r w:rsidR="00AC3CB8">
        <w:t>emi hőmérsékletet</w:t>
      </w:r>
      <w:r>
        <w:t>. A</w:t>
      </w:r>
      <w:r w:rsidR="00AC3CB8">
        <w:t>z alsó és felső rétegen található hűtőfelület között</w:t>
      </w:r>
      <w:r>
        <w:t xml:space="preserve">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 xml:space="preserve">-okban írtak alapján </w:t>
      </w:r>
      <w:r w:rsidR="00AC3CB8">
        <w:t>terveztem</w:t>
      </w:r>
      <w:r>
        <w:t>.</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w:t>
      </w:r>
      <w:r w:rsidR="00AC3CB8">
        <w:t>bb hőellenállást a mérések során, melyek távolsága egymástól 1.2mm volt.</w:t>
      </w:r>
    </w:p>
    <w:p w:rsidR="00476350" w:rsidRDefault="000E09C4" w:rsidP="00476350">
      <w:hyperlink r:id="rId34" w:history="1">
        <w:r w:rsidR="00476350" w:rsidRPr="005434A0">
          <w:rPr>
            <w:rStyle w:val="Hiperhivatkozs"/>
          </w:rPr>
          <w:t>http://www.ti.com/lit/an/snva183b/snva183b.pdf</w:t>
        </w:r>
      </w:hyperlink>
    </w:p>
    <w:p w:rsidR="00476350" w:rsidRDefault="000E09C4" w:rsidP="00476350">
      <w:hyperlink r:id="rId35" w:history="1">
        <w:r w:rsidR="00476350" w:rsidRPr="005434A0">
          <w:rPr>
            <w:rStyle w:val="Hiperhivatkozs"/>
          </w:rPr>
          <w:t>https://www.cirrus.com/cn/pubs/appNote/AN315REV1.pdf</w:t>
        </w:r>
      </w:hyperlink>
    </w:p>
    <w:p w:rsidR="00476350" w:rsidRDefault="00476350" w:rsidP="00476350">
      <w:r>
        <w:t xml:space="preserve">Az általam választott hővezető </w:t>
      </w:r>
      <w:proofErr w:type="spellStart"/>
      <w:r>
        <w:t>viák</w:t>
      </w:r>
      <w:proofErr w:type="spellEnd"/>
      <w:r>
        <w:t xml:space="preserve"> 0.3mm átmérőjűek és 1mm távol</w:t>
      </w:r>
      <w:r w:rsidR="00AC3CB8">
        <w:t>ságra helyezkednek el egymástól, így a két gyártó ajánlásához képest egy köztes megoldást alkalmaztam.</w:t>
      </w:r>
    </w:p>
    <w:p w:rsidR="007A6AFD" w:rsidRDefault="007A6AFD" w:rsidP="00476350"/>
    <w:p w:rsidR="007A6AFD" w:rsidRDefault="007A6AFD" w:rsidP="00476350">
      <w:r>
        <w:t>A NYÁK alsó rétegén -kisebb megszakításokkal – földkitöltést alkalmaztam. Ez csökkenti a kisugárzott és felvett zaj mennyiségét, javítja a hővezetést a NYÁK egészén.</w:t>
      </w:r>
    </w:p>
    <w:p w:rsidR="007A6AFD" w:rsidRDefault="007A6AFD" w:rsidP="00476350"/>
    <w:p w:rsidR="00A25902" w:rsidRDefault="00A25902" w:rsidP="00476350">
      <w:r>
        <w:t>A ventilátorok tápfeszültségét előállító kapcsoló üzemű</w:t>
      </w:r>
      <w:r w:rsidR="00427DD7">
        <w:t xml:space="preserve"> konverter</w:t>
      </w:r>
      <w:r>
        <w:t xml:space="preserve"> 500kHz-en üzemel</w:t>
      </w:r>
      <w:r w:rsidR="00427DD7">
        <w:t xml:space="preserve">, és annak </w:t>
      </w:r>
      <w:proofErr w:type="gramStart"/>
      <w:r w:rsidR="00427DD7">
        <w:t>ellenére</w:t>
      </w:r>
      <w:proofErr w:type="gramEnd"/>
      <w:r w:rsidR="00427DD7">
        <w:t xml:space="preserve"> hogy árnyékolt fojtótekercset alkalmaztam, a közvetlen környezetében a működési frekvencián és annak többszörösein jelentős zajt injektálhat a rendszerbe. Ezt a zavaró hatást elkerülendő a NYÁK-</w:t>
      </w:r>
      <w:proofErr w:type="spellStart"/>
      <w:r w:rsidR="00427DD7">
        <w:t>on</w:t>
      </w:r>
      <w:proofErr w:type="spellEnd"/>
      <w:r w:rsidR="00427DD7">
        <w:t xml:space="preserve"> távol helyeztem el a konvertert az áramkör többi részétől.</w:t>
      </w:r>
    </w:p>
    <w:p w:rsidR="00A25902" w:rsidRDefault="003202B6" w:rsidP="00476350">
      <w:r>
        <w:t>Az integrált áramkörök szűrő kondenzátorait közvetlenül a tápbemeneteknél helyeztem el.</w:t>
      </w:r>
      <w:r w:rsidR="00885B1A">
        <w:t xml:space="preserve"> Ezek a nagyfrekvenciás kapcsolási zajt csökkentik, ezért szükséges minél közelebb elhelyezni őket az IC-k bemenetéhez. A </w:t>
      </w:r>
      <w:proofErr w:type="spellStart"/>
      <w:r w:rsidR="00885B1A">
        <w:t>vezetékezés</w:t>
      </w:r>
      <w:proofErr w:type="spellEnd"/>
      <w:r w:rsidR="00885B1A">
        <w:t xml:space="preserve"> induktivitása jelentősen növelheti a kondenzátor impedanciáját nagyobb frekvenciákon, így a </w:t>
      </w:r>
      <w:proofErr w:type="gramStart"/>
      <w:r w:rsidR="00885B1A">
        <w:t>minimális</w:t>
      </w:r>
      <w:proofErr w:type="gramEnd"/>
      <w:r w:rsidR="00885B1A">
        <w:t xml:space="preserve"> vezetékhosszra kell törekedni a kondenzátor és az IC kapcsai között.</w:t>
      </w:r>
    </w:p>
    <w:p w:rsidR="007A6AFD" w:rsidRDefault="007A6AFD" w:rsidP="00476350">
      <w:r>
        <w:t xml:space="preserve">A csatlakozók és rögzítő furatok </w:t>
      </w:r>
      <w:proofErr w:type="gramStart"/>
      <w:r>
        <w:t>pozíciójának</w:t>
      </w:r>
      <w:proofErr w:type="gramEnd"/>
      <w:r>
        <w:t xml:space="preserve"> meghatározásánál figyelembe vettem a műszerdobozban való rögzíthetőséget, illetve a felhasználó számára hozzáférhetőséget. Az általam választott műszerdoboz két rögzítő sínnel rendelkezik, melyeken 12mm távolságban </w:t>
      </w:r>
      <w:r w:rsidR="00A25902">
        <w:t>kivágások</w:t>
      </w:r>
      <w:r>
        <w:t xml:space="preserve"> találhatók, az</w:t>
      </w:r>
      <w:r w:rsidR="00A25902">
        <w:t xml:space="preserve"> alsó két furat szigetelőgyűrűkön keresztül ezeken</w:t>
      </w:r>
      <w:r>
        <w:t xml:space="preserve"> van rögzítve. A felső furat </w:t>
      </w:r>
      <w:r w:rsidR="00A25902">
        <w:t>egy távolságtartóval és szigetelőgyűrűvel rögzíti a NYÁK-</w:t>
      </w:r>
      <w:proofErr w:type="spellStart"/>
      <w:r w:rsidR="00A25902">
        <w:t>ot</w:t>
      </w:r>
      <w:proofErr w:type="spellEnd"/>
      <w:r w:rsidR="00A25902">
        <w:t xml:space="preserve"> a műszerdoboz alsó lemezéhez.</w:t>
      </w:r>
    </w:p>
    <w:p w:rsidR="00363266" w:rsidRPr="005F17FD" w:rsidRDefault="00363266" w:rsidP="00476350">
      <w:bookmarkStart w:id="0" w:name="_GoBack"/>
      <w:bookmarkEnd w:id="0"/>
      <w:r w:rsidRPr="00363266">
        <w:rPr>
          <w:highlight w:val="yellow"/>
        </w:rPr>
        <w:t>A kapcsolóüzemű táphoz tartozó NYÁK rajzolat kialakításánál a Texas Instruments</w:t>
      </w:r>
      <w:r>
        <w:t xml:space="preserve"> </w:t>
      </w:r>
    </w:p>
    <w:p w:rsidR="00476350" w:rsidRPr="005F17FD" w:rsidRDefault="00476350" w:rsidP="00476350">
      <w:pPr>
        <w:pStyle w:val="Cmsor1"/>
      </w:pPr>
      <w:proofErr w:type="spellStart"/>
      <w:r w:rsidRPr="005F17FD">
        <w:lastRenderedPageBreak/>
        <w:t>Layout</w:t>
      </w:r>
      <w:proofErr w:type="spellEnd"/>
      <w:r w:rsidRPr="005F17FD">
        <w:t xml:space="preserve"> – Analóg</w:t>
      </w:r>
    </w:p>
    <w:p w:rsidR="00476350" w:rsidRPr="005F17FD" w:rsidRDefault="00476350" w:rsidP="00476350">
      <w:pPr>
        <w:jc w:val="center"/>
      </w:pPr>
      <w:r>
        <w:rPr>
          <w:noProof/>
          <w:lang w:val="en-US"/>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proofErr w:type="spellStart"/>
      <w:r>
        <w:rPr>
          <w:lang w:val="en-GB"/>
        </w:rPr>
        <w:t>logikus</w:t>
      </w:r>
      <w:proofErr w:type="spellEnd"/>
      <w:r>
        <w:rPr>
          <w:lang w:val="en-GB"/>
        </w:rPr>
        <w:t xml:space="preserve">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lastRenderedPageBreak/>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US"/>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US"/>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3276600"/>
                    </a:xfrm>
                    <a:prstGeom prst="rect">
                      <a:avLst/>
                    </a:prstGeom>
                  </pic:spPr>
                </pic:pic>
              </a:graphicData>
            </a:graphic>
          </wp:inline>
        </w:drawing>
      </w:r>
    </w:p>
    <w:p w:rsidR="00476350" w:rsidRDefault="00476350" w:rsidP="00476350">
      <w:r>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6704D8" w:rsidP="00476350">
      <w:r>
        <w:lastRenderedPageBreak/>
        <w:t>&lt;TODO&gt;</w:t>
      </w:r>
    </w:p>
    <w:p w:rsidR="00476350" w:rsidRDefault="00476350" w:rsidP="00476350">
      <w:pPr>
        <w:rPr>
          <w:rStyle w:val="Hiperhivatkozs"/>
        </w:rPr>
      </w:pPr>
      <w:r w:rsidRPr="005663BC">
        <w:rPr>
          <w:highlight w:val="yellow"/>
        </w:rPr>
        <w:t xml:space="preserve">Forrás: </w:t>
      </w:r>
      <w:hyperlink r:id="rId39" w:history="1">
        <w:r w:rsidRPr="005663BC">
          <w:rPr>
            <w:rStyle w:val="Hiperhivatkozs"/>
            <w:highlight w:val="yellow"/>
          </w:rPr>
          <w:t>http://www.cypress.com/file/57626/download</w:t>
        </w:r>
      </w:hyperlink>
    </w:p>
    <w:p w:rsidR="006704D8" w:rsidRDefault="006704D8" w:rsidP="00476350"/>
    <w:p w:rsidR="00476350" w:rsidRDefault="00476350" w:rsidP="00476350">
      <w:r>
        <w:t xml:space="preserve">A nagyáramú részek </w:t>
      </w:r>
      <w:r w:rsidR="006704D8">
        <w:t xml:space="preserve">vezetékszélességeit úgy választottam meg, hogy azok a lehető legkisebb feszültség esést eredményezzék, így a legtöbb vezetősáv, amely a kimeneteken megengedett maximális 2A-es terhelést </w:t>
      </w:r>
      <w:proofErr w:type="gramStart"/>
      <w:r w:rsidR="006704D8">
        <w:t>kell</w:t>
      </w:r>
      <w:proofErr w:type="gramEnd"/>
      <w:r w:rsidR="006704D8">
        <w:t xml:space="preserve"> hogy elbírja 60mil, néhány helyen 40mil egy-egy rövid szakaszon.</w:t>
      </w:r>
    </w:p>
    <w:p w:rsidR="006704D8" w:rsidRDefault="006704D8" w:rsidP="00476350"/>
    <w:p w:rsidR="006704D8" w:rsidRPr="005F17FD" w:rsidRDefault="006704D8" w:rsidP="00476350">
      <w:r>
        <w:t xml:space="preserve">A több csatorna kialakításánál törekedtem az azonos alkatrész és </w:t>
      </w:r>
      <w:proofErr w:type="spellStart"/>
      <w:r>
        <w:t>vezetékezés</w:t>
      </w:r>
      <w:proofErr w:type="spellEnd"/>
      <w:r>
        <w:t xml:space="preserve"> kialakítására, hogy a csatornák tulajdonságai a </w:t>
      </w:r>
      <w:r w:rsidR="003B2884">
        <w:t>lehető legjobban megegyezzenek. Ezek mellett a bemeneti védelmet közvetlenül a bemeneti csatlakozónál helyeztem el, a jelentősen diszipáló alkatrészeket pedig a NYÁK szélénél, ezzel biztosítva a lehető legkisebb hőhatást az áramkör többi részére.</w:t>
      </w:r>
    </w:p>
    <w:p w:rsidR="00476350" w:rsidRPr="005F17FD" w:rsidRDefault="00476350" w:rsidP="00476350">
      <w:pPr>
        <w:pStyle w:val="Cmsor1"/>
      </w:pPr>
      <w:r>
        <w:t>Alkatrészek megválasztása</w:t>
      </w:r>
    </w:p>
    <w:p w:rsidR="00476350" w:rsidRDefault="00476350" w:rsidP="00476350">
      <w:pPr>
        <w:pStyle w:val="Cmsor2"/>
      </w:pPr>
      <w:r>
        <w:t>Sönt ellenállás</w:t>
      </w:r>
      <w:proofErr w:type="gramStart"/>
      <w:r w:rsidR="00845869">
        <w:t>????</w:t>
      </w:r>
      <w:r>
        <w:t>:</w:t>
      </w:r>
      <w:proofErr w:type="gramEnd"/>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003B2884">
        <w:t xml:space="preserve">TT Electronics </w:t>
      </w:r>
      <w:r>
        <w:t>gyártó adatlapján közölt hőkamera képen jól látható a sönt kialakításának hatása:</w:t>
      </w:r>
    </w:p>
    <w:p w:rsidR="00476350" w:rsidRDefault="00476350" w:rsidP="00476350">
      <w:pPr>
        <w:jc w:val="center"/>
      </w:pPr>
      <w:r>
        <w:rPr>
          <w:noProof/>
          <w:lang w:val="en-US"/>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541" cy="2770139"/>
                    </a:xfrm>
                    <a:prstGeom prst="rect">
                      <a:avLst/>
                    </a:prstGeom>
                  </pic:spPr>
                </pic:pic>
              </a:graphicData>
            </a:graphic>
          </wp:inline>
        </w:drawing>
      </w:r>
    </w:p>
    <w:p w:rsidR="00476350" w:rsidRDefault="00476350" w:rsidP="00476350">
      <w:r>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Cmsor2"/>
      </w:pPr>
      <w:r>
        <w:lastRenderedPageBreak/>
        <w:t>Relék:</w:t>
      </w:r>
    </w:p>
    <w:p w:rsidR="00476350" w:rsidRDefault="002D1001" w:rsidP="00476350">
      <w:r>
        <w:t xml:space="preserve">A választott relék 200mW-os tekercs teljesítménnyel kapcsolható </w:t>
      </w:r>
      <w:proofErr w:type="spellStart"/>
      <w:r>
        <w:t>astabil</w:t>
      </w:r>
      <w:proofErr w:type="spellEnd"/>
      <w:r>
        <w:t xml:space="preserve"> 1 kapcsolós relék, tekercsáramuk így kb. 17mA. Elsődleges szempont volt a minél kisebb fizikai méret, a megfelelő maximális </w:t>
      </w:r>
      <w:proofErr w:type="gramStart"/>
      <w:r>
        <w:t>kontakt áram</w:t>
      </w:r>
      <w:proofErr w:type="gramEnd"/>
      <w:r>
        <w:t xml:space="preserve"> mellett. A </w:t>
      </w:r>
      <w:r w:rsidRPr="002D1001">
        <w:t xml:space="preserve">TE </w:t>
      </w:r>
      <w:proofErr w:type="spellStart"/>
      <w:r w:rsidRPr="002D1001">
        <w:t>Connectivity</w:t>
      </w:r>
      <w:proofErr w:type="spellEnd"/>
      <w:r>
        <w:t xml:space="preserve"> által gyártott OJE-SS-112LMH relék </w:t>
      </w:r>
      <w:proofErr w:type="gramStart"/>
      <w:r>
        <w:t>kontaktusai</w:t>
      </w:r>
      <w:proofErr w:type="gramEnd"/>
      <w:r>
        <w:t xml:space="preserve"> speciális felületkezelésen esnek át gyártás során, ezért a gyártó egy minimális terhelésként 5V, 100mA-t ír elő. Ennek oka, hogy a felületkezelés hatására a </w:t>
      </w:r>
      <w:proofErr w:type="gramStart"/>
      <w:r>
        <w:t>kontaktus</w:t>
      </w:r>
      <w:proofErr w:type="gramEnd"/>
      <w:r>
        <w:t xml:space="preserve"> ugyan ellenállóbb lesz nagyáramú kapcsolásokkal szemben, azonban oxid réteg tud kialakulni a fém felületén, amely csak bizonyos terhelés felett tör át. Éppen ezért a műszer felhasználójának időszakosan karban kell tartania a reléket a </w:t>
      </w:r>
      <w:proofErr w:type="gramStart"/>
      <w:r>
        <w:t>minimálisnál</w:t>
      </w:r>
      <w:proofErr w:type="gramEnd"/>
      <w:r>
        <w:t xml:space="preserve"> nagyobb terhelést átvezetve a kontaktusokon.</w:t>
      </w:r>
    </w:p>
    <w:p w:rsidR="00476350" w:rsidRDefault="00476350" w:rsidP="00476350">
      <w:pPr>
        <w:pStyle w:val="Cmsor2"/>
      </w:pPr>
      <w:r>
        <w:t>Műveletierősítők</w:t>
      </w:r>
    </w:p>
    <w:p w:rsidR="002D1001" w:rsidRPr="002D1001" w:rsidRDefault="00FC39C1" w:rsidP="002D1001">
      <w:r>
        <w:t xml:space="preserve">Olyan precíziós műveleti erősítőt kerestem, amelynek </w:t>
      </w:r>
      <w:proofErr w:type="gramStart"/>
      <w:r>
        <w:t>minimális</w:t>
      </w:r>
      <w:proofErr w:type="gramEnd"/>
      <w:r>
        <w:t xml:space="preserve"> az ofszet feszültségének a hőfüggése, illetve megfelelően alacsony ofszet feszültséggel rendelkezik,</w:t>
      </w:r>
      <w:r w:rsidR="00735E7B">
        <w:t xml:space="preserve"> így a Texas I</w:t>
      </w:r>
      <w:r w:rsidR="0032699B">
        <w:t>nstruments OP07C-jét használtam, mely a fenti kritériumok mellett hosszú távon ofszet stab</w:t>
      </w:r>
      <w:r w:rsidR="00515F67">
        <w:t xml:space="preserve">ilitással rendelkezik. Ez egy </w:t>
      </w:r>
      <w:proofErr w:type="gramStart"/>
      <w:r w:rsidR="00515F67">
        <w:t>precíz</w:t>
      </w:r>
      <w:proofErr w:type="gramEnd"/>
      <w:r w:rsidR="00515F67">
        <w:t xml:space="preserve"> műszer szempontjából fontos, hiszen így a kalibrációt ritkábban kell megismételni.</w:t>
      </w:r>
    </w:p>
    <w:p w:rsidR="002D1001" w:rsidRDefault="002D1001" w:rsidP="002D1001">
      <w:pPr>
        <w:pStyle w:val="Cmsor2"/>
      </w:pPr>
      <w:r>
        <w:t>Diszipáló FET-</w:t>
      </w:r>
      <w:proofErr w:type="spellStart"/>
      <w:r>
        <w:t>ek</w:t>
      </w:r>
      <w:proofErr w:type="spellEnd"/>
    </w:p>
    <w:p w:rsidR="002D1001" w:rsidRPr="00FC39C1" w:rsidRDefault="002D1001" w:rsidP="002D1001">
      <w:r>
        <w:t xml:space="preserve">Kiválasztásuknál a legfontosabb tulajdonságok a logikai szintű vezérelhetőség, a maximális </w:t>
      </w:r>
      <w:proofErr w:type="spellStart"/>
      <w:r>
        <w:t>drain-source</w:t>
      </w:r>
      <w:proofErr w:type="spellEnd"/>
      <w:r>
        <w:t xml:space="preserve"> feszültség,</w:t>
      </w:r>
      <w:r w:rsidR="00FC39C1">
        <w:t xml:space="preserve"> a minél kisebb átmeneti ellenállás és a minél kisebb </w:t>
      </w:r>
      <w:proofErr w:type="spellStart"/>
      <w:r w:rsidR="00FC39C1">
        <w:t>R</w:t>
      </w:r>
      <w:r w:rsidR="00FC39C1">
        <w:rPr>
          <w:vertAlign w:val="subscript"/>
        </w:rPr>
        <w:t>thJC</w:t>
      </w:r>
      <w:proofErr w:type="spellEnd"/>
      <w:r w:rsidR="00FC39C1">
        <w:t xml:space="preserve"> volt. Az általam használt NMOS tranzisztor az </w:t>
      </w:r>
      <w:proofErr w:type="spellStart"/>
      <w:r w:rsidR="00CF58DD">
        <w:t>Infineon</w:t>
      </w:r>
      <w:proofErr w:type="spellEnd"/>
      <w:r w:rsidR="00FC39C1">
        <w:t xml:space="preserve"> által gyártott </w:t>
      </w:r>
      <w:r w:rsidR="00CF58DD" w:rsidRPr="00CF58DD">
        <w:t>IPP80N06S2L</w:t>
      </w:r>
      <w:r w:rsidR="00FC39C1">
        <w:t xml:space="preserve">. Szobahőmérsékleten 4.5V-os </w:t>
      </w:r>
      <w:proofErr w:type="spellStart"/>
      <w:r w:rsidR="00FC39C1">
        <w:t>gate-so</w:t>
      </w:r>
      <w:r w:rsidR="00CF58DD">
        <w:t>urce</w:t>
      </w:r>
      <w:proofErr w:type="spellEnd"/>
      <w:r w:rsidR="00CF58DD">
        <w:t xml:space="preserve"> feszültségnél </w:t>
      </w:r>
      <w:proofErr w:type="gramStart"/>
      <w:r w:rsidR="00CF58DD">
        <w:t>maximálisan</w:t>
      </w:r>
      <w:proofErr w:type="gramEnd"/>
      <w:r w:rsidR="00CF58DD">
        <w:t xml:space="preserve"> 6.5</w:t>
      </w:r>
      <w:r w:rsidR="00FC39C1">
        <w:t xml:space="preserve">mΩ átmeneti ellenállással, 40V-os maximális </w:t>
      </w:r>
      <w:proofErr w:type="spellStart"/>
      <w:r w:rsidR="00FC39C1">
        <w:t>drain-source</w:t>
      </w:r>
      <w:proofErr w:type="spellEnd"/>
      <w:r w:rsidR="00FC39C1">
        <w:t xml:space="preserve"> feszültséggel és maximálisan </w:t>
      </w:r>
      <w:proofErr w:type="spellStart"/>
      <w:r w:rsidR="00FC39C1">
        <w:t>R</w:t>
      </w:r>
      <w:r w:rsidR="00FC39C1">
        <w:rPr>
          <w:vertAlign w:val="subscript"/>
        </w:rPr>
        <w:t>thJC</w:t>
      </w:r>
      <w:proofErr w:type="spellEnd"/>
      <w:r w:rsidR="00FC39C1">
        <w:t xml:space="preserve"> = 0.</w:t>
      </w:r>
      <w:r w:rsidR="00CF58DD">
        <w:t>5</w:t>
      </w:r>
      <w:r w:rsidR="00FC39C1">
        <w:t xml:space="preserve"> °C/W termikus ellenállással rendelkezik.</w:t>
      </w:r>
    </w:p>
    <w:p w:rsidR="00476350" w:rsidRDefault="00476350" w:rsidP="00476350">
      <w:pPr>
        <w:pStyle w:val="Cmsor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US"/>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244" cy="1798736"/>
                    </a:xfrm>
                    <a:prstGeom prst="rect">
                      <a:avLst/>
                    </a:prstGeom>
                  </pic:spPr>
                </pic:pic>
              </a:graphicData>
            </a:graphic>
          </wp:inline>
        </w:drawing>
      </w:r>
    </w:p>
    <w:p w:rsidR="00476350" w:rsidRDefault="00476350" w:rsidP="00476350">
      <w:r>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US"/>
        </w:rPr>
        <w:lastRenderedPageBreak/>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30115F" w:rsidRDefault="00476350" w:rsidP="00476350">
      <w:r>
        <w:t>Ezután az tápfeszültség az előre számolt értéket elérte, és a kapcsoló kimenetet vizsgálva jól láthatóak voltak a kapcsolások.</w:t>
      </w:r>
      <w:r w:rsidR="00515F67">
        <w:t xml:space="preserve"> A PWM jel kitöltését változtatva a tervezett működés valósult meg, és a ventilátorok fordulatszáma a kitöltési tényezővel arányosan változott.</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Cmsor1"/>
      </w:pPr>
      <w:proofErr w:type="spellStart"/>
      <w:r w:rsidRPr="005F17FD">
        <w:t>Firmware</w:t>
      </w:r>
      <w:proofErr w:type="spellEnd"/>
    </w:p>
    <w:p w:rsidR="00476350"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r w:rsidR="00124E56">
        <w:t>program</w:t>
      </w:r>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w:t>
      </w:r>
      <w:r w:rsidR="00124E56">
        <w:t>kat</w:t>
      </w:r>
      <w:r>
        <w:t xml:space="preserve">,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w:t>
      </w:r>
      <w:r w:rsidR="000703CB">
        <w:t xml:space="preserve">a rendszerben valamilyen </w:t>
      </w:r>
      <w:r>
        <w:t xml:space="preserve">hiba történik, és a </w:t>
      </w:r>
      <w:proofErr w:type="spellStart"/>
      <w:r>
        <w:t>firmware</w:t>
      </w:r>
      <w:proofErr w:type="spellEnd"/>
      <w:r>
        <w:t xml:space="preserve"> és</w:t>
      </w:r>
      <w:r w:rsidR="000703CB">
        <w:t>/vagy</w:t>
      </w:r>
      <w:r>
        <w:t xml:space="preserve">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w:t>
      </w:r>
      <w:r w:rsidR="000703CB">
        <w:t xml:space="preserve">a kontroller </w:t>
      </w:r>
      <w:proofErr w:type="spellStart"/>
      <w:r w:rsidR="000703CB">
        <w:t>reseteli</w:t>
      </w:r>
      <w:proofErr w:type="spellEnd"/>
      <w:r w:rsidR="000703CB">
        <w:t xml:space="preserve"> magát.</w:t>
      </w:r>
      <w:r w:rsidR="00FC4867">
        <w:t xml:space="preserve"> „RUN” állapotban egy </w:t>
      </w:r>
      <w:proofErr w:type="spellStart"/>
      <w:r w:rsidR="00FC4867">
        <w:t>switch-case</w:t>
      </w:r>
      <w:proofErr w:type="spellEnd"/>
      <w:r w:rsidR="00FC4867">
        <w:t xml:space="preserve"> szerkezetben történik az utasítás értelmezés. Amennyiben megérkezett a 3 UART üzenet, az UART sikeres fogadáshoz tartozó </w:t>
      </w:r>
      <w:proofErr w:type="spellStart"/>
      <w:r w:rsidR="00FC4867">
        <w:t>callback</w:t>
      </w:r>
      <w:proofErr w:type="spellEnd"/>
      <w:r w:rsidR="00FC4867">
        <w:t xml:space="preserve"> függvény </w:t>
      </w:r>
      <w:proofErr w:type="spellStart"/>
      <w:r w:rsidR="00FC4867">
        <w:t>meghívódik</w:t>
      </w:r>
      <w:proofErr w:type="spellEnd"/>
      <w:r w:rsidR="00FC4867">
        <w:t>, abban pedig egy „</w:t>
      </w:r>
      <w:proofErr w:type="spellStart"/>
      <w:r w:rsidR="00FC4867">
        <w:t>data_rdy</w:t>
      </w:r>
      <w:proofErr w:type="spellEnd"/>
      <w:r w:rsidR="00FC4867">
        <w:t xml:space="preserve">” </w:t>
      </w:r>
      <w:proofErr w:type="spellStart"/>
      <w:r w:rsidR="00FC4867">
        <w:t>flaget</w:t>
      </w:r>
      <w:proofErr w:type="spellEnd"/>
      <w:r w:rsidR="00FC4867">
        <w:t xml:space="preserve"> állít 1-be. Ezen a </w:t>
      </w:r>
      <w:proofErr w:type="spellStart"/>
      <w:r w:rsidR="00FC4867">
        <w:t>flagen</w:t>
      </w:r>
      <w:proofErr w:type="spellEnd"/>
      <w:r w:rsidR="00FC4867">
        <w:t xml:space="preserve"> </w:t>
      </w:r>
      <w:proofErr w:type="gramStart"/>
      <w:r w:rsidR="00FC4867">
        <w:t>keresztül értesül</w:t>
      </w:r>
      <w:proofErr w:type="gramEnd"/>
      <w:r w:rsidR="00FC4867">
        <w:t xml:space="preserve"> a </w:t>
      </w:r>
      <w:proofErr w:type="spellStart"/>
      <w:r w:rsidR="00FC4867">
        <w:t>főprogram</w:t>
      </w:r>
      <w:proofErr w:type="spellEnd"/>
      <w:r w:rsidR="00FC4867">
        <w:t xml:space="preserve"> arról, hogy fel kell dolgozni egy utasítást, és ezután dolgozza fel a megfelelő </w:t>
      </w:r>
      <w:proofErr w:type="spellStart"/>
      <w:r w:rsidR="00FC4867">
        <w:t>case</w:t>
      </w:r>
      <w:proofErr w:type="spellEnd"/>
      <w:r w:rsidR="00FC4867">
        <w:t xml:space="preserve"> ág.</w:t>
      </w:r>
    </w:p>
    <w:p w:rsidR="000703CB" w:rsidRPr="005F17FD" w:rsidRDefault="000703CB" w:rsidP="00476350">
      <w:r>
        <w:t>Az állapotgép mellett fut a fő ciklusban egy másodpercenként végrehajtódó feladat sorozat, mely DMA segítségével kiolvassa a hőmérsékletet a TC74-es szenzorból, a ventilátor fordulatszám adatokat TIM</w:t>
      </w:r>
      <w:r w:rsidR="002F01C3">
        <w:t xml:space="preserve">1, és TIM5 dedikált időzítőkből, illetve nullázza a számlálókat, és a kiolvasott értékek alapján </w:t>
      </w:r>
      <w:r w:rsidR="003735E3">
        <w:t xml:space="preserve">végrehajtja a ventilátorok szabályzását. Amennyiben a hőmérséklet egy bizonyos </w:t>
      </w:r>
      <w:r w:rsidR="003735E3">
        <w:lastRenderedPageBreak/>
        <w:t>határértéknél magasabb, vagy a ventilátorok fordulatszáma alapján rendellenes működésre lehet következtetni, akkor a rendszer a kimeneteit biztonságos állapotba hozza, rögzíti a hiba okát az EEPROM-</w:t>
      </w:r>
      <w:proofErr w:type="spellStart"/>
      <w:r w:rsidR="003735E3">
        <w:t>ban</w:t>
      </w:r>
      <w:proofErr w:type="spellEnd"/>
      <w:r w:rsidR="003735E3">
        <w:t xml:space="preserve">, és </w:t>
      </w:r>
      <w:proofErr w:type="spellStart"/>
      <w:r w:rsidR="003735E3">
        <w:t>reseteli</w:t>
      </w:r>
      <w:proofErr w:type="spellEnd"/>
      <w:r w:rsidR="003735E3">
        <w:t xml:space="preserve"> magát. Ezáltal a PC oldallal megszakítja a kapcsolatot, ott a felhasználó hibaüzenetet fog kapni. Az egy másodperces feladatok időzítését a </w:t>
      </w:r>
      <w:proofErr w:type="spellStart"/>
      <w:r w:rsidR="003735E3">
        <w:t>sys_tick</w:t>
      </w:r>
      <w:proofErr w:type="spellEnd"/>
      <w:r w:rsidR="003735E3">
        <w:t xml:space="preserve"> számláló segítségével oldottam meg, az </w:t>
      </w:r>
      <w:proofErr w:type="spellStart"/>
      <w:r w:rsidR="003735E3">
        <w:t>interruptjában</w:t>
      </w:r>
      <w:proofErr w:type="spellEnd"/>
      <w:r w:rsidR="003735E3">
        <w:t xml:space="preserve"> egy változót inkrementál, és amennyiben az eléri az egy másodpercnek megfelelő értéket, akkor egy </w:t>
      </w:r>
      <w:proofErr w:type="spellStart"/>
      <w:r w:rsidR="003735E3">
        <w:t>flaget</w:t>
      </w:r>
      <w:proofErr w:type="spellEnd"/>
      <w:r w:rsidR="003735E3">
        <w:t xml:space="preserve"> 1-esbe állít. Ezt a </w:t>
      </w:r>
      <w:proofErr w:type="spellStart"/>
      <w:r w:rsidR="003735E3">
        <w:t>flaget</w:t>
      </w:r>
      <w:proofErr w:type="spellEnd"/>
      <w:r w:rsidR="003735E3">
        <w:t xml:space="preserve"> figyeli a </w:t>
      </w:r>
      <w:proofErr w:type="spellStart"/>
      <w:r w:rsidR="003735E3">
        <w:t>főciklus</w:t>
      </w:r>
      <w:proofErr w:type="spellEnd"/>
      <w:r w:rsidR="003735E3">
        <w:t>, és a feladatok végrehajtása után 0-ba állítja azt.</w:t>
      </w:r>
    </w:p>
    <w:p w:rsidR="00476350" w:rsidRDefault="002F01C3" w:rsidP="002F01C3">
      <w:pPr>
        <w:jc w:val="center"/>
      </w:pPr>
      <w:r>
        <w:rPr>
          <w:noProof/>
          <w:lang w:val="en-US"/>
        </w:rPr>
        <w:drawing>
          <wp:inline distT="0" distB="0" distL="0" distR="0" wp14:anchorId="64FA3F89" wp14:editId="3B20826D">
            <wp:extent cx="5474825" cy="269859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2842" cy="2702545"/>
                    </a:xfrm>
                    <a:prstGeom prst="rect">
                      <a:avLst/>
                    </a:prstGeom>
                  </pic:spPr>
                </pic:pic>
              </a:graphicData>
            </a:graphic>
          </wp:inline>
        </w:drawing>
      </w:r>
    </w:p>
    <w:p w:rsidR="00376411" w:rsidRDefault="00376411" w:rsidP="00376411"/>
    <w:p w:rsidR="00376411" w:rsidRDefault="00376411" w:rsidP="00376411">
      <w:r>
        <w:t>A ventilátor sebességét beállító függvény:</w:t>
      </w:r>
    </w:p>
    <w:p w:rsidR="00B45961" w:rsidRDefault="00376411" w:rsidP="00B45961">
      <w:pPr>
        <w:jc w:val="center"/>
      </w:pPr>
      <w:r>
        <w:rPr>
          <w:noProof/>
          <w:lang w:val="en-US"/>
        </w:rPr>
        <w:drawing>
          <wp:inline distT="0" distB="0" distL="0" distR="0" wp14:anchorId="3CBA7A8E" wp14:editId="259A04C0">
            <wp:extent cx="4961467" cy="2409616"/>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514" cy="2418867"/>
                    </a:xfrm>
                    <a:prstGeom prst="rect">
                      <a:avLst/>
                    </a:prstGeom>
                  </pic:spPr>
                </pic:pic>
              </a:graphicData>
            </a:graphic>
          </wp:inline>
        </w:drawing>
      </w:r>
    </w:p>
    <w:p w:rsidR="00B45961" w:rsidRDefault="00B45961" w:rsidP="00376411">
      <w:r>
        <w:t>A függvény először a hőmérsékle</w:t>
      </w:r>
      <w:r w:rsidR="008D67CB">
        <w:t>tet leképezi egy fordulatszámmá. Az arányszámok úgy lettek megválasztva, hogy a 20 °C-hoz 2500 RPM, 120 °C-hoz pedig 4500 RPM társuljon. Ezután a jelenlegi fordulatszám, és a kívánt fordulatszám, valamint egy tapasztalati úton meghatározott arányszám felhasználásával meghatározza, hogy a kitöltési tényezőt mennyivel kell változtatni.</w:t>
      </w:r>
    </w:p>
    <w:p w:rsidR="00B45961" w:rsidRPr="008D67CB" w:rsidRDefault="00B45961" w:rsidP="00376411">
      <w:pPr>
        <w:rPr>
          <w:rFonts w:eastAsiaTheme="minorEastAsia"/>
        </w:rPr>
      </w:pPr>
      <m:oMathPara>
        <m:oMath>
          <m:r>
            <w:rPr>
              <w:rFonts w:ascii="Cambria Math" w:hAnsi="Cambria Math"/>
            </w:rPr>
            <m:t>∆DutyCycle=</m:t>
          </m:r>
          <m:d>
            <m:dPr>
              <m:ctrlPr>
                <w:rPr>
                  <w:rFonts w:ascii="Cambria Math" w:hAnsi="Cambria Math"/>
                  <w:i/>
                </w:rPr>
              </m:ctrlPr>
            </m:dPr>
            <m:e>
              <m:r>
                <w:rPr>
                  <w:rFonts w:ascii="Cambria Math" w:hAnsi="Cambria Math"/>
                </w:rPr>
                <m:t>CurrentRPM-TargetRPM</m:t>
              </m:r>
            </m:e>
          </m:d>
          <m:r>
            <w:rPr>
              <w:rFonts w:ascii="Cambria Math" w:hAnsi="Cambria Math"/>
            </w:rPr>
            <m:t>*FanConst</m:t>
          </m:r>
        </m:oMath>
      </m:oMathPara>
    </w:p>
    <w:p w:rsidR="008D67CB" w:rsidRDefault="008D67CB" w:rsidP="00376411">
      <w:pPr>
        <w:rPr>
          <w:rFonts w:eastAsiaTheme="minorEastAsia"/>
        </w:rPr>
      </w:pPr>
      <w:r>
        <w:rPr>
          <w:rFonts w:eastAsiaTheme="minorEastAsia"/>
        </w:rPr>
        <w:lastRenderedPageBreak/>
        <w:t xml:space="preserve">Ezek után ellenőrzi, hogy a kitöltési tényező változtatásával nem kapnánk-e negatív értéket, vagy a periódusnál hosszabb kitöltést, és szükség esetén ezeket </w:t>
      </w:r>
      <w:proofErr w:type="gramStart"/>
      <w:r>
        <w:rPr>
          <w:rFonts w:eastAsiaTheme="minorEastAsia"/>
        </w:rPr>
        <w:t>korrigálja</w:t>
      </w:r>
      <w:proofErr w:type="gramEnd"/>
      <w:r>
        <w:rPr>
          <w:rFonts w:eastAsiaTheme="minorEastAsia"/>
        </w:rPr>
        <w:t>, majd ezek után megváltoztatja a kitöltési tényezőt.</w:t>
      </w:r>
    </w:p>
    <w:p w:rsidR="008D67CB" w:rsidRDefault="00822EEE" w:rsidP="00376411">
      <w:r>
        <w:t>A „</w:t>
      </w:r>
      <w:proofErr w:type="spellStart"/>
      <w:r>
        <w:t>FanConst</w:t>
      </w:r>
      <w:proofErr w:type="spellEnd"/>
      <w:r>
        <w:t xml:space="preserve">” tapasztalati úton lett meghatározva a szabályzási kör összetettsége miatt. A hűtőborda termikus tulajdonságai, a diszipáló alkatrészek helyzete, a rendszer késleltetései, a PWM-DC átalakító, a kitöltési tényező – kimeneti feszültség – fordulatszám átmenet egy olyan rendszer részei, melynek modellezésére nem találtam eszközöket, ezért élesztés során a </w:t>
      </w:r>
      <w:proofErr w:type="gramStart"/>
      <w:r>
        <w:t>konstans</w:t>
      </w:r>
      <w:proofErr w:type="gramEnd"/>
      <w:r>
        <w:t xml:space="preserve"> értékét változtatva vizsgáltam a rendszer viselkedését.</w:t>
      </w:r>
      <w:r w:rsidR="00415A4F">
        <w:t xml:space="preserve"> A </w:t>
      </w:r>
      <w:proofErr w:type="gramStart"/>
      <w:r w:rsidR="00415A4F">
        <w:t>konstans</w:t>
      </w:r>
      <w:proofErr w:type="gramEnd"/>
      <w:r w:rsidR="00415A4F">
        <w:t xml:space="preserve"> értéke végül 0.01 lett, ezzel a szabályzás indításától számítva nagyjából </w:t>
      </w:r>
      <w:r w:rsidR="00415A4F" w:rsidRPr="00415A4F">
        <w:rPr>
          <w:highlight w:val="yellow"/>
        </w:rPr>
        <w:t>5 másodperc</w:t>
      </w:r>
      <w:r w:rsidR="00415A4F">
        <w:t xml:space="preserve"> után éri el a statikus állapotot.</w:t>
      </w:r>
    </w:p>
    <w:p w:rsidR="006D15F9" w:rsidRPr="005F17FD" w:rsidRDefault="006D15F9" w:rsidP="00376411"/>
    <w:p w:rsidR="0030115F" w:rsidRPr="005F17FD" w:rsidRDefault="0030115F" w:rsidP="0030115F">
      <w:pPr>
        <w:pStyle w:val="Cmsor1"/>
      </w:pPr>
      <w:r>
        <w:t>Kialakított kommunikációs protokoll</w:t>
      </w:r>
    </w:p>
    <w:p w:rsidR="0030115F" w:rsidRPr="00786440" w:rsidRDefault="0030115F" w:rsidP="0030115F">
      <w:r>
        <w:t>A PC és műszer közötti kommunikáció három egymást követő UART csomagból épül fel. Az első 8 bites üzenet az utasítás azonosítója, a második két üzenet pedig az ehhe</w:t>
      </w:r>
      <w:r w:rsidR="005C26B0">
        <w:t xml:space="preserve">z tartozó adatokat </w:t>
      </w:r>
      <w:r w:rsidR="005C26B0" w:rsidRPr="00786440">
        <w:t>tartalmazza.</w:t>
      </w:r>
    </w:p>
    <w:p w:rsidR="006A7C9B" w:rsidRPr="00786440" w:rsidRDefault="000E09C4" w:rsidP="005C26B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85pt;height:62.65pt">
            <v:imagedata r:id="rId45" o:title="ComProt" croptop="13258f"/>
          </v:shape>
        </w:pict>
      </w:r>
    </w:p>
    <w:p w:rsidR="006A7C9B" w:rsidRDefault="00786440" w:rsidP="00786440">
      <w:r w:rsidRPr="00786440">
        <w:t>Példa</w:t>
      </w:r>
      <w:r>
        <w:t xml:space="preserve">ként az </w:t>
      </w:r>
      <w:proofErr w:type="gramStart"/>
      <w:r>
        <w:t>aktív</w:t>
      </w:r>
      <w:proofErr w:type="gramEnd"/>
      <w:r>
        <w:t xml:space="preserve"> csatornákat a 0x04-es kóddal tudjuk állítani. Ekkor az első UART üzenet a 0x04, a második az </w:t>
      </w:r>
      <w:proofErr w:type="gramStart"/>
      <w:r>
        <w:t>aktív</w:t>
      </w:r>
      <w:proofErr w:type="gramEnd"/>
      <w:r>
        <w:t xml:space="preserve"> csatornák bináris kódja, vagyis például az LSB az 1-es csatorna be- és kikapcsolásáért felelős, az MSB a 8-as csatornáért. A harmadik UART üzenet „</w:t>
      </w:r>
      <w:proofErr w:type="spellStart"/>
      <w:r>
        <w:t>don</w:t>
      </w:r>
      <w:r w:rsidR="00A20056">
        <w:t>’</w:t>
      </w:r>
      <w:r>
        <w:t>t</w:t>
      </w:r>
      <w:proofErr w:type="spellEnd"/>
      <w:r>
        <w:t xml:space="preserve"> </w:t>
      </w:r>
      <w:proofErr w:type="spellStart"/>
      <w:r>
        <w:t>care</w:t>
      </w:r>
      <w:proofErr w:type="spellEnd"/>
      <w:r>
        <w:t>”.</w:t>
      </w:r>
    </w:p>
    <w:p w:rsidR="009C0735" w:rsidRPr="00786440" w:rsidRDefault="009C0735" w:rsidP="00786440">
      <w:r>
        <w:t>A harmadik üzenet, vagyis a „DATA 2” elsősorban a csatornák áramának beállításakor, és kalibráció során van kihasználva.</w:t>
      </w:r>
    </w:p>
    <w:p w:rsidR="0030115F" w:rsidRPr="00786440" w:rsidRDefault="0030115F" w:rsidP="0030115F">
      <w:r w:rsidRPr="00786440">
        <w:t xml:space="preserve">A PC oldalról érkezhet mérés közben „Aktív csatornák olvasása” utasítás, ekkor a beágyazott rendszer az </w:t>
      </w:r>
      <w:proofErr w:type="gramStart"/>
      <w:r w:rsidRPr="00786440">
        <w:t>aktív</w:t>
      </w:r>
      <w:proofErr w:type="gramEnd"/>
      <w:r w:rsidRPr="00786440">
        <w:t xml:space="preserve"> csatornák számának megfelelő feszültségértéket küld a PC-nek.</w:t>
      </w:r>
    </w:p>
    <w:p w:rsidR="00476350" w:rsidRDefault="00476350" w:rsidP="00476350">
      <w:pPr>
        <w:pStyle w:val="Cmsor1"/>
      </w:pPr>
      <w:r w:rsidRPr="00786440">
        <w:t>PC oldali szoftver</w:t>
      </w:r>
    </w:p>
    <w:p w:rsidR="002C2A4B" w:rsidRDefault="002C2A4B" w:rsidP="002C2A4B">
      <w:r>
        <w:t xml:space="preserve">A </w:t>
      </w:r>
      <w:proofErr w:type="spellStart"/>
      <w:r>
        <w:t>LabVIEW</w:t>
      </w:r>
      <w:proofErr w:type="spellEnd"/>
      <w:r>
        <w:t xml:space="preserve"> egyik nagy előnye, hogy a megírt szoftver elhagyhatatlan része a felhasználói felület. Megfelelő kialakítással ez a felhasználói felület tökéletesen alkalmas műszerek vezérlésére, jelalakok megjelenítésére. </w:t>
      </w:r>
      <w:r w:rsidRPr="002C2A4B">
        <w:rPr>
          <w:highlight w:val="yellow"/>
        </w:rPr>
        <w:t>&lt;TODO: Végleges FP beszúrása ide&gt;</w:t>
      </w:r>
    </w:p>
    <w:p w:rsidR="002C2A4B" w:rsidRPr="002C2A4B" w:rsidRDefault="002C2A4B" w:rsidP="002C2A4B">
      <w:pPr>
        <w:jc w:val="center"/>
      </w:pPr>
      <w:r>
        <w:rPr>
          <w:noProof/>
          <w:lang w:val="en-US"/>
        </w:rPr>
        <w:lastRenderedPageBreak/>
        <w:drawing>
          <wp:inline distT="0" distB="0" distL="0" distR="0" wp14:anchorId="369B5FD8" wp14:editId="5A90951E">
            <wp:extent cx="5281574" cy="3268069"/>
            <wp:effectExtent l="0" t="0" r="0" b="8890"/>
            <wp:docPr id="515" name="Kép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2298" cy="3274705"/>
                    </a:xfrm>
                    <a:prstGeom prst="rect">
                      <a:avLst/>
                    </a:prstGeom>
                  </pic:spPr>
                </pic:pic>
              </a:graphicData>
            </a:graphic>
          </wp:inline>
        </w:drawing>
      </w:r>
    </w:p>
    <w:p w:rsidR="00AD0278" w:rsidRDefault="00AD0278" w:rsidP="00476350">
      <w:r>
        <w:t xml:space="preserve">A fő VI keresi meg az </w:t>
      </w:r>
      <w:proofErr w:type="gramStart"/>
      <w:r>
        <w:t>aktív</w:t>
      </w:r>
      <w:proofErr w:type="gramEnd"/>
      <w:r>
        <w:t xml:space="preserve"> műterheléshez csatlakozó soros </w:t>
      </w:r>
      <w:proofErr w:type="spellStart"/>
      <w:r>
        <w:t>port</w:t>
      </w:r>
      <w:r w:rsidR="00666287">
        <w:t>ot</w:t>
      </w:r>
      <w:proofErr w:type="spellEnd"/>
      <w:r w:rsidR="00666287">
        <w:t xml:space="preserve">, veszi fel a kapcsolatot a műszerrel, és végzi el az </w:t>
      </w:r>
      <w:proofErr w:type="spellStart"/>
      <w:r w:rsidR="00666287">
        <w:t>inicializációt</w:t>
      </w:r>
      <w:proofErr w:type="spellEnd"/>
      <w:r w:rsidR="00666287">
        <w:t xml:space="preserve">. Ezek után egy állapotgépben a beágyazott szoftver „SETUP” állapotához hasonlóan egy „WAIT” fázisban várakozik, amíg a felhasználó módosít a mérési beállításokon vagy kalibrációt végez. A felhasználó által végzett módosítások egy </w:t>
      </w:r>
      <w:proofErr w:type="spellStart"/>
      <w:r w:rsidR="00666287">
        <w:t>Event</w:t>
      </w:r>
      <w:proofErr w:type="spellEnd"/>
      <w:r w:rsidR="00666287">
        <w:t xml:space="preserve"> </w:t>
      </w:r>
      <w:proofErr w:type="spellStart"/>
      <w:r w:rsidR="00666287">
        <w:t>Structur</w:t>
      </w:r>
      <w:r w:rsidR="007E37A2">
        <w:t>e</w:t>
      </w:r>
      <w:proofErr w:type="spellEnd"/>
      <w:r w:rsidR="007E37A2">
        <w:t>-n keresztül vannak észlelve, annak „Timeout” ágában pedig a hőmérsékleti adatok vannak lekérdezve, ezzel egyben figyelve a kapcsolat meglétét.</w:t>
      </w:r>
    </w:p>
    <w:p w:rsidR="00476350" w:rsidRDefault="00AD0278" w:rsidP="00476350">
      <w:r>
        <w:t xml:space="preserve">A kommunikációs protokoll megvalósításához külön </w:t>
      </w:r>
      <w:proofErr w:type="spellStart"/>
      <w:r>
        <w:t>subVI</w:t>
      </w:r>
      <w:proofErr w:type="spellEnd"/>
      <w:r>
        <w:t xml:space="preserve">-t hoztam létre, </w:t>
      </w:r>
      <w:proofErr w:type="spellStart"/>
      <w:r>
        <w:t>Send_UART_msg</w:t>
      </w:r>
      <w:proofErr w:type="spellEnd"/>
      <w:r>
        <w:t xml:space="preserve"> néven:</w:t>
      </w:r>
    </w:p>
    <w:p w:rsidR="00AD0278" w:rsidRDefault="00AD0278" w:rsidP="00AD0278">
      <w:pPr>
        <w:jc w:val="center"/>
      </w:pPr>
      <w:r>
        <w:rPr>
          <w:noProof/>
          <w:lang w:val="en-US"/>
        </w:rPr>
        <w:drawing>
          <wp:inline distT="0" distB="0" distL="0" distR="0" wp14:anchorId="491161EC" wp14:editId="3AE66969">
            <wp:extent cx="2253082" cy="1852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491" r="5862" b="12813"/>
                    <a:stretch/>
                  </pic:blipFill>
                  <pic:spPr bwMode="auto">
                    <a:xfrm>
                      <a:off x="0" y="0"/>
                      <a:ext cx="2261387" cy="1859679"/>
                    </a:xfrm>
                    <a:prstGeom prst="rect">
                      <a:avLst/>
                    </a:prstGeom>
                    <a:ln>
                      <a:noFill/>
                    </a:ln>
                    <a:extLst>
                      <a:ext uri="{53640926-AAD7-44D8-BBD7-CCE9431645EC}">
                        <a14:shadowObscured xmlns:a14="http://schemas.microsoft.com/office/drawing/2010/main"/>
                      </a:ext>
                    </a:extLst>
                  </pic:spPr>
                </pic:pic>
              </a:graphicData>
            </a:graphic>
          </wp:inline>
        </w:drawing>
      </w:r>
    </w:p>
    <w:p w:rsidR="0030115F" w:rsidRDefault="0030115F" w:rsidP="0030115F">
      <w:r>
        <w:t xml:space="preserve">A </w:t>
      </w:r>
      <w:proofErr w:type="spellStart"/>
      <w:r>
        <w:t>subVI</w:t>
      </w:r>
      <w:proofErr w:type="spellEnd"/>
      <w:r>
        <w:t xml:space="preserve"> bemenetként várja az utasítás illetve az ahhoz tartozó két adat bájtot, a VISA referenciát, és egy </w:t>
      </w:r>
      <w:proofErr w:type="spellStart"/>
      <w:r>
        <w:t>error</w:t>
      </w:r>
      <w:proofErr w:type="spellEnd"/>
      <w:r>
        <w:t xml:space="preserve"> </w:t>
      </w:r>
      <w:proofErr w:type="spellStart"/>
      <w:r>
        <w:t>clustert</w:t>
      </w:r>
      <w:proofErr w:type="spellEnd"/>
      <w:r>
        <w:t xml:space="preserve">. Kimenetként tovább adja a VISA referenciát és az </w:t>
      </w:r>
      <w:proofErr w:type="spellStart"/>
      <w:r>
        <w:t>error</w:t>
      </w:r>
      <w:proofErr w:type="spellEnd"/>
      <w:r>
        <w:t xml:space="preserve"> </w:t>
      </w:r>
      <w:proofErr w:type="spellStart"/>
      <w:r>
        <w:t>clustert</w:t>
      </w:r>
      <w:proofErr w:type="spellEnd"/>
      <w:r>
        <w:t>, valamint a ténylegesen elküldött adatbájtok számát. Utóbbi érték fejlesztés közben bizonyult hasznosnak.</w:t>
      </w:r>
    </w:p>
    <w:p w:rsidR="0030115F" w:rsidRDefault="0030115F" w:rsidP="007E37A2"/>
    <w:p w:rsidR="007E37A2" w:rsidRDefault="007E37A2" w:rsidP="007E37A2">
      <w:r>
        <w:t xml:space="preserve">A „WAIT” állapotban beállított </w:t>
      </w:r>
      <w:proofErr w:type="gramStart"/>
      <w:r>
        <w:t>aktív</w:t>
      </w:r>
      <w:proofErr w:type="gramEnd"/>
      <w:r>
        <w:t xml:space="preserve"> csatornák és mintavételi gyakoriság alapján a „RUN” fázisban periodikusan lekérdezi a PC oldal a műszertől a mért feszültségértékeket és ábrázolja azokat </w:t>
      </w:r>
      <w:proofErr w:type="spellStart"/>
      <w:r>
        <w:t>Strip</w:t>
      </w:r>
      <w:proofErr w:type="spellEnd"/>
      <w:r>
        <w:t xml:space="preserve"> </w:t>
      </w:r>
      <w:proofErr w:type="spellStart"/>
      <w:r>
        <w:t>Chart-on</w:t>
      </w:r>
      <w:proofErr w:type="spellEnd"/>
      <w:r>
        <w:t>.</w:t>
      </w:r>
      <w:r w:rsidR="0030115F">
        <w:t xml:space="preserve"> </w:t>
      </w:r>
      <w:r w:rsidR="0030115F" w:rsidRPr="0030115F">
        <w:rPr>
          <w:highlight w:val="yellow"/>
        </w:rPr>
        <w:t>&lt;TODO&gt;</w:t>
      </w:r>
      <w:r w:rsidR="0030115F">
        <w:t xml:space="preserve"> </w:t>
      </w:r>
      <w:proofErr w:type="gramStart"/>
      <w:r w:rsidR="0030115F">
        <w:t>A</w:t>
      </w:r>
      <w:proofErr w:type="gramEnd"/>
      <w:r w:rsidR="0030115F">
        <w:t xml:space="preserve"> felhasználó a mérés után bármikor rögzítheti a mért adatokat </w:t>
      </w:r>
      <w:r w:rsidR="0030115F" w:rsidRPr="0030115F">
        <w:rPr>
          <w:highlight w:val="yellow"/>
        </w:rPr>
        <w:t>&lt;FORMÁTUMBAN&gt;</w:t>
      </w:r>
      <w:r w:rsidR="0030115F">
        <w:t>.</w:t>
      </w:r>
    </w:p>
    <w:p w:rsidR="00AD0278" w:rsidRDefault="00AD0278" w:rsidP="00476350"/>
    <w:p w:rsidR="00B05E63" w:rsidRDefault="00B05E63" w:rsidP="00476350">
      <w:r>
        <w:lastRenderedPageBreak/>
        <w:t xml:space="preserve">Indítás után közvetlenül a </w:t>
      </w:r>
      <w:proofErr w:type="spellStart"/>
      <w:r>
        <w:t>firmware</w:t>
      </w:r>
      <w:proofErr w:type="spellEnd"/>
      <w:r>
        <w:t xml:space="preserve"> állapotától függetlenül a PC oldali szoftver </w:t>
      </w:r>
      <w:proofErr w:type="spellStart"/>
      <w:r>
        <w:t>reseteli</w:t>
      </w:r>
      <w:proofErr w:type="spellEnd"/>
      <w:r>
        <w:t xml:space="preserve"> a mikrokontrollert. Ezzel biztosítja, hogy ismert állapotba hozza a rendszert.</w:t>
      </w:r>
    </w:p>
    <w:p w:rsidR="00B05E63" w:rsidRDefault="00B05E63" w:rsidP="00476350">
      <w:r>
        <w:rPr>
          <w:noProof/>
          <w:lang w:val="en-US"/>
        </w:rPr>
        <w:drawing>
          <wp:inline distT="0" distB="0" distL="0" distR="0" wp14:anchorId="265DCCDF" wp14:editId="79CFC039">
            <wp:extent cx="5603875" cy="1605517"/>
            <wp:effectExtent l="0" t="0" r="0" b="0"/>
            <wp:docPr id="517" name="Kép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26" b="10404"/>
                    <a:stretch/>
                  </pic:blipFill>
                  <pic:spPr bwMode="auto">
                    <a:xfrm>
                      <a:off x="0" y="0"/>
                      <a:ext cx="5603919" cy="1605530"/>
                    </a:xfrm>
                    <a:prstGeom prst="rect">
                      <a:avLst/>
                    </a:prstGeom>
                    <a:ln>
                      <a:noFill/>
                    </a:ln>
                    <a:extLst>
                      <a:ext uri="{53640926-AAD7-44D8-BBD7-CCE9431645EC}">
                        <a14:shadowObscured xmlns:a14="http://schemas.microsoft.com/office/drawing/2010/main"/>
                      </a:ext>
                    </a:extLst>
                  </pic:spPr>
                </pic:pic>
              </a:graphicData>
            </a:graphic>
          </wp:inline>
        </w:drawing>
      </w:r>
    </w:p>
    <w:p w:rsidR="00B05E63" w:rsidRDefault="00B05E63" w:rsidP="00476350">
      <w:r>
        <w:t xml:space="preserve">&lt;TODO: jó kép, amin van </w:t>
      </w:r>
      <w:proofErr w:type="spellStart"/>
      <w:r>
        <w:t>handshaking</w:t>
      </w:r>
      <w:proofErr w:type="spellEnd"/>
      <w:r>
        <w:t xml:space="preserve"> és más </w:t>
      </w:r>
      <w:proofErr w:type="spellStart"/>
      <w:r>
        <w:t>baudrate</w:t>
      </w:r>
      <w:proofErr w:type="spellEnd"/>
      <w:r>
        <w:t>&gt;</w:t>
      </w:r>
    </w:p>
    <w:p w:rsidR="00B05E63" w:rsidRDefault="00B05E63" w:rsidP="00476350">
      <w:r>
        <w:t xml:space="preserve">A VI először megpróbálja bezárni az adott VISA erőforrást, amellyel az esetlegesen hibásan bezáródott, vagy megszakított munkamenetet zárja le. Ezután megnyitja és konfigurálja az erőforrást, beállítja a megfelelő </w:t>
      </w:r>
      <w:proofErr w:type="spellStart"/>
      <w:r>
        <w:t>handshakinget</w:t>
      </w:r>
      <w:proofErr w:type="spellEnd"/>
      <w:r>
        <w:t xml:space="preserve">, és </w:t>
      </w:r>
      <w:proofErr w:type="spellStart"/>
      <w:r>
        <w:t>baudrate</w:t>
      </w:r>
      <w:proofErr w:type="spellEnd"/>
      <w:r>
        <w:t xml:space="preserve">-et. Mivel a kialakított kommunikációs </w:t>
      </w:r>
      <w:proofErr w:type="spellStart"/>
      <w:r>
        <w:t>protokolban</w:t>
      </w:r>
      <w:proofErr w:type="spellEnd"/>
      <w:r>
        <w:t xml:space="preserve"> a 0x02-es utasítás okozza a szoftveres </w:t>
      </w:r>
      <w:proofErr w:type="spellStart"/>
      <w:r>
        <w:t>resetelést</w:t>
      </w:r>
      <w:proofErr w:type="spellEnd"/>
      <w:r>
        <w:t xml:space="preserve">, így ezt az üzenetet 5-ször kiküldi a VI. Legrosszabb esetben az előző munkamenetben a mikrokontroller fogadhatott egy utasítást, és amennyiben utána vesztette el a kapcsolatot a gép, a rendszer várja a további 2 adat csomagot, ezt kiküszöbölendő küldi el 5-ször a 0x02-es UART üzenetet a PC oldal. </w:t>
      </w:r>
      <w:r w:rsidR="00A600ED">
        <w:t xml:space="preserve">Mivel újra indulás után a kontroller egy 0x01-es UART üzenet érkezéséig minden más üzenetet eldob, így nem okoz gondot az esetleg feleslegesen elküldött 0x02-es utasítás. A kontroller a 0x01-es utasítás észlelése után visszaküldi a 0x01-es kódot, ezzel egy nagyon egyszerű </w:t>
      </w:r>
      <w:proofErr w:type="spellStart"/>
      <w:r w:rsidR="00A600ED">
        <w:t>handshaking</w:t>
      </w:r>
      <w:proofErr w:type="spellEnd"/>
      <w:r w:rsidR="00A600ED">
        <w:t>-et megvalósítva. A VI ezt vizsgálja, és ezzel igazolja a kapcsolat létrejöttét.</w:t>
      </w:r>
    </w:p>
    <w:p w:rsidR="000E09C4" w:rsidRDefault="00A20056" w:rsidP="00476350">
      <w:r>
        <w:t>Egy gyakori kommunikációs helyzet a hőmérséklet lekérdezése. Ezt az alábbi VI részlet valósítja meg:</w:t>
      </w:r>
    </w:p>
    <w:p w:rsidR="00A20056" w:rsidRDefault="002C2A4B" w:rsidP="00A20056">
      <w:pPr>
        <w:jc w:val="center"/>
      </w:pPr>
      <w:r>
        <w:rPr>
          <w:noProof/>
          <w:lang w:val="en-US"/>
        </w:rPr>
        <w:drawing>
          <wp:inline distT="0" distB="0" distL="0" distR="0" wp14:anchorId="1E87CC30" wp14:editId="4B60B76C">
            <wp:extent cx="2639041" cy="797357"/>
            <wp:effectExtent l="0" t="0" r="0" b="3175"/>
            <wp:docPr id="512" name="Kép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3140" cy="831831"/>
                    </a:xfrm>
                    <a:prstGeom prst="rect">
                      <a:avLst/>
                    </a:prstGeom>
                  </pic:spPr>
                </pic:pic>
              </a:graphicData>
            </a:graphic>
          </wp:inline>
        </w:drawing>
      </w:r>
    </w:p>
    <w:p w:rsidR="00A20056" w:rsidRDefault="00A20056" w:rsidP="00A20056">
      <w:r>
        <w:t xml:space="preserve">A PC először elküldi a </w:t>
      </w:r>
      <w:proofErr w:type="gramStart"/>
      <w:r>
        <w:t>hőmérséklet olvasás</w:t>
      </w:r>
      <w:proofErr w:type="gramEnd"/>
      <w:r>
        <w:t xml:space="preserve"> utasítást, illetve két „</w:t>
      </w:r>
      <w:proofErr w:type="spellStart"/>
      <w:r>
        <w:t>don’t</w:t>
      </w:r>
      <w:proofErr w:type="spellEnd"/>
      <w:r>
        <w:t xml:space="preserve"> </w:t>
      </w:r>
      <w:proofErr w:type="spellStart"/>
      <w:r>
        <w:t>care</w:t>
      </w:r>
      <w:proofErr w:type="spellEnd"/>
      <w:r>
        <w:t xml:space="preserve">” adatot a </w:t>
      </w:r>
      <w:proofErr w:type="spellStart"/>
      <w:r>
        <w:t>Send_UART_msg</w:t>
      </w:r>
      <w:proofErr w:type="spellEnd"/>
      <w:r>
        <w:t xml:space="preserve"> </w:t>
      </w:r>
      <w:proofErr w:type="spellStart"/>
      <w:r>
        <w:t>subVI-jal</w:t>
      </w:r>
      <w:proofErr w:type="spellEnd"/>
      <w:r>
        <w:t>, majd fogad 1 byte-</w:t>
      </w:r>
      <w:proofErr w:type="spellStart"/>
      <w:r>
        <w:t>ot</w:t>
      </w:r>
      <w:proofErr w:type="spellEnd"/>
      <w:r>
        <w:t xml:space="preserve"> az UART-</w:t>
      </w:r>
      <w:proofErr w:type="spellStart"/>
      <w:r>
        <w:t>on</w:t>
      </w:r>
      <w:proofErr w:type="spellEnd"/>
      <w:r>
        <w:t xml:space="preserve"> keresztül a </w:t>
      </w:r>
      <w:proofErr w:type="spellStart"/>
      <w:r>
        <w:t>LabVIEW</w:t>
      </w:r>
      <w:proofErr w:type="spellEnd"/>
      <w:r>
        <w:t xml:space="preserve"> VISA </w:t>
      </w:r>
      <w:proofErr w:type="spellStart"/>
      <w:r>
        <w:t>read</w:t>
      </w:r>
      <w:proofErr w:type="spellEnd"/>
      <w:r>
        <w:t xml:space="preserve"> </w:t>
      </w:r>
      <w:proofErr w:type="spellStart"/>
      <w:r>
        <w:t>subVI</w:t>
      </w:r>
      <w:proofErr w:type="spellEnd"/>
      <w:r>
        <w:t xml:space="preserve"> segítségével. A kapott adatot </w:t>
      </w:r>
      <w:proofErr w:type="spellStart"/>
      <w:r>
        <w:t>string</w:t>
      </w:r>
      <w:proofErr w:type="spellEnd"/>
      <w:r>
        <w:t xml:space="preserve">-ként teszi elérhetővé, ezt nekünk kell </w:t>
      </w:r>
      <w:proofErr w:type="spellStart"/>
      <w:r>
        <w:t>castolni</w:t>
      </w:r>
      <w:proofErr w:type="spellEnd"/>
      <w:r>
        <w:t xml:space="preserve"> a kívánt formátumra. Mivel a hőmérsékleti adatokat 8 bites előjeles egészként szolgáltatja a TC74-es szenzor</w:t>
      </w:r>
      <w:r w:rsidR="002C2A4B">
        <w:t xml:space="preserve">, így egy tetszőleges 8 bites egész </w:t>
      </w:r>
      <w:proofErr w:type="gramStart"/>
      <w:r w:rsidR="002C2A4B">
        <w:t>konstans</w:t>
      </w:r>
      <w:proofErr w:type="gramEnd"/>
      <w:r w:rsidR="002C2A4B">
        <w:t xml:space="preserve"> és a „</w:t>
      </w:r>
      <w:proofErr w:type="spellStart"/>
      <w:r w:rsidR="002C2A4B">
        <w:t>type</w:t>
      </w:r>
      <w:proofErr w:type="spellEnd"/>
      <w:r w:rsidR="002C2A4B">
        <w:t xml:space="preserve"> </w:t>
      </w:r>
      <w:proofErr w:type="spellStart"/>
      <w:r w:rsidR="002C2A4B">
        <w:t>cast</w:t>
      </w:r>
      <w:proofErr w:type="spellEnd"/>
      <w:r w:rsidR="002C2A4B">
        <w:t xml:space="preserve">” funkció segítségével a </w:t>
      </w:r>
      <w:proofErr w:type="spellStart"/>
      <w:r w:rsidR="002C2A4B">
        <w:t>stringből</w:t>
      </w:r>
      <w:proofErr w:type="spellEnd"/>
      <w:r w:rsidR="002C2A4B">
        <w:t xml:space="preserve"> kinyerjük az int8-at.</w:t>
      </w:r>
    </w:p>
    <w:p w:rsidR="00476350" w:rsidRPr="005F17FD" w:rsidRDefault="00476350" w:rsidP="00476350">
      <w:pPr>
        <w:pStyle w:val="Cmsor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lastRenderedPageBreak/>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Cmsor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Default="00E8230E" w:rsidP="00E8230E">
      <w:pPr>
        <w:pStyle w:val="Cmsor1"/>
      </w:pPr>
      <w:r>
        <w:t>Digitális jelalakok vizsgálata</w:t>
      </w:r>
    </w:p>
    <w:p w:rsidR="00E8230E" w:rsidRPr="00E8230E" w:rsidRDefault="00E8230E" w:rsidP="00E8230E">
      <w:r>
        <w:t>DUMMTEXT</w:t>
      </w:r>
    </w:p>
    <w:p w:rsidR="00316223" w:rsidRDefault="000E09C4" w:rsidP="000E09C4">
      <w:pPr>
        <w:pStyle w:val="Cmsor1"/>
      </w:pPr>
      <w:r>
        <w:t>Tápzaj vizsgálata</w:t>
      </w:r>
    </w:p>
    <w:p w:rsidR="00363266" w:rsidRPr="00E8230E" w:rsidRDefault="00363266" w:rsidP="00363266">
      <w:r>
        <w:t>DUMMTEXT</w:t>
      </w:r>
    </w:p>
    <w:p w:rsidR="000E09C4" w:rsidRPr="000E09C4" w:rsidRDefault="000E09C4" w:rsidP="000E09C4"/>
    <w:sectPr w:rsidR="000E09C4" w:rsidRPr="000E09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5FE2"/>
    <w:multiLevelType w:val="hybridMultilevel"/>
    <w:tmpl w:val="51B0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0703CB"/>
    <w:rsid w:val="000A1B25"/>
    <w:rsid w:val="000B68B2"/>
    <w:rsid w:val="000E0839"/>
    <w:rsid w:val="000E09C4"/>
    <w:rsid w:val="000E0FF9"/>
    <w:rsid w:val="000E1252"/>
    <w:rsid w:val="00124E56"/>
    <w:rsid w:val="00130841"/>
    <w:rsid w:val="00152212"/>
    <w:rsid w:val="0017232E"/>
    <w:rsid w:val="001A3D58"/>
    <w:rsid w:val="001E39A4"/>
    <w:rsid w:val="002028D7"/>
    <w:rsid w:val="002248E2"/>
    <w:rsid w:val="002A2A48"/>
    <w:rsid w:val="002C2A4B"/>
    <w:rsid w:val="002D1001"/>
    <w:rsid w:val="002D100F"/>
    <w:rsid w:val="002F01C3"/>
    <w:rsid w:val="0030115F"/>
    <w:rsid w:val="00316223"/>
    <w:rsid w:val="003202B6"/>
    <w:rsid w:val="0032699B"/>
    <w:rsid w:val="003313F4"/>
    <w:rsid w:val="00342C13"/>
    <w:rsid w:val="00363266"/>
    <w:rsid w:val="003735E3"/>
    <w:rsid w:val="00376411"/>
    <w:rsid w:val="00393573"/>
    <w:rsid w:val="003B2884"/>
    <w:rsid w:val="003D3E12"/>
    <w:rsid w:val="003F0E8F"/>
    <w:rsid w:val="00415A4F"/>
    <w:rsid w:val="004241E4"/>
    <w:rsid w:val="00427DD7"/>
    <w:rsid w:val="00463D21"/>
    <w:rsid w:val="00476350"/>
    <w:rsid w:val="004B383A"/>
    <w:rsid w:val="00515F67"/>
    <w:rsid w:val="00536F94"/>
    <w:rsid w:val="005A6A0C"/>
    <w:rsid w:val="005C26B0"/>
    <w:rsid w:val="005D78DD"/>
    <w:rsid w:val="00637C34"/>
    <w:rsid w:val="006472F1"/>
    <w:rsid w:val="00666287"/>
    <w:rsid w:val="006704D8"/>
    <w:rsid w:val="006A7C9B"/>
    <w:rsid w:val="006B334B"/>
    <w:rsid w:val="006D15F9"/>
    <w:rsid w:val="00735E7B"/>
    <w:rsid w:val="00786440"/>
    <w:rsid w:val="007A6AFD"/>
    <w:rsid w:val="007D6F7C"/>
    <w:rsid w:val="007E37A2"/>
    <w:rsid w:val="00822EEE"/>
    <w:rsid w:val="00845869"/>
    <w:rsid w:val="008620BB"/>
    <w:rsid w:val="00885B1A"/>
    <w:rsid w:val="008D3E99"/>
    <w:rsid w:val="008D67CB"/>
    <w:rsid w:val="008D6F9F"/>
    <w:rsid w:val="00911D0A"/>
    <w:rsid w:val="0094470E"/>
    <w:rsid w:val="009A2A24"/>
    <w:rsid w:val="009C0461"/>
    <w:rsid w:val="009C0735"/>
    <w:rsid w:val="00A178A0"/>
    <w:rsid w:val="00A20056"/>
    <w:rsid w:val="00A25902"/>
    <w:rsid w:val="00A5433F"/>
    <w:rsid w:val="00A600ED"/>
    <w:rsid w:val="00AA041E"/>
    <w:rsid w:val="00AA4668"/>
    <w:rsid w:val="00AA6BD0"/>
    <w:rsid w:val="00AB6310"/>
    <w:rsid w:val="00AB76E2"/>
    <w:rsid w:val="00AC18AC"/>
    <w:rsid w:val="00AC3CB8"/>
    <w:rsid w:val="00AC436B"/>
    <w:rsid w:val="00AD0278"/>
    <w:rsid w:val="00AD0392"/>
    <w:rsid w:val="00B05E63"/>
    <w:rsid w:val="00B31D2D"/>
    <w:rsid w:val="00B40964"/>
    <w:rsid w:val="00B45961"/>
    <w:rsid w:val="00B70A68"/>
    <w:rsid w:val="00C36A17"/>
    <w:rsid w:val="00C42AAA"/>
    <w:rsid w:val="00C929CF"/>
    <w:rsid w:val="00CA3667"/>
    <w:rsid w:val="00CF58DD"/>
    <w:rsid w:val="00D03FE8"/>
    <w:rsid w:val="00D10CFC"/>
    <w:rsid w:val="00D2391E"/>
    <w:rsid w:val="00D703C1"/>
    <w:rsid w:val="00D8586B"/>
    <w:rsid w:val="00D9193A"/>
    <w:rsid w:val="00DA339D"/>
    <w:rsid w:val="00E13E3E"/>
    <w:rsid w:val="00E360B6"/>
    <w:rsid w:val="00E8230E"/>
    <w:rsid w:val="00EC7ADC"/>
    <w:rsid w:val="00F94445"/>
    <w:rsid w:val="00FC39C1"/>
    <w:rsid w:val="00FC4867"/>
    <w:rsid w:val="00FE2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F095"/>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
    <w:name w:val="Normal"/>
    <w:qFormat/>
    <w:rsid w:val="0006420B"/>
    <w:rPr>
      <w:lang w:val="hu-HU"/>
    </w:rPr>
  </w:style>
  <w:style w:type="paragraph" w:styleId="Cmsor1">
    <w:name w:val="heading 1"/>
    <w:basedOn w:val="Norml"/>
    <w:next w:val="Norml"/>
    <w:link w:val="Cmsor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6420B"/>
    <w:rPr>
      <w:rFonts w:asciiTheme="majorHAnsi" w:eastAsiaTheme="majorEastAsia" w:hAnsiTheme="majorHAnsi" w:cstheme="majorBidi"/>
      <w:color w:val="2E74B5" w:themeColor="accent1" w:themeShade="BF"/>
      <w:sz w:val="32"/>
      <w:szCs w:val="32"/>
      <w:lang w:val="hu-HU"/>
    </w:rPr>
  </w:style>
  <w:style w:type="paragraph" w:styleId="Listaszerbekezds">
    <w:name w:val="List Paragraph"/>
    <w:basedOn w:val="Norml"/>
    <w:uiPriority w:val="34"/>
    <w:qFormat/>
    <w:rsid w:val="0006420B"/>
    <w:pPr>
      <w:ind w:left="720"/>
      <w:contextualSpacing/>
    </w:pPr>
  </w:style>
  <w:style w:type="character" w:styleId="Hiperhivatkozs">
    <w:name w:val="Hyperlink"/>
    <w:basedOn w:val="Bekezdsalapbettpusa"/>
    <w:uiPriority w:val="99"/>
    <w:unhideWhenUsed/>
    <w:rsid w:val="00476350"/>
    <w:rPr>
      <w:color w:val="0563C1" w:themeColor="hyperlink"/>
      <w:u w:val="single"/>
    </w:rPr>
  </w:style>
  <w:style w:type="character" w:customStyle="1" w:styleId="Cmsor2Char">
    <w:name w:val="Címsor 2 Char"/>
    <w:basedOn w:val="Bekezdsalapbettpusa"/>
    <w:link w:val="Cmsor2"/>
    <w:uiPriority w:val="9"/>
    <w:rsid w:val="00476350"/>
    <w:rPr>
      <w:rFonts w:asciiTheme="majorHAnsi" w:eastAsiaTheme="majorEastAsia" w:hAnsiTheme="majorHAnsi" w:cstheme="majorBidi"/>
      <w:color w:val="2E74B5" w:themeColor="accent1" w:themeShade="BF"/>
      <w:sz w:val="26"/>
      <w:szCs w:val="26"/>
      <w:lang w:val="hu-HU"/>
    </w:rPr>
  </w:style>
  <w:style w:type="character" w:styleId="Helyrzszveg">
    <w:name w:val="Placeholder Text"/>
    <w:basedOn w:val="Bekezdsalapbettpusa"/>
    <w:uiPriority w:val="99"/>
    <w:semiHidden/>
    <w:rsid w:val="00B459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9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cypress.com/file/57626/download"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ti.com/lit/an/snva183b/snva183b.pdf" TargetMode="External"/><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myheatsinks.com"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ti.com/lit/an/snla034b/snla034b.pdf" TargetMode="External"/><Relationship Id="rId35" Type="http://schemas.openxmlformats.org/officeDocument/2006/relationships/hyperlink" Target="https://www.cirrus.com/cn/pubs/appNote/AN315REV1.pdf"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57E26-133A-4294-A890-F0B5A02CF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39</Pages>
  <Words>8345</Words>
  <Characters>47568</Characters>
  <Application>Microsoft Office Word</Application>
  <DocSecurity>0</DocSecurity>
  <Lines>396</Lines>
  <Paragraphs>111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Balazs Sarkozy</cp:lastModifiedBy>
  <cp:revision>53</cp:revision>
  <dcterms:created xsi:type="dcterms:W3CDTF">2016-11-19T20:48:00Z</dcterms:created>
  <dcterms:modified xsi:type="dcterms:W3CDTF">2016-11-21T16:35:00Z</dcterms:modified>
</cp:coreProperties>
</file>