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color w:val="800000"/>
        </w:rPr>
      </w:pPr>
      <w:r>
        <w:rPr>
          <w:rFonts w:eastAsia="Times New Roman" w:cs="Tahoma" w:ascii="Tahoma" w:hAnsi="Tahoma"/>
          <w:b/>
          <w:bCs/>
          <w:color w:val="800000"/>
          <w:sz w:val="32"/>
          <w:szCs w:val="32"/>
        </w:rPr>
        <w:t>Donald Frank</w:t>
      </w:r>
    </w:p>
    <w:p>
      <w:pPr>
        <w:pStyle w:val="Normal"/>
        <w:spacing w:lineRule="auto" w:line="240" w:beforeAutospacing="1" w:afterAutospacing="1"/>
        <w:rPr>
          <w:rFonts w:ascii="Tahoma" w:hAnsi="Tahoma" w:eastAsia="Times New Roman" w:cs="Tahoma"/>
          <w:sz w:val="24"/>
          <w:szCs w:val="24"/>
        </w:rPr>
      </w:pPr>
      <w:bookmarkStart w:id="0" w:name="_Toc159736498"/>
      <w:r>
        <w:rPr>
          <w:rFonts w:eastAsia="Times New Roman" w:cs="Tahoma" w:ascii="Tahoma" w:hAnsi="Tahoma"/>
          <w:b/>
          <w:bCs/>
          <w:sz w:val="32"/>
          <w:szCs w:val="32"/>
        </w:rPr>
        <w:t>Lab 7: Antimicrobial Agents</w:t>
      </w:r>
      <w:r>
        <w:rPr>
          <w:rFonts w:eastAsia="Times New Roman" w:cs="Tahoma" w:ascii="Tahoma" w:hAnsi="Tahoma"/>
          <w:b/>
          <w:bCs/>
          <w:sz w:val="36"/>
          <w:szCs w:val="36"/>
        </w:rPr>
        <w:t xml:space="preserve"> </w:t>
      </w:r>
      <w:bookmarkEnd w:id="0"/>
      <w:r>
        <w:rPr>
          <w:rFonts w:eastAsia="Times New Roman" w:cs="Tahoma" w:ascii="Tahoma" w:hAnsi="Tahoma"/>
          <w:sz w:val="24"/>
          <w:szCs w:val="24"/>
        </w:rPr>
        <w:t xml:space="preserve">(20 points) </w:t>
      </w:r>
    </w:p>
    <w:p>
      <w:pPr>
        <w:pStyle w:val="Normal"/>
        <w:spacing w:lineRule="auto" w:line="240" w:beforeAutospacing="1" w:afterAutospacing="1"/>
        <w:rPr>
          <w:rFonts w:ascii="Tahoma" w:hAnsi="Tahoma" w:eastAsia="Times New Roman" w:cs="Tahoma"/>
          <w:b/>
          <w:b/>
          <w:bCs/>
          <w:sz w:val="24"/>
          <w:szCs w:val="24"/>
        </w:rPr>
      </w:pPr>
      <w:r>
        <w:rPr>
          <w:rFonts w:eastAsia="Times New Roman" w:cs="Tahoma" w:ascii="Tahoma" w:hAnsi="Tahoma"/>
          <w:b/>
          <w:bCs/>
          <w:sz w:val="24"/>
          <w:szCs w:val="24"/>
        </w:rPr>
      </w:r>
    </w:p>
    <w:p>
      <w:pPr>
        <w:pStyle w:val="Normal"/>
        <w:spacing w:lineRule="auto" w:line="240" w:beforeAutospacing="1" w:afterAutospacing="1"/>
        <w:rPr>
          <w:rFonts w:ascii="Tahoma" w:hAnsi="Tahoma" w:eastAsia="Times New Roman" w:cs="Tahoma"/>
          <w:sz w:val="24"/>
          <w:szCs w:val="24"/>
        </w:rPr>
      </w:pPr>
      <w:r>
        <w:rPr>
          <w:rFonts w:eastAsia="Times New Roman" w:cs="Tahoma" w:ascii="Tahoma" w:hAnsi="Tahoma"/>
          <w:b/>
          <w:bCs/>
          <w:sz w:val="24"/>
          <w:szCs w:val="24"/>
        </w:rPr>
        <w:t xml:space="preserve">Answer the following questions: </w:t>
      </w:r>
    </w:p>
    <w:p>
      <w:pPr>
        <w:pStyle w:val="ListParagraph"/>
        <w:numPr>
          <w:ilvl w:val="0"/>
          <w:numId w:val="1"/>
        </w:numPr>
        <w:spacing w:before="120" w:after="120"/>
        <w:rPr>
          <w:rFonts w:ascii="Tahoma" w:hAnsi="Tahoma" w:eastAsia="Times New Roman" w:cs="Tahoma"/>
          <w:sz w:val="24"/>
          <w:szCs w:val="24"/>
        </w:rPr>
      </w:pPr>
      <w:r>
        <w:rPr>
          <w:rFonts w:eastAsia="Times New Roman" w:cs="Tahoma" w:ascii="Tahoma" w:hAnsi="Tahoma"/>
          <w:sz w:val="24"/>
          <w:szCs w:val="24"/>
        </w:rPr>
        <w:t xml:space="preserve">List the four substances (household reagents) that you are using for this experiment (1 point)? </w:t>
      </w:r>
    </w:p>
    <w:p>
      <w:pPr>
        <w:pStyle w:val="Normal"/>
        <w:spacing w:before="120" w:after="120"/>
        <w:ind w:firstLine="720"/>
        <w:rPr/>
      </w:pPr>
      <w:r>
        <w:rPr>
          <w:rFonts w:eastAsia="Times New Roman" w:cs="Tahoma" w:ascii="Tahoma" w:hAnsi="Tahoma"/>
          <w:sz w:val="24"/>
          <w:szCs w:val="24"/>
        </w:rPr>
        <w:t xml:space="preserve">a. </w:t>
      </w:r>
      <w:r>
        <w:rPr>
          <w:rFonts w:eastAsia="Times New Roman" w:cs="Tahoma" w:ascii="Tahoma" w:hAnsi="Tahoma"/>
          <w:b/>
          <w:bCs/>
          <w:color w:val="800000"/>
          <w:sz w:val="24"/>
          <w:szCs w:val="24"/>
        </w:rPr>
        <w:t>tab – cola</w:t>
      </w:r>
    </w:p>
    <w:p>
      <w:pPr>
        <w:pStyle w:val="Normal"/>
        <w:spacing w:before="120" w:after="120"/>
        <w:ind w:firstLine="720"/>
        <w:rPr/>
      </w:pPr>
      <w:r>
        <w:rPr>
          <w:rFonts w:eastAsia="Times New Roman" w:cs="Tahoma" w:ascii="Tahoma" w:hAnsi="Tahoma"/>
          <w:sz w:val="24"/>
          <w:szCs w:val="24"/>
        </w:rPr>
        <w:t xml:space="preserve">b. </w:t>
      </w:r>
      <w:r>
        <w:rPr>
          <w:rFonts w:eastAsia="Times New Roman" w:cs="Tahoma" w:ascii="Tahoma" w:hAnsi="Tahoma"/>
          <w:b/>
          <w:bCs/>
          <w:color w:val="800000"/>
          <w:sz w:val="24"/>
          <w:szCs w:val="24"/>
        </w:rPr>
        <w:t>bleach</w:t>
      </w:r>
    </w:p>
    <w:p>
      <w:pPr>
        <w:pStyle w:val="Normal"/>
        <w:spacing w:before="120" w:after="120"/>
        <w:ind w:firstLine="720"/>
        <w:rPr/>
      </w:pPr>
      <w:r>
        <w:rPr>
          <w:rFonts w:eastAsia="Times New Roman" w:cs="Tahoma" w:ascii="Tahoma" w:hAnsi="Tahoma"/>
          <w:sz w:val="24"/>
          <w:szCs w:val="24"/>
        </w:rPr>
        <w:t xml:space="preserve">c. </w:t>
      </w:r>
      <w:r>
        <w:rPr>
          <w:rFonts w:eastAsia="Times New Roman" w:cs="Tahoma" w:ascii="Tahoma" w:hAnsi="Tahoma"/>
          <w:b/>
          <w:bCs/>
          <w:color w:val="800000"/>
          <w:sz w:val="24"/>
          <w:szCs w:val="24"/>
        </w:rPr>
        <w:t>hand-soap</w:t>
      </w:r>
    </w:p>
    <w:p>
      <w:pPr>
        <w:pStyle w:val="Normal"/>
        <w:spacing w:before="120" w:after="120"/>
        <w:ind w:firstLine="720"/>
        <w:rPr/>
      </w:pPr>
      <w:r>
        <w:rPr>
          <w:rFonts w:eastAsia="Times New Roman" w:cs="Tahoma" w:ascii="Tahoma" w:hAnsi="Tahoma"/>
          <w:sz w:val="24"/>
          <w:szCs w:val="24"/>
        </w:rPr>
        <w:t xml:space="preserve">d. </w:t>
      </w:r>
      <w:r>
        <w:rPr>
          <w:rFonts w:eastAsia="Times New Roman" w:cs="Tahoma" w:ascii="Tahoma" w:hAnsi="Tahoma"/>
          <w:b/>
          <w:bCs/>
          <w:color w:val="800000"/>
          <w:sz w:val="24"/>
          <w:szCs w:val="24"/>
        </w:rPr>
        <w:t>peppermint – essential oil</w:t>
      </w:r>
    </w:p>
    <w:p>
      <w:pPr>
        <w:pStyle w:val="ListParagraph"/>
        <w:numPr>
          <w:ilvl w:val="0"/>
          <w:numId w:val="1"/>
        </w:numPr>
        <w:spacing w:before="120" w:after="120"/>
        <w:rPr>
          <w:rFonts w:ascii="Tahoma" w:hAnsi="Tahoma" w:eastAsia="Times New Roman" w:cs="Tahoma"/>
          <w:sz w:val="24"/>
          <w:szCs w:val="24"/>
        </w:rPr>
      </w:pPr>
      <w:r>
        <w:rPr>
          <w:rFonts w:eastAsia="Times New Roman" w:cs="Tahoma" w:ascii="Tahoma" w:hAnsi="Tahoma"/>
          <w:sz w:val="24"/>
          <w:szCs w:val="24"/>
        </w:rPr>
        <w:t xml:space="preserve">State two hypotheses (or best guesses) about how your household reagents will affect the yeast. Specifically, state here: </w:t>
      </w:r>
    </w:p>
    <w:p>
      <w:pPr>
        <w:pStyle w:val="ListParagraph"/>
        <w:numPr>
          <w:ilvl w:val="0"/>
          <w:numId w:val="2"/>
        </w:numPr>
        <w:spacing w:before="120" w:after="120"/>
        <w:ind w:left="1080" w:hanging="360"/>
        <w:rPr>
          <w:rFonts w:ascii="Tahoma" w:hAnsi="Tahoma" w:eastAsia="Times New Roman" w:cs="Tahoma"/>
          <w:sz w:val="24"/>
          <w:szCs w:val="24"/>
        </w:rPr>
      </w:pPr>
      <w:r>
        <w:rPr>
          <w:rFonts w:eastAsia="Times New Roman" w:cs="Tahoma" w:ascii="Tahoma" w:hAnsi="Tahoma"/>
          <w:sz w:val="24"/>
          <w:szCs w:val="24"/>
        </w:rPr>
        <w:t xml:space="preserve">Which of your household reagents do YOU THINK (or guess) will interfere MOST with the yeast’s activity to make foam (in other words, which will have the least foam)? </w:t>
      </w:r>
    </w:p>
    <w:p>
      <w:pPr>
        <w:pStyle w:val="ListParagraph"/>
        <w:numPr>
          <w:ilvl w:val="0"/>
          <w:numId w:val="4"/>
        </w:numPr>
        <w:spacing w:before="120" w:after="120"/>
        <w:ind w:left="1620" w:hanging="180"/>
        <w:rPr>
          <w:rFonts w:ascii="Tahoma" w:hAnsi="Tahoma" w:eastAsia="Times New Roman" w:cs="Tahoma"/>
          <w:b/>
          <w:b/>
          <w:bCs/>
          <w:color w:val="800000"/>
          <w:sz w:val="24"/>
          <w:szCs w:val="24"/>
        </w:rPr>
      </w:pPr>
      <w:r>
        <w:rPr>
          <w:rFonts w:eastAsia="Times New Roman" w:cs="Tahoma" w:ascii="Tahoma" w:hAnsi="Tahoma"/>
          <w:b/>
          <w:bCs/>
          <w:color w:val="800000"/>
          <w:sz w:val="24"/>
          <w:szCs w:val="24"/>
        </w:rPr>
        <w:t>bleach</w:t>
      </w:r>
    </w:p>
    <w:p>
      <w:pPr>
        <w:pStyle w:val="ListParagraph"/>
        <w:numPr>
          <w:ilvl w:val="0"/>
          <w:numId w:val="4"/>
        </w:numPr>
        <w:spacing w:before="120" w:after="120"/>
        <w:rPr>
          <w:rFonts w:ascii="Tahoma" w:hAnsi="Tahoma" w:eastAsia="Times New Roman" w:cs="Tahoma"/>
          <w:b/>
          <w:b/>
          <w:bCs/>
          <w:color w:val="800000"/>
          <w:sz w:val="24"/>
          <w:szCs w:val="24"/>
        </w:rPr>
      </w:pPr>
      <w:r>
        <w:rPr>
          <w:rFonts w:eastAsia="Times New Roman" w:cs="Tahoma" w:ascii="Tahoma" w:hAnsi="Tahoma"/>
          <w:b/>
          <w:bCs/>
          <w:color w:val="800000"/>
          <w:sz w:val="24"/>
          <w:szCs w:val="24"/>
        </w:rPr>
        <w:t>peppermint – essential oil</w:t>
      </w:r>
    </w:p>
    <w:p>
      <w:pPr>
        <w:pStyle w:val="ListParagraph"/>
        <w:numPr>
          <w:ilvl w:val="0"/>
          <w:numId w:val="2"/>
        </w:numPr>
        <w:spacing w:before="120" w:after="120"/>
        <w:ind w:left="1080" w:hanging="360"/>
        <w:rPr/>
      </w:pPr>
      <w:r>
        <w:rPr>
          <w:rFonts w:eastAsia="Times New Roman" w:cs="Tahoma" w:ascii="Tahoma" w:hAnsi="Tahoma"/>
          <w:sz w:val="24"/>
          <w:szCs w:val="24"/>
        </w:rPr>
        <w:t xml:space="preserve">Which of your household reagents do YOU THINK (or guess) will interfere the LEAST, or maybe even help the yeast grow? Note: There are no right or wrong hypotheses (2 points)!! </w:t>
      </w:r>
    </w:p>
    <w:p>
      <w:pPr>
        <w:pStyle w:val="ListParagraph"/>
        <w:numPr>
          <w:ilvl w:val="0"/>
          <w:numId w:val="3"/>
        </w:numPr>
        <w:spacing w:before="120" w:after="120"/>
        <w:ind w:left="1350" w:hanging="0"/>
        <w:rPr>
          <w:rFonts w:ascii="Tahoma" w:hAnsi="Tahoma" w:eastAsia="Times New Roman" w:cs="Tahoma"/>
          <w:b/>
          <w:b/>
          <w:bCs/>
          <w:color w:val="800000"/>
          <w:sz w:val="24"/>
          <w:szCs w:val="24"/>
        </w:rPr>
      </w:pPr>
      <w:r>
        <w:rPr>
          <w:rFonts w:eastAsia="Times New Roman" w:cs="Tahoma" w:ascii="Tahoma" w:hAnsi="Tahoma"/>
          <w:b/>
          <w:bCs/>
          <w:color w:val="800000"/>
          <w:sz w:val="24"/>
          <w:szCs w:val="24"/>
        </w:rPr>
        <w:t>hand-soap</w:t>
      </w:r>
    </w:p>
    <w:p>
      <w:pPr>
        <w:pStyle w:val="ListParagraph"/>
        <w:numPr>
          <w:ilvl w:val="0"/>
          <w:numId w:val="3"/>
        </w:numPr>
        <w:spacing w:before="120" w:after="120"/>
        <w:ind w:left="1350" w:hanging="0"/>
        <w:rPr/>
      </w:pPr>
      <w:r>
        <w:rPr>
          <w:rFonts w:eastAsia="Times New Roman" w:cs="Tahoma" w:ascii="Tahoma" w:hAnsi="Tahoma"/>
          <w:sz w:val="24"/>
          <w:szCs w:val="24"/>
        </w:rPr>
        <w:t xml:space="preserve"> </w:t>
      </w:r>
      <w:r>
        <w:rPr>
          <w:rFonts w:eastAsia="Times New Roman" w:cs="Tahoma" w:ascii="Tahoma" w:hAnsi="Tahoma"/>
          <w:b/>
          <w:bCs/>
          <w:color w:val="800000"/>
          <w:sz w:val="24"/>
          <w:szCs w:val="24"/>
        </w:rPr>
        <w:t>tab – cola</w:t>
      </w:r>
    </w:p>
    <w:p>
      <w:pPr>
        <w:pStyle w:val="Normal"/>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rFonts w:ascii="Tahoma" w:hAnsi="Tahoma" w:eastAsia="Times New Roman" w:cs="Tahoma"/>
          <w:sz w:val="24"/>
          <w:szCs w:val="24"/>
        </w:rPr>
      </w:pPr>
      <w:r>
        <w:rPr>
          <w:rFonts w:eastAsia="Times New Roman" w:cs="Tahoma" w:ascii="Tahoma" w:hAnsi="Tahoma"/>
          <w:sz w:val="24"/>
          <w:szCs w:val="24"/>
        </w:rPr>
      </w:r>
    </w:p>
    <w:p>
      <w:pPr>
        <w:pStyle w:val="ListParagraph"/>
        <w:spacing w:before="120" w:after="120"/>
        <w:rPr/>
      </w:pPr>
      <w:r>
        <w:rPr/>
      </w:r>
    </w:p>
    <w:p>
      <w:pPr>
        <w:pStyle w:val="ListParagraph"/>
        <w:numPr>
          <w:ilvl w:val="0"/>
          <w:numId w:val="1"/>
        </w:numPr>
        <w:spacing w:before="120" w:after="120"/>
        <w:rPr/>
      </w:pPr>
      <w:r>
        <w:rPr>
          <w:rFonts w:eastAsia="Times New Roman" w:cs="Tahoma" w:ascii="Tahoma" w:hAnsi="Tahoma"/>
          <w:sz w:val="24"/>
          <w:szCs w:val="24"/>
        </w:rPr>
        <w:t xml:space="preserve">Data chart to fill in (2 points): </w:t>
      </w:r>
    </w:p>
    <w:p>
      <w:pPr>
        <w:pStyle w:val="Normal"/>
        <w:spacing w:before="120" w:after="120"/>
        <w:rPr/>
      </w:pPr>
      <w:r>
        <w:rPr>
          <w:rFonts w:eastAsia="Times New Roman" w:cs="Tahoma" w:ascii="Tahoma" w:hAnsi="Tahoma"/>
          <w:sz w:val="24"/>
          <w:szCs w:val="24"/>
        </w:rPr>
        <w:t xml:space="preserve">If you made any </w:t>
      </w:r>
      <w:r>
        <w:rPr>
          <w:rFonts w:eastAsia="Times New Roman" w:cs="Tahoma" w:ascii="Tahoma" w:hAnsi="Tahoma"/>
          <w:sz w:val="24"/>
          <w:szCs w:val="24"/>
          <w:u w:val="single"/>
        </w:rPr>
        <w:t>inadvertent</w:t>
      </w:r>
      <w:r>
        <w:rPr>
          <w:rFonts w:eastAsia="Times New Roman" w:cs="Tahoma" w:ascii="Tahoma" w:hAnsi="Tahoma"/>
          <w:sz w:val="24"/>
          <w:szCs w:val="24"/>
        </w:rPr>
        <w:t xml:space="preserve"> modifications to the procedure, make a note below the table – please indicate if you used a </w:t>
      </w:r>
      <w:r>
        <w:rPr>
          <w:rFonts w:eastAsia="Times New Roman" w:cs="Tahoma" w:ascii="Tahoma" w:hAnsi="Tahoma"/>
          <w:sz w:val="24"/>
          <w:szCs w:val="24"/>
          <w:highlight w:val="yellow"/>
        </w:rPr>
        <w:t>heating pad</w:t>
      </w:r>
      <w:r>
        <w:rPr>
          <w:rFonts w:eastAsia="Times New Roman" w:cs="Tahoma" w:ascii="Tahoma" w:hAnsi="Tahoma"/>
          <w:sz w:val="24"/>
          <w:szCs w:val="24"/>
        </w:rPr>
        <w:t xml:space="preserve"> or not</w:t>
      </w:r>
    </w:p>
    <w:tbl>
      <w:tblPr>
        <w:tblW w:w="951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tblPr>
      <w:tblGrid>
        <w:gridCol w:w="3060"/>
        <w:gridCol w:w="1259"/>
        <w:gridCol w:w="1728"/>
        <w:gridCol w:w="1728"/>
        <w:gridCol w:w="1735"/>
      </w:tblGrid>
      <w:tr>
        <w:trPr>
          <w:trHeight w:val="1296" w:hRule="atLeast"/>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rPr>
                <w:rFonts w:ascii="Tahoma" w:hAnsi="Tahoma" w:eastAsia="Times New Roman" w:cs="Tahoma"/>
                <w:sz w:val="24"/>
                <w:szCs w:val="24"/>
              </w:rPr>
            </w:pPr>
            <w:r>
              <w:rPr>
                <w:rFonts w:eastAsia="Times New Roman" w:cs="Tahoma" w:ascii="Tahoma" w:hAnsi="Tahoma"/>
                <w:sz w:val="24"/>
                <w:szCs w:val="24"/>
              </w:rPr>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120" w:after="120"/>
              <w:jc w:val="center"/>
              <w:rPr>
                <w:rFonts w:ascii="Tahoma" w:hAnsi="Tahoma" w:eastAsia="Times New Roman" w:cs="Tahoma"/>
                <w:sz w:val="24"/>
                <w:szCs w:val="24"/>
              </w:rPr>
            </w:pPr>
            <w:r>
              <w:rPr>
                <w:rFonts w:eastAsia="Times New Roman" w:cs="Tahoma" w:ascii="Tahoma" w:hAnsi="Tahoma"/>
                <w:sz w:val="24"/>
                <w:szCs w:val="24"/>
              </w:rPr>
              <w:t>Height of foam after 10 minutes</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120" w:after="120"/>
              <w:jc w:val="center"/>
              <w:rPr>
                <w:rFonts w:ascii="Tahoma" w:hAnsi="Tahoma" w:eastAsia="Times New Roman" w:cs="Tahoma"/>
                <w:sz w:val="24"/>
                <w:szCs w:val="24"/>
              </w:rPr>
            </w:pPr>
            <w:r>
              <w:rPr>
                <w:rFonts w:eastAsia="Times New Roman" w:cs="Tahoma" w:ascii="Tahoma" w:hAnsi="Tahoma"/>
                <w:sz w:val="24"/>
                <w:szCs w:val="24"/>
              </w:rPr>
              <w:t>Height of foam after 20 minutes</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120" w:after="120"/>
              <w:jc w:val="center"/>
              <w:rPr>
                <w:rFonts w:ascii="Tahoma" w:hAnsi="Tahoma" w:eastAsia="Times New Roman" w:cs="Tahoma"/>
                <w:sz w:val="24"/>
                <w:szCs w:val="24"/>
              </w:rPr>
            </w:pPr>
            <w:r>
              <w:rPr>
                <w:rFonts w:eastAsia="Times New Roman" w:cs="Tahoma" w:ascii="Tahoma" w:hAnsi="Tahoma"/>
                <w:sz w:val="24"/>
                <w:szCs w:val="24"/>
              </w:rPr>
              <w:t>Height of foam after 30 minutes</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120" w:after="120"/>
              <w:jc w:val="center"/>
              <w:rPr>
                <w:rFonts w:ascii="Tahoma" w:hAnsi="Tahoma" w:eastAsia="Times New Roman" w:cs="Tahoma"/>
                <w:sz w:val="24"/>
                <w:szCs w:val="24"/>
              </w:rPr>
            </w:pPr>
            <w:r>
              <w:rPr>
                <w:rFonts w:eastAsia="Times New Roman" w:cs="Tahoma" w:ascii="Tahoma" w:hAnsi="Tahoma"/>
                <w:sz w:val="24"/>
                <w:szCs w:val="24"/>
              </w:rPr>
              <w:t>Height of foam after 60 minutes</w:t>
            </w:r>
          </w:p>
        </w:tc>
      </w:tr>
      <w:tr>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rPr>
                <w:rFonts w:ascii="Tahoma" w:hAnsi="Tahoma" w:eastAsia="Times New Roman" w:cs="Tahoma"/>
                <w:sz w:val="24"/>
                <w:szCs w:val="24"/>
              </w:rPr>
            </w:pPr>
            <w:r>
              <w:rPr>
                <w:rFonts w:eastAsia="Times New Roman" w:cs="Tahoma" w:ascii="Tahoma" w:hAnsi="Tahoma"/>
                <w:sz w:val="24"/>
                <w:szCs w:val="24"/>
              </w:rPr>
              <w:t xml:space="preserve">Control </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15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25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30 mm</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50 mm</w:t>
            </w:r>
          </w:p>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(Top of container)</w:t>
            </w:r>
          </w:p>
        </w:tc>
      </w:tr>
      <w:tr>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120" w:after="120"/>
              <w:rPr/>
            </w:pPr>
            <w:r>
              <w:rPr>
                <w:rFonts w:eastAsia="Times New Roman" w:cs="Tahoma" w:ascii="Tahoma" w:hAnsi="Tahoma"/>
                <w:sz w:val="24"/>
                <w:szCs w:val="24"/>
              </w:rPr>
              <w:t xml:space="preserve">Reagent #1 = </w:t>
            </w:r>
            <w:r>
              <w:rPr>
                <w:rFonts w:eastAsia="Times New Roman" w:cs="Tahoma" w:ascii="Tahoma" w:hAnsi="Tahoma"/>
                <w:b/>
                <w:bCs/>
                <w:color w:val="800000"/>
                <w:sz w:val="24"/>
                <w:szCs w:val="24"/>
              </w:rPr>
              <w:t xml:space="preserve"> cola</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 xml:space="preserve">7 mm  </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25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30 mm</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50 mm</w:t>
            </w:r>
          </w:p>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(Top of container)</w:t>
            </w:r>
          </w:p>
        </w:tc>
      </w:tr>
      <w:tr>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0" w:after="200"/>
              <w:rPr/>
            </w:pPr>
            <w:r>
              <w:rPr>
                <w:rFonts w:eastAsia="Times New Roman" w:cs="Tahoma" w:ascii="Tahoma" w:hAnsi="Tahoma"/>
                <w:sz w:val="24"/>
                <w:szCs w:val="24"/>
              </w:rPr>
              <w:t xml:space="preserve">Reagent #2 = </w:t>
            </w:r>
            <w:r>
              <w:rPr>
                <w:rFonts w:eastAsia="Times New Roman" w:cs="Tahoma" w:ascii="Tahoma" w:hAnsi="Tahoma"/>
                <w:b/>
                <w:bCs/>
                <w:color w:val="800000"/>
                <w:sz w:val="24"/>
                <w:szCs w:val="24"/>
              </w:rPr>
              <w:t>bleach</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r>
      <w:tr>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0" w:after="200"/>
              <w:rPr/>
            </w:pPr>
            <w:r>
              <w:rPr>
                <w:rFonts w:eastAsia="Times New Roman" w:cs="Tahoma" w:ascii="Tahoma" w:hAnsi="Tahoma"/>
                <w:sz w:val="24"/>
                <w:szCs w:val="24"/>
              </w:rPr>
              <w:t xml:space="preserve">Reagent #3 = </w:t>
            </w:r>
            <w:r>
              <w:rPr>
                <w:rFonts w:eastAsia="Times New Roman" w:cs="Tahoma" w:ascii="Tahoma" w:hAnsi="Tahoma"/>
                <w:b/>
                <w:bCs/>
                <w:color w:val="800000"/>
                <w:sz w:val="24"/>
                <w:szCs w:val="24"/>
              </w:rPr>
              <w:t>essential oil</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0 mm</w:t>
            </w:r>
          </w:p>
        </w:tc>
      </w:tr>
      <w:tr>
        <w:trPr/>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pacing w:before="0" w:after="200"/>
              <w:rPr/>
            </w:pPr>
            <w:r>
              <w:rPr>
                <w:rFonts w:eastAsia="Times New Roman" w:cs="Tahoma" w:ascii="Tahoma" w:hAnsi="Tahoma"/>
                <w:sz w:val="24"/>
                <w:szCs w:val="24"/>
              </w:rPr>
              <w:t xml:space="preserve">Reagent #4 = </w:t>
            </w:r>
            <w:r>
              <w:rPr>
                <w:rFonts w:eastAsia="Times New Roman" w:cs="Tahoma" w:ascii="Tahoma" w:hAnsi="Tahoma"/>
                <w:b/>
                <w:bCs/>
                <w:color w:val="800000"/>
                <w:sz w:val="24"/>
                <w:szCs w:val="24"/>
              </w:rPr>
              <w:t>hand-soap</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3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3 mm</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4 mm</w:t>
            </w:r>
          </w:p>
        </w:tc>
        <w:tc>
          <w:tcPr>
            <w:tcW w:w="1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before="120" w:after="120"/>
              <w:jc w:val="center"/>
              <w:rPr>
                <w:rFonts w:ascii="Tahoma" w:hAnsi="Tahoma" w:eastAsia="Times New Roman" w:cs="Tahoma"/>
                <w:b/>
                <w:b/>
                <w:bCs/>
                <w:color w:val="800000"/>
                <w:sz w:val="24"/>
                <w:szCs w:val="24"/>
              </w:rPr>
            </w:pPr>
            <w:r>
              <w:rPr>
                <w:rFonts w:eastAsia="Times New Roman" w:cs="Tahoma" w:ascii="Tahoma" w:hAnsi="Tahoma"/>
                <w:b/>
                <w:bCs/>
                <w:color w:val="800000"/>
                <w:sz w:val="24"/>
                <w:szCs w:val="24"/>
              </w:rPr>
              <w:t>5 mm</w:t>
            </w:r>
          </w:p>
        </w:tc>
      </w:tr>
    </w:tbl>
    <w:p>
      <w:pPr>
        <w:pStyle w:val="ListParagraph"/>
        <w:numPr>
          <w:ilvl w:val="0"/>
          <w:numId w:val="1"/>
        </w:numPr>
        <w:spacing w:before="120" w:after="120"/>
        <w:rPr/>
      </w:pPr>
      <w:r>
        <w:rPr>
          <w:rFonts w:eastAsia="Times New Roman" w:cs="Tahoma" w:ascii="Tahoma" w:hAnsi="Tahoma"/>
          <w:sz w:val="24"/>
          <w:szCs w:val="24"/>
        </w:rPr>
        <w:t xml:space="preserve">What is the purpose of the control glass (1 point)? </w:t>
      </w:r>
    </w:p>
    <w:p>
      <w:pPr>
        <w:pStyle w:val="ListParagraph"/>
        <w:numPr>
          <w:ilvl w:val="0"/>
          <w:numId w:val="0"/>
        </w:numPr>
        <w:spacing w:before="120" w:after="120"/>
        <w:ind w:left="1440" w:hanging="0"/>
        <w:rPr>
          <w:b/>
          <w:b/>
          <w:bCs/>
          <w:color w:val="800000"/>
        </w:rPr>
      </w:pPr>
      <w:r>
        <w:rPr>
          <w:rFonts w:eastAsia="Times New Roman" w:cs="Tahoma" w:ascii="Tahoma" w:hAnsi="Tahoma"/>
          <w:b/>
          <w:bCs/>
          <w:color w:val="800000"/>
          <w:sz w:val="24"/>
          <w:szCs w:val="24"/>
        </w:rPr>
        <w:t xml:space="preserve">The purpose of the control glass is to indicate what metabolism occurs without the presence of any household reagents. </w:t>
      </w:r>
    </w:p>
    <w:p>
      <w:pPr>
        <w:pStyle w:val="ListParagraph"/>
        <w:numPr>
          <w:ilvl w:val="0"/>
          <w:numId w:val="1"/>
        </w:numPr>
        <w:spacing w:before="120" w:after="120"/>
        <w:rPr/>
      </w:pPr>
      <w:r>
        <w:rPr>
          <w:rFonts w:eastAsia="Times New Roman" w:cs="Tahoma" w:ascii="Tahoma" w:hAnsi="Tahoma"/>
          <w:sz w:val="24"/>
          <w:szCs w:val="24"/>
        </w:rPr>
        <w:t xml:space="preserve">If the yeast was prevented from growing, what happened to the foam (1 point)? </w:t>
      </w:r>
    </w:p>
    <w:p>
      <w:pPr>
        <w:pStyle w:val="ListParagraph"/>
        <w:numPr>
          <w:ilvl w:val="0"/>
          <w:numId w:val="0"/>
        </w:numPr>
        <w:spacing w:before="120" w:after="120"/>
        <w:ind w:left="1440" w:hanging="0"/>
        <w:rPr>
          <w:b/>
          <w:b/>
          <w:bCs/>
          <w:color w:val="800000"/>
        </w:rPr>
      </w:pPr>
      <w:r>
        <w:rPr>
          <w:rFonts w:eastAsia="Times New Roman" w:cs="Tahoma" w:ascii="Tahoma" w:hAnsi="Tahoma"/>
          <w:b/>
          <w:bCs/>
          <w:color w:val="800000"/>
          <w:sz w:val="24"/>
          <w:szCs w:val="24"/>
        </w:rPr>
        <w:t>There was less foam or no foam.</w:t>
      </w:r>
    </w:p>
    <w:p>
      <w:pPr>
        <w:pStyle w:val="ListParagraph"/>
        <w:numPr>
          <w:ilvl w:val="0"/>
          <w:numId w:val="1"/>
        </w:numPr>
        <w:spacing w:before="120" w:after="120"/>
        <w:rPr/>
      </w:pPr>
      <w:r>
        <w:rPr>
          <w:rFonts w:eastAsia="Times New Roman" w:cs="Tahoma" w:ascii="Tahoma" w:hAnsi="Tahoma"/>
          <w:sz w:val="24"/>
          <w:szCs w:val="24"/>
        </w:rPr>
        <w:t xml:space="preserve">Which substances were most effective in limiting the growth of yeast? Which substances did not limit the growth of yeast? How do you account for the differences in the amount of foam produced (2 point)? </w:t>
      </w:r>
    </w:p>
    <w:p>
      <w:pPr>
        <w:pStyle w:val="ListParagraph"/>
        <w:numPr>
          <w:ilvl w:val="0"/>
          <w:numId w:val="0"/>
        </w:numPr>
        <w:spacing w:before="120" w:after="120"/>
        <w:ind w:left="1440" w:hanging="0"/>
        <w:rPr>
          <w:b/>
          <w:b/>
          <w:bCs/>
          <w:color w:val="800000"/>
        </w:rPr>
      </w:pPr>
      <w:r>
        <w:rPr>
          <w:rFonts w:eastAsia="Times New Roman" w:cs="Tahoma" w:ascii="Tahoma" w:hAnsi="Tahoma"/>
          <w:b/>
          <w:bCs/>
          <w:color w:val="800000"/>
          <w:sz w:val="24"/>
          <w:szCs w:val="24"/>
        </w:rPr>
        <w:t>Bleach and peppermint were most effective at limiting the growth of yeast, hand-soap limited growth, and cola increased the growth of yeast.  I accounted for the  difference of foam produced by the rate of yeast metabolism in each solution.</w:t>
      </w:r>
    </w:p>
    <w:p>
      <w:pPr>
        <w:pStyle w:val="ListParagraph"/>
        <w:numPr>
          <w:ilvl w:val="0"/>
          <w:numId w:val="1"/>
        </w:numPr>
        <w:spacing w:before="120" w:after="120"/>
        <w:rPr/>
      </w:pPr>
      <w:r>
        <w:rPr>
          <w:rFonts w:eastAsia="Times New Roman" w:cs="Tahoma" w:ascii="Tahoma" w:hAnsi="Tahoma"/>
          <w:sz w:val="24"/>
          <w:szCs w:val="24"/>
        </w:rPr>
        <w:t xml:space="preserve">Based on your data, explain whether either of the hypotheses are true? If so, which? (Note: It’s not better or worse if they were; it is just interesting to see how actual data can provide support for your guesses (1 point). </w:t>
      </w:r>
    </w:p>
    <w:p>
      <w:pPr>
        <w:pStyle w:val="ListParagraph"/>
        <w:numPr>
          <w:ilvl w:val="0"/>
          <w:numId w:val="0"/>
        </w:numPr>
        <w:spacing w:before="120" w:after="120"/>
        <w:ind w:left="1440" w:hanging="0"/>
        <w:rPr>
          <w:b/>
          <w:b/>
          <w:bCs/>
          <w:color w:val="800000"/>
        </w:rPr>
      </w:pPr>
      <w:r>
        <w:rPr>
          <w:rFonts w:eastAsia="Times New Roman" w:cs="Tahoma" w:ascii="Tahoma" w:hAnsi="Tahoma"/>
          <w:b/>
          <w:bCs/>
          <w:color w:val="800000"/>
          <w:sz w:val="24"/>
          <w:szCs w:val="24"/>
        </w:rPr>
        <w:t xml:space="preserve">Both hypotheses were true.  </w:t>
      </w:r>
    </w:p>
    <w:p>
      <w:pPr>
        <w:pStyle w:val="ListParagraph"/>
        <w:numPr>
          <w:ilvl w:val="0"/>
          <w:numId w:val="1"/>
        </w:numPr>
        <w:spacing w:before="120" w:after="120"/>
        <w:rPr>
          <w:rFonts w:ascii="Tahoma" w:hAnsi="Tahoma" w:eastAsia="Times New Roman" w:cs="Tahoma"/>
          <w:sz w:val="24"/>
          <w:szCs w:val="24"/>
        </w:rPr>
      </w:pPr>
      <w:r>
        <w:rPr>
          <w:rFonts w:eastAsia="Times New Roman" w:cs="Tahoma" w:ascii="Tahoma" w:hAnsi="Tahoma"/>
          <w:sz w:val="24"/>
          <w:szCs w:val="24"/>
        </w:rPr>
        <w:t xml:space="preserve">Write at least THREE questions that come from your results. (You may want to include things you don’t understand or that don’t make sense based on your data. 3 points) </w:t>
      </w:r>
    </w:p>
    <w:p>
      <w:pPr>
        <w:pStyle w:val="ListParagraph"/>
        <w:numPr>
          <w:ilvl w:val="0"/>
          <w:numId w:val="5"/>
        </w:numPr>
        <w:spacing w:before="120" w:after="120"/>
        <w:ind w:left="1080" w:hanging="270"/>
        <w:rPr>
          <w:b/>
          <w:b/>
          <w:bCs/>
          <w:color w:val="800000"/>
        </w:rPr>
      </w:pPr>
      <w:r>
        <w:rPr>
          <w:rFonts w:eastAsia="Times New Roman" w:cs="Tahoma" w:ascii="Tahoma" w:hAnsi="Tahoma"/>
          <w:b/>
          <w:bCs/>
          <w:color w:val="800000"/>
          <w:sz w:val="24"/>
          <w:szCs w:val="24"/>
        </w:rPr>
        <w:t>Does stirring the solution effect the foam production?</w:t>
      </w:r>
    </w:p>
    <w:p>
      <w:pPr>
        <w:pStyle w:val="ListParagraph"/>
        <w:numPr>
          <w:ilvl w:val="0"/>
          <w:numId w:val="5"/>
        </w:numPr>
        <w:spacing w:before="120" w:after="120"/>
        <w:ind w:left="1080" w:hanging="270"/>
        <w:rPr/>
      </w:pPr>
      <w:r>
        <w:rPr>
          <w:rFonts w:eastAsia="Times New Roman" w:cs="Tahoma" w:ascii="Tahoma" w:hAnsi="Tahoma"/>
          <w:sz w:val="24"/>
          <w:szCs w:val="24"/>
        </w:rPr>
        <w:t xml:space="preserve"> </w:t>
      </w:r>
      <w:r>
        <w:rPr>
          <w:rFonts w:eastAsia="Times New Roman" w:cs="Tahoma" w:ascii="Tahoma" w:hAnsi="Tahoma"/>
          <w:b/>
          <w:bCs/>
          <w:color w:val="800000"/>
          <w:sz w:val="24"/>
          <w:szCs w:val="24"/>
        </w:rPr>
        <w:t>How long will yeast growth occur without the presence of antiseptics or sterilization?</w:t>
      </w:r>
    </w:p>
    <w:p>
      <w:pPr>
        <w:pStyle w:val="ListParagraph"/>
        <w:numPr>
          <w:ilvl w:val="0"/>
          <w:numId w:val="5"/>
        </w:numPr>
        <w:spacing w:before="120" w:after="120"/>
        <w:ind w:left="1080" w:hanging="270"/>
        <w:rPr/>
      </w:pPr>
      <w:r>
        <w:rPr>
          <w:rFonts w:eastAsia="Times New Roman" w:cs="Tahoma" w:ascii="Tahoma" w:hAnsi="Tahoma"/>
          <w:sz w:val="24"/>
          <w:szCs w:val="24"/>
        </w:rPr>
        <w:t xml:space="preserve"> </w:t>
      </w:r>
      <w:r>
        <w:rPr>
          <w:rFonts w:eastAsia="Times New Roman" w:cs="Tahoma" w:ascii="Tahoma" w:hAnsi="Tahoma"/>
          <w:b/>
          <w:bCs/>
          <w:color w:val="800000"/>
          <w:sz w:val="24"/>
          <w:szCs w:val="24"/>
        </w:rPr>
        <w:t>What effect did the caffeine – if any – have in yeast growth?</w:t>
      </w:r>
    </w:p>
    <w:p>
      <w:pPr>
        <w:pStyle w:val="ListParagraph"/>
        <w:numPr>
          <w:ilvl w:val="0"/>
          <w:numId w:val="6"/>
        </w:numPr>
        <w:spacing w:before="120" w:after="120"/>
        <w:rPr/>
      </w:pPr>
      <w:r>
        <w:rPr>
          <w:rFonts w:eastAsia="Times New Roman" w:cs="Tahoma" w:ascii="Tahoma" w:hAnsi="Tahoma"/>
          <w:sz w:val="24"/>
          <w:szCs w:val="24"/>
        </w:rPr>
        <w:t xml:space="preserve">For this question, remember what the data mean: In general, </w:t>
      </w:r>
      <w:r>
        <w:rPr>
          <w:rFonts w:eastAsia="Times New Roman" w:cs="Tahoma" w:ascii="Tahoma" w:hAnsi="Tahoma"/>
          <w:sz w:val="24"/>
          <w:szCs w:val="24"/>
          <w:u w:val="single"/>
        </w:rPr>
        <w:t>more foam</w:t>
      </w:r>
      <w:r>
        <w:rPr>
          <w:rFonts w:eastAsia="Times New Roman" w:cs="Tahoma" w:ascii="Tahoma" w:hAnsi="Tahoma"/>
          <w:sz w:val="24"/>
          <w:szCs w:val="24"/>
        </w:rPr>
        <w:t xml:space="preserve"> indicates yeast activity, and </w:t>
      </w:r>
      <w:r>
        <w:rPr>
          <w:rFonts w:eastAsia="Times New Roman" w:cs="Tahoma" w:ascii="Tahoma" w:hAnsi="Tahoma"/>
          <w:sz w:val="24"/>
          <w:szCs w:val="24"/>
          <w:u w:val="single"/>
        </w:rPr>
        <w:t>more yeast activit</w:t>
      </w:r>
      <w:r>
        <w:rPr>
          <w:rFonts w:eastAsia="Times New Roman" w:cs="Tahoma" w:ascii="Tahoma" w:hAnsi="Tahoma"/>
          <w:sz w:val="24"/>
          <w:szCs w:val="24"/>
        </w:rPr>
        <w:t xml:space="preserve">y </w:t>
      </w:r>
      <w:r>
        <w:rPr>
          <w:rFonts w:eastAsia="Times New Roman" w:cs="Tahoma" w:ascii="Tahoma" w:hAnsi="Tahoma"/>
          <w:i/>
          <w:iCs/>
          <w:sz w:val="24"/>
          <w:szCs w:val="24"/>
        </w:rPr>
        <w:t xml:space="preserve">generally </w:t>
      </w:r>
      <w:r>
        <w:rPr>
          <w:rFonts w:eastAsia="Times New Roman" w:cs="Tahoma" w:ascii="Tahoma" w:hAnsi="Tahoma"/>
          <w:sz w:val="24"/>
          <w:szCs w:val="24"/>
        </w:rPr>
        <w:t xml:space="preserve">indicates </w:t>
      </w:r>
      <w:r>
        <w:rPr>
          <w:rFonts w:eastAsia="Times New Roman" w:cs="Tahoma" w:ascii="Tahoma" w:hAnsi="Tahoma"/>
          <w:sz w:val="24"/>
          <w:szCs w:val="24"/>
          <w:u w:val="single"/>
        </w:rPr>
        <w:t>more yeast</w:t>
      </w:r>
      <w:r>
        <w:rPr>
          <w:rFonts w:eastAsia="Times New Roman" w:cs="Tahoma" w:ascii="Tahoma" w:hAnsi="Tahoma"/>
          <w:sz w:val="24"/>
          <w:szCs w:val="24"/>
        </w:rPr>
        <w:t>.</w:t>
      </w:r>
    </w:p>
    <w:p>
      <w:pPr>
        <w:pStyle w:val="ListParagraph"/>
        <w:numPr>
          <w:ilvl w:val="1"/>
          <w:numId w:val="6"/>
        </w:numPr>
        <w:spacing w:before="120" w:after="120"/>
        <w:ind w:left="1170" w:hanging="360"/>
        <w:rPr/>
      </w:pPr>
      <w:r>
        <w:rPr>
          <w:rFonts w:eastAsia="Times New Roman" w:cs="Tahoma" w:ascii="Tahoma" w:hAnsi="Tahoma"/>
          <w:sz w:val="24"/>
          <w:szCs w:val="24"/>
        </w:rPr>
        <w:t>Do you think the substances killed ALL the yeast in the containers (1 point)?</w:t>
      </w:r>
    </w:p>
    <w:p>
      <w:pPr>
        <w:pStyle w:val="ListParagraph"/>
        <w:numPr>
          <w:ilvl w:val="0"/>
          <w:numId w:val="0"/>
        </w:numPr>
        <w:spacing w:before="120" w:after="120"/>
        <w:ind w:left="2250" w:hanging="0"/>
        <w:rPr>
          <w:b/>
          <w:b/>
          <w:bCs/>
          <w:color w:val="800000"/>
        </w:rPr>
      </w:pPr>
      <w:r>
        <w:rPr>
          <w:rFonts w:eastAsia="Times New Roman" w:cs="Tahoma" w:ascii="Tahoma" w:hAnsi="Tahoma"/>
          <w:b/>
          <w:bCs/>
          <w:color w:val="800000"/>
          <w:sz w:val="24"/>
          <w:szCs w:val="24"/>
        </w:rPr>
        <w:t>No</w:t>
      </w:r>
    </w:p>
    <w:p>
      <w:pPr>
        <w:pStyle w:val="ListParagraph"/>
        <w:numPr>
          <w:ilvl w:val="1"/>
          <w:numId w:val="6"/>
        </w:numPr>
        <w:spacing w:before="120" w:after="120"/>
        <w:ind w:left="1170" w:hanging="360"/>
        <w:rPr/>
      </w:pPr>
      <w:r>
        <w:rPr>
          <w:rFonts w:eastAsia="Times New Roman" w:cs="Tahoma" w:ascii="Tahoma" w:hAnsi="Tahoma"/>
          <w:sz w:val="24"/>
          <w:szCs w:val="24"/>
        </w:rPr>
        <w:t xml:space="preserve">How could you test to see if any yeast survived in the experimental group  (1 point)? </w:t>
      </w:r>
    </w:p>
    <w:p>
      <w:pPr>
        <w:pStyle w:val="ListParagraph"/>
        <w:numPr>
          <w:ilvl w:val="0"/>
          <w:numId w:val="0"/>
        </w:numPr>
        <w:spacing w:before="120" w:after="120"/>
        <w:ind w:left="2250" w:hanging="0"/>
        <w:rPr>
          <w:b/>
          <w:b/>
          <w:bCs/>
          <w:color w:val="800000"/>
        </w:rPr>
      </w:pPr>
      <w:r>
        <w:rPr>
          <w:rFonts w:eastAsia="Times New Roman" w:cs="Tahoma" w:ascii="Tahoma" w:hAnsi="Tahoma"/>
          <w:b/>
          <w:bCs/>
          <w:color w:val="800000"/>
          <w:sz w:val="24"/>
          <w:szCs w:val="24"/>
        </w:rPr>
        <w:t>Take a sample from the each experimental container and attempt to grow yeast on an algar plate using incubation.</w:t>
      </w:r>
    </w:p>
    <w:p>
      <w:pPr>
        <w:pStyle w:val="ListParagraph"/>
        <w:numPr>
          <w:ilvl w:val="1"/>
          <w:numId w:val="6"/>
        </w:numPr>
        <w:spacing w:before="120" w:after="120"/>
        <w:ind w:left="1170" w:hanging="360"/>
        <w:rPr/>
      </w:pPr>
      <w:r>
        <w:rPr>
          <w:rFonts w:eastAsia="Times New Roman" w:cs="Tahoma" w:ascii="Tahoma" w:hAnsi="Tahoma"/>
          <w:sz w:val="24"/>
          <w:szCs w:val="24"/>
        </w:rPr>
        <w:t xml:space="preserve">Why might some yeast survive and some die (1 point)? </w:t>
      </w:r>
    </w:p>
    <w:p>
      <w:pPr>
        <w:pStyle w:val="ListParagraph"/>
        <w:numPr>
          <w:ilvl w:val="0"/>
          <w:numId w:val="0"/>
        </w:numPr>
        <w:spacing w:before="120" w:after="120"/>
        <w:ind w:left="2250" w:hanging="0"/>
        <w:rPr>
          <w:b/>
          <w:b/>
          <w:bCs/>
          <w:color w:val="800000"/>
        </w:rPr>
      </w:pPr>
      <w:r>
        <w:rPr>
          <w:rFonts w:eastAsia="Times New Roman" w:cs="Tahoma" w:ascii="Tahoma" w:hAnsi="Tahoma"/>
          <w:b/>
          <w:bCs/>
          <w:color w:val="800000"/>
          <w:sz w:val="24"/>
          <w:szCs w:val="24"/>
        </w:rPr>
        <w:t>Some of the household reagents are antiseptics (hand-soap); whereas bleach is sterilant.</w:t>
      </w:r>
    </w:p>
    <w:p>
      <w:pPr>
        <w:pStyle w:val="ListParagraph"/>
        <w:numPr>
          <w:ilvl w:val="0"/>
          <w:numId w:val="6"/>
        </w:numPr>
        <w:spacing w:before="120" w:after="120"/>
        <w:ind w:left="720" w:hanging="450"/>
        <w:rPr>
          <w:rFonts w:ascii="Tahoma" w:hAnsi="Tahoma" w:eastAsia="Times New Roman" w:cs="Tahoma"/>
          <w:sz w:val="24"/>
          <w:szCs w:val="24"/>
        </w:rPr>
      </w:pPr>
      <w:r>
        <w:rPr>
          <w:rFonts w:eastAsia="Times New Roman" w:cs="Tahoma" w:ascii="Tahoma" w:hAnsi="Tahoma"/>
          <w:sz w:val="24"/>
          <w:szCs w:val="24"/>
        </w:rPr>
        <w:t xml:space="preserve">Describe two ways in which this lab is related to other microbiology topics we’ve discussed so far or how this activity relates to your life (2 points)? </w:t>
      </w:r>
    </w:p>
    <w:p>
      <w:pPr>
        <w:pStyle w:val="ListParagraph"/>
        <w:numPr>
          <w:ilvl w:val="0"/>
          <w:numId w:val="7"/>
        </w:numPr>
        <w:spacing w:before="120" w:after="120"/>
        <w:ind w:left="1166" w:hanging="360"/>
        <w:rPr/>
      </w:pPr>
      <w:r>
        <w:rPr>
          <w:rFonts w:eastAsia="Times New Roman" w:cs="Tahoma" w:ascii="Tahoma" w:hAnsi="Tahoma"/>
          <w:sz w:val="24"/>
          <w:szCs w:val="24"/>
        </w:rPr>
        <w:t xml:space="preserve"> </w:t>
      </w:r>
      <w:r>
        <w:rPr>
          <w:rFonts w:eastAsia="Times New Roman" w:cs="Tahoma" w:ascii="Tahoma" w:hAnsi="Tahoma"/>
          <w:b/>
          <w:bCs/>
          <w:color w:val="800000"/>
          <w:sz w:val="24"/>
          <w:szCs w:val="24"/>
        </w:rPr>
        <w:t>Microbe metabolism / respiration</w:t>
      </w:r>
    </w:p>
    <w:p>
      <w:pPr>
        <w:pStyle w:val="ListParagraph"/>
        <w:numPr>
          <w:ilvl w:val="0"/>
          <w:numId w:val="7"/>
        </w:numPr>
        <w:spacing w:before="120" w:after="120"/>
        <w:rPr/>
      </w:pPr>
      <w:r>
        <w:rPr>
          <w:rFonts w:eastAsia="Times New Roman" w:cs="Tahoma" w:ascii="Tahoma" w:hAnsi="Tahoma"/>
          <w:sz w:val="24"/>
          <w:szCs w:val="24"/>
        </w:rPr>
        <w:t xml:space="preserve"> </w:t>
      </w:r>
      <w:r>
        <w:rPr>
          <w:rFonts w:eastAsia="Times New Roman" w:cs="Tahoma" w:ascii="Tahoma" w:hAnsi="Tahoma"/>
          <w:b/>
          <w:bCs/>
          <w:color w:val="800000"/>
          <w:sz w:val="24"/>
          <w:szCs w:val="24"/>
        </w:rPr>
        <w:t>The need for antiseptics, disinfectants, and sterilization in society to combat microbe infestation.</w:t>
      </w:r>
    </w:p>
    <w:p>
      <w:pPr>
        <w:pStyle w:val="Normal"/>
        <w:spacing w:before="120" w:after="120"/>
        <w:rPr>
          <w:rFonts w:ascii="Tahoma" w:hAnsi="Tahoma" w:eastAsia="Times New Roman" w:cs="Tahoma"/>
          <w:sz w:val="24"/>
          <w:szCs w:val="24"/>
        </w:rPr>
      </w:pPr>
      <w:r>
        <w:rPr>
          <w:rFonts w:eastAsia="Times New Roman" w:cs="Tahoma" w:ascii="Tahoma" w:hAnsi="Tahoma"/>
          <w:sz w:val="24"/>
          <w:szCs w:val="24"/>
        </w:rPr>
        <w:t xml:space="preserve">11. What are TWO factors that influence populations of microorganisms (2 points)? </w:t>
      </w:r>
    </w:p>
    <w:p>
      <w:pPr>
        <w:pStyle w:val="ListParagraph"/>
        <w:numPr>
          <w:ilvl w:val="0"/>
          <w:numId w:val="8"/>
        </w:numPr>
        <w:spacing w:before="120" w:after="120"/>
        <w:rPr>
          <w:rFonts w:ascii="Tahoma" w:hAnsi="Tahoma" w:eastAsia="Times New Roman" w:cs="Tahoma"/>
          <w:b/>
          <w:b/>
          <w:bCs/>
          <w:color w:val="800000"/>
          <w:sz w:val="24"/>
          <w:szCs w:val="24"/>
        </w:rPr>
      </w:pPr>
      <w:r>
        <w:rPr>
          <w:rFonts w:eastAsia="Times New Roman" w:cs="Tahoma" w:ascii="Tahoma" w:hAnsi="Tahoma"/>
          <w:b/>
          <w:bCs/>
          <w:color w:val="800000"/>
          <w:sz w:val="24"/>
          <w:szCs w:val="24"/>
        </w:rPr>
        <w:t>temperature</w:t>
      </w:r>
    </w:p>
    <w:p>
      <w:pPr>
        <w:pStyle w:val="ListParagraph"/>
        <w:numPr>
          <w:ilvl w:val="0"/>
          <w:numId w:val="8"/>
        </w:numPr>
        <w:spacing w:before="120" w:after="120"/>
        <w:rPr/>
      </w:pPr>
      <w:r>
        <w:rPr>
          <w:rFonts w:eastAsia="Times New Roman" w:cs="Tahoma" w:ascii="Tahoma" w:hAnsi="Tahoma"/>
          <w:sz w:val="24"/>
          <w:szCs w:val="24"/>
        </w:rPr>
        <w:t xml:space="preserve"> </w:t>
      </w:r>
      <w:r>
        <w:rPr>
          <w:rFonts w:eastAsia="Times New Roman" w:cs="Tahoma" w:ascii="Tahoma" w:hAnsi="Tahoma"/>
          <w:b/>
          <w:bCs/>
          <w:color w:val="800000"/>
          <w:sz w:val="24"/>
          <w:szCs w:val="24"/>
        </w:rPr>
        <w:t>food source</w:t>
      </w:r>
    </w:p>
    <w:p>
      <w:pPr>
        <w:pStyle w:val="Normal"/>
        <w:spacing w:before="120" w:after="120"/>
        <w:rPr>
          <w:rFonts w:ascii="Tahoma" w:hAnsi="Tahoma" w:cs="Tahoma"/>
        </w:rPr>
      </w:pPr>
      <w:r>
        <w:rPr>
          <w:rFonts w:cs="Tahoma" w:ascii="Tahoma" w:hAnsi="Tahoma"/>
        </w:rPr>
      </w:r>
    </w:p>
    <w:p>
      <w:pPr>
        <w:pStyle w:val="Normal"/>
        <w:spacing w:before="120" w:after="120"/>
        <w:rPr/>
      </w:pPr>
      <w:r>
        <w:rPr/>
      </w:r>
    </w:p>
    <w:sectPr>
      <w:type w:val="nextPage"/>
      <w:pgSz w:w="12240" w:h="15840"/>
      <w:pgMar w:left="1440" w:right="1440" w:header="0" w:top="144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8">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061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15061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LibreOffice/5.2.3.3$Windows_x86 LibreOffice_project/d54a8868f08a7b39642414cf2c8ef2f228f780cf</Application>
  <Pages>3</Pages>
  <Words>654</Words>
  <Characters>3042</Characters>
  <CharactersWithSpaces>3636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2012-07-21T19:44:00Z</dcterms:created>
  <dc:creator>Curious George</dc:creator>
  <dc:description/>
  <dc:language>en-US</dc:language>
  <cp:lastModifiedBy/>
  <dcterms:modified xsi:type="dcterms:W3CDTF">2017-08-09T22:20:22Z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