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800000"/>
        </w:rPr>
      </w:pPr>
      <w:r>
        <w:rPr>
          <w:rFonts w:cs="Arial" w:ascii="Arial" w:hAnsi="Arial"/>
          <w:b/>
          <w:bCs/>
          <w:color w:val="800000"/>
        </w:rPr>
        <w:t>Donald Frank</w:t>
      </w:r>
    </w:p>
    <w:p>
      <w:pPr>
        <w:pStyle w:val="Normal"/>
        <w:rPr>
          <w:rFonts w:ascii="Arial" w:hAnsi="Arial" w:cs="Arial"/>
          <w:b/>
          <w:b/>
          <w:bCs/>
        </w:rPr>
      </w:pPr>
      <w:r>
        <w:rPr>
          <w:rFonts w:cs="Arial" w:ascii="Arial" w:hAnsi="Arial"/>
          <w:b/>
          <w:bCs/>
        </w:rPr>
        <w:t>Lab #5 – Microbial Fermentation – Submission Portion of the Lab</w:t>
      </w:r>
    </w:p>
    <w:p>
      <w:pPr>
        <w:pStyle w:val="Normal"/>
        <w:rPr>
          <w:rFonts w:ascii="Arial" w:hAnsi="Arial" w:cs="Arial"/>
          <w:b/>
          <w:b/>
          <w:bCs/>
        </w:rPr>
      </w:pPr>
      <w:r>
        <w:rPr>
          <w:rFonts w:cs="Arial" w:ascii="Arial" w:hAnsi="Arial"/>
          <w:b/>
          <w:bCs/>
        </w:rPr>
        <w:t>Questions to Answer (before starting Part One of the lab):</w:t>
      </w:r>
    </w:p>
    <w:p>
      <w:pPr>
        <w:pStyle w:val="ListParagraph"/>
        <w:numPr>
          <w:ilvl w:val="0"/>
          <w:numId w:val="1"/>
        </w:numPr>
        <w:rPr/>
      </w:pPr>
      <w:r>
        <w:rPr>
          <w:rFonts w:cs="Arial" w:ascii="Arial" w:hAnsi="Arial"/>
          <w:bCs/>
        </w:rPr>
        <w:t>In the yogurt-making part of this lab you need to scald the milk. Why is this an important step? (Think about what happens to milk when it gets too old and why)</w:t>
      </w:r>
    </w:p>
    <w:p>
      <w:pPr>
        <w:pStyle w:val="ListParagraph"/>
        <w:numPr>
          <w:ilvl w:val="0"/>
          <w:numId w:val="0"/>
        </w:numPr>
        <w:ind w:left="1440" w:hanging="0"/>
        <w:rPr>
          <w:b/>
          <w:b/>
          <w:bCs/>
          <w:color w:val="800000"/>
        </w:rPr>
      </w:pPr>
      <w:r>
        <w:rPr>
          <w:rFonts w:cs="Arial" w:ascii="Arial" w:hAnsi="Arial"/>
          <w:b/>
          <w:bCs/>
          <w:color w:val="800000"/>
        </w:rPr>
        <w:t>Scalding the milk kills any bacteria that might affect the culturing of the starting bacteria needed to produce yogurt.</w:t>
      </w:r>
    </w:p>
    <w:p>
      <w:pPr>
        <w:pStyle w:val="ListParagraph"/>
        <w:numPr>
          <w:ilvl w:val="0"/>
          <w:numId w:val="1"/>
        </w:numPr>
        <w:rPr/>
      </w:pPr>
      <w:r>
        <w:rPr>
          <w:rFonts w:cs="Arial" w:ascii="Arial" w:hAnsi="Arial"/>
          <w:bCs/>
        </w:rPr>
        <w:t>Write a hypothesis or two of what you think will happen to the pH of the yogurt as time progresses. Some of the things you might want to think about:</w:t>
      </w:r>
    </w:p>
    <w:p>
      <w:pPr>
        <w:pStyle w:val="ListParagraph"/>
        <w:numPr>
          <w:ilvl w:val="1"/>
          <w:numId w:val="1"/>
        </w:numPr>
        <w:rPr/>
      </w:pPr>
      <w:r>
        <w:rPr>
          <w:rFonts w:cs="Arial" w:ascii="Arial" w:hAnsi="Arial"/>
          <w:bCs/>
        </w:rPr>
        <w:t>Is the pH going to go up or down</w:t>
      </w:r>
    </w:p>
    <w:p>
      <w:pPr>
        <w:pStyle w:val="ListParagraph"/>
        <w:numPr>
          <w:ilvl w:val="0"/>
          <w:numId w:val="0"/>
        </w:numPr>
        <w:ind w:left="2160" w:hanging="0"/>
        <w:rPr>
          <w:b/>
          <w:b/>
          <w:bCs/>
          <w:color w:val="800000"/>
        </w:rPr>
      </w:pPr>
      <w:r>
        <w:rPr>
          <w:rFonts w:cs="Arial" w:ascii="Arial" w:hAnsi="Arial"/>
          <w:b/>
          <w:bCs/>
          <w:color w:val="800000"/>
        </w:rPr>
        <w:t xml:space="preserve">The pH will go down because lactic acid will be produced during fermentation.  </w:t>
      </w:r>
    </w:p>
    <w:p>
      <w:pPr>
        <w:pStyle w:val="ListParagraph"/>
        <w:numPr>
          <w:ilvl w:val="1"/>
          <w:numId w:val="1"/>
        </w:numPr>
        <w:rPr/>
      </w:pPr>
      <w:r>
        <w:rPr>
          <w:rFonts w:cs="Arial" w:ascii="Arial" w:hAnsi="Arial"/>
          <w:bCs/>
        </w:rPr>
        <w:t>What will be the starting pH and what will be the final pH?</w:t>
      </w:r>
    </w:p>
    <w:p>
      <w:pPr>
        <w:pStyle w:val="ListParagraph"/>
        <w:numPr>
          <w:ilvl w:val="0"/>
          <w:numId w:val="0"/>
        </w:numPr>
        <w:ind w:left="2160" w:hanging="0"/>
        <w:rPr>
          <w:b/>
          <w:b/>
          <w:bCs/>
          <w:color w:val="800000"/>
        </w:rPr>
      </w:pPr>
      <w:r>
        <w:rPr>
          <w:rFonts w:cs="Arial" w:ascii="Arial" w:hAnsi="Arial"/>
          <w:b/>
          <w:bCs/>
          <w:color w:val="800000"/>
        </w:rPr>
        <w:t>The starting pH will be slightly less than neutral (6 range) and the final pH will be slightly lower.</w:t>
      </w:r>
    </w:p>
    <w:p>
      <w:pPr>
        <w:pStyle w:val="ListParagraph"/>
        <w:numPr>
          <w:ilvl w:val="1"/>
          <w:numId w:val="1"/>
        </w:numPr>
        <w:rPr/>
      </w:pPr>
      <w:r>
        <w:rPr>
          <w:rFonts w:cs="Arial" w:ascii="Arial" w:hAnsi="Arial"/>
          <w:bCs/>
        </w:rPr>
        <w:t>Will the pH actually change?</w:t>
      </w:r>
    </w:p>
    <w:p>
      <w:pPr>
        <w:pStyle w:val="ListParagraph"/>
        <w:numPr>
          <w:ilvl w:val="0"/>
          <w:numId w:val="0"/>
        </w:numPr>
        <w:ind w:left="2160" w:hanging="0"/>
        <w:rPr>
          <w:b/>
          <w:b/>
          <w:bCs/>
          <w:color w:val="800000"/>
        </w:rPr>
      </w:pPr>
      <w:r>
        <w:rPr>
          <w:rFonts w:cs="Arial" w:ascii="Arial" w:hAnsi="Arial"/>
          <w:b/>
          <w:bCs/>
          <w:color w:val="800000"/>
        </w:rPr>
        <w:t>Yes, the pH will change</w:t>
      </w:r>
    </w:p>
    <w:p>
      <w:pPr>
        <w:pStyle w:val="ListParagraph"/>
        <w:numPr>
          <w:ilvl w:val="1"/>
          <w:numId w:val="1"/>
        </w:numPr>
        <w:rPr/>
      </w:pPr>
      <w:r>
        <w:rPr>
          <w:rFonts w:cs="Arial" w:ascii="Arial" w:hAnsi="Arial"/>
          <w:bCs/>
        </w:rPr>
        <w:t>If the pH does change how long will it take to stabilize?</w:t>
      </w:r>
    </w:p>
    <w:p>
      <w:pPr>
        <w:pStyle w:val="ListParagraph"/>
        <w:numPr>
          <w:ilvl w:val="0"/>
          <w:numId w:val="0"/>
        </w:numPr>
        <w:ind w:left="2160" w:hanging="0"/>
        <w:rPr>
          <w:bCs/>
        </w:rPr>
      </w:pPr>
      <w:r>
        <w:rPr>
          <w:rFonts w:cs="Arial" w:ascii="Arial" w:hAnsi="Arial"/>
          <w:b/>
          <w:bCs/>
          <w:color w:val="800000"/>
        </w:rPr>
        <w:t>The pH will stabilize after the fermentation process is complete.</w:t>
      </w:r>
    </w:p>
    <w:p>
      <w:pPr>
        <w:pStyle w:val="Normal"/>
        <w:rPr>
          <w:rFonts w:ascii="Arial" w:hAnsi="Arial" w:cs="Arial"/>
          <w:b/>
          <w:b/>
          <w:bCs/>
        </w:rPr>
      </w:pPr>
      <w:r>
        <w:rPr>
          <w:rFonts w:cs="Arial" w:ascii="Arial" w:hAnsi="Arial"/>
          <w:b/>
          <w:bCs/>
        </w:rPr>
        <w:t>Questions to Answer (after completing Part One of the lab):</w:t>
      </w:r>
    </w:p>
    <w:p>
      <w:pPr>
        <w:pStyle w:val="ListParagraph"/>
        <w:numPr>
          <w:ilvl w:val="0"/>
          <w:numId w:val="1"/>
        </w:numPr>
        <w:rPr/>
      </w:pPr>
      <w:r>
        <w:rPr>
          <w:rFonts w:cs="Arial" w:ascii="Arial" w:hAnsi="Arial"/>
          <w:bCs/>
        </w:rPr>
        <w:t>Describe the final product at the end of the experiment, including taste, color, texture, and smell. Keep in mind that saying that it looks like yogurt is an insufficient answer.</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90"/>
        <w:gridCol w:w="7470"/>
      </w:tblGrid>
      <w:tr>
        <w:trPr/>
        <w:tc>
          <w:tcPr>
            <w:tcW w:w="18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color w:val="800000"/>
                <w:sz w:val="24"/>
                <w:szCs w:val="24"/>
              </w:rPr>
            </w:pPr>
            <w:r>
              <w:rPr>
                <w:b/>
                <w:bCs/>
                <w:color w:val="800000"/>
                <w:sz w:val="24"/>
                <w:szCs w:val="24"/>
              </w:rPr>
              <w:t>Taste</w:t>
            </w:r>
          </w:p>
        </w:tc>
        <w:tc>
          <w:tcPr>
            <w:tcW w:w="74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3"/>
              </w:numPr>
              <w:spacing w:lineRule="auto" w:line="240" w:before="0" w:after="0"/>
              <w:rPr>
                <w:b/>
                <w:b/>
                <w:bCs/>
                <w:color w:val="800000"/>
              </w:rPr>
            </w:pPr>
            <w:r>
              <w:rPr>
                <w:b/>
                <w:bCs/>
                <w:color w:val="800000"/>
              </w:rPr>
              <w:t>Bitter</w:t>
            </w:r>
          </w:p>
          <w:p>
            <w:pPr>
              <w:pStyle w:val="TableContents"/>
              <w:numPr>
                <w:ilvl w:val="0"/>
                <w:numId w:val="3"/>
              </w:numPr>
              <w:spacing w:lineRule="auto" w:line="240" w:before="0" w:after="0"/>
              <w:rPr>
                <w:b/>
                <w:b/>
                <w:bCs/>
                <w:color w:val="800000"/>
              </w:rPr>
            </w:pPr>
            <w:r>
              <w:rPr>
                <w:b/>
                <w:bCs/>
                <w:color w:val="800000"/>
              </w:rPr>
              <w:t>Tangy</w:t>
            </w:r>
          </w:p>
        </w:tc>
      </w:tr>
      <w:tr>
        <w:trPr/>
        <w:tc>
          <w:tcPr>
            <w:tcW w:w="18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color w:val="800000"/>
                <w:sz w:val="24"/>
                <w:szCs w:val="24"/>
              </w:rPr>
            </w:pPr>
            <w:r>
              <w:rPr>
                <w:b/>
                <w:bCs/>
                <w:color w:val="800000"/>
                <w:sz w:val="24"/>
                <w:szCs w:val="24"/>
              </w:rPr>
              <w:t>Color</w:t>
            </w:r>
          </w:p>
        </w:tc>
        <w:tc>
          <w:tcPr>
            <w:tcW w:w="74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4"/>
              </w:numPr>
              <w:spacing w:before="0" w:after="200"/>
              <w:rPr>
                <w:b/>
                <w:b/>
                <w:bCs/>
                <w:color w:val="800000"/>
              </w:rPr>
            </w:pPr>
            <w:r>
              <w:rPr>
                <w:b/>
                <w:bCs/>
                <w:color w:val="800000"/>
              </w:rPr>
              <w:t>White</w:t>
            </w:r>
          </w:p>
        </w:tc>
      </w:tr>
      <w:tr>
        <w:trPr/>
        <w:tc>
          <w:tcPr>
            <w:tcW w:w="18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color w:val="800000"/>
                <w:sz w:val="24"/>
                <w:szCs w:val="24"/>
              </w:rPr>
            </w:pPr>
            <w:r>
              <w:rPr>
                <w:b/>
                <w:bCs/>
                <w:color w:val="800000"/>
                <w:sz w:val="24"/>
                <w:szCs w:val="24"/>
              </w:rPr>
              <w:t>Texture</w:t>
            </w:r>
          </w:p>
        </w:tc>
        <w:tc>
          <w:tcPr>
            <w:tcW w:w="74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5"/>
              </w:numPr>
              <w:spacing w:lineRule="auto" w:line="240" w:before="0" w:after="0"/>
              <w:rPr>
                <w:b/>
                <w:b/>
                <w:bCs/>
                <w:color w:val="800000"/>
              </w:rPr>
            </w:pPr>
            <w:r>
              <w:rPr>
                <w:b/>
                <w:bCs/>
                <w:color w:val="800000"/>
              </w:rPr>
              <w:t>Clumpy</w:t>
            </w:r>
          </w:p>
        </w:tc>
      </w:tr>
      <w:tr>
        <w:trPr/>
        <w:tc>
          <w:tcPr>
            <w:tcW w:w="18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color w:val="800000"/>
                <w:sz w:val="24"/>
                <w:szCs w:val="24"/>
              </w:rPr>
            </w:pPr>
            <w:r>
              <w:rPr>
                <w:b/>
                <w:bCs/>
                <w:color w:val="800000"/>
                <w:sz w:val="24"/>
                <w:szCs w:val="24"/>
              </w:rPr>
              <w:t>Smell</w:t>
            </w:r>
          </w:p>
        </w:tc>
        <w:tc>
          <w:tcPr>
            <w:tcW w:w="74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6"/>
              </w:numPr>
              <w:spacing w:before="0" w:after="200"/>
              <w:rPr>
                <w:b/>
                <w:b/>
                <w:bCs/>
                <w:color w:val="800000"/>
              </w:rPr>
            </w:pPr>
            <w:r>
              <w:rPr>
                <w:b/>
                <w:bCs/>
                <w:color w:val="800000"/>
              </w:rPr>
              <w:t>Pungent</w:t>
            </w:r>
          </w:p>
        </w:tc>
      </w:tr>
    </w:tbl>
    <w:p>
      <w:pPr>
        <w:pStyle w:val="ListParagraph"/>
        <w:numPr>
          <w:ilvl w:val="0"/>
          <w:numId w:val="0"/>
        </w:numPr>
        <w:ind w:left="1440" w:hanging="0"/>
        <w:rPr>
          <w:rFonts w:ascii="Arial" w:hAnsi="Arial" w:cs="Arial"/>
        </w:rPr>
      </w:pPr>
      <w:r>
        <w:rPr>
          <w:b/>
          <w:bCs/>
        </w:rPr>
      </w:r>
    </w:p>
    <w:p>
      <w:pPr>
        <w:pStyle w:val="ListParagraph"/>
        <w:numPr>
          <w:ilvl w:val="0"/>
          <w:numId w:val="0"/>
        </w:numPr>
        <w:ind w:left="1440" w:hanging="0"/>
        <w:rPr>
          <w:b/>
          <w:b/>
          <w:bCs/>
          <w:color w:val="800000"/>
        </w:rPr>
      </w:pPr>
      <w:r>
        <w:rPr>
          <w:rFonts w:cs="Arial" w:ascii="Arial" w:hAnsi="Arial"/>
          <w:b/>
          <w:bCs/>
          <w:color w:val="800000"/>
        </w:rPr>
        <w:t>*</w:t>
      </w:r>
      <w:r>
        <w:rPr>
          <w:rFonts w:cs="Arial" w:ascii="Arial" w:hAnsi="Arial"/>
          <w:b/>
          <w:bCs/>
          <w:color w:val="800000"/>
        </w:rPr>
        <w:t>my daughter say it tastes and smells like shoes</w:t>
      </w:r>
    </w:p>
    <w:p>
      <w:pPr>
        <w:pStyle w:val="ListParagraph"/>
        <w:numPr>
          <w:ilvl w:val="0"/>
          <w:numId w:val="1"/>
        </w:numPr>
        <w:rPr/>
      </w:pPr>
      <w:r>
        <w:rPr>
          <w:rFonts w:cs="Arial" w:ascii="Arial" w:hAnsi="Arial"/>
          <w:bCs/>
        </w:rPr>
        <w:t>What happened to the pH over time?</w:t>
      </w:r>
    </w:p>
    <w:p>
      <w:pPr>
        <w:pStyle w:val="ListParagraph"/>
        <w:numPr>
          <w:ilvl w:val="0"/>
          <w:numId w:val="0"/>
        </w:numPr>
        <w:ind w:left="1440" w:hanging="0"/>
        <w:rPr>
          <w:b/>
          <w:b/>
          <w:bCs/>
          <w:color w:val="800000"/>
        </w:rPr>
      </w:pPr>
      <w:r>
        <w:rPr>
          <w:rFonts w:cs="Arial" w:ascii="Arial" w:hAnsi="Arial"/>
          <w:b/>
          <w:bCs/>
          <w:color w:val="800000"/>
        </w:rPr>
        <w:t>The pH decreased over time</w:t>
      </w:r>
    </w:p>
    <w:p>
      <w:pPr>
        <w:pStyle w:val="ListParagraph"/>
        <w:numPr>
          <w:ilvl w:val="0"/>
          <w:numId w:val="1"/>
        </w:numPr>
        <w:rPr/>
      </w:pPr>
      <w:r>
        <w:rPr>
          <w:rFonts w:cs="Arial" w:ascii="Arial" w:hAnsi="Arial"/>
          <w:bCs/>
        </w:rPr>
        <w:t>Did the experimental results confirm or refute your hypothesis? Explain.</w:t>
      </w:r>
    </w:p>
    <w:p>
      <w:pPr>
        <w:pStyle w:val="ListParagraph"/>
        <w:numPr>
          <w:ilvl w:val="0"/>
          <w:numId w:val="0"/>
        </w:numPr>
        <w:ind w:left="1440" w:hanging="0"/>
        <w:rPr/>
      </w:pPr>
      <w:r>
        <w:rPr>
          <w:rFonts w:cs="Arial" w:ascii="Arial" w:hAnsi="Arial"/>
          <w:b/>
          <w:bCs/>
          <w:color w:val="800000"/>
        </w:rPr>
        <w:t xml:space="preserve">The experiment confirmed my hypothesis.  </w:t>
      </w:r>
      <w:r>
        <w:rPr>
          <w:rFonts w:cs="Arial" w:ascii="Arial" w:hAnsi="Arial"/>
          <w:b/>
          <w:bCs/>
          <w:color w:val="800000"/>
        </w:rPr>
        <w:t>The starting bacteria cultures (</w:t>
      </w:r>
      <w:r>
        <w:rPr>
          <w:rFonts w:cs="Arial" w:ascii="arial;sans-serif" w:hAnsi="arial;sans-serif"/>
          <w:b/>
          <w:bCs/>
          <w:i/>
          <w:iCs/>
          <w:caps w:val="false"/>
          <w:smallCaps w:val="false"/>
          <w:color w:val="800000"/>
          <w:spacing w:val="0"/>
          <w:sz w:val="22"/>
          <w:szCs w:val="22"/>
        </w:rPr>
        <w:t>Lactobacillus bulgaricus and Streptococcus thermophilus</w:t>
      </w:r>
      <w:r>
        <w:rPr>
          <w:rFonts w:cs="Arial" w:ascii="Arial" w:hAnsi="Arial"/>
          <w:b/>
          <w:bCs/>
          <w:i/>
          <w:iCs/>
          <w:color w:val="800000"/>
          <w:sz w:val="22"/>
          <w:szCs w:val="22"/>
        </w:rPr>
        <w:t xml:space="preserve"> </w:t>
      </w:r>
      <w:r>
        <w:rPr>
          <w:rFonts w:cs="Arial" w:ascii="Arial" w:hAnsi="Arial"/>
          <w:b/>
          <w:bCs/>
          <w:color w:val="800000"/>
        </w:rPr>
        <w:t>) convert</w:t>
      </w:r>
      <w:r>
        <w:rPr>
          <w:rFonts w:cs="Arial" w:ascii="Arial" w:hAnsi="Arial"/>
          <w:b/>
          <w:bCs/>
          <w:color w:val="800000"/>
        </w:rPr>
        <w:t>ed</w:t>
      </w:r>
      <w:r>
        <w:rPr>
          <w:rFonts w:cs="Arial" w:ascii="Arial" w:hAnsi="Arial"/>
          <w:b/>
          <w:bCs/>
          <w:color w:val="800000"/>
        </w:rPr>
        <w:t xml:space="preserve"> the lactose (sugar</w:t>
      </w:r>
      <w:r>
        <w:rPr>
          <w:rFonts w:cs="Arial" w:ascii="Arial" w:hAnsi="Arial"/>
          <w:b/>
          <w:bCs/>
          <w:color w:val="800000"/>
        </w:rPr>
        <w:t>)</w:t>
      </w:r>
      <w:r>
        <w:rPr>
          <w:rFonts w:cs="Arial" w:ascii="Arial" w:hAnsi="Arial"/>
          <w:b/>
          <w:bCs/>
          <w:color w:val="800000"/>
        </w:rPr>
        <w:t xml:space="preserve"> in the milk into lactic acid; </w:t>
      </w:r>
      <w:r>
        <w:rPr>
          <w:rFonts w:cs="Arial" w:ascii="Arial" w:hAnsi="Arial"/>
          <w:b/>
          <w:bCs/>
          <w:color w:val="800000"/>
        </w:rPr>
        <w:t>therefore the acidity of the final product was lower.</w:t>
      </w:r>
    </w:p>
    <w:p>
      <w:pPr>
        <w:pStyle w:val="Normal"/>
        <w:spacing w:before="0" w:after="0"/>
        <w:rPr>
          <w:rFonts w:ascii="Arial" w:hAnsi="Arial" w:cs="Arial"/>
          <w:b/>
          <w:b/>
          <w:bCs/>
        </w:rPr>
      </w:pPr>
      <w:r>
        <w:rPr/>
      </w:r>
    </w:p>
    <w:p>
      <w:pPr>
        <w:pStyle w:val="Normal"/>
        <w:spacing w:before="0" w:after="0"/>
        <w:rPr>
          <w:rFonts w:ascii="Arial" w:hAnsi="Arial" w:cs="Arial"/>
          <w:b/>
          <w:b/>
          <w:bCs/>
        </w:rPr>
      </w:pPr>
      <w:r>
        <w:rPr/>
      </w:r>
    </w:p>
    <w:p>
      <w:pPr>
        <w:pStyle w:val="Normal"/>
        <w:spacing w:before="0" w:after="0"/>
        <w:rPr>
          <w:rFonts w:ascii="Arial" w:hAnsi="Arial" w:cs="Arial"/>
          <w:b/>
          <w:b/>
          <w:bCs/>
        </w:rPr>
      </w:pPr>
      <w:r>
        <w:rPr/>
      </w:r>
    </w:p>
    <w:p>
      <w:pPr>
        <w:pStyle w:val="Normal"/>
        <w:spacing w:before="0" w:after="0"/>
        <w:rPr/>
      </w:pPr>
      <w:r>
        <w:rPr>
          <w:rFonts w:cs="Arial" w:ascii="Arial" w:hAnsi="Arial"/>
          <w:b/>
          <w:bCs/>
        </w:rPr>
        <w:t>Yogurt Experiment</w:t>
      </w:r>
    </w:p>
    <w:p>
      <w:pPr>
        <w:pStyle w:val="Normal"/>
        <w:spacing w:before="0" w:after="0"/>
        <w:rPr>
          <w:rFonts w:ascii="Arial" w:hAnsi="Arial" w:cs="Arial"/>
          <w:b/>
          <w:b/>
          <w:bCs/>
        </w:rPr>
      </w:pPr>
      <w:r>
        <w:rPr>
          <w:rFonts w:cs="Arial" w:ascii="Arial" w:hAnsi="Arial"/>
          <w:b/>
          <w:bCs/>
        </w:rPr>
      </w:r>
    </w:p>
    <w:tbl>
      <w:tblPr>
        <w:tblStyle w:val="TableGrid"/>
        <w:tblW w:w="6138" w:type="dxa"/>
        <w:jc w:val="left"/>
        <w:tblInd w:w="-10" w:type="dxa"/>
        <w:tblCellMar>
          <w:top w:w="0" w:type="dxa"/>
          <w:left w:w="98" w:type="dxa"/>
          <w:bottom w:w="0" w:type="dxa"/>
          <w:right w:w="108" w:type="dxa"/>
        </w:tblCellMar>
        <w:tblLook w:val="04a0"/>
      </w:tblPr>
      <w:tblGrid>
        <w:gridCol w:w="3618"/>
        <w:gridCol w:w="2519"/>
      </w:tblGrid>
      <w:tr>
        <w:trPr>
          <w:trHeight w:val="720" w:hRule="atLeast"/>
        </w:trPr>
        <w:tc>
          <w:tcPr>
            <w:tcW w:w="3618" w:type="dxa"/>
            <w:tcBorders/>
            <w:shd w:fill="auto" w:val="clear"/>
            <w:tcMar>
              <w:left w:w="98" w:type="dxa"/>
            </w:tcMar>
            <w:vAlign w:val="center"/>
          </w:tcPr>
          <w:p>
            <w:pPr>
              <w:pStyle w:val="Normal"/>
              <w:spacing w:lineRule="auto" w:line="240" w:before="0" w:after="0"/>
              <w:rPr>
                <w:rFonts w:ascii="Arial" w:hAnsi="Arial" w:cs="Arial"/>
                <w:b/>
                <w:b/>
                <w:bCs/>
              </w:rPr>
            </w:pPr>
            <w:r>
              <w:rPr>
                <w:rFonts w:cs="Arial" w:ascii="Arial" w:hAnsi="Arial"/>
                <w:b/>
                <w:bCs/>
              </w:rPr>
              <w:t xml:space="preserve">Type of milk Used </w:t>
            </w:r>
            <w:r>
              <w:rPr>
                <w:rFonts w:eastAsia="Wingdings" w:cs="Wingdings" w:ascii="Wingdings" w:hAnsi="Wingdings"/>
                <w:b/>
                <w:bCs/>
              </w:rPr>
              <w:t></w:t>
            </w:r>
          </w:p>
        </w:tc>
        <w:tc>
          <w:tcPr>
            <w:tcW w:w="2519" w:type="dxa"/>
            <w:tcBorders/>
            <w:shd w:fill="auto" w:val="clear"/>
            <w:tcMar>
              <w:left w:w="98" w:type="dxa"/>
            </w:tcMar>
            <w:vAlign w:val="center"/>
          </w:tcPr>
          <w:p>
            <w:pPr>
              <w:pStyle w:val="Normal"/>
              <w:spacing w:lineRule="auto" w:line="240" w:before="0" w:after="0"/>
              <w:jc w:val="center"/>
              <w:rPr/>
            </w:pPr>
            <w:r>
              <w:rPr>
                <w:rFonts w:cs="Arial" w:ascii="Arial" w:hAnsi="Arial"/>
                <w:b/>
                <w:bCs/>
                <w:u w:val="single"/>
              </w:rPr>
              <w:t>_</w:t>
            </w:r>
            <w:r>
              <w:rPr>
                <w:rFonts w:cs="Arial" w:ascii="Arial" w:hAnsi="Arial"/>
                <w:b/>
                <w:bCs/>
                <w:color w:val="800000"/>
                <w:u w:val="single"/>
              </w:rPr>
              <w:t xml:space="preserve">whole </w:t>
            </w:r>
            <w:r>
              <w:rPr>
                <w:rFonts w:cs="Arial" w:ascii="Arial" w:hAnsi="Arial"/>
                <w:b/>
                <w:bCs/>
              </w:rPr>
              <w:t>milk</w:t>
            </w:r>
          </w:p>
        </w:tc>
      </w:tr>
      <w:tr>
        <w:trPr>
          <w:trHeight w:val="432" w:hRule="atLeast"/>
        </w:trPr>
        <w:tc>
          <w:tcPr>
            <w:tcW w:w="3618" w:type="dxa"/>
            <w:tcBorders/>
            <w:shd w:fill="auto" w:val="clear"/>
            <w:tcMar>
              <w:left w:w="98" w:type="dxa"/>
            </w:tcMar>
            <w:vAlign w:val="center"/>
          </w:tcPr>
          <w:p>
            <w:pPr>
              <w:pStyle w:val="Normal"/>
              <w:spacing w:lineRule="auto" w:line="240" w:before="0" w:after="0"/>
              <w:rPr>
                <w:rFonts w:ascii="Arial" w:hAnsi="Arial" w:cs="Arial"/>
                <w:b/>
                <w:b/>
                <w:bCs/>
              </w:rPr>
            </w:pPr>
            <w:r>
              <w:rPr>
                <w:rFonts w:cs="Arial" w:ascii="Arial" w:hAnsi="Arial"/>
                <w:b/>
                <w:bCs/>
              </w:rPr>
              <w:t>Starting pH of milk</w:t>
            </w:r>
          </w:p>
        </w:tc>
        <w:tc>
          <w:tcPr>
            <w:tcW w:w="2519" w:type="dxa"/>
            <w:tcBorders/>
            <w:shd w:fill="auto" w:val="clear"/>
            <w:tcMar>
              <w:left w:w="98" w:type="dxa"/>
            </w:tcMar>
            <w:vAlign w:val="center"/>
          </w:tcPr>
          <w:p>
            <w:pPr>
              <w:pStyle w:val="Normal"/>
              <w:spacing w:lineRule="auto" w:line="240" w:before="0" w:after="0"/>
              <w:jc w:val="center"/>
              <w:rPr>
                <w:rFonts w:ascii="Arial" w:hAnsi="Arial" w:cs="Arial"/>
                <w:b/>
                <w:b/>
                <w:bCs/>
              </w:rPr>
            </w:pPr>
            <w:r>
              <w:rPr>
                <w:rFonts w:cs="Arial" w:ascii="Arial" w:hAnsi="Arial"/>
                <w:b/>
                <w:bCs/>
                <w:color w:val="800000"/>
              </w:rPr>
              <w:t>6.1</w:t>
            </w:r>
          </w:p>
        </w:tc>
      </w:tr>
      <w:tr>
        <w:trPr>
          <w:trHeight w:val="432" w:hRule="atLeast"/>
        </w:trPr>
        <w:tc>
          <w:tcPr>
            <w:tcW w:w="3618" w:type="dxa"/>
            <w:tcBorders/>
            <w:shd w:fill="auto" w:val="clear"/>
            <w:tcMar>
              <w:left w:w="98" w:type="dxa"/>
            </w:tcMar>
            <w:vAlign w:val="center"/>
          </w:tcPr>
          <w:p>
            <w:pPr>
              <w:pStyle w:val="Normal"/>
              <w:spacing w:lineRule="auto" w:line="240" w:before="0" w:after="0"/>
              <w:rPr>
                <w:rFonts w:ascii="Arial" w:hAnsi="Arial" w:cs="Arial"/>
                <w:b/>
                <w:b/>
                <w:bCs/>
              </w:rPr>
            </w:pPr>
            <w:r>
              <w:rPr>
                <w:rFonts w:cs="Arial" w:ascii="Arial" w:hAnsi="Arial"/>
                <w:b/>
                <w:bCs/>
              </w:rPr>
              <w:t>pH after adding yogurt</w:t>
            </w:r>
          </w:p>
        </w:tc>
        <w:tc>
          <w:tcPr>
            <w:tcW w:w="2519" w:type="dxa"/>
            <w:tcBorders/>
            <w:shd w:fill="auto" w:val="clear"/>
            <w:tcMar>
              <w:left w:w="98" w:type="dxa"/>
            </w:tcMar>
            <w:vAlign w:val="center"/>
          </w:tcPr>
          <w:p>
            <w:pPr>
              <w:pStyle w:val="Normal"/>
              <w:spacing w:lineRule="auto" w:line="240" w:before="0" w:after="0"/>
              <w:jc w:val="center"/>
              <w:rPr>
                <w:rFonts w:ascii="Arial" w:hAnsi="Arial" w:cs="Arial"/>
                <w:b/>
                <w:b/>
                <w:bCs/>
              </w:rPr>
            </w:pPr>
            <w:r>
              <w:rPr>
                <w:rFonts w:cs="Arial" w:ascii="Arial" w:hAnsi="Arial"/>
                <w:b/>
                <w:bCs/>
                <w:color w:val="800000"/>
              </w:rPr>
              <w:t>6.0</w:t>
            </w:r>
          </w:p>
        </w:tc>
      </w:tr>
      <w:tr>
        <w:trPr>
          <w:trHeight w:val="432" w:hRule="atLeast"/>
        </w:trPr>
        <w:tc>
          <w:tcPr>
            <w:tcW w:w="3618" w:type="dxa"/>
            <w:tcBorders/>
            <w:shd w:fill="auto" w:val="clear"/>
            <w:tcMar>
              <w:left w:w="98" w:type="dxa"/>
            </w:tcMar>
            <w:vAlign w:val="center"/>
          </w:tcPr>
          <w:p>
            <w:pPr>
              <w:pStyle w:val="Normal"/>
              <w:spacing w:lineRule="auto" w:line="240" w:before="0" w:after="0"/>
              <w:rPr>
                <w:rFonts w:ascii="Arial" w:hAnsi="Arial" w:cs="Arial"/>
                <w:b/>
                <w:b/>
                <w:bCs/>
              </w:rPr>
            </w:pPr>
            <w:r>
              <w:rPr>
                <w:rFonts w:cs="Arial" w:ascii="Arial" w:hAnsi="Arial"/>
                <w:b/>
                <w:bCs/>
              </w:rPr>
              <w:t>pH after 1 hour</w:t>
            </w:r>
          </w:p>
        </w:tc>
        <w:tc>
          <w:tcPr>
            <w:tcW w:w="2519" w:type="dxa"/>
            <w:tcBorders/>
            <w:shd w:fill="auto" w:val="clear"/>
            <w:tcMar>
              <w:left w:w="98" w:type="dxa"/>
            </w:tcMar>
            <w:vAlign w:val="center"/>
          </w:tcPr>
          <w:p>
            <w:pPr>
              <w:pStyle w:val="Normal"/>
              <w:spacing w:lineRule="auto" w:line="240" w:before="0" w:after="0"/>
              <w:jc w:val="center"/>
              <w:rPr>
                <w:rFonts w:ascii="Arial" w:hAnsi="Arial" w:cs="Arial"/>
                <w:b/>
                <w:b/>
                <w:bCs/>
              </w:rPr>
            </w:pPr>
            <w:r>
              <w:rPr>
                <w:rFonts w:cs="Arial" w:ascii="Arial" w:hAnsi="Arial"/>
                <w:b/>
                <w:bCs/>
                <w:color w:val="800000"/>
              </w:rPr>
              <w:t>5.8</w:t>
            </w:r>
          </w:p>
        </w:tc>
      </w:tr>
      <w:tr>
        <w:trPr>
          <w:trHeight w:val="432" w:hRule="atLeast"/>
        </w:trPr>
        <w:tc>
          <w:tcPr>
            <w:tcW w:w="3618" w:type="dxa"/>
            <w:tcBorders/>
            <w:shd w:fill="auto" w:val="clear"/>
            <w:tcMar>
              <w:left w:w="98" w:type="dxa"/>
            </w:tcMar>
            <w:vAlign w:val="center"/>
          </w:tcPr>
          <w:p>
            <w:pPr>
              <w:pStyle w:val="Normal"/>
              <w:spacing w:lineRule="auto" w:line="240" w:before="0" w:after="0"/>
              <w:rPr>
                <w:rFonts w:ascii="Arial" w:hAnsi="Arial" w:cs="Arial"/>
                <w:b/>
                <w:b/>
                <w:bCs/>
              </w:rPr>
            </w:pPr>
            <w:r>
              <w:rPr>
                <w:rFonts w:cs="Arial" w:ascii="Arial" w:hAnsi="Arial"/>
                <w:b/>
                <w:bCs/>
              </w:rPr>
              <w:t>pH after 2 hours</w:t>
            </w:r>
          </w:p>
        </w:tc>
        <w:tc>
          <w:tcPr>
            <w:tcW w:w="2519" w:type="dxa"/>
            <w:tcBorders/>
            <w:shd w:fill="auto" w:val="clear"/>
            <w:tcMar>
              <w:left w:w="98" w:type="dxa"/>
            </w:tcMar>
            <w:vAlign w:val="center"/>
          </w:tcPr>
          <w:p>
            <w:pPr>
              <w:pStyle w:val="Normal"/>
              <w:spacing w:lineRule="auto" w:line="240" w:before="0" w:after="0"/>
              <w:jc w:val="center"/>
              <w:rPr>
                <w:rFonts w:ascii="Arial" w:hAnsi="Arial" w:cs="Arial"/>
                <w:b/>
                <w:b/>
                <w:bCs/>
              </w:rPr>
            </w:pPr>
            <w:r>
              <w:rPr>
                <w:rFonts w:cs="Arial" w:ascii="Arial" w:hAnsi="Arial"/>
                <w:b/>
                <w:bCs/>
                <w:color w:val="800000"/>
              </w:rPr>
              <w:t>5.5</w:t>
            </w:r>
          </w:p>
        </w:tc>
      </w:tr>
      <w:tr>
        <w:trPr>
          <w:trHeight w:val="432" w:hRule="atLeast"/>
        </w:trPr>
        <w:tc>
          <w:tcPr>
            <w:tcW w:w="3618" w:type="dxa"/>
            <w:tcBorders/>
            <w:shd w:fill="auto" w:val="clear"/>
            <w:tcMar>
              <w:left w:w="98" w:type="dxa"/>
            </w:tcMar>
            <w:vAlign w:val="center"/>
          </w:tcPr>
          <w:p>
            <w:pPr>
              <w:pStyle w:val="Normal"/>
              <w:spacing w:lineRule="auto" w:line="240" w:before="0" w:after="0"/>
              <w:rPr/>
            </w:pPr>
            <w:r>
              <w:rPr>
                <w:rFonts w:cs="Arial" w:ascii="Arial" w:hAnsi="Arial"/>
                <w:b/>
                <w:bCs/>
              </w:rPr>
              <w:t>pH after 3 hours</w:t>
            </w:r>
          </w:p>
        </w:tc>
        <w:tc>
          <w:tcPr>
            <w:tcW w:w="2519" w:type="dxa"/>
            <w:tcBorders/>
            <w:shd w:fill="auto" w:val="clear"/>
            <w:tcMar>
              <w:left w:w="98" w:type="dxa"/>
            </w:tcMar>
            <w:vAlign w:val="center"/>
          </w:tcPr>
          <w:p>
            <w:pPr>
              <w:pStyle w:val="Normal"/>
              <w:spacing w:lineRule="auto" w:line="240" w:before="0" w:after="0"/>
              <w:jc w:val="center"/>
              <w:rPr>
                <w:rFonts w:ascii="Arial" w:hAnsi="Arial" w:cs="Arial"/>
                <w:b/>
                <w:b/>
                <w:bCs/>
              </w:rPr>
            </w:pPr>
            <w:r>
              <w:rPr>
                <w:rFonts w:cs="Arial" w:ascii="Arial" w:hAnsi="Arial"/>
                <w:b/>
                <w:bCs/>
                <w:color w:val="800000"/>
              </w:rPr>
              <w:t>5.0</w:t>
            </w:r>
          </w:p>
        </w:tc>
      </w:tr>
      <w:tr>
        <w:trPr>
          <w:trHeight w:val="432" w:hRule="atLeast"/>
        </w:trPr>
        <w:tc>
          <w:tcPr>
            <w:tcW w:w="3618" w:type="dxa"/>
            <w:tcBorders/>
            <w:shd w:fill="auto" w:val="clear"/>
            <w:tcMar>
              <w:left w:w="98" w:type="dxa"/>
            </w:tcMar>
            <w:vAlign w:val="center"/>
          </w:tcPr>
          <w:p>
            <w:pPr>
              <w:pStyle w:val="Normal"/>
              <w:spacing w:lineRule="auto" w:line="240" w:before="0" w:after="0"/>
              <w:rPr/>
            </w:pPr>
            <w:r>
              <w:rPr>
                <w:rFonts w:cs="Arial" w:ascii="Arial" w:hAnsi="Arial"/>
                <w:b/>
                <w:bCs/>
              </w:rPr>
              <w:t>pH after 4 hours</w:t>
            </w:r>
          </w:p>
        </w:tc>
        <w:tc>
          <w:tcPr>
            <w:tcW w:w="2519" w:type="dxa"/>
            <w:tcBorders/>
            <w:shd w:fill="auto" w:val="clear"/>
            <w:tcMar>
              <w:left w:w="98" w:type="dxa"/>
            </w:tcMar>
            <w:vAlign w:val="center"/>
          </w:tcPr>
          <w:p>
            <w:pPr>
              <w:pStyle w:val="Normal"/>
              <w:spacing w:lineRule="auto" w:line="240" w:before="0" w:after="0"/>
              <w:jc w:val="center"/>
              <w:rPr>
                <w:color w:val="800000"/>
              </w:rPr>
            </w:pPr>
            <w:r>
              <w:rPr>
                <w:rFonts w:cs="Arial" w:ascii="Arial" w:hAnsi="Arial"/>
                <w:b/>
                <w:bCs/>
                <w:color w:val="800000"/>
              </w:rPr>
              <w:t xml:space="preserve">4.9 </w:t>
            </w:r>
            <w:bookmarkStart w:id="0" w:name="__DdeLink__186_573803219"/>
            <w:bookmarkEnd w:id="0"/>
            <w:r>
              <w:rPr>
                <w:rFonts w:cs="Arial" w:ascii="Arial" w:hAnsi="Arial"/>
                <w:b/>
                <w:bCs/>
                <w:color w:val="800000"/>
              </w:rPr>
              <w:t>(solid)</w:t>
            </w:r>
          </w:p>
        </w:tc>
      </w:tr>
      <w:tr>
        <w:trPr>
          <w:trHeight w:val="432" w:hRule="atLeast"/>
        </w:trPr>
        <w:tc>
          <w:tcPr>
            <w:tcW w:w="3618" w:type="dxa"/>
            <w:tcBorders/>
            <w:shd w:fill="auto" w:val="clear"/>
            <w:tcMar>
              <w:left w:w="98" w:type="dxa"/>
            </w:tcMar>
            <w:vAlign w:val="center"/>
          </w:tcPr>
          <w:p>
            <w:pPr>
              <w:pStyle w:val="Normal"/>
              <w:spacing w:lineRule="auto" w:line="240" w:before="0" w:after="0"/>
              <w:rPr/>
            </w:pPr>
            <w:r>
              <w:rPr>
                <w:rFonts w:cs="Arial" w:ascii="Arial" w:hAnsi="Arial"/>
                <w:b/>
                <w:bCs/>
              </w:rPr>
              <w:t>pH after 5 hours</w:t>
            </w:r>
          </w:p>
        </w:tc>
        <w:tc>
          <w:tcPr>
            <w:tcW w:w="2519" w:type="dxa"/>
            <w:tcBorders/>
            <w:shd w:fill="auto" w:val="clear"/>
            <w:tcMar>
              <w:left w:w="98" w:type="dxa"/>
            </w:tcMar>
            <w:vAlign w:val="center"/>
          </w:tcPr>
          <w:p>
            <w:pPr>
              <w:pStyle w:val="Normal"/>
              <w:spacing w:lineRule="auto" w:line="240" w:before="0" w:after="0"/>
              <w:jc w:val="center"/>
              <w:rPr>
                <w:color w:val="800000"/>
              </w:rPr>
            </w:pPr>
            <w:r>
              <w:rPr>
                <w:rFonts w:cs="Arial" w:ascii="Arial" w:hAnsi="Arial"/>
                <w:b/>
                <w:bCs/>
                <w:color w:val="800000"/>
              </w:rPr>
              <w:t>4.7 (solid)</w:t>
            </w:r>
          </w:p>
        </w:tc>
      </w:tr>
      <w:tr>
        <w:trPr>
          <w:trHeight w:val="432" w:hRule="atLeast"/>
        </w:trPr>
        <w:tc>
          <w:tcPr>
            <w:tcW w:w="3618" w:type="dxa"/>
            <w:tcBorders/>
            <w:shd w:fill="auto" w:val="clear"/>
            <w:tcMar>
              <w:left w:w="98" w:type="dxa"/>
            </w:tcMar>
            <w:vAlign w:val="center"/>
          </w:tcPr>
          <w:p>
            <w:pPr>
              <w:pStyle w:val="Normal"/>
              <w:spacing w:lineRule="auto" w:line="240" w:before="0" w:after="0"/>
              <w:rPr/>
            </w:pPr>
            <w:r>
              <w:rPr>
                <w:rFonts w:cs="Arial" w:ascii="Arial" w:hAnsi="Arial"/>
                <w:b/>
                <w:bCs/>
              </w:rPr>
              <w:t>pH after 6 hours</w:t>
            </w:r>
          </w:p>
        </w:tc>
        <w:tc>
          <w:tcPr>
            <w:tcW w:w="2519" w:type="dxa"/>
            <w:tcBorders/>
            <w:shd w:fill="auto" w:val="clear"/>
            <w:tcMar>
              <w:left w:w="98" w:type="dxa"/>
            </w:tcMar>
            <w:vAlign w:val="center"/>
          </w:tcPr>
          <w:p>
            <w:pPr>
              <w:pStyle w:val="Normal"/>
              <w:spacing w:lineRule="auto" w:line="240" w:before="0" w:after="0"/>
              <w:jc w:val="center"/>
              <w:rPr>
                <w:color w:val="800000"/>
              </w:rPr>
            </w:pPr>
            <w:r>
              <w:rPr>
                <w:rFonts w:cs="Arial" w:ascii="Arial" w:hAnsi="Arial"/>
                <w:b/>
                <w:bCs/>
                <w:color w:val="800000"/>
              </w:rPr>
              <w:t>4.6 (solid)</w:t>
            </w:r>
          </w:p>
        </w:tc>
      </w:tr>
      <w:tr>
        <w:trPr>
          <w:trHeight w:val="432" w:hRule="atLeast"/>
        </w:trPr>
        <w:tc>
          <w:tcPr>
            <w:tcW w:w="3618" w:type="dxa"/>
            <w:tcBorders/>
            <w:shd w:fill="auto" w:val="clear"/>
            <w:tcMar>
              <w:left w:w="98" w:type="dxa"/>
            </w:tcMar>
            <w:vAlign w:val="center"/>
          </w:tcPr>
          <w:p>
            <w:pPr>
              <w:pStyle w:val="Normal"/>
              <w:spacing w:lineRule="auto" w:line="240" w:before="0" w:after="0"/>
              <w:rPr>
                <w:rFonts w:ascii="Arial" w:hAnsi="Arial" w:cs="Arial"/>
                <w:b/>
                <w:b/>
                <w:bCs/>
              </w:rPr>
            </w:pPr>
            <w:r>
              <w:rPr>
                <w:rFonts w:cs="Arial" w:ascii="Arial" w:hAnsi="Arial"/>
                <w:b/>
                <w:bCs/>
              </w:rPr>
              <w:t>Final pH (next day)</w:t>
            </w:r>
          </w:p>
        </w:tc>
        <w:tc>
          <w:tcPr>
            <w:tcW w:w="2519" w:type="dxa"/>
            <w:tcBorders/>
            <w:shd w:fill="auto" w:val="clear"/>
            <w:tcMar>
              <w:left w:w="98" w:type="dxa"/>
            </w:tcMar>
            <w:vAlign w:val="center"/>
          </w:tcPr>
          <w:p>
            <w:pPr>
              <w:pStyle w:val="Normal"/>
              <w:spacing w:lineRule="auto" w:line="240" w:before="0" w:after="0"/>
              <w:jc w:val="center"/>
              <w:rPr>
                <w:rFonts w:ascii="Arial" w:hAnsi="Arial" w:cs="Arial"/>
                <w:b/>
                <w:b/>
                <w:bCs/>
              </w:rPr>
            </w:pPr>
            <w:r>
              <w:rPr>
                <w:rFonts w:cs="Arial" w:ascii="Arial" w:hAnsi="Arial"/>
                <w:b/>
                <w:bCs/>
                <w:color w:val="800000"/>
              </w:rPr>
              <w:t>4.0</w:t>
            </w:r>
          </w:p>
          <w:p>
            <w:pPr>
              <w:pStyle w:val="Normal"/>
              <w:spacing w:lineRule="auto" w:line="240" w:before="0" w:after="0"/>
              <w:jc w:val="center"/>
              <w:rPr>
                <w:rFonts w:ascii="Arial" w:hAnsi="Arial" w:cs="Arial"/>
                <w:b/>
                <w:b/>
                <w:bCs/>
                <w:color w:val="800000"/>
              </w:rPr>
            </w:pPr>
            <w:r>
              <w:rPr>
                <w:rFonts w:cs="Arial" w:ascii="Arial" w:hAnsi="Arial"/>
                <w:b/>
                <w:bCs/>
                <w:color w:val="800000"/>
              </w:rPr>
            </w:r>
          </w:p>
        </w:tc>
      </w:tr>
    </w:tbl>
    <w:p>
      <w:pPr>
        <w:pStyle w:val="Normal"/>
        <w:spacing w:before="0" w:after="0"/>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t>Questions to Answer (before starting Part Two of the lab):</w:t>
      </w:r>
    </w:p>
    <w:p>
      <w:pPr>
        <w:pStyle w:val="ListParagraph"/>
        <w:rPr>
          <w:rFonts w:ascii="Arial" w:hAnsi="Arial" w:cs="Arial"/>
          <w:bCs/>
        </w:rPr>
      </w:pPr>
      <w:r>
        <w:rPr>
          <w:rFonts w:cs="Arial" w:ascii="Arial" w:hAnsi="Arial"/>
          <w:bCs/>
        </w:rPr>
      </w:r>
    </w:p>
    <w:p>
      <w:pPr>
        <w:pStyle w:val="ListParagraph"/>
        <w:numPr>
          <w:ilvl w:val="0"/>
          <w:numId w:val="1"/>
        </w:numPr>
        <w:rPr>
          <w:rFonts w:ascii="Arial" w:hAnsi="Arial" w:cs="Arial"/>
          <w:bCs/>
        </w:rPr>
      </w:pPr>
      <w:r>
        <w:rPr>
          <w:rFonts w:cs="Arial" w:ascii="Arial" w:hAnsi="Arial"/>
          <w:bCs/>
        </w:rPr>
        <w:t>Write a hypothesis or two of what you think will happen to the balloons on top of the bottles as time progresses. Some of the things you might want to think about:</w:t>
      </w:r>
    </w:p>
    <w:p>
      <w:pPr>
        <w:pStyle w:val="ListParagraph"/>
        <w:numPr>
          <w:ilvl w:val="1"/>
          <w:numId w:val="2"/>
        </w:numPr>
        <w:rPr/>
      </w:pPr>
      <w:r>
        <w:rPr>
          <w:rFonts w:cs="Arial" w:ascii="Arial" w:hAnsi="Arial"/>
          <w:bCs/>
        </w:rPr>
        <w:t>What is the yeast doing with the sugar?</w:t>
      </w:r>
    </w:p>
    <w:p>
      <w:pPr>
        <w:pStyle w:val="ListParagraph"/>
        <w:numPr>
          <w:ilvl w:val="0"/>
          <w:numId w:val="0"/>
        </w:numPr>
        <w:ind w:left="2160" w:hanging="0"/>
        <w:rPr>
          <w:b/>
          <w:b/>
          <w:bCs/>
          <w:color w:val="800000"/>
        </w:rPr>
      </w:pPr>
      <w:r>
        <w:rPr>
          <w:rFonts w:cs="Arial" w:ascii="Arial" w:hAnsi="Arial"/>
          <w:b/>
          <w:bCs/>
          <w:color w:val="800000"/>
        </w:rPr>
        <w:t>As the yeast feeds on the sugar; respiration will occur and create carbon dioxide to fill the balloons.</w:t>
      </w:r>
    </w:p>
    <w:p>
      <w:pPr>
        <w:pStyle w:val="ListParagraph"/>
        <w:numPr>
          <w:ilvl w:val="1"/>
          <w:numId w:val="2"/>
        </w:numPr>
        <w:rPr/>
      </w:pPr>
      <w:r>
        <w:rPr>
          <w:rFonts w:cs="Arial" w:ascii="Arial" w:hAnsi="Arial"/>
          <w:bCs/>
        </w:rPr>
        <w:t>Will the change in the amount of sugar result in a different size balloon?</w:t>
      </w:r>
    </w:p>
    <w:p>
      <w:pPr>
        <w:pStyle w:val="ListParagraph"/>
        <w:numPr>
          <w:ilvl w:val="0"/>
          <w:numId w:val="0"/>
        </w:numPr>
        <w:ind w:left="2160" w:hanging="0"/>
        <w:rPr>
          <w:b/>
          <w:b/>
          <w:bCs/>
          <w:color w:val="800000"/>
        </w:rPr>
      </w:pPr>
      <w:r>
        <w:rPr>
          <w:rFonts w:cs="Arial" w:ascii="Arial" w:hAnsi="Arial"/>
          <w:b/>
          <w:bCs/>
          <w:color w:val="800000"/>
        </w:rPr>
        <w:t xml:space="preserve">The change </w:t>
      </w:r>
      <w:r>
        <w:rPr>
          <w:rFonts w:cs="Arial" w:ascii="Arial" w:hAnsi="Arial"/>
          <w:b/>
          <w:bCs/>
          <w:color w:val="800000"/>
        </w:rPr>
        <w:t>in the amount of sugar will affect the size of the balloons – the more sugar added the larger the balloon size.</w:t>
      </w:r>
    </w:p>
    <w:p>
      <w:pPr>
        <w:pStyle w:val="ListParagraph"/>
        <w:numPr>
          <w:ilvl w:val="1"/>
          <w:numId w:val="2"/>
        </w:numPr>
        <w:rPr/>
      </w:pPr>
      <w:r>
        <w:rPr>
          <w:rFonts w:cs="Arial" w:ascii="Arial" w:hAnsi="Arial"/>
          <w:bCs/>
        </w:rPr>
        <w:t xml:space="preserve">Which bottle do you think will blow up the balloon to the largest size? </w:t>
      </w:r>
    </w:p>
    <w:p>
      <w:pPr>
        <w:pStyle w:val="ListParagraph"/>
        <w:numPr>
          <w:ilvl w:val="0"/>
          <w:numId w:val="0"/>
        </w:numPr>
        <w:ind w:left="2160" w:hanging="0"/>
        <w:rPr>
          <w:b/>
          <w:b/>
          <w:bCs/>
          <w:color w:val="800000"/>
        </w:rPr>
      </w:pPr>
      <w:r>
        <w:rPr>
          <w:rFonts w:cs="Arial" w:ascii="Arial" w:hAnsi="Arial"/>
          <w:b/>
          <w:bCs/>
          <w:color w:val="800000"/>
        </w:rPr>
        <w:t>Bottle “D” will be the largest.</w:t>
      </w:r>
    </w:p>
    <w:p>
      <w:pPr>
        <w:pStyle w:val="ListParagraph"/>
        <w:numPr>
          <w:ilvl w:val="1"/>
          <w:numId w:val="2"/>
        </w:numPr>
        <w:rPr/>
      </w:pPr>
      <w:r>
        <w:rPr>
          <w:rFonts w:cs="Arial" w:ascii="Arial" w:hAnsi="Arial"/>
          <w:bCs/>
        </w:rPr>
        <w:t>Which bottle will grow the increase the least in size or not at all?</w:t>
      </w:r>
    </w:p>
    <w:p>
      <w:pPr>
        <w:pStyle w:val="ListParagraph"/>
        <w:numPr>
          <w:ilvl w:val="0"/>
          <w:numId w:val="0"/>
        </w:numPr>
        <w:ind w:left="2160" w:hanging="0"/>
        <w:rPr>
          <w:b/>
          <w:b/>
          <w:bCs/>
          <w:color w:val="800000"/>
        </w:rPr>
      </w:pPr>
      <w:r>
        <w:rPr>
          <w:rFonts w:cs="Arial" w:ascii="Arial" w:hAnsi="Arial"/>
          <w:b/>
          <w:bCs/>
          <w:color w:val="800000"/>
        </w:rPr>
        <w:t>Bottle “E”</w:t>
      </w:r>
    </w:p>
    <w:p>
      <w:pPr>
        <w:pStyle w:val="ListParagraph"/>
        <w:numPr>
          <w:ilvl w:val="0"/>
          <w:numId w:val="1"/>
        </w:numPr>
        <w:rPr/>
      </w:pPr>
      <w:r>
        <w:rPr>
          <w:rFonts w:cs="Arial" w:ascii="Arial" w:hAnsi="Arial"/>
          <w:bCs/>
        </w:rPr>
        <w:t>What is the purpose of bottle “E” in the yeast experiments?</w:t>
      </w:r>
    </w:p>
    <w:p>
      <w:pPr>
        <w:pStyle w:val="ListParagraph"/>
        <w:numPr>
          <w:ilvl w:val="0"/>
          <w:numId w:val="0"/>
        </w:numPr>
        <w:ind w:left="1440" w:hanging="0"/>
        <w:rPr>
          <w:b/>
          <w:b/>
          <w:bCs/>
          <w:color w:val="800000"/>
        </w:rPr>
      </w:pPr>
      <w:r>
        <w:rPr>
          <w:rFonts w:cs="Arial" w:ascii="Arial" w:hAnsi="Arial"/>
          <w:b/>
          <w:bCs/>
          <w:color w:val="800000"/>
        </w:rPr>
        <w:t>Bottle “E” is the control to show that there is no change in the water without yeast and sugar added.</w:t>
      </w:r>
    </w:p>
    <w:p>
      <w:pPr>
        <w:pStyle w:val="Normal"/>
        <w:spacing w:before="0" w:after="0"/>
        <w:rPr>
          <w:rFonts w:ascii="Arial" w:hAnsi="Arial" w:cs="Arial"/>
          <w:b/>
          <w:b/>
          <w:bCs/>
        </w:rPr>
      </w:pPr>
      <w:r>
        <w:rPr/>
      </w:r>
    </w:p>
    <w:p>
      <w:pPr>
        <w:pStyle w:val="Normal"/>
        <w:spacing w:before="0" w:after="0"/>
        <w:rPr>
          <w:rFonts w:ascii="Arial" w:hAnsi="Arial" w:cs="Arial"/>
          <w:b/>
          <w:b/>
          <w:bCs/>
        </w:rPr>
      </w:pPr>
      <w:r>
        <w:rPr/>
      </w:r>
    </w:p>
    <w:p>
      <w:pPr>
        <w:pStyle w:val="Normal"/>
        <w:spacing w:before="0" w:after="0"/>
        <w:rPr>
          <w:rFonts w:ascii="Arial" w:hAnsi="Arial" w:cs="Arial"/>
          <w:b/>
          <w:b/>
          <w:bCs/>
        </w:rPr>
      </w:pPr>
      <w:r>
        <w:rPr/>
      </w:r>
    </w:p>
    <w:p>
      <w:pPr>
        <w:pStyle w:val="Normal"/>
        <w:spacing w:before="0" w:after="0"/>
        <w:rPr>
          <w:rFonts w:ascii="Arial" w:hAnsi="Arial" w:cs="Arial"/>
          <w:b/>
          <w:b/>
          <w:bCs/>
        </w:rPr>
      </w:pPr>
      <w:r>
        <w:rPr/>
      </w:r>
    </w:p>
    <w:p>
      <w:pPr>
        <w:pStyle w:val="Normal"/>
        <w:spacing w:before="0" w:after="0"/>
        <w:rPr>
          <w:rFonts w:ascii="Arial" w:hAnsi="Arial" w:cs="Arial"/>
          <w:b/>
          <w:b/>
          <w:bCs/>
        </w:rPr>
      </w:pPr>
      <w:r>
        <w:rPr/>
      </w:r>
    </w:p>
    <w:p>
      <w:pPr>
        <w:pStyle w:val="Normal"/>
        <w:spacing w:before="0" w:after="0"/>
        <w:rPr>
          <w:rFonts w:ascii="Arial" w:hAnsi="Arial" w:cs="Arial"/>
          <w:b/>
          <w:b/>
          <w:bCs/>
        </w:rPr>
      </w:pPr>
      <w:r>
        <w:rPr/>
      </w:r>
    </w:p>
    <w:p>
      <w:pPr>
        <w:pStyle w:val="Normal"/>
        <w:spacing w:before="0" w:after="0"/>
        <w:rPr>
          <w:rFonts w:ascii="Arial" w:hAnsi="Arial" w:cs="Arial"/>
          <w:b/>
          <w:b/>
          <w:bCs/>
        </w:rPr>
      </w:pPr>
      <w:r>
        <w:rPr/>
      </w:r>
    </w:p>
    <w:p>
      <w:pPr>
        <w:pStyle w:val="Normal"/>
        <w:spacing w:before="0" w:after="0"/>
        <w:rPr>
          <w:rFonts w:ascii="Arial" w:hAnsi="Arial" w:cs="Arial"/>
          <w:b/>
          <w:b/>
          <w:bCs/>
        </w:rPr>
      </w:pPr>
      <w:r>
        <w:rPr/>
      </w:r>
    </w:p>
    <w:p>
      <w:pPr>
        <w:pStyle w:val="Normal"/>
        <w:spacing w:before="0" w:after="0"/>
        <w:rPr>
          <w:rFonts w:ascii="Arial" w:hAnsi="Arial" w:cs="Arial"/>
          <w:b/>
          <w:b/>
          <w:bCs/>
        </w:rPr>
      </w:pPr>
      <w:r>
        <w:rPr/>
      </w:r>
    </w:p>
    <w:p>
      <w:pPr>
        <w:pStyle w:val="Normal"/>
        <w:spacing w:before="0" w:after="0"/>
        <w:rPr>
          <w:rFonts w:ascii="Arial" w:hAnsi="Arial" w:cs="Arial"/>
          <w:b/>
          <w:b/>
          <w:bCs/>
        </w:rPr>
      </w:pPr>
      <w:r>
        <w:rPr/>
      </w:r>
    </w:p>
    <w:p>
      <w:pPr>
        <w:pStyle w:val="Normal"/>
        <w:spacing w:before="0" w:after="0"/>
        <w:rPr>
          <w:rFonts w:ascii="Arial" w:hAnsi="Arial" w:cs="Arial"/>
          <w:b/>
          <w:b/>
          <w:bCs/>
        </w:rPr>
      </w:pPr>
      <w:r>
        <w:rPr>
          <w:rFonts w:cs="Arial" w:ascii="Arial" w:hAnsi="Arial"/>
          <w:b/>
          <w:bCs/>
        </w:rPr>
        <w:t>Data Tables</w:t>
      </w:r>
    </w:p>
    <w:p>
      <w:pPr>
        <w:pStyle w:val="Normal"/>
        <w:spacing w:before="0" w:after="0"/>
        <w:rPr>
          <w:rFonts w:ascii="Arial" w:hAnsi="Arial" w:cs="Arial"/>
          <w:b/>
          <w:b/>
          <w:bCs/>
        </w:rPr>
      </w:pPr>
      <w:r>
        <w:rPr>
          <w:rFonts w:cs="Arial" w:ascii="Arial" w:hAnsi="Arial"/>
          <w:b/>
          <w:bCs/>
        </w:rPr>
        <w:t xml:space="preserve"> </w:t>
      </w:r>
    </w:p>
    <w:p>
      <w:pPr>
        <w:pStyle w:val="Normal"/>
        <w:spacing w:before="0" w:after="0"/>
        <w:rPr>
          <w:rFonts w:ascii="Arial" w:hAnsi="Arial" w:cs="Arial"/>
          <w:b/>
          <w:b/>
          <w:bCs/>
        </w:rPr>
      </w:pPr>
      <w:r>
        <w:rPr>
          <w:rFonts w:cs="Arial" w:ascii="Arial" w:hAnsi="Arial"/>
          <w:b/>
          <w:bCs/>
        </w:rPr>
        <w:t>Yeast Experiment</w:t>
      </w:r>
    </w:p>
    <w:tbl>
      <w:tblPr>
        <w:tblStyle w:val="TableGrid"/>
        <w:tblW w:w="7330" w:type="dxa"/>
        <w:jc w:val="left"/>
        <w:tblInd w:w="-10" w:type="dxa"/>
        <w:tblCellMar>
          <w:top w:w="0" w:type="dxa"/>
          <w:left w:w="98" w:type="dxa"/>
          <w:bottom w:w="0" w:type="dxa"/>
          <w:right w:w="108" w:type="dxa"/>
        </w:tblCellMar>
        <w:tblLook w:val="04a0"/>
      </w:tblPr>
      <w:tblGrid>
        <w:gridCol w:w="1098"/>
        <w:gridCol w:w="1169"/>
        <w:gridCol w:w="1260"/>
        <w:gridCol w:w="1268"/>
        <w:gridCol w:w="1267"/>
        <w:gridCol w:w="1267"/>
      </w:tblGrid>
      <w:tr>
        <w:trPr>
          <w:trHeight w:val="720" w:hRule="atLeast"/>
        </w:trPr>
        <w:tc>
          <w:tcPr>
            <w:tcW w:w="1098" w:type="dxa"/>
            <w:tcBorders/>
            <w:shd w:fill="auto" w:val="clear"/>
            <w:tcMar>
              <w:left w:w="98" w:type="dxa"/>
            </w:tcMar>
            <w:vAlign w:val="center"/>
          </w:tcPr>
          <w:p>
            <w:pPr>
              <w:pStyle w:val="Normal"/>
              <w:spacing w:lineRule="auto" w:line="240" w:before="0" w:after="0"/>
              <w:jc w:val="center"/>
              <w:rPr>
                <w:rFonts w:ascii="Arial" w:hAnsi="Arial" w:cs="Arial"/>
                <w:b/>
                <w:b/>
                <w:bCs/>
              </w:rPr>
            </w:pPr>
            <w:r>
              <w:rPr>
                <w:rFonts w:cs="Arial" w:ascii="Arial" w:hAnsi="Arial"/>
                <w:b/>
                <w:bCs/>
              </w:rPr>
              <w:t>Bottle</w:t>
            </w:r>
          </w:p>
        </w:tc>
        <w:tc>
          <w:tcPr>
            <w:tcW w:w="1169" w:type="dxa"/>
            <w:tcBorders/>
            <w:shd w:fill="auto" w:val="clear"/>
            <w:tcMar>
              <w:left w:w="98" w:type="dxa"/>
            </w:tcMar>
            <w:vAlign w:val="center"/>
          </w:tcPr>
          <w:p>
            <w:pPr>
              <w:pStyle w:val="Normal"/>
              <w:spacing w:lineRule="auto" w:line="240" w:before="0" w:after="0"/>
              <w:jc w:val="center"/>
              <w:rPr>
                <w:rFonts w:ascii="Arial" w:hAnsi="Arial" w:cs="Arial"/>
                <w:b/>
                <w:b/>
                <w:bCs/>
              </w:rPr>
            </w:pPr>
            <w:r>
              <w:rPr>
                <w:rFonts w:cs="Arial" w:ascii="Arial" w:hAnsi="Arial"/>
                <w:b/>
                <w:bCs/>
              </w:rPr>
              <w:t>Starting time</w:t>
            </w:r>
          </w:p>
        </w:tc>
        <w:tc>
          <w:tcPr>
            <w:tcW w:w="1260" w:type="dxa"/>
            <w:tcBorders/>
            <w:shd w:fill="auto" w:val="clear"/>
            <w:tcMar>
              <w:left w:w="98" w:type="dxa"/>
            </w:tcMar>
            <w:vAlign w:val="center"/>
          </w:tcPr>
          <w:p>
            <w:pPr>
              <w:pStyle w:val="Normal"/>
              <w:spacing w:lineRule="auto" w:line="240" w:before="0" w:after="0"/>
              <w:jc w:val="center"/>
              <w:rPr>
                <w:rFonts w:ascii="Arial" w:hAnsi="Arial" w:cs="Arial"/>
                <w:b/>
                <w:b/>
                <w:bCs/>
              </w:rPr>
            </w:pPr>
            <w:r>
              <w:rPr>
                <w:rFonts w:cs="Arial" w:ascii="Arial" w:hAnsi="Arial"/>
                <w:b/>
                <w:bCs/>
              </w:rPr>
              <w:t>Size at 30 minutes</w:t>
            </w:r>
          </w:p>
        </w:tc>
        <w:tc>
          <w:tcPr>
            <w:tcW w:w="1268" w:type="dxa"/>
            <w:tcBorders/>
            <w:shd w:fill="auto" w:val="clear"/>
            <w:tcMar>
              <w:left w:w="98" w:type="dxa"/>
            </w:tcMar>
            <w:vAlign w:val="center"/>
          </w:tcPr>
          <w:p>
            <w:pPr>
              <w:pStyle w:val="Normal"/>
              <w:spacing w:lineRule="auto" w:line="240" w:before="0" w:after="0"/>
              <w:jc w:val="center"/>
              <w:rPr>
                <w:rFonts w:ascii="Arial" w:hAnsi="Arial" w:cs="Arial"/>
                <w:b/>
                <w:b/>
                <w:bCs/>
              </w:rPr>
            </w:pPr>
            <w:r>
              <w:rPr>
                <w:rFonts w:cs="Arial" w:ascii="Arial" w:hAnsi="Arial"/>
                <w:b/>
                <w:bCs/>
              </w:rPr>
              <w:t>Size at 60 minutes</w:t>
            </w:r>
          </w:p>
        </w:tc>
        <w:tc>
          <w:tcPr>
            <w:tcW w:w="1267" w:type="dxa"/>
            <w:tcBorders/>
            <w:shd w:fill="auto" w:val="clear"/>
            <w:tcMar>
              <w:left w:w="98" w:type="dxa"/>
            </w:tcMar>
            <w:vAlign w:val="center"/>
          </w:tcPr>
          <w:p>
            <w:pPr>
              <w:pStyle w:val="Normal"/>
              <w:spacing w:lineRule="auto" w:line="240" w:before="0" w:after="0"/>
              <w:jc w:val="center"/>
              <w:rPr>
                <w:rFonts w:ascii="Arial" w:hAnsi="Arial" w:cs="Arial"/>
                <w:b/>
                <w:b/>
                <w:bCs/>
              </w:rPr>
            </w:pPr>
            <w:r>
              <w:rPr>
                <w:rFonts w:cs="Arial" w:ascii="Arial" w:hAnsi="Arial"/>
                <w:b/>
                <w:bCs/>
              </w:rPr>
              <w:t>Size at 90 minutes</w:t>
            </w:r>
          </w:p>
        </w:tc>
        <w:tc>
          <w:tcPr>
            <w:tcW w:w="1267" w:type="dxa"/>
            <w:tcBorders/>
            <w:shd w:fill="auto" w:val="clear"/>
            <w:tcMar>
              <w:left w:w="98" w:type="dxa"/>
            </w:tcMar>
            <w:vAlign w:val="center"/>
          </w:tcPr>
          <w:p>
            <w:pPr>
              <w:pStyle w:val="Normal"/>
              <w:spacing w:lineRule="auto" w:line="240" w:before="0" w:after="0"/>
              <w:jc w:val="center"/>
              <w:rPr>
                <w:rFonts w:ascii="Arial" w:hAnsi="Arial" w:cs="Arial"/>
                <w:b/>
                <w:b/>
                <w:bCs/>
              </w:rPr>
            </w:pPr>
            <w:r>
              <w:rPr>
                <w:rFonts w:cs="Arial" w:ascii="Arial" w:hAnsi="Arial"/>
                <w:b/>
                <w:bCs/>
              </w:rPr>
              <w:t>Size at 2 hours</w:t>
            </w:r>
          </w:p>
        </w:tc>
      </w:tr>
      <w:tr>
        <w:trPr>
          <w:trHeight w:val="576" w:hRule="atLeast"/>
        </w:trPr>
        <w:tc>
          <w:tcPr>
            <w:tcW w:w="1098" w:type="dxa"/>
            <w:tcBorders/>
            <w:shd w:fill="auto" w:val="clear"/>
            <w:tcMar>
              <w:left w:w="98" w:type="dxa"/>
            </w:tcMar>
            <w:vAlign w:val="center"/>
          </w:tcPr>
          <w:p>
            <w:pPr>
              <w:pStyle w:val="Normal"/>
              <w:spacing w:lineRule="auto" w:line="240" w:before="0" w:after="0"/>
              <w:jc w:val="center"/>
              <w:rPr>
                <w:rFonts w:ascii="Arial" w:hAnsi="Arial" w:cs="Arial"/>
                <w:b/>
                <w:b/>
                <w:bCs/>
              </w:rPr>
            </w:pPr>
            <w:r>
              <w:rPr>
                <w:rFonts w:cs="Arial" w:ascii="Arial" w:hAnsi="Arial"/>
                <w:b/>
                <w:bCs/>
              </w:rPr>
              <w:t>A</w:t>
            </w:r>
          </w:p>
        </w:tc>
        <w:tc>
          <w:tcPr>
            <w:tcW w:w="1169" w:type="dxa"/>
            <w:tcBorders/>
            <w:shd w:fill="auto" w:val="clear"/>
            <w:tcMar>
              <w:left w:w="98" w:type="dxa"/>
            </w:tcMar>
            <w:vAlign w:val="center"/>
          </w:tcPr>
          <w:p>
            <w:pPr>
              <w:pStyle w:val="Normal"/>
              <w:spacing w:lineRule="auto" w:line="240" w:before="0" w:after="0"/>
              <w:jc w:val="center"/>
              <w:rPr>
                <w:rFonts w:ascii="Arial" w:hAnsi="Arial" w:cs="Arial"/>
                <w:b/>
                <w:b/>
                <w:bCs/>
                <w:color w:val="800000"/>
              </w:rPr>
            </w:pPr>
            <w:r>
              <w:rPr>
                <w:rFonts w:cs="Arial" w:ascii="Arial" w:hAnsi="Arial"/>
                <w:b/>
                <w:bCs/>
                <w:color w:val="800000"/>
              </w:rPr>
              <w:t>7:00pm</w:t>
            </w:r>
          </w:p>
        </w:tc>
        <w:tc>
          <w:tcPr>
            <w:tcW w:w="1260" w:type="dxa"/>
            <w:tcBorders/>
            <w:shd w:fill="auto" w:val="clear"/>
            <w:tcMar>
              <w:left w:w="98" w:type="dxa"/>
            </w:tcMar>
            <w:vAlign w:val="center"/>
          </w:tcPr>
          <w:p>
            <w:pPr>
              <w:pStyle w:val="Normal"/>
              <w:spacing w:lineRule="auto" w:line="240" w:before="0" w:after="0"/>
              <w:jc w:val="center"/>
              <w:rPr>
                <w:rFonts w:ascii="Arial" w:hAnsi="Arial" w:cs="Arial"/>
                <w:b/>
                <w:b/>
                <w:bCs/>
                <w:color w:val="800000"/>
              </w:rPr>
            </w:pPr>
            <w:r>
              <w:rPr>
                <w:rFonts w:cs="Arial" w:ascii="Arial" w:hAnsi="Arial"/>
                <w:b/>
                <w:bCs/>
                <w:color w:val="800000"/>
              </w:rPr>
              <w:t>“</w:t>
            </w:r>
            <w:r>
              <w:rPr>
                <w:rFonts w:cs="Arial" w:ascii="Arial" w:hAnsi="Arial"/>
                <w:b/>
                <w:bCs/>
                <w:color w:val="800000"/>
              </w:rPr>
              <w:t>No Change</w:t>
            </w:r>
            <w:r>
              <w:rPr>
                <w:rFonts w:cs="Arial" w:ascii="Arial" w:hAnsi="Arial"/>
                <w:b/>
                <w:bCs/>
                <w:color w:val="800000"/>
              </w:rPr>
              <w:t>”</w:t>
            </w:r>
          </w:p>
        </w:tc>
        <w:tc>
          <w:tcPr>
            <w:tcW w:w="1268" w:type="dxa"/>
            <w:tcBorders/>
            <w:shd w:fill="auto" w:val="clear"/>
            <w:tcMar>
              <w:left w:w="98" w:type="dxa"/>
            </w:tcMar>
            <w:vAlign w:val="center"/>
          </w:tcPr>
          <w:p>
            <w:pPr>
              <w:pStyle w:val="Normal"/>
              <w:spacing w:lineRule="auto" w:line="240" w:before="0" w:after="0"/>
              <w:jc w:val="center"/>
              <w:rPr>
                <w:rFonts w:ascii="Arial" w:hAnsi="Arial" w:cs="Arial"/>
                <w:b/>
                <w:b/>
                <w:bCs/>
                <w:color w:val="800000"/>
              </w:rPr>
            </w:pPr>
            <w:r>
              <w:rPr>
                <w:rFonts w:cs="Arial" w:ascii="Arial" w:hAnsi="Arial"/>
                <w:b/>
                <w:bCs/>
                <w:color w:val="800000"/>
              </w:rPr>
              <w:t>4.5 cm</w:t>
            </w:r>
          </w:p>
        </w:tc>
        <w:tc>
          <w:tcPr>
            <w:tcW w:w="1267" w:type="dxa"/>
            <w:tcBorders/>
            <w:shd w:fill="auto" w:val="clear"/>
            <w:tcMar>
              <w:left w:w="98" w:type="dxa"/>
            </w:tcMar>
            <w:vAlign w:val="center"/>
          </w:tcPr>
          <w:p>
            <w:pPr>
              <w:pStyle w:val="Normal"/>
              <w:spacing w:lineRule="auto" w:line="240" w:before="0" w:after="0"/>
              <w:jc w:val="center"/>
              <w:rPr>
                <w:rFonts w:ascii="Arial" w:hAnsi="Arial" w:cs="Arial"/>
                <w:b/>
                <w:b/>
                <w:bCs/>
                <w:color w:val="800000"/>
              </w:rPr>
            </w:pPr>
            <w:r>
              <w:rPr>
                <w:rFonts w:cs="Arial" w:ascii="Arial" w:hAnsi="Arial"/>
                <w:b/>
                <w:bCs/>
                <w:color w:val="800000"/>
              </w:rPr>
              <w:t>5 cm</w:t>
            </w:r>
          </w:p>
        </w:tc>
        <w:tc>
          <w:tcPr>
            <w:tcW w:w="1267" w:type="dxa"/>
            <w:tcBorders/>
            <w:shd w:fill="auto" w:val="clear"/>
            <w:tcMar>
              <w:left w:w="98" w:type="dxa"/>
            </w:tcMar>
            <w:vAlign w:val="center"/>
          </w:tcPr>
          <w:p>
            <w:pPr>
              <w:pStyle w:val="Normal"/>
              <w:spacing w:lineRule="auto" w:line="240" w:before="0" w:after="0"/>
              <w:jc w:val="center"/>
              <w:rPr>
                <w:rFonts w:ascii="Arial" w:hAnsi="Arial" w:cs="Arial"/>
                <w:b/>
                <w:b/>
                <w:bCs/>
                <w:color w:val="800000"/>
              </w:rPr>
            </w:pPr>
            <w:r>
              <w:rPr>
                <w:rFonts w:cs="Arial" w:ascii="Arial" w:hAnsi="Arial"/>
                <w:b/>
                <w:bCs/>
                <w:color w:val="800000"/>
              </w:rPr>
              <w:t>6.0 cm</w:t>
            </w:r>
          </w:p>
        </w:tc>
      </w:tr>
      <w:tr>
        <w:trPr>
          <w:trHeight w:val="576" w:hRule="atLeast"/>
        </w:trPr>
        <w:tc>
          <w:tcPr>
            <w:tcW w:w="1098" w:type="dxa"/>
            <w:tcBorders/>
            <w:shd w:fill="auto" w:val="clear"/>
            <w:tcMar>
              <w:left w:w="98" w:type="dxa"/>
            </w:tcMar>
            <w:vAlign w:val="center"/>
          </w:tcPr>
          <w:p>
            <w:pPr>
              <w:pStyle w:val="Normal"/>
              <w:spacing w:lineRule="auto" w:line="240" w:before="0" w:after="0"/>
              <w:jc w:val="center"/>
              <w:rPr>
                <w:rFonts w:ascii="Arial" w:hAnsi="Arial" w:cs="Arial"/>
                <w:b/>
                <w:b/>
                <w:bCs/>
              </w:rPr>
            </w:pPr>
            <w:r>
              <w:rPr>
                <w:rFonts w:cs="Arial" w:ascii="Arial" w:hAnsi="Arial"/>
                <w:b/>
                <w:bCs/>
              </w:rPr>
              <w:t>B</w:t>
            </w:r>
          </w:p>
        </w:tc>
        <w:tc>
          <w:tcPr>
            <w:tcW w:w="1169" w:type="dxa"/>
            <w:tcBorders/>
            <w:shd w:fill="auto" w:val="clear"/>
            <w:tcMar>
              <w:left w:w="98" w:type="dxa"/>
            </w:tcMar>
            <w:vAlign w:val="center"/>
          </w:tcPr>
          <w:p>
            <w:pPr>
              <w:pStyle w:val="Normal"/>
              <w:spacing w:lineRule="auto" w:line="240" w:before="0" w:after="0"/>
              <w:jc w:val="center"/>
              <w:rPr>
                <w:rFonts w:ascii="Arial" w:hAnsi="Arial" w:cs="Arial"/>
                <w:b/>
                <w:b/>
                <w:bCs/>
                <w:color w:val="800000"/>
              </w:rPr>
            </w:pPr>
            <w:r>
              <w:rPr>
                <w:rFonts w:cs="Arial" w:ascii="Arial" w:hAnsi="Arial"/>
                <w:b/>
                <w:bCs/>
                <w:color w:val="800000"/>
              </w:rPr>
              <w:t>7:00pm</w:t>
            </w:r>
          </w:p>
        </w:tc>
        <w:tc>
          <w:tcPr>
            <w:tcW w:w="1260" w:type="dxa"/>
            <w:tcBorders/>
            <w:shd w:fill="auto" w:val="clear"/>
            <w:tcMar>
              <w:left w:w="98" w:type="dxa"/>
            </w:tcMar>
            <w:vAlign w:val="center"/>
          </w:tcPr>
          <w:p>
            <w:pPr>
              <w:pStyle w:val="Normal"/>
              <w:spacing w:lineRule="auto" w:line="240" w:before="0" w:after="0"/>
              <w:jc w:val="center"/>
              <w:rPr>
                <w:rFonts w:ascii="Arial" w:hAnsi="Arial" w:cs="Arial"/>
                <w:b/>
                <w:b/>
                <w:bCs/>
                <w:color w:val="800000"/>
              </w:rPr>
            </w:pPr>
            <w:r>
              <w:rPr>
                <w:rFonts w:cs="Arial" w:ascii="Arial" w:hAnsi="Arial"/>
                <w:b/>
                <w:bCs/>
                <w:color w:val="800000"/>
              </w:rPr>
              <w:t>“</w:t>
            </w:r>
            <w:r>
              <w:rPr>
                <w:rFonts w:cs="Arial" w:ascii="Arial" w:hAnsi="Arial"/>
                <w:b/>
                <w:bCs/>
                <w:color w:val="800000"/>
              </w:rPr>
              <w:t>No Change</w:t>
            </w:r>
            <w:r>
              <w:rPr>
                <w:rFonts w:cs="Arial" w:ascii="Arial" w:hAnsi="Arial"/>
                <w:b/>
                <w:bCs/>
                <w:color w:val="800000"/>
              </w:rPr>
              <w:t>”</w:t>
            </w:r>
          </w:p>
        </w:tc>
        <w:tc>
          <w:tcPr>
            <w:tcW w:w="1268" w:type="dxa"/>
            <w:tcBorders/>
            <w:shd w:fill="auto" w:val="clear"/>
            <w:tcMar>
              <w:left w:w="98" w:type="dxa"/>
            </w:tcMar>
            <w:vAlign w:val="center"/>
          </w:tcPr>
          <w:p>
            <w:pPr>
              <w:pStyle w:val="Normal"/>
              <w:spacing w:lineRule="auto" w:line="240" w:before="0" w:after="0"/>
              <w:jc w:val="center"/>
              <w:rPr>
                <w:rFonts w:ascii="Arial" w:hAnsi="Arial" w:cs="Arial"/>
                <w:b/>
                <w:b/>
                <w:bCs/>
                <w:color w:val="800000"/>
              </w:rPr>
            </w:pPr>
            <w:r>
              <w:rPr>
                <w:rFonts w:cs="Arial" w:ascii="Arial" w:hAnsi="Arial"/>
                <w:b/>
                <w:bCs/>
                <w:color w:val="800000"/>
              </w:rPr>
              <w:t>5.0 cm</w:t>
            </w:r>
          </w:p>
        </w:tc>
        <w:tc>
          <w:tcPr>
            <w:tcW w:w="1267" w:type="dxa"/>
            <w:tcBorders/>
            <w:shd w:fill="auto" w:val="clear"/>
            <w:tcMar>
              <w:left w:w="98" w:type="dxa"/>
            </w:tcMar>
            <w:vAlign w:val="center"/>
          </w:tcPr>
          <w:p>
            <w:pPr>
              <w:pStyle w:val="Normal"/>
              <w:spacing w:lineRule="auto" w:line="240" w:before="0" w:after="0"/>
              <w:jc w:val="center"/>
              <w:rPr>
                <w:rFonts w:ascii="Arial" w:hAnsi="Arial" w:cs="Arial"/>
                <w:b/>
                <w:b/>
                <w:bCs/>
                <w:color w:val="800000"/>
              </w:rPr>
            </w:pPr>
            <w:r>
              <w:rPr>
                <w:rFonts w:cs="Arial" w:ascii="Arial" w:hAnsi="Arial"/>
                <w:b/>
                <w:bCs/>
                <w:color w:val="800000"/>
              </w:rPr>
              <w:t>5.75 cm</w:t>
            </w:r>
          </w:p>
        </w:tc>
        <w:tc>
          <w:tcPr>
            <w:tcW w:w="1267" w:type="dxa"/>
            <w:tcBorders/>
            <w:shd w:fill="auto" w:val="clear"/>
            <w:tcMar>
              <w:left w:w="98" w:type="dxa"/>
            </w:tcMar>
            <w:vAlign w:val="center"/>
          </w:tcPr>
          <w:p>
            <w:pPr>
              <w:pStyle w:val="Normal"/>
              <w:spacing w:lineRule="auto" w:line="240" w:before="0" w:after="0"/>
              <w:jc w:val="center"/>
              <w:rPr>
                <w:rFonts w:ascii="Arial" w:hAnsi="Arial" w:cs="Arial"/>
                <w:b/>
                <w:b/>
                <w:bCs/>
                <w:color w:val="800000"/>
              </w:rPr>
            </w:pPr>
            <w:r>
              <w:rPr>
                <w:rFonts w:cs="Arial" w:ascii="Arial" w:hAnsi="Arial"/>
                <w:b/>
                <w:bCs/>
                <w:color w:val="800000"/>
              </w:rPr>
              <w:t>6.5 cm</w:t>
            </w:r>
          </w:p>
        </w:tc>
      </w:tr>
      <w:tr>
        <w:trPr>
          <w:trHeight w:val="576" w:hRule="atLeast"/>
        </w:trPr>
        <w:tc>
          <w:tcPr>
            <w:tcW w:w="1098" w:type="dxa"/>
            <w:tcBorders/>
            <w:shd w:fill="auto" w:val="clear"/>
            <w:tcMar>
              <w:left w:w="98" w:type="dxa"/>
            </w:tcMar>
            <w:vAlign w:val="center"/>
          </w:tcPr>
          <w:p>
            <w:pPr>
              <w:pStyle w:val="Normal"/>
              <w:spacing w:lineRule="auto" w:line="240" w:before="0" w:after="0"/>
              <w:jc w:val="center"/>
              <w:rPr>
                <w:rFonts w:ascii="Arial" w:hAnsi="Arial" w:cs="Arial"/>
                <w:b/>
                <w:b/>
                <w:bCs/>
              </w:rPr>
            </w:pPr>
            <w:r>
              <w:rPr>
                <w:rFonts w:cs="Arial" w:ascii="Arial" w:hAnsi="Arial"/>
                <w:b/>
                <w:bCs/>
              </w:rPr>
              <w:t>C</w:t>
            </w:r>
          </w:p>
        </w:tc>
        <w:tc>
          <w:tcPr>
            <w:tcW w:w="1169" w:type="dxa"/>
            <w:tcBorders/>
            <w:shd w:fill="auto" w:val="clear"/>
            <w:tcMar>
              <w:left w:w="98" w:type="dxa"/>
            </w:tcMar>
            <w:vAlign w:val="center"/>
          </w:tcPr>
          <w:p>
            <w:pPr>
              <w:pStyle w:val="Normal"/>
              <w:spacing w:lineRule="auto" w:line="240" w:before="0" w:after="0"/>
              <w:jc w:val="center"/>
              <w:rPr>
                <w:rFonts w:ascii="Arial" w:hAnsi="Arial" w:cs="Arial"/>
                <w:b/>
                <w:b/>
                <w:bCs/>
                <w:color w:val="800000"/>
              </w:rPr>
            </w:pPr>
            <w:r>
              <w:rPr>
                <w:rFonts w:cs="Arial" w:ascii="Arial" w:hAnsi="Arial"/>
                <w:b/>
                <w:bCs/>
                <w:color w:val="800000"/>
              </w:rPr>
              <w:t>7:00pm</w:t>
            </w:r>
          </w:p>
        </w:tc>
        <w:tc>
          <w:tcPr>
            <w:tcW w:w="1260" w:type="dxa"/>
            <w:tcBorders/>
            <w:shd w:fill="auto" w:val="clear"/>
            <w:tcMar>
              <w:left w:w="98" w:type="dxa"/>
            </w:tcMar>
            <w:vAlign w:val="center"/>
          </w:tcPr>
          <w:p>
            <w:pPr>
              <w:pStyle w:val="Normal"/>
              <w:spacing w:lineRule="auto" w:line="240" w:before="0" w:after="0"/>
              <w:jc w:val="center"/>
              <w:rPr>
                <w:rFonts w:ascii="Arial" w:hAnsi="Arial" w:cs="Arial"/>
                <w:b/>
                <w:b/>
                <w:bCs/>
                <w:color w:val="800000"/>
              </w:rPr>
            </w:pPr>
            <w:r>
              <w:rPr>
                <w:rFonts w:cs="Arial" w:ascii="Arial" w:hAnsi="Arial"/>
                <w:b/>
                <w:bCs/>
                <w:color w:val="800000"/>
              </w:rPr>
              <w:t>“</w:t>
            </w:r>
            <w:r>
              <w:rPr>
                <w:rFonts w:cs="Arial" w:ascii="Arial" w:hAnsi="Arial"/>
                <w:b/>
                <w:bCs/>
                <w:color w:val="800000"/>
              </w:rPr>
              <w:t>No Change</w:t>
            </w:r>
            <w:r>
              <w:rPr>
                <w:rFonts w:cs="Arial" w:ascii="Arial" w:hAnsi="Arial"/>
                <w:b/>
                <w:bCs/>
                <w:color w:val="800000"/>
              </w:rPr>
              <w:t>”</w:t>
            </w:r>
          </w:p>
        </w:tc>
        <w:tc>
          <w:tcPr>
            <w:tcW w:w="1268" w:type="dxa"/>
            <w:tcBorders/>
            <w:shd w:fill="auto" w:val="clear"/>
            <w:tcMar>
              <w:left w:w="98" w:type="dxa"/>
            </w:tcMar>
            <w:vAlign w:val="center"/>
          </w:tcPr>
          <w:p>
            <w:pPr>
              <w:pStyle w:val="Normal"/>
              <w:spacing w:lineRule="auto" w:line="240" w:before="0" w:after="0"/>
              <w:jc w:val="center"/>
              <w:rPr>
                <w:rFonts w:ascii="Arial" w:hAnsi="Arial" w:cs="Arial"/>
                <w:b/>
                <w:b/>
                <w:bCs/>
                <w:color w:val="800000"/>
              </w:rPr>
            </w:pPr>
            <w:r>
              <w:rPr>
                <w:rFonts w:cs="Arial" w:ascii="Arial" w:hAnsi="Arial"/>
                <w:b/>
                <w:bCs/>
                <w:color w:val="800000"/>
              </w:rPr>
              <w:t>6.0 cm</w:t>
            </w:r>
          </w:p>
        </w:tc>
        <w:tc>
          <w:tcPr>
            <w:tcW w:w="1267" w:type="dxa"/>
            <w:tcBorders/>
            <w:shd w:fill="auto" w:val="clear"/>
            <w:tcMar>
              <w:left w:w="98" w:type="dxa"/>
            </w:tcMar>
            <w:vAlign w:val="center"/>
          </w:tcPr>
          <w:p>
            <w:pPr>
              <w:pStyle w:val="Normal"/>
              <w:spacing w:lineRule="auto" w:line="240" w:before="0" w:after="0"/>
              <w:jc w:val="center"/>
              <w:rPr>
                <w:rFonts w:ascii="Arial" w:hAnsi="Arial" w:cs="Arial"/>
                <w:b/>
                <w:b/>
                <w:bCs/>
                <w:color w:val="800000"/>
              </w:rPr>
            </w:pPr>
            <w:r>
              <w:rPr>
                <w:rFonts w:cs="Arial" w:ascii="Arial" w:hAnsi="Arial"/>
                <w:b/>
                <w:bCs/>
                <w:color w:val="800000"/>
              </w:rPr>
              <w:t xml:space="preserve">6.5 </w:t>
            </w:r>
            <w:r>
              <w:rPr>
                <w:rFonts w:cs="Arial" w:ascii="Arial" w:hAnsi="Arial"/>
                <w:b/>
                <w:bCs/>
                <w:color w:val="800000"/>
              </w:rPr>
              <w:t>cm</w:t>
            </w:r>
          </w:p>
        </w:tc>
        <w:tc>
          <w:tcPr>
            <w:tcW w:w="1267" w:type="dxa"/>
            <w:tcBorders/>
            <w:shd w:fill="auto" w:val="clear"/>
            <w:tcMar>
              <w:left w:w="98" w:type="dxa"/>
            </w:tcMar>
            <w:vAlign w:val="center"/>
          </w:tcPr>
          <w:p>
            <w:pPr>
              <w:pStyle w:val="Normal"/>
              <w:spacing w:lineRule="auto" w:line="240" w:before="0" w:after="0"/>
              <w:jc w:val="center"/>
              <w:rPr>
                <w:rFonts w:ascii="Arial" w:hAnsi="Arial" w:cs="Arial"/>
                <w:b/>
                <w:b/>
                <w:bCs/>
                <w:color w:val="800000"/>
              </w:rPr>
            </w:pPr>
            <w:r>
              <w:rPr>
                <w:rFonts w:cs="Arial" w:ascii="Arial" w:hAnsi="Arial"/>
                <w:b/>
                <w:bCs/>
                <w:color w:val="800000"/>
              </w:rPr>
              <w:t>7.0 cm</w:t>
            </w:r>
          </w:p>
        </w:tc>
      </w:tr>
      <w:tr>
        <w:trPr>
          <w:trHeight w:val="576" w:hRule="atLeast"/>
        </w:trPr>
        <w:tc>
          <w:tcPr>
            <w:tcW w:w="1098" w:type="dxa"/>
            <w:tcBorders/>
            <w:shd w:fill="auto" w:val="clear"/>
            <w:tcMar>
              <w:left w:w="98" w:type="dxa"/>
            </w:tcMar>
            <w:vAlign w:val="center"/>
          </w:tcPr>
          <w:p>
            <w:pPr>
              <w:pStyle w:val="Normal"/>
              <w:spacing w:lineRule="auto" w:line="240" w:before="0" w:after="0"/>
              <w:jc w:val="center"/>
              <w:rPr>
                <w:rFonts w:ascii="Arial" w:hAnsi="Arial" w:cs="Arial"/>
                <w:b/>
                <w:b/>
                <w:bCs/>
              </w:rPr>
            </w:pPr>
            <w:r>
              <w:rPr>
                <w:rFonts w:cs="Arial" w:ascii="Arial" w:hAnsi="Arial"/>
                <w:b/>
                <w:bCs/>
              </w:rPr>
              <w:t>D</w:t>
            </w:r>
          </w:p>
        </w:tc>
        <w:tc>
          <w:tcPr>
            <w:tcW w:w="1169" w:type="dxa"/>
            <w:tcBorders/>
            <w:shd w:fill="auto" w:val="clear"/>
            <w:tcMar>
              <w:left w:w="98" w:type="dxa"/>
            </w:tcMar>
            <w:vAlign w:val="center"/>
          </w:tcPr>
          <w:p>
            <w:pPr>
              <w:pStyle w:val="Normal"/>
              <w:spacing w:lineRule="auto" w:line="240" w:before="0" w:after="0"/>
              <w:jc w:val="center"/>
              <w:rPr>
                <w:rFonts w:ascii="Arial" w:hAnsi="Arial" w:cs="Arial"/>
                <w:b/>
                <w:b/>
                <w:bCs/>
                <w:color w:val="800000"/>
              </w:rPr>
            </w:pPr>
            <w:r>
              <w:rPr>
                <w:rFonts w:cs="Arial" w:ascii="Arial" w:hAnsi="Arial"/>
                <w:b/>
                <w:bCs/>
                <w:color w:val="800000"/>
              </w:rPr>
              <w:t>7:00pm</w:t>
            </w:r>
          </w:p>
        </w:tc>
        <w:tc>
          <w:tcPr>
            <w:tcW w:w="1260" w:type="dxa"/>
            <w:tcBorders/>
            <w:shd w:fill="auto" w:val="clear"/>
            <w:tcMar>
              <w:left w:w="98" w:type="dxa"/>
            </w:tcMar>
            <w:vAlign w:val="center"/>
          </w:tcPr>
          <w:p>
            <w:pPr>
              <w:pStyle w:val="Normal"/>
              <w:spacing w:lineRule="auto" w:line="240" w:before="0" w:after="0"/>
              <w:jc w:val="center"/>
              <w:rPr>
                <w:rFonts w:ascii="Arial" w:hAnsi="Arial" w:cs="Arial"/>
                <w:b/>
                <w:b/>
                <w:bCs/>
                <w:color w:val="800000"/>
              </w:rPr>
            </w:pPr>
            <w:r>
              <w:rPr>
                <w:rFonts w:cs="Arial" w:ascii="Arial" w:hAnsi="Arial"/>
                <w:b/>
                <w:bCs/>
                <w:color w:val="800000"/>
              </w:rPr>
              <w:t>“</w:t>
            </w:r>
            <w:r>
              <w:rPr>
                <w:rFonts w:cs="Arial" w:ascii="Arial" w:hAnsi="Arial"/>
                <w:b/>
                <w:bCs/>
                <w:color w:val="800000"/>
              </w:rPr>
              <w:t>No Change</w:t>
            </w:r>
            <w:r>
              <w:rPr>
                <w:rFonts w:cs="Arial" w:ascii="Arial" w:hAnsi="Arial"/>
                <w:b/>
                <w:bCs/>
                <w:color w:val="800000"/>
              </w:rPr>
              <w:t>”</w:t>
            </w:r>
          </w:p>
        </w:tc>
        <w:tc>
          <w:tcPr>
            <w:tcW w:w="1268" w:type="dxa"/>
            <w:tcBorders/>
            <w:shd w:fill="auto" w:val="clear"/>
            <w:tcMar>
              <w:left w:w="98" w:type="dxa"/>
            </w:tcMar>
            <w:vAlign w:val="center"/>
          </w:tcPr>
          <w:p>
            <w:pPr>
              <w:pStyle w:val="Normal"/>
              <w:spacing w:lineRule="auto" w:line="240" w:before="0" w:after="0"/>
              <w:jc w:val="center"/>
              <w:rPr>
                <w:rFonts w:ascii="Arial" w:hAnsi="Arial" w:cs="Arial"/>
                <w:b/>
                <w:b/>
                <w:bCs/>
                <w:color w:val="800000"/>
              </w:rPr>
            </w:pPr>
            <w:r>
              <w:rPr>
                <w:rFonts w:cs="Arial" w:ascii="Arial" w:hAnsi="Arial"/>
                <w:b/>
                <w:bCs/>
                <w:color w:val="800000"/>
              </w:rPr>
              <w:t>6.5 cm</w:t>
            </w:r>
          </w:p>
        </w:tc>
        <w:tc>
          <w:tcPr>
            <w:tcW w:w="1267" w:type="dxa"/>
            <w:tcBorders/>
            <w:shd w:fill="auto" w:val="clear"/>
            <w:tcMar>
              <w:left w:w="98" w:type="dxa"/>
            </w:tcMar>
            <w:vAlign w:val="center"/>
          </w:tcPr>
          <w:p>
            <w:pPr>
              <w:pStyle w:val="Normal"/>
              <w:spacing w:lineRule="auto" w:line="240" w:before="0" w:after="0"/>
              <w:jc w:val="center"/>
              <w:rPr>
                <w:rFonts w:ascii="Arial" w:hAnsi="Arial" w:cs="Arial"/>
                <w:b/>
                <w:b/>
                <w:bCs/>
                <w:color w:val="800000"/>
              </w:rPr>
            </w:pPr>
            <w:r>
              <w:rPr>
                <w:rFonts w:cs="Arial" w:ascii="Arial" w:hAnsi="Arial"/>
                <w:b/>
                <w:bCs/>
                <w:color w:val="800000"/>
              </w:rPr>
              <w:t>8.0 cm</w:t>
            </w:r>
          </w:p>
        </w:tc>
        <w:tc>
          <w:tcPr>
            <w:tcW w:w="1267" w:type="dxa"/>
            <w:tcBorders/>
            <w:shd w:fill="auto" w:val="clear"/>
            <w:tcMar>
              <w:left w:w="98" w:type="dxa"/>
            </w:tcMar>
            <w:vAlign w:val="center"/>
          </w:tcPr>
          <w:p>
            <w:pPr>
              <w:pStyle w:val="Normal"/>
              <w:spacing w:lineRule="auto" w:line="240" w:before="0" w:after="0"/>
              <w:jc w:val="center"/>
              <w:rPr>
                <w:rFonts w:ascii="Arial" w:hAnsi="Arial" w:cs="Arial"/>
                <w:b/>
                <w:b/>
                <w:bCs/>
                <w:color w:val="800000"/>
              </w:rPr>
            </w:pPr>
            <w:r>
              <w:rPr>
                <w:rFonts w:cs="Arial" w:ascii="Arial" w:hAnsi="Arial"/>
                <w:b/>
                <w:bCs/>
                <w:color w:val="800000"/>
              </w:rPr>
              <w:t>10.</w:t>
            </w:r>
            <w:r>
              <w:rPr>
                <w:rFonts w:cs="Arial" w:ascii="Arial" w:hAnsi="Arial"/>
                <w:b/>
                <w:bCs/>
                <w:color w:val="800000"/>
              </w:rPr>
              <w:t>0 cm</w:t>
            </w:r>
          </w:p>
        </w:tc>
      </w:tr>
      <w:tr>
        <w:trPr>
          <w:trHeight w:val="576" w:hRule="atLeast"/>
        </w:trPr>
        <w:tc>
          <w:tcPr>
            <w:tcW w:w="1098" w:type="dxa"/>
            <w:tcBorders/>
            <w:shd w:fill="auto" w:val="clear"/>
            <w:tcMar>
              <w:left w:w="98" w:type="dxa"/>
            </w:tcMar>
            <w:vAlign w:val="center"/>
          </w:tcPr>
          <w:p>
            <w:pPr>
              <w:pStyle w:val="Normal"/>
              <w:spacing w:lineRule="auto" w:line="240" w:before="0" w:after="0"/>
              <w:jc w:val="center"/>
              <w:rPr>
                <w:rFonts w:ascii="Arial" w:hAnsi="Arial" w:cs="Arial"/>
                <w:b/>
                <w:b/>
                <w:bCs/>
              </w:rPr>
            </w:pPr>
            <w:r>
              <w:rPr>
                <w:rFonts w:cs="Arial" w:ascii="Arial" w:hAnsi="Arial"/>
                <w:b/>
                <w:bCs/>
              </w:rPr>
              <w:t>E</w:t>
            </w:r>
          </w:p>
        </w:tc>
        <w:tc>
          <w:tcPr>
            <w:tcW w:w="1169" w:type="dxa"/>
            <w:tcBorders/>
            <w:shd w:fill="auto" w:val="clear"/>
            <w:tcMar>
              <w:left w:w="98" w:type="dxa"/>
            </w:tcMar>
            <w:vAlign w:val="center"/>
          </w:tcPr>
          <w:p>
            <w:pPr>
              <w:pStyle w:val="Normal"/>
              <w:spacing w:lineRule="auto" w:line="240" w:before="0" w:after="0"/>
              <w:jc w:val="center"/>
              <w:rPr>
                <w:rFonts w:ascii="Arial" w:hAnsi="Arial" w:cs="Arial"/>
                <w:b/>
                <w:b/>
                <w:bCs/>
                <w:color w:val="800000"/>
              </w:rPr>
            </w:pPr>
            <w:r>
              <w:rPr>
                <w:rFonts w:cs="Arial" w:ascii="Arial" w:hAnsi="Arial"/>
                <w:b/>
                <w:bCs/>
                <w:color w:val="800000"/>
              </w:rPr>
              <w:t>7:00pm</w:t>
            </w:r>
          </w:p>
        </w:tc>
        <w:tc>
          <w:tcPr>
            <w:tcW w:w="1260" w:type="dxa"/>
            <w:tcBorders/>
            <w:shd w:fill="auto" w:val="clear"/>
            <w:tcMar>
              <w:left w:w="98" w:type="dxa"/>
            </w:tcMar>
            <w:vAlign w:val="center"/>
          </w:tcPr>
          <w:p>
            <w:pPr>
              <w:pStyle w:val="Normal"/>
              <w:spacing w:lineRule="auto" w:line="240" w:before="0" w:after="0"/>
              <w:jc w:val="center"/>
              <w:rPr>
                <w:rFonts w:ascii="Arial" w:hAnsi="Arial" w:cs="Arial"/>
                <w:b/>
                <w:b/>
                <w:bCs/>
                <w:color w:val="800000"/>
              </w:rPr>
            </w:pPr>
            <w:r>
              <w:rPr>
                <w:rFonts w:cs="Arial" w:ascii="Arial" w:hAnsi="Arial"/>
                <w:b/>
                <w:bCs/>
                <w:color w:val="800000"/>
              </w:rPr>
              <w:t>“</w:t>
            </w:r>
            <w:r>
              <w:rPr>
                <w:rFonts w:cs="Arial" w:ascii="Arial" w:hAnsi="Arial"/>
                <w:b/>
                <w:bCs/>
                <w:color w:val="800000"/>
              </w:rPr>
              <w:t>No Change</w:t>
            </w:r>
            <w:r>
              <w:rPr>
                <w:rFonts w:cs="Arial" w:ascii="Arial" w:hAnsi="Arial"/>
                <w:b/>
                <w:bCs/>
                <w:color w:val="800000"/>
              </w:rPr>
              <w:t>”</w:t>
            </w:r>
          </w:p>
        </w:tc>
        <w:tc>
          <w:tcPr>
            <w:tcW w:w="1268" w:type="dxa"/>
            <w:tcBorders/>
            <w:shd w:fill="auto" w:val="clear"/>
            <w:tcMar>
              <w:left w:w="98" w:type="dxa"/>
            </w:tcMar>
            <w:vAlign w:val="center"/>
          </w:tcPr>
          <w:p>
            <w:pPr>
              <w:pStyle w:val="Normal"/>
              <w:spacing w:lineRule="auto" w:line="240" w:before="0" w:after="0"/>
              <w:jc w:val="center"/>
              <w:rPr>
                <w:rFonts w:ascii="Arial" w:hAnsi="Arial" w:cs="Arial"/>
                <w:b/>
                <w:b/>
                <w:bCs/>
                <w:color w:val="800000"/>
              </w:rPr>
            </w:pPr>
            <w:r>
              <w:rPr>
                <w:rFonts w:cs="Arial" w:ascii="Arial" w:hAnsi="Arial"/>
                <w:b/>
                <w:bCs/>
                <w:color w:val="800000"/>
              </w:rPr>
              <w:t>“</w:t>
            </w:r>
            <w:r>
              <w:rPr>
                <w:rFonts w:cs="Arial" w:ascii="Arial" w:hAnsi="Arial"/>
                <w:b/>
                <w:bCs/>
                <w:color w:val="800000"/>
              </w:rPr>
              <w:t>No Change</w:t>
            </w:r>
            <w:r>
              <w:rPr>
                <w:rFonts w:cs="Arial" w:ascii="Arial" w:hAnsi="Arial"/>
                <w:b/>
                <w:bCs/>
                <w:color w:val="800000"/>
              </w:rPr>
              <w:t>”</w:t>
            </w:r>
          </w:p>
        </w:tc>
        <w:tc>
          <w:tcPr>
            <w:tcW w:w="1267" w:type="dxa"/>
            <w:tcBorders/>
            <w:shd w:fill="auto" w:val="clear"/>
            <w:tcMar>
              <w:left w:w="98" w:type="dxa"/>
            </w:tcMar>
            <w:vAlign w:val="center"/>
          </w:tcPr>
          <w:p>
            <w:pPr>
              <w:pStyle w:val="Normal"/>
              <w:spacing w:lineRule="auto" w:line="240" w:before="0" w:after="0"/>
              <w:jc w:val="center"/>
              <w:rPr>
                <w:rFonts w:ascii="Arial" w:hAnsi="Arial" w:cs="Arial"/>
                <w:b/>
                <w:b/>
                <w:bCs/>
                <w:color w:val="800000"/>
              </w:rPr>
            </w:pPr>
            <w:r>
              <w:rPr>
                <w:rFonts w:cs="Arial" w:ascii="Arial" w:hAnsi="Arial"/>
                <w:b/>
                <w:bCs/>
                <w:color w:val="800000"/>
              </w:rPr>
              <w:t>“</w:t>
            </w:r>
            <w:r>
              <w:rPr>
                <w:rFonts w:cs="Arial" w:ascii="Arial" w:hAnsi="Arial"/>
                <w:b/>
                <w:bCs/>
                <w:color w:val="800000"/>
              </w:rPr>
              <w:t>No Change</w:t>
            </w:r>
            <w:r>
              <w:rPr>
                <w:rFonts w:cs="Arial" w:ascii="Arial" w:hAnsi="Arial"/>
                <w:b/>
                <w:bCs/>
                <w:color w:val="800000"/>
              </w:rPr>
              <w:t>”</w:t>
            </w:r>
          </w:p>
        </w:tc>
        <w:tc>
          <w:tcPr>
            <w:tcW w:w="1267" w:type="dxa"/>
            <w:tcBorders/>
            <w:shd w:fill="auto" w:val="clear"/>
            <w:tcMar>
              <w:left w:w="98" w:type="dxa"/>
            </w:tcMar>
            <w:vAlign w:val="center"/>
          </w:tcPr>
          <w:p>
            <w:pPr>
              <w:pStyle w:val="Normal"/>
              <w:spacing w:lineRule="auto" w:line="240" w:before="0" w:after="0"/>
              <w:jc w:val="center"/>
              <w:rPr>
                <w:rFonts w:ascii="Arial" w:hAnsi="Arial" w:cs="Arial"/>
                <w:b/>
                <w:b/>
                <w:bCs/>
                <w:color w:val="800000"/>
              </w:rPr>
            </w:pPr>
            <w:r>
              <w:rPr>
                <w:rFonts w:cs="Arial" w:ascii="Arial" w:hAnsi="Arial"/>
                <w:b/>
                <w:bCs/>
                <w:color w:val="800000"/>
              </w:rPr>
              <w:t>“</w:t>
            </w:r>
            <w:r>
              <w:rPr>
                <w:rFonts w:cs="Arial" w:ascii="Arial" w:hAnsi="Arial"/>
                <w:b/>
                <w:bCs/>
                <w:color w:val="800000"/>
              </w:rPr>
              <w:t>No Change</w:t>
            </w:r>
            <w:r>
              <w:rPr>
                <w:rFonts w:cs="Arial" w:ascii="Arial" w:hAnsi="Arial"/>
                <w:b/>
                <w:bCs/>
                <w:color w:val="800000"/>
              </w:rPr>
              <w:t>”</w:t>
            </w:r>
          </w:p>
        </w:tc>
      </w:tr>
    </w:tbl>
    <w:p>
      <w:pPr>
        <w:pStyle w:val="Normal"/>
        <w:spacing w:before="0" w:after="0"/>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t>Questions to Answer (after completing Part Two of the lab):</w:t>
      </w:r>
    </w:p>
    <w:p>
      <w:pPr>
        <w:pStyle w:val="ListParagraph"/>
        <w:numPr>
          <w:ilvl w:val="0"/>
          <w:numId w:val="1"/>
        </w:numPr>
        <w:rPr/>
      </w:pPr>
      <w:r>
        <w:rPr>
          <w:rFonts w:cs="Arial" w:ascii="Arial" w:hAnsi="Arial"/>
          <w:bCs/>
        </w:rPr>
        <w:t>Did the experimental results confirm or refute your hypothesis? Explain.</w:t>
      </w:r>
    </w:p>
    <w:p>
      <w:pPr>
        <w:pStyle w:val="ListParagraph"/>
        <w:numPr>
          <w:ilvl w:val="0"/>
          <w:numId w:val="0"/>
        </w:numPr>
        <w:ind w:left="1440" w:hanging="0"/>
        <w:rPr/>
      </w:pPr>
      <w:r>
        <w:rPr>
          <w:rFonts w:cs="Arial" w:ascii="Arial" w:hAnsi="Arial"/>
          <w:bCs/>
        </w:rPr>
        <w:t xml:space="preserve">The experiment confirmed my hypothesis.  </w:t>
      </w:r>
    </w:p>
    <w:p>
      <w:pPr>
        <w:pStyle w:val="ListParagraph"/>
        <w:numPr>
          <w:ilvl w:val="0"/>
          <w:numId w:val="0"/>
        </w:numPr>
        <w:ind w:left="1440" w:hanging="0"/>
        <w:rPr/>
      </w:pPr>
      <w:r>
        <w:rPr>
          <w:rFonts w:cs="Arial" w:ascii="Arial" w:hAnsi="Arial"/>
          <w:b/>
          <w:bCs/>
          <w:color w:val="800000"/>
        </w:rPr>
        <w:t>The more sugar added the more carbon dioxide was produced as a result of respiration</w:t>
      </w:r>
    </w:p>
    <w:p>
      <w:pPr>
        <w:pStyle w:val="ListParagraph"/>
        <w:numPr>
          <w:ilvl w:val="0"/>
          <w:numId w:val="1"/>
        </w:numPr>
        <w:rPr/>
      </w:pPr>
      <w:r>
        <w:rPr>
          <w:rFonts w:cs="Arial" w:ascii="Arial" w:hAnsi="Arial"/>
          <w:bCs/>
        </w:rPr>
        <w:t>Were there any big surprises from the results of the yeast experiment?</w:t>
      </w:r>
    </w:p>
    <w:p>
      <w:pPr>
        <w:pStyle w:val="ListParagraph"/>
        <w:numPr>
          <w:ilvl w:val="0"/>
          <w:numId w:val="0"/>
        </w:numPr>
        <w:ind w:left="1440" w:hanging="0"/>
        <w:rPr>
          <w:b/>
          <w:b/>
          <w:bCs/>
          <w:color w:val="800000"/>
        </w:rPr>
      </w:pPr>
      <w:r>
        <w:rPr>
          <w:rFonts w:cs="Arial" w:ascii="Arial" w:hAnsi="Arial"/>
          <w:b/>
          <w:bCs/>
          <w:color w:val="800000"/>
        </w:rPr>
        <w:t>No</w:t>
      </w:r>
    </w:p>
    <w:p>
      <w:pPr>
        <w:pStyle w:val="ListParagraph"/>
        <w:numPr>
          <w:ilvl w:val="0"/>
          <w:numId w:val="1"/>
        </w:numPr>
        <w:ind w:left="720" w:hanging="450"/>
        <w:rPr/>
      </w:pPr>
      <w:r>
        <w:rPr>
          <w:rFonts w:cs="Arial" w:ascii="Arial" w:hAnsi="Arial"/>
          <w:bCs/>
        </w:rPr>
        <w:t xml:space="preserve">Explain what was the yeast was doing to cause an increase in the size of any of the balloons. Be sure to refer back to the chapter on metabolism to help you answer this question. </w:t>
      </w:r>
    </w:p>
    <w:p>
      <w:pPr>
        <w:pStyle w:val="ListParagraph"/>
        <w:numPr>
          <w:ilvl w:val="0"/>
          <w:numId w:val="0"/>
        </w:numPr>
        <w:ind w:left="990" w:hanging="0"/>
        <w:rPr>
          <w:b/>
          <w:b/>
          <w:bCs/>
          <w:color w:val="800000"/>
        </w:rPr>
      </w:pPr>
      <w:r>
        <w:rPr>
          <w:rFonts w:cs="Arial" w:ascii="Arial" w:hAnsi="Arial"/>
          <w:b/>
          <w:bCs/>
          <w:color w:val="800000"/>
        </w:rPr>
        <w:t>The yeast was feeding on the sugar in a catabolic process--  anaerobic respiration/fermentation.  This created carbon dioxide that filled the balloons.  That larger the rate of metabolism → increase in balloon diameter.</w:t>
      </w:r>
    </w:p>
    <w:p>
      <w:pPr>
        <w:pStyle w:val="ListParagraph"/>
        <w:numPr>
          <w:ilvl w:val="0"/>
          <w:numId w:val="1"/>
        </w:numPr>
        <w:ind w:left="720" w:hanging="450"/>
        <w:rPr/>
      </w:pPr>
      <w:r>
        <w:rPr>
          <w:rFonts w:cs="Arial" w:ascii="Arial" w:hAnsi="Arial"/>
          <w:bCs/>
        </w:rPr>
        <w:t>List four other foods or beverages that are produced using the process of fermentation.</w:t>
      </w:r>
    </w:p>
    <w:p>
      <w:pPr>
        <w:pStyle w:val="ListParagraph"/>
        <w:numPr>
          <w:ilvl w:val="2"/>
          <w:numId w:val="7"/>
        </w:numPr>
        <w:rPr>
          <w:b/>
          <w:b/>
          <w:bCs/>
          <w:color w:val="800000"/>
        </w:rPr>
      </w:pPr>
      <w:r>
        <w:rPr>
          <w:rFonts w:cs="Arial" w:ascii="Arial" w:hAnsi="Arial"/>
          <w:b/>
          <w:bCs/>
          <w:color w:val="800000"/>
        </w:rPr>
        <w:t>Beer</w:t>
      </w:r>
    </w:p>
    <w:p>
      <w:pPr>
        <w:pStyle w:val="ListParagraph"/>
        <w:numPr>
          <w:ilvl w:val="2"/>
          <w:numId w:val="7"/>
        </w:numPr>
        <w:rPr>
          <w:b/>
          <w:b/>
          <w:bCs/>
          <w:color w:val="800000"/>
        </w:rPr>
      </w:pPr>
      <w:r>
        <w:rPr>
          <w:rFonts w:cs="Arial" w:ascii="Arial" w:hAnsi="Arial"/>
          <w:b/>
          <w:bCs/>
          <w:color w:val="800000"/>
        </w:rPr>
        <w:t>Kombuc</w:t>
      </w:r>
      <w:r>
        <w:rPr>
          <w:rFonts w:cs="Arial" w:ascii="Arial" w:hAnsi="Arial"/>
          <w:b/>
          <w:bCs/>
          <w:color w:val="800000"/>
        </w:rPr>
        <w:t>h</w:t>
      </w:r>
      <w:r>
        <w:rPr>
          <w:rFonts w:cs="Arial" w:ascii="Arial" w:hAnsi="Arial"/>
          <w:b/>
          <w:bCs/>
          <w:color w:val="800000"/>
        </w:rPr>
        <w:t>a</w:t>
      </w:r>
    </w:p>
    <w:p>
      <w:pPr>
        <w:pStyle w:val="ListParagraph"/>
        <w:numPr>
          <w:ilvl w:val="2"/>
          <w:numId w:val="7"/>
        </w:numPr>
        <w:rPr>
          <w:b/>
          <w:b/>
          <w:bCs/>
          <w:color w:val="800000"/>
        </w:rPr>
      </w:pPr>
      <w:r>
        <w:rPr>
          <w:rFonts w:cs="Arial" w:ascii="Arial" w:hAnsi="Arial"/>
          <w:b/>
          <w:bCs/>
          <w:color w:val="800000"/>
        </w:rPr>
        <w:t>Kimchi</w:t>
      </w:r>
    </w:p>
    <w:p>
      <w:pPr>
        <w:pStyle w:val="ListParagraph"/>
        <w:numPr>
          <w:ilvl w:val="2"/>
          <w:numId w:val="7"/>
        </w:numPr>
        <w:rPr>
          <w:b/>
          <w:b/>
          <w:bCs/>
          <w:color w:val="800000"/>
        </w:rPr>
      </w:pPr>
      <w:r>
        <w:rPr>
          <w:rFonts w:cs="Arial" w:ascii="Arial" w:hAnsi="Arial"/>
          <w:b/>
          <w:bCs/>
          <w:color w:val="800000"/>
        </w:rPr>
        <w:t>Sauer kraut</w:t>
      </w:r>
    </w:p>
    <w:p>
      <w:pPr>
        <w:pStyle w:val="ListParagraph"/>
        <w:numPr>
          <w:ilvl w:val="0"/>
          <w:numId w:val="1"/>
        </w:numPr>
        <w:ind w:left="720" w:hanging="450"/>
        <w:rPr/>
      </w:pPr>
      <w:r>
        <w:rPr>
          <w:rFonts w:cs="Arial" w:ascii="Arial" w:hAnsi="Arial"/>
          <w:bCs/>
        </w:rPr>
        <w:t>If you tested the pH of these foods what do you think that you would find.</w:t>
      </w:r>
    </w:p>
    <w:p>
      <w:pPr>
        <w:pStyle w:val="ListParagraph"/>
        <w:ind w:left="720" w:hanging="450"/>
        <w:rPr>
          <w:rFonts w:ascii="Arial" w:hAnsi="Arial" w:cs="Arial"/>
          <w:bCs/>
        </w:rPr>
      </w:pPr>
      <w:r>
        <w:rPr/>
      </w:r>
    </w:p>
    <w:p>
      <w:pPr>
        <w:pStyle w:val="ListParagraph"/>
        <w:ind w:left="720" w:hanging="450"/>
        <w:rPr>
          <w:b/>
          <w:b/>
          <w:bCs/>
          <w:color w:val="800000"/>
        </w:rPr>
      </w:pPr>
      <w:r>
        <w:rPr>
          <w:rFonts w:cs="Arial" w:ascii="Arial" w:hAnsi="Arial"/>
          <w:b/>
          <w:bCs/>
          <w:color w:val="800000"/>
        </w:rPr>
        <w:t>The pH would be acidic  – 3- 5 range</w:t>
      </w:r>
    </w:p>
    <w:p>
      <w:pPr>
        <w:pStyle w:val="ListParagraph"/>
        <w:ind w:left="720" w:hanging="450"/>
        <w:rPr>
          <w:rFonts w:ascii="Arial" w:hAnsi="Arial" w:cs="Arial"/>
          <w:bCs/>
        </w:rPr>
      </w:pPr>
      <w:r>
        <w:rPr/>
      </w:r>
    </w:p>
    <w:p>
      <w:pPr>
        <w:pStyle w:val="ListParagraph"/>
        <w:ind w:left="720" w:hanging="450"/>
        <w:rPr>
          <w:rFonts w:ascii="Arial" w:hAnsi="Arial" w:cs="Arial"/>
          <w:bCs/>
        </w:rPr>
      </w:pPr>
      <w:r>
        <w:rPr/>
      </w:r>
    </w:p>
    <w:p>
      <w:pPr>
        <w:pStyle w:val="ListParagraph"/>
        <w:ind w:left="720" w:hanging="450"/>
        <w:rPr>
          <w:rFonts w:ascii="Arial" w:hAnsi="Arial" w:cs="Arial"/>
          <w:bCs/>
        </w:rPr>
      </w:pPr>
      <w:r>
        <w:rPr/>
      </w:r>
    </w:p>
    <w:p>
      <w:pPr>
        <w:pStyle w:val="ListParagraph"/>
        <w:ind w:left="720" w:hanging="450"/>
        <w:rPr>
          <w:rFonts w:ascii="Arial" w:hAnsi="Arial" w:cs="Arial"/>
          <w:bCs/>
        </w:rPr>
      </w:pPr>
      <w:r>
        <w:rPr/>
      </w:r>
    </w:p>
    <w:p>
      <w:pPr>
        <w:pStyle w:val="ListParagraph"/>
        <w:ind w:left="720" w:hanging="450"/>
        <w:rPr>
          <w:rFonts w:ascii="Arial" w:hAnsi="Arial" w:cs="Arial"/>
          <w:bCs/>
        </w:rPr>
      </w:pPr>
      <w:r>
        <w:rPr/>
      </w:r>
    </w:p>
    <w:p>
      <w:pPr>
        <w:pStyle w:val="ListParagraph"/>
        <w:ind w:left="720" w:hanging="450"/>
        <w:rPr>
          <w:rFonts w:ascii="Arial" w:hAnsi="Arial" w:cs="Arial"/>
          <w:bCs/>
        </w:rPr>
      </w:pPr>
      <w:r>
        <w:rPr/>
      </w:r>
    </w:p>
    <w:p>
      <w:pPr>
        <w:pStyle w:val="ListParagraph"/>
        <w:ind w:left="720" w:hanging="450"/>
        <w:rPr>
          <w:rFonts w:ascii="Arial" w:hAnsi="Arial" w:cs="Arial"/>
          <w:bCs/>
        </w:rPr>
      </w:pPr>
      <w:r>
        <w:rPr/>
      </w:r>
    </w:p>
    <w:p>
      <w:pPr>
        <w:pStyle w:val="ListParagraph"/>
        <w:ind w:left="720" w:hanging="450"/>
        <w:rPr>
          <w:rFonts w:ascii="Arial" w:hAnsi="Arial" w:cs="Arial"/>
          <w:bCs/>
        </w:rPr>
      </w:pPr>
      <w:r>
        <w:rPr/>
      </w:r>
    </w:p>
    <w:p>
      <w:pPr>
        <w:pStyle w:val="ListParagraph"/>
        <w:ind w:left="720" w:hanging="450"/>
        <w:rPr>
          <w:rFonts w:ascii="Arial" w:hAnsi="Arial" w:cs="Arial"/>
          <w:bCs/>
        </w:rPr>
      </w:pPr>
      <w:r>
        <w:rPr/>
      </w:r>
    </w:p>
    <w:p>
      <w:pPr>
        <w:pStyle w:val="ListParagraph"/>
        <w:numPr>
          <w:ilvl w:val="0"/>
          <w:numId w:val="1"/>
        </w:numPr>
        <w:ind w:left="720" w:hanging="450"/>
        <w:rPr>
          <w:rFonts w:ascii="Arial" w:hAnsi="Arial" w:cs="Arial"/>
          <w:bCs/>
        </w:rPr>
      </w:pPr>
      <w:r>
        <w:rPr>
          <w:rFonts w:cs="Arial" w:ascii="Arial" w:hAnsi="Arial"/>
          <w:bCs/>
        </w:rPr>
        <w:t>Look up each of the foods on the internet and report the pH for the food. Also, paste the URL for each site that you use.</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70"/>
        <w:gridCol w:w="1260"/>
        <w:gridCol w:w="6030"/>
      </w:tblGrid>
      <w:tr>
        <w:trPr/>
        <w:tc>
          <w:tcPr>
            <w:tcW w:w="20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b/>
                <w:b/>
                <w:bCs/>
                <w:color w:val="800000"/>
                <w:u w:val="single"/>
              </w:rPr>
            </w:pPr>
            <w:r>
              <w:rPr>
                <w:b/>
                <w:bCs/>
                <w:color w:val="800000"/>
                <w:u w:val="single"/>
              </w:rPr>
              <w:t xml:space="preserve">Food </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b/>
                <w:b/>
                <w:bCs/>
                <w:color w:val="800000"/>
                <w:u w:val="single"/>
              </w:rPr>
            </w:pPr>
            <w:r>
              <w:rPr>
                <w:b/>
                <w:bCs/>
                <w:color w:val="800000"/>
                <w:u w:val="single"/>
              </w:rPr>
              <w:t>pH</w:t>
            </w:r>
          </w:p>
        </w:tc>
        <w:tc>
          <w:tcPr>
            <w:tcW w:w="60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jc w:val="center"/>
              <w:rPr>
                <w:b/>
                <w:b/>
                <w:bCs/>
                <w:color w:val="800000"/>
                <w:u w:val="single"/>
              </w:rPr>
            </w:pPr>
            <w:r>
              <w:rPr>
                <w:b/>
                <w:bCs/>
                <w:color w:val="800000"/>
                <w:u w:val="single"/>
              </w:rPr>
              <w:t>URL</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color w:val="800000"/>
              </w:rPr>
            </w:pPr>
            <w:r>
              <w:rPr>
                <w:b/>
                <w:bCs/>
                <w:color w:val="800000"/>
              </w:rPr>
              <w:t>Beer</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b/>
                <w:b/>
                <w:bCs/>
                <w:color w:val="800000"/>
              </w:rPr>
            </w:pPr>
            <w:r>
              <w:rPr>
                <w:b/>
                <w:bCs/>
                <w:color w:val="800000"/>
              </w:rPr>
              <w:t>4</w:t>
            </w:r>
          </w:p>
        </w:tc>
        <w:tc>
          <w:tcPr>
            <w:tcW w:w="60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hyperlink r:id="rId2">
              <w:r>
                <w:rPr>
                  <w:rStyle w:val="InternetLink"/>
                </w:rPr>
                <w:t>https://uniavisen.dk/en/whats-the-ph-of-beer-the-true-origins-of-the-ph-scale/</w:t>
              </w:r>
            </w:hyperlink>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color w:val="800000"/>
              </w:rPr>
            </w:pPr>
            <w:r>
              <w:rPr>
                <w:b/>
                <w:bCs/>
                <w:color w:val="800000"/>
              </w:rPr>
              <w:t>Kombucha</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b/>
                <w:b/>
                <w:bCs/>
                <w:color w:val="800000"/>
              </w:rPr>
            </w:pPr>
            <w:r>
              <w:rPr>
                <w:b/>
                <w:bCs/>
                <w:color w:val="800000"/>
              </w:rPr>
              <w:t>3</w:t>
            </w:r>
          </w:p>
        </w:tc>
        <w:tc>
          <w:tcPr>
            <w:tcW w:w="60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widowControl/>
              <w:spacing w:before="0" w:after="200"/>
              <w:ind w:left="0" w:right="0" w:hanging="0"/>
              <w:jc w:val="left"/>
              <w:rPr/>
            </w:pPr>
            <w:hyperlink r:id="rId3">
              <w:r>
                <w:rPr>
                  <w:rStyle w:val="InternetLink"/>
                  <w:b w:val="false"/>
                  <w:bCs w:val="false"/>
                </w:rPr>
                <w:t xml:space="preserve">www.organic-kombucha.com/kombucha_and_ph.html </w:t>
              </w:r>
            </w:hyperlink>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color w:val="800000"/>
              </w:rPr>
            </w:pPr>
            <w:r>
              <w:rPr>
                <w:b/>
                <w:bCs/>
                <w:color w:val="800000"/>
              </w:rPr>
              <w:t>Kimchi</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b/>
                <w:b/>
                <w:bCs/>
                <w:color w:val="800000"/>
              </w:rPr>
            </w:pPr>
            <w:r>
              <w:rPr>
                <w:b/>
                <w:bCs/>
                <w:color w:val="800000"/>
              </w:rPr>
              <w:t>4.2</w:t>
            </w:r>
          </w:p>
        </w:tc>
        <w:tc>
          <w:tcPr>
            <w:tcW w:w="60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b w:val="false"/>
                <w:b w:val="false"/>
                <w:bCs w:val="false"/>
              </w:rPr>
            </w:pPr>
            <w:hyperlink r:id="rId4">
              <w:r>
                <w:rPr>
                  <w:rStyle w:val="InternetLink"/>
                  <w:b w:val="false"/>
                  <w:bCs w:val="false"/>
                </w:rPr>
                <w:t>http://farmtotable.colostate.edu/prepare-ferment/kimchi.pdf</w:t>
              </w:r>
            </w:hyperlink>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color w:val="800000"/>
              </w:rPr>
            </w:pPr>
            <w:r>
              <w:rPr>
                <w:b/>
                <w:bCs/>
                <w:color w:val="800000"/>
              </w:rPr>
              <w:t>Sauer Kraut</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b/>
                <w:b/>
                <w:bCs/>
                <w:color w:val="800000"/>
              </w:rPr>
            </w:pPr>
            <w:r>
              <w:rPr>
                <w:b/>
                <w:bCs/>
                <w:color w:val="800000"/>
              </w:rPr>
              <w:t>3</w:t>
            </w:r>
          </w:p>
        </w:tc>
        <w:tc>
          <w:tcPr>
            <w:tcW w:w="60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hyperlink r:id="rId5">
              <w:r>
                <w:rPr>
                  <w:rStyle w:val="InternetLink"/>
                </w:rPr>
                <w:t>https://blogs.scientificamerican.com/lab-rat/the-science-of-sauerkraut-bacterial-fermentation-yum/</w:t>
              </w:r>
            </w:hyperlink>
          </w:p>
        </w:tc>
      </w:tr>
    </w:tbl>
    <w:p>
      <w:pPr>
        <w:pStyle w:val="ListParagraph"/>
        <w:spacing w:before="0" w:after="0"/>
        <w:ind w:left="360" w:hanging="0"/>
        <w:rPr>
          <w:rFonts w:ascii="Arial" w:hAnsi="Arial" w:cs="Arial"/>
          <w:b/>
          <w:b/>
          <w:bCs/>
        </w:rPr>
      </w:pPr>
      <w:r>
        <w:rPr>
          <w:rFonts w:cs="Arial" w:ascii="Arial" w:hAnsi="Arial"/>
          <w:b/>
          <w:bCs/>
        </w:rPr>
      </w:r>
    </w:p>
    <w:p>
      <w:pPr>
        <w:pStyle w:val="Normal"/>
        <w:widowControl/>
        <w:bidi w:val="0"/>
        <w:spacing w:lineRule="auto" w:line="276" w:before="0" w:after="200"/>
        <w:jc w:val="left"/>
        <w:rPr>
          <w:b/>
          <w:b/>
          <w:bCs/>
          <w:color w:val="800000"/>
        </w:rPr>
      </w:pPr>
      <w:r>
        <w:rPr>
          <w:b/>
          <w:bCs/>
          <w:color w:val="800000"/>
        </w:rPr>
        <w:t xml:space="preserve">* </w:t>
      </w:r>
      <w:r>
        <w:rPr>
          <w:b/>
          <w:bCs/>
          <w:color w:val="800000"/>
        </w:rPr>
        <w:t>I think the measurements on the instructions were incorrect – yeast = 1 tbsp &amp; sugar in increments of tsps. ?</w:t>
      </w:r>
    </w:p>
    <w:sectPr>
      <w:type w:val="nextPage"/>
      <w:pgSz w:w="12240" w:h="15840"/>
      <w:pgMar w:left="1440" w:right="1440" w:header="0" w:top="1440" w:footer="0" w:bottom="103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mp;quot">
    <w:charset w:val="00"/>
    <w:family w:val="roman"/>
    <w:pitch w:val="variable"/>
  </w:font>
  <w:font w:name="arial">
    <w:altName w:val="sans-serif"/>
    <w:charset w:val="00"/>
    <w:family w:val="auto"/>
    <w:pitch w:val="default"/>
  </w:font>
  <w:font w:name="Wingdings">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Fonts w:ascii="Arial" w:hAnsi="Arial" w:cs="Times New Roman"/>
      </w:rPr>
    </w:lvl>
    <w:lvl w:ilvl="1">
      <w:start w:val="1"/>
      <w:numFmt w:val="lowerLetter"/>
      <w:lvlText w:val="%2."/>
      <w:lvlJc w:val="left"/>
      <w:pPr>
        <w:ind w:left="1440" w:hanging="360"/>
      </w:pPr>
      <w:rPr>
        <w:b/>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lvl w:ilvl="0">
      <w:start w:val="1"/>
      <w:numFmt w:val="decimal"/>
      <w:lvlText w:val="%1)"/>
      <w:lvlJc w:val="left"/>
      <w:pPr>
        <w:ind w:left="720" w:hanging="360"/>
      </w:pPr>
      <w:rPr>
        <w:rFonts w:cs="Times New Roman"/>
      </w:rPr>
    </w:lvl>
    <w:lvl w:ilvl="1">
      <w:start w:val="1"/>
      <w:numFmt w:val="lowerLetter"/>
      <w:lvlText w:val="%2."/>
      <w:lvlJc w:val="left"/>
      <w:pPr>
        <w:ind w:left="1440" w:hanging="360"/>
      </w:pPr>
      <w:rPr>
        <w:b/>
        <w:rFonts w:ascii="Arial" w:hAnsi="Arial" w:cs="Times New Roman"/>
      </w:rPr>
    </w:lvl>
    <w:lvl w:ilvl="2">
      <w:start w:val="1"/>
      <w:numFmt w:val="decimal"/>
      <w:lvlText w:val="%3)"/>
      <w:lvlJc w:val="left"/>
      <w:pPr>
        <w:ind w:left="2340" w:hanging="360"/>
      </w:p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
    <w:lvl w:ilvl="0">
      <w:start w:val="1"/>
      <w:numFmt w:val="bullet"/>
      <w:lvlText w:val=""/>
      <w:lvlJc w:val="left"/>
      <w:pPr>
        <w:tabs>
          <w:tab w:val="num" w:pos="770"/>
        </w:tabs>
        <w:ind w:left="770" w:hanging="360"/>
      </w:pPr>
      <w:rPr>
        <w:rFonts w:ascii="Symbol" w:hAnsi="Symbol" w:cs="Symbol" w:hint="default"/>
        <w:rFonts w:cs="OpenSymbol"/>
      </w:rPr>
    </w:lvl>
    <w:lvl w:ilvl="1">
      <w:start w:val="1"/>
      <w:numFmt w:val="bullet"/>
      <w:lvlText w:val="◦"/>
      <w:lvlJc w:val="left"/>
      <w:pPr>
        <w:tabs>
          <w:tab w:val="num" w:pos="1130"/>
        </w:tabs>
        <w:ind w:left="1130" w:hanging="360"/>
      </w:pPr>
      <w:rPr>
        <w:rFonts w:ascii="OpenSymbol" w:hAnsi="OpenSymbol" w:cs="OpenSymbol" w:hint="default"/>
        <w:rFonts w:cs="OpenSymbol"/>
      </w:rPr>
    </w:lvl>
    <w:lvl w:ilvl="2">
      <w:start w:val="1"/>
      <w:numFmt w:val="bullet"/>
      <w:lvlText w:val="▪"/>
      <w:lvlJc w:val="left"/>
      <w:pPr>
        <w:tabs>
          <w:tab w:val="num" w:pos="1490"/>
        </w:tabs>
        <w:ind w:left="1490" w:hanging="360"/>
      </w:pPr>
      <w:rPr>
        <w:rFonts w:ascii="OpenSymbol" w:hAnsi="OpenSymbol" w:cs="OpenSymbol" w:hint="default"/>
        <w:rFonts w:cs="OpenSymbol"/>
      </w:rPr>
    </w:lvl>
    <w:lvl w:ilvl="3">
      <w:start w:val="1"/>
      <w:numFmt w:val="bullet"/>
      <w:lvlText w:val=""/>
      <w:lvlJc w:val="left"/>
      <w:pPr>
        <w:tabs>
          <w:tab w:val="num" w:pos="1850"/>
        </w:tabs>
        <w:ind w:left="1850" w:hanging="360"/>
      </w:pPr>
      <w:rPr>
        <w:rFonts w:ascii="Symbol" w:hAnsi="Symbol" w:cs="Symbol" w:hint="default"/>
        <w:rFonts w:cs="OpenSymbol"/>
      </w:rPr>
    </w:lvl>
    <w:lvl w:ilvl="4">
      <w:start w:val="1"/>
      <w:numFmt w:val="bullet"/>
      <w:lvlText w:val="◦"/>
      <w:lvlJc w:val="left"/>
      <w:pPr>
        <w:tabs>
          <w:tab w:val="num" w:pos="2210"/>
        </w:tabs>
        <w:ind w:left="2210" w:hanging="360"/>
      </w:pPr>
      <w:rPr>
        <w:rFonts w:ascii="OpenSymbol" w:hAnsi="OpenSymbol" w:cs="OpenSymbol" w:hint="default"/>
        <w:rFonts w:cs="OpenSymbol"/>
      </w:rPr>
    </w:lvl>
    <w:lvl w:ilvl="5">
      <w:start w:val="1"/>
      <w:numFmt w:val="bullet"/>
      <w:lvlText w:val="▪"/>
      <w:lvlJc w:val="left"/>
      <w:pPr>
        <w:tabs>
          <w:tab w:val="num" w:pos="2570"/>
        </w:tabs>
        <w:ind w:left="2570" w:hanging="360"/>
      </w:pPr>
      <w:rPr>
        <w:rFonts w:ascii="OpenSymbol" w:hAnsi="OpenSymbol" w:cs="OpenSymbol" w:hint="default"/>
        <w:rFonts w:cs="OpenSymbol"/>
      </w:rPr>
    </w:lvl>
    <w:lvl w:ilvl="6">
      <w:start w:val="1"/>
      <w:numFmt w:val="bullet"/>
      <w:lvlText w:val=""/>
      <w:lvlJc w:val="left"/>
      <w:pPr>
        <w:tabs>
          <w:tab w:val="num" w:pos="2930"/>
        </w:tabs>
        <w:ind w:left="2930" w:hanging="360"/>
      </w:pPr>
      <w:rPr>
        <w:rFonts w:ascii="Symbol" w:hAnsi="Symbol" w:cs="Symbol" w:hint="default"/>
        <w:rFonts w:cs="OpenSymbol"/>
      </w:rPr>
    </w:lvl>
    <w:lvl w:ilvl="7">
      <w:start w:val="1"/>
      <w:numFmt w:val="bullet"/>
      <w:lvlText w:val="◦"/>
      <w:lvlJc w:val="left"/>
      <w:pPr>
        <w:tabs>
          <w:tab w:val="num" w:pos="3290"/>
        </w:tabs>
        <w:ind w:left="3290" w:hanging="360"/>
      </w:pPr>
      <w:rPr>
        <w:rFonts w:ascii="OpenSymbol" w:hAnsi="OpenSymbol" w:cs="OpenSymbol" w:hint="default"/>
        <w:rFonts w:cs="OpenSymbol"/>
      </w:rPr>
    </w:lvl>
    <w:lvl w:ilvl="8">
      <w:start w:val="1"/>
      <w:numFmt w:val="bullet"/>
      <w:lvlText w:val="▪"/>
      <w:lvlJc w:val="left"/>
      <w:pPr>
        <w:tabs>
          <w:tab w:val="num" w:pos="3650"/>
        </w:tabs>
        <w:ind w:left="365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630"/>
        </w:tabs>
        <w:ind w:left="630" w:hanging="360"/>
      </w:pPr>
      <w:rPr>
        <w:rFonts w:ascii="Symbol" w:hAnsi="Symbol" w:cs="Symbol" w:hint="default"/>
        <w:rFonts w:cs="OpenSymbol"/>
      </w:rPr>
    </w:lvl>
    <w:lvl w:ilvl="1">
      <w:start w:val="1"/>
      <w:numFmt w:val="bullet"/>
      <w:lvlText w:val="◦"/>
      <w:lvlJc w:val="left"/>
      <w:pPr>
        <w:tabs>
          <w:tab w:val="num" w:pos="990"/>
        </w:tabs>
        <w:ind w:left="990" w:hanging="360"/>
      </w:pPr>
      <w:rPr>
        <w:rFonts w:ascii="OpenSymbol" w:hAnsi="OpenSymbol" w:cs="OpenSymbol" w:hint="default"/>
        <w:rFonts w:cs="OpenSymbol"/>
      </w:rPr>
    </w:lvl>
    <w:lvl w:ilvl="2">
      <w:start w:val="1"/>
      <w:numFmt w:val="bullet"/>
      <w:lvlText w:val="▪"/>
      <w:lvlJc w:val="left"/>
      <w:pPr>
        <w:tabs>
          <w:tab w:val="num" w:pos="1350"/>
        </w:tabs>
        <w:ind w:left="1350" w:hanging="360"/>
      </w:pPr>
      <w:rPr>
        <w:rFonts w:ascii="OpenSymbol" w:hAnsi="OpenSymbol" w:cs="OpenSymbol" w:hint="default"/>
        <w:rFonts w:cs="OpenSymbol"/>
      </w:rPr>
    </w:lvl>
    <w:lvl w:ilvl="3">
      <w:start w:val="1"/>
      <w:numFmt w:val="bullet"/>
      <w:lvlText w:val=""/>
      <w:lvlJc w:val="left"/>
      <w:pPr>
        <w:tabs>
          <w:tab w:val="num" w:pos="1710"/>
        </w:tabs>
        <w:ind w:left="1710" w:hanging="360"/>
      </w:pPr>
      <w:rPr>
        <w:rFonts w:ascii="Symbol" w:hAnsi="Symbol" w:cs="Symbol" w:hint="default"/>
        <w:rFonts w:cs="OpenSymbol"/>
      </w:rPr>
    </w:lvl>
    <w:lvl w:ilvl="4">
      <w:start w:val="1"/>
      <w:numFmt w:val="bullet"/>
      <w:lvlText w:val="◦"/>
      <w:lvlJc w:val="left"/>
      <w:pPr>
        <w:tabs>
          <w:tab w:val="num" w:pos="2070"/>
        </w:tabs>
        <w:ind w:left="2070" w:hanging="360"/>
      </w:pPr>
      <w:rPr>
        <w:rFonts w:ascii="OpenSymbol" w:hAnsi="OpenSymbol" w:cs="OpenSymbol" w:hint="default"/>
        <w:rFonts w:cs="OpenSymbol"/>
      </w:rPr>
    </w:lvl>
    <w:lvl w:ilvl="5">
      <w:start w:val="1"/>
      <w:numFmt w:val="bullet"/>
      <w:lvlText w:val="▪"/>
      <w:lvlJc w:val="left"/>
      <w:pPr>
        <w:tabs>
          <w:tab w:val="num" w:pos="2430"/>
        </w:tabs>
        <w:ind w:left="2430" w:hanging="360"/>
      </w:pPr>
      <w:rPr>
        <w:rFonts w:ascii="OpenSymbol" w:hAnsi="OpenSymbol" w:cs="OpenSymbol" w:hint="default"/>
        <w:rFonts w:cs="OpenSymbol"/>
      </w:rPr>
    </w:lvl>
    <w:lvl w:ilvl="6">
      <w:start w:val="1"/>
      <w:numFmt w:val="bullet"/>
      <w:lvlText w:val=""/>
      <w:lvlJc w:val="left"/>
      <w:pPr>
        <w:tabs>
          <w:tab w:val="num" w:pos="2790"/>
        </w:tabs>
        <w:ind w:left="2790" w:hanging="360"/>
      </w:pPr>
      <w:rPr>
        <w:rFonts w:ascii="Symbol" w:hAnsi="Symbol" w:cs="Symbol" w:hint="default"/>
        <w:rFonts w:cs="OpenSymbol"/>
      </w:rPr>
    </w:lvl>
    <w:lvl w:ilvl="7">
      <w:start w:val="1"/>
      <w:numFmt w:val="bullet"/>
      <w:lvlText w:val="◦"/>
      <w:lvlJc w:val="left"/>
      <w:pPr>
        <w:tabs>
          <w:tab w:val="num" w:pos="3150"/>
        </w:tabs>
        <w:ind w:left="3150" w:hanging="360"/>
      </w:pPr>
      <w:rPr>
        <w:rFonts w:ascii="OpenSymbol" w:hAnsi="OpenSymbol" w:cs="OpenSymbol" w:hint="default"/>
        <w:rFonts w:cs="OpenSymbol"/>
      </w:rPr>
    </w:lvl>
    <w:lvl w:ilvl="8">
      <w:start w:val="1"/>
      <w:numFmt w:val="bullet"/>
      <w:lvlText w:val="▪"/>
      <w:lvlJc w:val="left"/>
      <w:pPr>
        <w:tabs>
          <w:tab w:val="num" w:pos="3510"/>
        </w:tabs>
        <w:ind w:left="351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asciiTheme="minorHAnsi" w:cs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d379a"/>
    <w:pPr>
      <w:widowControl/>
      <w:bidi w:val="0"/>
      <w:spacing w:lineRule="auto" w:line="276" w:before="0" w:after="200"/>
      <w:jc w:val="left"/>
    </w:pPr>
    <w:rPr>
      <w:rFonts w:ascii="Calibri" w:hAnsi="Calibri" w:eastAsia="Times New Roman" w:cs="" w:cstheme="minorBid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cs="Times New Roman"/>
      <w:b/>
    </w:rPr>
  </w:style>
  <w:style w:type="character" w:styleId="ListLabel2">
    <w:name w:val="ListLabel 2"/>
    <w:qFormat/>
    <w:rPr>
      <w:rFonts w:ascii="Arial" w:hAnsi="Arial" w:cs="Times New Roman"/>
      <w:b/>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rFonts w:cs="Times New Roman"/>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Times New Roman"/>
    </w:rPr>
  </w:style>
  <w:style w:type="character" w:styleId="ListLabel20">
    <w:name w:val="ListLabel 20"/>
    <w:qFormat/>
    <w:rPr>
      <w:rFonts w:ascii="Arial" w:hAnsi="Arial" w:cs="Times New Roman"/>
      <w:b/>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ascii="Arial" w:hAnsi="Arial" w:cs="Times New Roman"/>
      <w:b/>
    </w:rPr>
  </w:style>
  <w:style w:type="character" w:styleId="ListLabel28">
    <w:name w:val="ListLabel 28"/>
    <w:qFormat/>
    <w:rPr>
      <w:rFonts w:cs="Times New Roman"/>
      <w:b/>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ascii="Arial" w:hAnsi="Arial" w:cs="Times New Roman"/>
      <w:b/>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ascii="Arial" w:hAnsi="Arial" w:cs="Times New Roman"/>
      <w:b/>
    </w:rPr>
  </w:style>
  <w:style w:type="character" w:styleId="ListLabel45">
    <w:name w:val="ListLabel 45"/>
    <w:qFormat/>
    <w:rPr>
      <w:rFonts w:cs="Times New Roman"/>
      <w:b/>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ascii="Arial" w:hAnsi="Arial" w:cs="Times New Roman"/>
      <w:b/>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7d379a"/>
    <w:pPr>
      <w:spacing w:before="0" w:after="200"/>
      <w:ind w:left="720" w:hanging="0"/>
      <w:contextualSpacing/>
    </w:pPr>
    <w:rPr>
      <w:rFonts w:ascii="&amp;quot" w:hAnsi="&amp;quot"/>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7d379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niavisen.dk/en/whats-the-ph-of-beer-the-true-origins-of-the-ph-scale/" TargetMode="External"/><Relationship Id="rId3" Type="http://schemas.openxmlformats.org/officeDocument/2006/relationships/hyperlink" Target="http://www.organic-kombucha.com/kombucha_and_ph.html" TargetMode="External"/><Relationship Id="rId4" Type="http://schemas.openxmlformats.org/officeDocument/2006/relationships/hyperlink" Target="http://farmtotable.colostate.edu/prepare-ferment/kimchi.pdf" TargetMode="External"/><Relationship Id="rId5" Type="http://schemas.openxmlformats.org/officeDocument/2006/relationships/hyperlink" Target="https://blogs.scientificamerican.com/lab-rat/the-science-of-sauerkraut-bacterial-fermentation-yu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617</TotalTime>
  <Application>LibreOffice/5.2.3.3$Windows_x86 LibreOffice_project/d54a8868f08a7b39642414cf2c8ef2f228f780cf</Application>
  <Pages>4</Pages>
  <Words>860</Words>
  <Characters>4030</Characters>
  <CharactersWithSpaces>4746</CharactersWithSpaces>
  <Paragraphs>134</Paragraphs>
  <Company>Lane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2012-07-11T05:46:00Z</dcterms:created>
  <dc:creator>LCC Department</dc:creator>
  <dc:description/>
  <dc:language>en-US</dc:language>
  <cp:lastModifiedBy/>
  <cp:lastPrinted>2012-07-11T01:11:00Z</cp:lastPrinted>
  <dcterms:modified xsi:type="dcterms:W3CDTF">2017-07-26T21:27:57Z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Lane Community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