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6135" w:rsidRDefault="00EF18F1">
      <w:pPr>
        <w:spacing w:before="120" w:after="120"/>
        <w:rPr>
          <w:color w:val="800000"/>
        </w:rPr>
      </w:pPr>
      <w:r>
        <w:rPr>
          <w:rFonts w:ascii="Arial" w:eastAsia="Times New Roman" w:hAnsi="Arial" w:cs="Arial"/>
          <w:b/>
          <w:bCs/>
          <w:color w:val="800000"/>
          <w:sz w:val="32"/>
          <w:szCs w:val="32"/>
        </w:rPr>
        <w:t>Donald Frank</w:t>
      </w:r>
    </w:p>
    <w:p w:rsidR="00036135" w:rsidRDefault="00EF18F1">
      <w:pPr>
        <w:spacing w:before="120" w:after="120"/>
        <w:rPr>
          <w:rFonts w:ascii="Arial" w:eastAsia="Times New Roman" w:hAnsi="Arial" w:cs="Arial"/>
          <w:sz w:val="24"/>
          <w:szCs w:val="24"/>
        </w:rPr>
      </w:pPr>
      <w:r>
        <w:rPr>
          <w:rFonts w:ascii="Arial" w:eastAsia="Times New Roman" w:hAnsi="Arial" w:cs="Arial"/>
          <w:b/>
          <w:bCs/>
          <w:sz w:val="32"/>
          <w:szCs w:val="32"/>
        </w:rPr>
        <w:t xml:space="preserve">Lab 6: Microorganisms in human food and water </w:t>
      </w:r>
      <w:r>
        <w:rPr>
          <w:rFonts w:ascii="Arial" w:eastAsia="Times New Roman" w:hAnsi="Arial" w:cs="Arial"/>
          <w:sz w:val="24"/>
          <w:szCs w:val="24"/>
        </w:rPr>
        <w:t xml:space="preserve">(15 points) </w:t>
      </w:r>
    </w:p>
    <w:p w:rsidR="00036135" w:rsidRDefault="00036135">
      <w:pPr>
        <w:spacing w:before="120" w:after="120"/>
        <w:rPr>
          <w:rFonts w:ascii="Arial" w:eastAsia="Times New Roman" w:hAnsi="Arial" w:cs="Arial"/>
          <w:b/>
          <w:bCs/>
          <w:sz w:val="24"/>
          <w:szCs w:val="24"/>
        </w:rPr>
      </w:pPr>
    </w:p>
    <w:p w:rsidR="00036135" w:rsidRDefault="00EF18F1">
      <w:pPr>
        <w:spacing w:before="120" w:after="120"/>
        <w:rPr>
          <w:rFonts w:ascii="Arial" w:eastAsia="Times New Roman" w:hAnsi="Arial" w:cs="Arial"/>
          <w:sz w:val="24"/>
          <w:szCs w:val="24"/>
        </w:rPr>
      </w:pPr>
      <w:r>
        <w:rPr>
          <w:rFonts w:ascii="Arial" w:eastAsia="Times New Roman" w:hAnsi="Arial" w:cs="Arial"/>
          <w:b/>
          <w:bCs/>
          <w:sz w:val="24"/>
          <w:szCs w:val="24"/>
        </w:rPr>
        <w:t xml:space="preserve">Objectives: </w:t>
      </w:r>
      <w:r>
        <w:rPr>
          <w:rFonts w:ascii="Arial" w:eastAsia="Times New Roman" w:hAnsi="Arial" w:cs="Arial"/>
          <w:sz w:val="24"/>
          <w:szCs w:val="24"/>
        </w:rPr>
        <w:t xml:space="preserve">To learn the roles bacteria and fungi play in the production of human food. </w:t>
      </w:r>
    </w:p>
    <w:p w:rsidR="00036135" w:rsidRDefault="00036135">
      <w:pPr>
        <w:spacing w:before="120" w:after="120"/>
        <w:rPr>
          <w:rFonts w:ascii="Arial" w:eastAsia="Times New Roman" w:hAnsi="Arial" w:cs="Arial"/>
          <w:b/>
          <w:bCs/>
          <w:sz w:val="24"/>
          <w:szCs w:val="24"/>
        </w:rPr>
      </w:pPr>
    </w:p>
    <w:p w:rsidR="00036135" w:rsidRDefault="00EF18F1">
      <w:pPr>
        <w:spacing w:before="120" w:after="120"/>
        <w:rPr>
          <w:rFonts w:ascii="Arial" w:eastAsia="Times New Roman" w:hAnsi="Arial" w:cs="Arial"/>
          <w:sz w:val="24"/>
          <w:szCs w:val="24"/>
        </w:rPr>
      </w:pPr>
      <w:r>
        <w:rPr>
          <w:rFonts w:ascii="Arial" w:eastAsia="Times New Roman" w:hAnsi="Arial" w:cs="Arial"/>
          <w:b/>
          <w:bCs/>
          <w:sz w:val="24"/>
          <w:szCs w:val="24"/>
        </w:rPr>
        <w:t xml:space="preserve">What you need: </w:t>
      </w:r>
    </w:p>
    <w:p w:rsidR="00036135" w:rsidRDefault="00EF18F1">
      <w:pPr>
        <w:numPr>
          <w:ilvl w:val="0"/>
          <w:numId w:val="1"/>
        </w:numPr>
        <w:spacing w:before="120" w:after="120"/>
        <w:rPr>
          <w:rFonts w:ascii="Arial" w:eastAsia="Times New Roman" w:hAnsi="Arial" w:cs="Arial"/>
          <w:sz w:val="24"/>
          <w:szCs w:val="24"/>
        </w:rPr>
      </w:pPr>
      <w:r>
        <w:rPr>
          <w:rFonts w:ascii="Arial" w:eastAsia="Times New Roman" w:hAnsi="Arial" w:cs="Arial"/>
          <w:i/>
          <w:iCs/>
          <w:sz w:val="24"/>
          <w:szCs w:val="24"/>
        </w:rPr>
        <w:t>Computer access to the internet</w:t>
      </w:r>
    </w:p>
    <w:p w:rsidR="00036135" w:rsidRDefault="00EF18F1">
      <w:pPr>
        <w:numPr>
          <w:ilvl w:val="0"/>
          <w:numId w:val="1"/>
        </w:numPr>
        <w:spacing w:before="120" w:after="120"/>
        <w:rPr>
          <w:rFonts w:ascii="Arial" w:eastAsia="Times New Roman" w:hAnsi="Arial" w:cs="Arial"/>
          <w:sz w:val="24"/>
          <w:szCs w:val="24"/>
        </w:rPr>
      </w:pPr>
      <w:r>
        <w:rPr>
          <w:rFonts w:ascii="Arial" w:eastAsia="Times New Roman" w:hAnsi="Arial" w:cs="Arial"/>
          <w:i/>
          <w:iCs/>
          <w:sz w:val="24"/>
          <w:szCs w:val="24"/>
        </w:rPr>
        <w:t xml:space="preserve">Alcamo’s Microbes and Society, Benjamin S. </w:t>
      </w:r>
      <w:r>
        <w:rPr>
          <w:rFonts w:ascii="Arial" w:eastAsia="Times New Roman" w:hAnsi="Arial" w:cs="Arial"/>
          <w:i/>
          <w:iCs/>
          <w:sz w:val="24"/>
          <w:szCs w:val="24"/>
        </w:rPr>
        <w:t>Weeks (a.k.a. your textbook)</w:t>
      </w:r>
    </w:p>
    <w:p w:rsidR="00036135" w:rsidRDefault="00036135">
      <w:pPr>
        <w:spacing w:before="120" w:after="120"/>
        <w:rPr>
          <w:rFonts w:ascii="Arial" w:eastAsia="Times New Roman" w:hAnsi="Arial" w:cs="Arial"/>
          <w:b/>
          <w:bCs/>
          <w:sz w:val="24"/>
          <w:szCs w:val="24"/>
        </w:rPr>
      </w:pPr>
    </w:p>
    <w:p w:rsidR="00036135" w:rsidRDefault="00EF18F1">
      <w:pPr>
        <w:spacing w:before="120" w:after="120"/>
        <w:rPr>
          <w:rFonts w:ascii="Arial" w:eastAsia="Times New Roman" w:hAnsi="Arial" w:cs="Arial"/>
          <w:sz w:val="24"/>
          <w:szCs w:val="24"/>
        </w:rPr>
      </w:pPr>
      <w:r>
        <w:rPr>
          <w:rFonts w:ascii="Arial" w:eastAsia="Times New Roman" w:hAnsi="Arial" w:cs="Arial"/>
          <w:b/>
          <w:bCs/>
          <w:sz w:val="24"/>
          <w:szCs w:val="24"/>
        </w:rPr>
        <w:t xml:space="preserve">What to do: </w:t>
      </w:r>
    </w:p>
    <w:p w:rsidR="00036135" w:rsidRDefault="00EF18F1">
      <w:pPr>
        <w:numPr>
          <w:ilvl w:val="0"/>
          <w:numId w:val="2"/>
        </w:numPr>
        <w:spacing w:before="120" w:after="120"/>
        <w:rPr>
          <w:rFonts w:ascii="Arial" w:eastAsia="Times New Roman" w:hAnsi="Arial" w:cs="Arial"/>
          <w:sz w:val="24"/>
          <w:szCs w:val="24"/>
        </w:rPr>
      </w:pPr>
      <w:r>
        <w:rPr>
          <w:rFonts w:ascii="Arial" w:eastAsia="Times New Roman" w:hAnsi="Arial" w:cs="Arial"/>
          <w:sz w:val="24"/>
          <w:szCs w:val="24"/>
        </w:rPr>
        <w:t>Answer the questions using your textbook and any websites that are listed</w:t>
      </w:r>
    </w:p>
    <w:p w:rsidR="00036135" w:rsidRDefault="00EF18F1">
      <w:pPr>
        <w:pStyle w:val="ListParagraph"/>
        <w:numPr>
          <w:ilvl w:val="0"/>
          <w:numId w:val="2"/>
        </w:numPr>
        <w:spacing w:before="120" w:after="120"/>
      </w:pPr>
      <w:r>
        <w:rPr>
          <w:rFonts w:ascii="Arial" w:eastAsia="Times New Roman" w:hAnsi="Arial" w:cs="Arial"/>
          <w:sz w:val="24"/>
          <w:szCs w:val="24"/>
        </w:rPr>
        <w:t xml:space="preserve">Use </w:t>
      </w:r>
      <w:hyperlink r:id="rId6">
        <w:r>
          <w:rPr>
            <w:rStyle w:val="VisitedInternetLink"/>
            <w:rFonts w:ascii="Arial" w:eastAsia="Times New Roman" w:hAnsi="Arial" w:cs="Arial"/>
            <w:sz w:val="24"/>
            <w:szCs w:val="24"/>
          </w:rPr>
          <w:t>http://www.milkfacts.info/Milk%20Composition/Mi</w:t>
        </w:r>
        <w:r>
          <w:rPr>
            <w:rStyle w:val="VisitedInternetLink"/>
            <w:rFonts w:ascii="Arial" w:eastAsia="Times New Roman" w:hAnsi="Arial" w:cs="Arial"/>
            <w:sz w:val="24"/>
            <w:szCs w:val="24"/>
          </w:rPr>
          <w:t>lk%20Composition%20Page.htm</w:t>
        </w:r>
      </w:hyperlink>
      <w:r>
        <w:rPr>
          <w:rFonts w:ascii="Arial" w:eastAsia="Times New Roman" w:hAnsi="Arial" w:cs="Arial"/>
          <w:sz w:val="24"/>
          <w:szCs w:val="24"/>
        </w:rPr>
        <w:t xml:space="preserve"> to answer question #1</w:t>
      </w:r>
    </w:p>
    <w:p w:rsidR="00036135" w:rsidRDefault="00EF18F1">
      <w:pPr>
        <w:pStyle w:val="ListParagraph"/>
        <w:numPr>
          <w:ilvl w:val="0"/>
          <w:numId w:val="2"/>
        </w:numPr>
        <w:spacing w:before="120" w:after="120"/>
      </w:pPr>
      <w:r>
        <w:rPr>
          <w:rFonts w:ascii="Arial" w:eastAsia="Times New Roman" w:hAnsi="Arial" w:cs="Arial"/>
          <w:sz w:val="24"/>
          <w:szCs w:val="24"/>
        </w:rPr>
        <w:t xml:space="preserve">Use </w:t>
      </w:r>
      <w:hyperlink r:id="rId7">
        <w:r>
          <w:rPr>
            <w:rStyle w:val="VisitedInternetLink"/>
            <w:rFonts w:ascii="Arial" w:eastAsia="Times New Roman" w:hAnsi="Arial" w:cs="Arial"/>
            <w:sz w:val="24"/>
            <w:szCs w:val="24"/>
          </w:rPr>
          <w:t xml:space="preserve">http://www.cdc.gov/foodsafety/rawmilk/raw-milk-questions-and-answers.html  </w:t>
        </w:r>
      </w:hyperlink>
    </w:p>
    <w:p w:rsidR="00036135" w:rsidRDefault="00EF18F1">
      <w:pPr>
        <w:pStyle w:val="ListParagraph"/>
        <w:spacing w:before="120" w:after="120"/>
        <w:rPr>
          <w:rFonts w:ascii="Arial" w:eastAsia="Times New Roman" w:hAnsi="Arial" w:cs="Arial"/>
          <w:sz w:val="24"/>
          <w:szCs w:val="24"/>
        </w:rPr>
      </w:pPr>
      <w:proofErr w:type="gramStart"/>
      <w:r>
        <w:rPr>
          <w:rFonts w:ascii="Arial" w:eastAsia="Times New Roman" w:hAnsi="Arial" w:cs="Arial"/>
          <w:sz w:val="24"/>
          <w:szCs w:val="24"/>
        </w:rPr>
        <w:t>to</w:t>
      </w:r>
      <w:proofErr w:type="gramEnd"/>
      <w:r>
        <w:rPr>
          <w:rFonts w:ascii="Arial" w:eastAsia="Times New Roman" w:hAnsi="Arial" w:cs="Arial"/>
          <w:sz w:val="24"/>
          <w:szCs w:val="24"/>
        </w:rPr>
        <w:t xml:space="preserve"> answer questions #2 – #4</w:t>
      </w:r>
    </w:p>
    <w:p w:rsidR="00036135" w:rsidRDefault="00EF18F1">
      <w:pPr>
        <w:pStyle w:val="ListParagraph"/>
        <w:numPr>
          <w:ilvl w:val="0"/>
          <w:numId w:val="6"/>
        </w:numPr>
        <w:spacing w:before="120" w:after="120"/>
      </w:pPr>
      <w:r>
        <w:rPr>
          <w:rFonts w:ascii="Arial" w:eastAsia="Times New Roman" w:hAnsi="Arial" w:cs="Arial"/>
          <w:sz w:val="24"/>
          <w:szCs w:val="24"/>
        </w:rPr>
        <w:t>Use</w:t>
      </w:r>
      <w:r>
        <w:rPr>
          <w:rFonts w:ascii="Arial" w:eastAsia="Times New Roman" w:hAnsi="Arial" w:cs="Arial"/>
          <w:sz w:val="24"/>
          <w:szCs w:val="24"/>
        </w:rPr>
        <w:t xml:space="preserve"> </w:t>
      </w:r>
      <w:hyperlink r:id="rId8">
        <w:r>
          <w:rPr>
            <w:rStyle w:val="VisitedInternetLink"/>
            <w:rFonts w:ascii="Arial" w:eastAsia="Times New Roman" w:hAnsi="Arial" w:cs="Arial"/>
            <w:sz w:val="24"/>
            <w:szCs w:val="24"/>
          </w:rPr>
          <w:t>http://www.idfa.org/files/249_Pasteurization%20Definition%20and%20Methods.pdf</w:t>
        </w:r>
      </w:hyperlink>
      <w:r>
        <w:rPr>
          <w:rFonts w:ascii="Arial" w:eastAsia="Times New Roman" w:hAnsi="Arial" w:cs="Arial"/>
          <w:sz w:val="24"/>
          <w:szCs w:val="24"/>
        </w:rPr>
        <w:t xml:space="preserve"> </w:t>
      </w:r>
    </w:p>
    <w:p w:rsidR="00036135" w:rsidRDefault="00EF18F1">
      <w:pPr>
        <w:pStyle w:val="ListParagraph"/>
        <w:spacing w:before="120" w:after="120"/>
        <w:rPr>
          <w:rFonts w:ascii="Arial" w:eastAsia="Times New Roman" w:hAnsi="Arial" w:cs="Arial"/>
          <w:sz w:val="24"/>
          <w:szCs w:val="24"/>
        </w:rPr>
      </w:pPr>
      <w:proofErr w:type="gramStart"/>
      <w:r>
        <w:rPr>
          <w:rFonts w:ascii="Arial" w:eastAsia="Times New Roman" w:hAnsi="Arial" w:cs="Arial"/>
          <w:sz w:val="24"/>
          <w:szCs w:val="24"/>
        </w:rPr>
        <w:t>to</w:t>
      </w:r>
      <w:proofErr w:type="gramEnd"/>
      <w:r>
        <w:rPr>
          <w:rFonts w:ascii="Arial" w:eastAsia="Times New Roman" w:hAnsi="Arial" w:cs="Arial"/>
          <w:sz w:val="24"/>
          <w:szCs w:val="24"/>
        </w:rPr>
        <w:t xml:space="preserve"> answer questions #5</w:t>
      </w:r>
    </w:p>
    <w:p w:rsidR="00036135" w:rsidRDefault="00EF18F1">
      <w:pPr>
        <w:pStyle w:val="ListParagraph"/>
        <w:numPr>
          <w:ilvl w:val="0"/>
          <w:numId w:val="6"/>
        </w:numPr>
        <w:spacing w:before="120" w:after="120"/>
      </w:pPr>
      <w:r>
        <w:rPr>
          <w:rFonts w:ascii="Arial" w:eastAsia="Times New Roman" w:hAnsi="Arial" w:cs="Arial"/>
          <w:sz w:val="24"/>
          <w:szCs w:val="24"/>
        </w:rPr>
        <w:t xml:space="preserve">Use </w:t>
      </w:r>
      <w:hyperlink r:id="rId9">
        <w:r>
          <w:rPr>
            <w:rStyle w:val="VisitedInternetLink"/>
            <w:rFonts w:ascii="Arial" w:eastAsia="Times New Roman" w:hAnsi="Arial" w:cs="Arial"/>
            <w:sz w:val="24"/>
            <w:szCs w:val="24"/>
          </w:rPr>
          <w:t>http://www.bccdc.ca/NR/rdonlyres/F325BEAF-BB3A-49AE-A101-8CEA70B48B9B/0/DairyProcessingHACCP.pdf</w:t>
        </w:r>
      </w:hyperlink>
      <w:r>
        <w:rPr>
          <w:rFonts w:ascii="Arial" w:eastAsia="Times New Roman" w:hAnsi="Arial" w:cs="Arial"/>
          <w:sz w:val="24"/>
          <w:szCs w:val="24"/>
        </w:rPr>
        <w:t xml:space="preserve">  to answer questions #7 – 8</w:t>
      </w:r>
    </w:p>
    <w:p w:rsidR="00036135" w:rsidRDefault="00EF18F1">
      <w:pPr>
        <w:pStyle w:val="ListParagraph"/>
        <w:numPr>
          <w:ilvl w:val="0"/>
          <w:numId w:val="6"/>
        </w:numPr>
        <w:spacing w:before="120" w:after="120"/>
      </w:pPr>
      <w:r>
        <w:rPr>
          <w:rFonts w:ascii="Arial" w:eastAsia="Times New Roman" w:hAnsi="Arial" w:cs="Arial"/>
          <w:sz w:val="24"/>
          <w:szCs w:val="24"/>
        </w:rPr>
        <w:t xml:space="preserve">Use </w:t>
      </w:r>
      <w:hyperlink r:id="rId10">
        <w:r>
          <w:rPr>
            <w:rStyle w:val="InternetLink"/>
            <w:rFonts w:ascii="Arial" w:eastAsia="Times New Roman" w:hAnsi="Arial" w:cs="Arial"/>
            <w:sz w:val="24"/>
            <w:szCs w:val="24"/>
          </w:rPr>
          <w:t>http://www.mass.gov/</w:t>
        </w:r>
        <w:r>
          <w:rPr>
            <w:rStyle w:val="InternetLink"/>
            <w:rFonts w:ascii="Arial" w:eastAsia="Times New Roman" w:hAnsi="Arial" w:cs="Arial"/>
            <w:sz w:val="24"/>
            <w:szCs w:val="24"/>
          </w:rPr>
          <w:t>d</w:t>
        </w:r>
        <w:r>
          <w:rPr>
            <w:rStyle w:val="InternetLink"/>
            <w:rFonts w:ascii="Arial" w:eastAsia="Times New Roman" w:hAnsi="Arial" w:cs="Arial"/>
            <w:sz w:val="24"/>
            <w:szCs w:val="24"/>
          </w:rPr>
          <w:t>ep/water/drinking/microb.htm</w:t>
        </w:r>
      </w:hyperlink>
      <w:r>
        <w:rPr>
          <w:rFonts w:ascii="Arial" w:eastAsia="Times New Roman" w:hAnsi="Arial" w:cs="Arial"/>
          <w:sz w:val="24"/>
          <w:szCs w:val="24"/>
        </w:rPr>
        <w:t xml:space="preserve">  to answer questions #10 – #11 </w:t>
      </w:r>
    </w:p>
    <w:p w:rsidR="00036135" w:rsidRDefault="00036135">
      <w:pPr>
        <w:spacing w:before="120" w:after="120"/>
        <w:rPr>
          <w:rFonts w:ascii="Arial" w:eastAsia="Times New Roman" w:hAnsi="Arial" w:cs="Arial"/>
          <w:b/>
          <w:bCs/>
          <w:sz w:val="24"/>
          <w:szCs w:val="24"/>
        </w:rPr>
      </w:pPr>
    </w:p>
    <w:p w:rsidR="00036135" w:rsidRDefault="00EF18F1">
      <w:pPr>
        <w:spacing w:before="120" w:after="120"/>
        <w:rPr>
          <w:rFonts w:ascii="Arial" w:eastAsia="Times New Roman" w:hAnsi="Arial" w:cs="Arial"/>
          <w:sz w:val="24"/>
          <w:szCs w:val="24"/>
        </w:rPr>
      </w:pPr>
      <w:r>
        <w:rPr>
          <w:rFonts w:ascii="Arial" w:eastAsia="Times New Roman" w:hAnsi="Arial" w:cs="Arial"/>
          <w:b/>
          <w:bCs/>
          <w:sz w:val="24"/>
          <w:szCs w:val="24"/>
        </w:rPr>
        <w:t xml:space="preserve">Answer the following questions: </w:t>
      </w:r>
    </w:p>
    <w:p w:rsidR="00036135" w:rsidRDefault="00EF18F1">
      <w:pPr>
        <w:pStyle w:val="ListParagraph"/>
        <w:numPr>
          <w:ilvl w:val="0"/>
          <w:numId w:val="3"/>
        </w:numPr>
        <w:spacing w:before="120" w:after="120"/>
      </w:pPr>
      <w:r>
        <w:rPr>
          <w:rFonts w:ascii="Arial" w:eastAsia="Times New Roman" w:hAnsi="Arial" w:cs="Arial"/>
          <w:sz w:val="24"/>
          <w:szCs w:val="24"/>
        </w:rPr>
        <w:t xml:space="preserve">List the substances found in milk and milk products (0.5 point). </w:t>
      </w:r>
    </w:p>
    <w:p w:rsidR="00036135" w:rsidRPr="000453DA" w:rsidRDefault="00EF18F1">
      <w:pPr>
        <w:pStyle w:val="ListParagraph"/>
        <w:numPr>
          <w:ilvl w:val="0"/>
          <w:numId w:val="10"/>
        </w:numPr>
        <w:spacing w:before="120" w:after="120"/>
        <w:rPr>
          <w:b/>
          <w:color w:val="800000"/>
        </w:rPr>
      </w:pPr>
      <w:r w:rsidRPr="000453DA">
        <w:rPr>
          <w:rFonts w:ascii="Arial" w:eastAsia="Times New Roman" w:hAnsi="Arial" w:cs="Arial"/>
          <w:b/>
          <w:color w:val="800000"/>
          <w:sz w:val="24"/>
          <w:szCs w:val="24"/>
        </w:rPr>
        <w:t>Water</w:t>
      </w:r>
    </w:p>
    <w:p w:rsidR="00036135" w:rsidRPr="000453DA" w:rsidRDefault="00EF18F1">
      <w:pPr>
        <w:pStyle w:val="ListParagraph"/>
        <w:numPr>
          <w:ilvl w:val="0"/>
          <w:numId w:val="10"/>
        </w:numPr>
        <w:spacing w:before="120" w:after="120"/>
        <w:rPr>
          <w:b/>
          <w:color w:val="800000"/>
        </w:rPr>
      </w:pPr>
      <w:r w:rsidRPr="000453DA">
        <w:rPr>
          <w:rFonts w:ascii="Arial" w:eastAsia="Times New Roman" w:hAnsi="Arial" w:cs="Arial"/>
          <w:b/>
          <w:color w:val="800000"/>
          <w:sz w:val="24"/>
          <w:szCs w:val="24"/>
        </w:rPr>
        <w:t>lactose</w:t>
      </w:r>
    </w:p>
    <w:p w:rsidR="00036135" w:rsidRPr="000453DA" w:rsidRDefault="00EF18F1">
      <w:pPr>
        <w:pStyle w:val="ListParagraph"/>
        <w:numPr>
          <w:ilvl w:val="0"/>
          <w:numId w:val="10"/>
        </w:numPr>
        <w:spacing w:before="120" w:after="120"/>
        <w:rPr>
          <w:b/>
          <w:color w:val="800000"/>
        </w:rPr>
      </w:pPr>
      <w:r w:rsidRPr="000453DA">
        <w:rPr>
          <w:rFonts w:ascii="Arial" w:eastAsia="Times New Roman" w:hAnsi="Arial" w:cs="Arial"/>
          <w:b/>
          <w:color w:val="800000"/>
          <w:sz w:val="24"/>
          <w:szCs w:val="24"/>
        </w:rPr>
        <w:t>fat</w:t>
      </w:r>
    </w:p>
    <w:p w:rsidR="00036135" w:rsidRPr="000453DA" w:rsidRDefault="00EF18F1">
      <w:pPr>
        <w:pStyle w:val="ListParagraph"/>
        <w:numPr>
          <w:ilvl w:val="0"/>
          <w:numId w:val="10"/>
        </w:numPr>
        <w:spacing w:before="120" w:after="120"/>
        <w:rPr>
          <w:b/>
          <w:color w:val="800000"/>
        </w:rPr>
      </w:pPr>
      <w:r w:rsidRPr="000453DA">
        <w:rPr>
          <w:rFonts w:ascii="Arial" w:eastAsia="Times New Roman" w:hAnsi="Arial" w:cs="Arial"/>
          <w:b/>
          <w:color w:val="800000"/>
          <w:sz w:val="24"/>
          <w:szCs w:val="24"/>
        </w:rPr>
        <w:t>protein</w:t>
      </w:r>
    </w:p>
    <w:p w:rsidR="00036135" w:rsidRPr="000453DA" w:rsidRDefault="00EF18F1">
      <w:pPr>
        <w:pStyle w:val="ListParagraph"/>
        <w:numPr>
          <w:ilvl w:val="0"/>
          <w:numId w:val="10"/>
        </w:numPr>
        <w:spacing w:before="120" w:after="120"/>
        <w:rPr>
          <w:b/>
          <w:color w:val="800000"/>
        </w:rPr>
      </w:pPr>
      <w:r w:rsidRPr="000453DA">
        <w:rPr>
          <w:rFonts w:ascii="Arial" w:eastAsia="Times New Roman" w:hAnsi="Arial" w:cs="Arial"/>
          <w:b/>
          <w:color w:val="800000"/>
          <w:sz w:val="24"/>
          <w:szCs w:val="24"/>
        </w:rPr>
        <w:t>ash (minerals)</w:t>
      </w:r>
    </w:p>
    <w:p w:rsidR="00036135" w:rsidRPr="000453DA" w:rsidRDefault="00EF18F1">
      <w:pPr>
        <w:pStyle w:val="ListParagraph"/>
        <w:numPr>
          <w:ilvl w:val="0"/>
          <w:numId w:val="10"/>
        </w:numPr>
        <w:spacing w:before="120" w:after="120"/>
        <w:rPr>
          <w:b/>
          <w:color w:val="800000"/>
        </w:rPr>
      </w:pPr>
      <w:r w:rsidRPr="000453DA">
        <w:rPr>
          <w:rFonts w:ascii="Arial" w:eastAsia="Times New Roman" w:hAnsi="Arial" w:cs="Arial"/>
          <w:b/>
          <w:color w:val="800000"/>
          <w:sz w:val="24"/>
          <w:szCs w:val="24"/>
        </w:rPr>
        <w:t>enzymes (</w:t>
      </w:r>
      <w:proofErr w:type="spellStart"/>
      <w:r w:rsidRPr="000453DA">
        <w:rPr>
          <w:rFonts w:ascii="Arial" w:eastAsia="Times New Roman" w:hAnsi="Arial" w:cs="Arial"/>
          <w:b/>
          <w:color w:val="800000"/>
          <w:sz w:val="24"/>
          <w:szCs w:val="24"/>
        </w:rPr>
        <w:t>Lactoperoxidase</w:t>
      </w:r>
      <w:proofErr w:type="spellEnd"/>
      <w:r w:rsidRPr="000453DA">
        <w:rPr>
          <w:rFonts w:ascii="Arial" w:eastAsia="Times New Roman" w:hAnsi="Arial" w:cs="Arial"/>
          <w:b/>
          <w:color w:val="800000"/>
          <w:sz w:val="24"/>
          <w:szCs w:val="24"/>
        </w:rPr>
        <w:t>)</w:t>
      </w:r>
    </w:p>
    <w:p w:rsidR="000453DA" w:rsidRDefault="000453DA" w:rsidP="000453DA">
      <w:pPr>
        <w:spacing w:before="120" w:after="120"/>
        <w:rPr>
          <w:b/>
          <w:color w:val="800000"/>
        </w:rPr>
      </w:pPr>
    </w:p>
    <w:p w:rsidR="000453DA" w:rsidRDefault="000453DA" w:rsidP="000453DA">
      <w:pPr>
        <w:spacing w:before="120" w:after="120"/>
        <w:rPr>
          <w:b/>
          <w:color w:val="800000"/>
        </w:rPr>
      </w:pPr>
    </w:p>
    <w:p w:rsidR="000453DA" w:rsidRPr="000453DA" w:rsidRDefault="000453DA" w:rsidP="000453DA">
      <w:pPr>
        <w:spacing w:before="120" w:after="120"/>
        <w:rPr>
          <w:b/>
          <w:color w:val="800000"/>
        </w:rPr>
      </w:pPr>
    </w:p>
    <w:p w:rsidR="00036135" w:rsidRDefault="00EF18F1">
      <w:pPr>
        <w:pStyle w:val="ListParagraph"/>
        <w:numPr>
          <w:ilvl w:val="0"/>
          <w:numId w:val="3"/>
        </w:numPr>
        <w:spacing w:before="120" w:after="120"/>
      </w:pPr>
      <w:r>
        <w:rPr>
          <w:rFonts w:ascii="Arial" w:eastAsia="Times New Roman" w:hAnsi="Arial" w:cs="Arial"/>
          <w:sz w:val="24"/>
          <w:szCs w:val="24"/>
        </w:rPr>
        <w:lastRenderedPageBreak/>
        <w:t>W</w:t>
      </w:r>
      <w:r>
        <w:rPr>
          <w:rFonts w:ascii="Arial" w:eastAsia="Times New Roman" w:hAnsi="Arial" w:cs="Arial"/>
          <w:sz w:val="24"/>
          <w:szCs w:val="24"/>
        </w:rPr>
        <w:t xml:space="preserve">hat is "raw milk" (0.5 point)? </w:t>
      </w:r>
    </w:p>
    <w:p w:rsidR="00036135" w:rsidRPr="000453DA" w:rsidRDefault="00EF18F1">
      <w:pPr>
        <w:pStyle w:val="ListParagraph"/>
        <w:spacing w:before="120" w:after="120"/>
        <w:ind w:left="1440"/>
        <w:rPr>
          <w:b/>
        </w:rPr>
      </w:pPr>
      <w:r w:rsidRPr="000453DA">
        <w:rPr>
          <w:rFonts w:ascii="Arial" w:eastAsia="Times New Roman" w:hAnsi="Arial" w:cs="Arial"/>
          <w:b/>
          <w:color w:val="800000"/>
          <w:sz w:val="24"/>
          <w:szCs w:val="24"/>
        </w:rPr>
        <w:t xml:space="preserve">Raw milk is milk from that has not been pasteurized to kill harmful bacteria. It can come from any animal. </w:t>
      </w:r>
    </w:p>
    <w:p w:rsidR="00036135" w:rsidRPr="000453DA" w:rsidRDefault="00EF18F1">
      <w:pPr>
        <w:pStyle w:val="ListParagraph"/>
        <w:spacing w:before="120" w:after="120"/>
        <w:ind w:left="1440"/>
        <w:rPr>
          <w:b/>
        </w:rPr>
      </w:pPr>
      <w:r w:rsidRPr="000453DA">
        <w:rPr>
          <w:rFonts w:ascii="Arial" w:eastAsia="Times New Roman" w:hAnsi="Arial" w:cs="Arial"/>
          <w:b/>
          <w:color w:val="800000"/>
          <w:sz w:val="24"/>
          <w:szCs w:val="24"/>
        </w:rPr>
        <w:t>Cited:</w:t>
      </w:r>
    </w:p>
    <w:p w:rsidR="00036135" w:rsidRPr="000453DA" w:rsidRDefault="00EF18F1">
      <w:pPr>
        <w:pStyle w:val="ListParagraph"/>
        <w:spacing w:before="120" w:after="120"/>
        <w:ind w:left="1440"/>
        <w:rPr>
          <w:b/>
        </w:rPr>
      </w:pPr>
      <w:hyperlink r:id="rId11">
        <w:r w:rsidRPr="000453DA">
          <w:rPr>
            <w:rStyle w:val="VisitedInternetLink"/>
            <w:rFonts w:ascii="Arial" w:eastAsia="Times New Roman" w:hAnsi="Arial" w:cs="Arial"/>
            <w:b/>
            <w:sz w:val="24"/>
            <w:szCs w:val="24"/>
          </w:rPr>
          <w:t>https://www.cdc.gov/foodsafety/rawmilk/raw-milk-questions-and-answers.html</w:t>
        </w:r>
      </w:hyperlink>
    </w:p>
    <w:p w:rsidR="00036135" w:rsidRDefault="00EF18F1">
      <w:pPr>
        <w:pStyle w:val="ListParagraph"/>
        <w:numPr>
          <w:ilvl w:val="0"/>
          <w:numId w:val="3"/>
        </w:numPr>
        <w:spacing w:before="120" w:after="120"/>
        <w:rPr>
          <w:rFonts w:ascii="Arial" w:eastAsia="Times New Roman" w:hAnsi="Arial" w:cs="Arial"/>
          <w:sz w:val="24"/>
          <w:szCs w:val="24"/>
        </w:rPr>
      </w:pPr>
      <w:r>
        <w:rPr>
          <w:rFonts w:ascii="Arial" w:eastAsia="Times New Roman" w:hAnsi="Arial" w:cs="Arial"/>
          <w:sz w:val="24"/>
          <w:szCs w:val="24"/>
        </w:rPr>
        <w:t xml:space="preserve">What are the names of </w:t>
      </w:r>
      <w:r>
        <w:rPr>
          <w:rFonts w:ascii="Arial" w:eastAsia="Times New Roman" w:hAnsi="Arial" w:cs="Arial"/>
          <w:sz w:val="24"/>
          <w:szCs w:val="24"/>
          <w:u w:val="single"/>
        </w:rPr>
        <w:t>three</w:t>
      </w:r>
      <w:r>
        <w:rPr>
          <w:rFonts w:ascii="Arial" w:eastAsia="Times New Roman" w:hAnsi="Arial" w:cs="Arial"/>
          <w:sz w:val="24"/>
          <w:szCs w:val="24"/>
        </w:rPr>
        <w:t xml:space="preserve"> disease-causing </w:t>
      </w:r>
      <w:r>
        <w:rPr>
          <w:rFonts w:ascii="Arial" w:eastAsia="Times New Roman" w:hAnsi="Arial" w:cs="Arial"/>
          <w:b/>
          <w:bCs/>
          <w:sz w:val="24"/>
          <w:szCs w:val="24"/>
          <w:u w:val="single"/>
        </w:rPr>
        <w:t>organisms</w:t>
      </w:r>
      <w:r>
        <w:rPr>
          <w:rFonts w:ascii="Arial" w:eastAsia="Times New Roman" w:hAnsi="Arial" w:cs="Arial"/>
          <w:sz w:val="24"/>
          <w:szCs w:val="24"/>
        </w:rPr>
        <w:t xml:space="preserve"> that can be found in milk </w:t>
      </w:r>
      <w:r>
        <w:rPr>
          <w:rFonts w:ascii="Arial" w:eastAsia="Times New Roman" w:hAnsi="Arial" w:cs="Arial"/>
          <w:b/>
          <w:color w:val="FF0000"/>
          <w:sz w:val="24"/>
          <w:szCs w:val="24"/>
        </w:rPr>
        <w:t>and</w:t>
      </w:r>
      <w:r>
        <w:rPr>
          <w:rFonts w:ascii="Arial" w:eastAsia="Times New Roman" w:hAnsi="Arial" w:cs="Arial"/>
          <w:sz w:val="24"/>
          <w:szCs w:val="24"/>
        </w:rPr>
        <w:t xml:space="preserve"> briefly describe the symptoms of the disease that they cause (3 point)?  </w:t>
      </w:r>
    </w:p>
    <w:p w:rsidR="00036135" w:rsidRDefault="00EF18F1" w:rsidP="000453DA">
      <w:pPr>
        <w:pStyle w:val="ListParagraph"/>
        <w:spacing w:before="120" w:after="120"/>
        <w:ind w:left="1710"/>
      </w:pPr>
      <w:r>
        <w:rPr>
          <w:rFonts w:ascii="Arial" w:eastAsia="Times New Roman" w:hAnsi="Arial" w:cs="Arial"/>
          <w:sz w:val="24"/>
          <w:szCs w:val="24"/>
        </w:rPr>
        <w:t xml:space="preserve">  </w:t>
      </w:r>
      <w:r w:rsidRPr="000453DA">
        <w:rPr>
          <w:rFonts w:ascii="Arial" w:eastAsia="Times New Roman" w:hAnsi="Arial" w:cs="Arial"/>
          <w:sz w:val="24"/>
          <w:szCs w:val="24"/>
        </w:rPr>
        <w:t xml:space="preserve"> </w:t>
      </w:r>
      <w:r w:rsidRPr="000453DA">
        <w:rPr>
          <w:rStyle w:val="Emphasis"/>
          <w:rFonts w:ascii="Arial" w:eastAsia="Times New Roman" w:hAnsi="Arial" w:cs="Arial"/>
          <w:color w:val="800000"/>
          <w:sz w:val="24"/>
          <w:szCs w:val="24"/>
        </w:rPr>
        <w:t xml:space="preserve"> </w:t>
      </w:r>
    </w:p>
    <w:tbl>
      <w:tblPr>
        <w:tblW w:w="10260"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2073"/>
        <w:gridCol w:w="8187"/>
      </w:tblGrid>
      <w:tr w:rsidR="00036135">
        <w:tc>
          <w:tcPr>
            <w:tcW w:w="2073" w:type="dxa"/>
            <w:tcBorders>
              <w:top w:val="single" w:sz="2" w:space="0" w:color="000000"/>
              <w:left w:val="single" w:sz="2" w:space="0" w:color="000000"/>
              <w:bottom w:val="single" w:sz="2" w:space="0" w:color="000000"/>
            </w:tcBorders>
            <w:shd w:val="clear" w:color="auto" w:fill="auto"/>
            <w:tcMar>
              <w:left w:w="54" w:type="dxa"/>
            </w:tcMar>
          </w:tcPr>
          <w:p w:rsidR="00036135" w:rsidRDefault="00EF18F1">
            <w:pPr>
              <w:pStyle w:val="TableContents"/>
              <w:jc w:val="center"/>
              <w:rPr>
                <w:b/>
                <w:bCs/>
                <w:color w:val="800000"/>
                <w:sz w:val="24"/>
                <w:szCs w:val="24"/>
              </w:rPr>
            </w:pPr>
            <w:r>
              <w:rPr>
                <w:b/>
                <w:bCs/>
                <w:color w:val="800000"/>
                <w:sz w:val="24"/>
                <w:szCs w:val="24"/>
              </w:rPr>
              <w:t>O</w:t>
            </w:r>
            <w:r>
              <w:rPr>
                <w:b/>
                <w:bCs/>
                <w:color w:val="800000"/>
                <w:sz w:val="24"/>
                <w:szCs w:val="24"/>
              </w:rPr>
              <w:t>rganism</w:t>
            </w:r>
          </w:p>
        </w:tc>
        <w:tc>
          <w:tcPr>
            <w:tcW w:w="8187"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036135" w:rsidRDefault="00EF18F1">
            <w:pPr>
              <w:pStyle w:val="TableContents"/>
              <w:jc w:val="center"/>
              <w:rPr>
                <w:b/>
                <w:bCs/>
                <w:color w:val="800000"/>
                <w:sz w:val="24"/>
                <w:szCs w:val="24"/>
              </w:rPr>
            </w:pPr>
            <w:r>
              <w:rPr>
                <w:b/>
                <w:bCs/>
                <w:color w:val="800000"/>
                <w:sz w:val="24"/>
                <w:szCs w:val="24"/>
              </w:rPr>
              <w:t>Symptoms</w:t>
            </w:r>
          </w:p>
        </w:tc>
      </w:tr>
      <w:tr w:rsidR="00036135">
        <w:tc>
          <w:tcPr>
            <w:tcW w:w="2073" w:type="dxa"/>
            <w:tcBorders>
              <w:left w:val="single" w:sz="2" w:space="0" w:color="000000"/>
              <w:bottom w:val="single" w:sz="2" w:space="0" w:color="000000"/>
            </w:tcBorders>
            <w:shd w:val="clear" w:color="auto" w:fill="auto"/>
            <w:tcMar>
              <w:left w:w="54" w:type="dxa"/>
            </w:tcMar>
          </w:tcPr>
          <w:p w:rsidR="00036135" w:rsidRDefault="00EF18F1">
            <w:pPr>
              <w:pStyle w:val="ListParagraph"/>
              <w:spacing w:before="120" w:after="120"/>
            </w:pPr>
            <w:hyperlink r:id="rId12">
              <w:r>
                <w:rPr>
                  <w:rStyle w:val="Emphasis"/>
                  <w:rFonts w:ascii="Arial" w:eastAsia="Times New Roman" w:hAnsi="Arial" w:cs="Arial"/>
                  <w:color w:val="800000"/>
                  <w:sz w:val="24"/>
                  <w:szCs w:val="24"/>
                </w:rPr>
                <w:t>E. coli</w:t>
              </w:r>
            </w:hyperlink>
          </w:p>
        </w:tc>
        <w:tc>
          <w:tcPr>
            <w:tcW w:w="8187" w:type="dxa"/>
            <w:tcBorders>
              <w:left w:val="single" w:sz="2" w:space="0" w:color="000000"/>
              <w:bottom w:val="single" w:sz="2" w:space="0" w:color="000000"/>
              <w:right w:val="single" w:sz="2" w:space="0" w:color="000000"/>
            </w:tcBorders>
            <w:shd w:val="clear" w:color="auto" w:fill="auto"/>
            <w:tcMar>
              <w:left w:w="54" w:type="dxa"/>
            </w:tcMar>
          </w:tcPr>
          <w:p w:rsidR="00036135" w:rsidRDefault="00EF18F1">
            <w:pPr>
              <w:pStyle w:val="TableContents"/>
              <w:rPr>
                <w:b/>
                <w:bCs/>
                <w:color w:val="800000"/>
                <w:sz w:val="24"/>
                <w:szCs w:val="24"/>
              </w:rPr>
            </w:pPr>
            <w:r>
              <w:rPr>
                <w:b/>
                <w:bCs/>
                <w:color w:val="800000"/>
                <w:sz w:val="24"/>
                <w:szCs w:val="24"/>
              </w:rPr>
              <w:t>Diarrhea, urinary tract infections, respiratory illness, pneumonia</w:t>
            </w:r>
          </w:p>
        </w:tc>
      </w:tr>
      <w:tr w:rsidR="00036135">
        <w:tc>
          <w:tcPr>
            <w:tcW w:w="2073" w:type="dxa"/>
            <w:tcBorders>
              <w:left w:val="single" w:sz="2" w:space="0" w:color="000000"/>
              <w:bottom w:val="single" w:sz="2" w:space="0" w:color="000000"/>
            </w:tcBorders>
            <w:shd w:val="clear" w:color="auto" w:fill="auto"/>
            <w:tcMar>
              <w:left w:w="54" w:type="dxa"/>
            </w:tcMar>
          </w:tcPr>
          <w:p w:rsidR="00036135" w:rsidRDefault="00EF18F1">
            <w:pPr>
              <w:pStyle w:val="ListParagraph"/>
              <w:spacing w:before="120" w:after="120"/>
            </w:pPr>
            <w:hyperlink r:id="rId13">
              <w:r>
                <w:rPr>
                  <w:rStyle w:val="Emphasis"/>
                  <w:rFonts w:ascii="Arial" w:eastAsia="Times New Roman" w:hAnsi="Arial" w:cs="Arial"/>
                  <w:color w:val="800000"/>
                  <w:sz w:val="24"/>
                  <w:szCs w:val="24"/>
                </w:rPr>
                <w:t>Listeria</w:t>
              </w:r>
            </w:hyperlink>
          </w:p>
        </w:tc>
        <w:tc>
          <w:tcPr>
            <w:tcW w:w="8187" w:type="dxa"/>
            <w:tcBorders>
              <w:left w:val="single" w:sz="2" w:space="0" w:color="000000"/>
              <w:bottom w:val="single" w:sz="2" w:space="0" w:color="000000"/>
              <w:right w:val="single" w:sz="2" w:space="0" w:color="000000"/>
            </w:tcBorders>
            <w:shd w:val="clear" w:color="auto" w:fill="auto"/>
            <w:tcMar>
              <w:left w:w="54" w:type="dxa"/>
            </w:tcMar>
          </w:tcPr>
          <w:p w:rsidR="00036135" w:rsidRDefault="00EF18F1">
            <w:pPr>
              <w:pStyle w:val="TableContents"/>
              <w:rPr>
                <w:b/>
                <w:bCs/>
                <w:color w:val="800000"/>
                <w:sz w:val="24"/>
                <w:szCs w:val="24"/>
                <w:u w:val="single"/>
              </w:rPr>
            </w:pPr>
            <w:r>
              <w:rPr>
                <w:b/>
                <w:bCs/>
                <w:color w:val="800000"/>
                <w:sz w:val="24"/>
                <w:szCs w:val="24"/>
                <w:u w:val="single"/>
              </w:rPr>
              <w:t xml:space="preserve">Pregnant women: </w:t>
            </w:r>
            <w:r>
              <w:rPr>
                <w:b/>
                <w:bCs/>
                <w:color w:val="800000"/>
                <w:sz w:val="24"/>
                <w:szCs w:val="24"/>
              </w:rPr>
              <w:t xml:space="preserve"> fever, flu-like symptoms, fatigue, muscle aches</w:t>
            </w:r>
          </w:p>
          <w:p w:rsidR="00036135" w:rsidRDefault="00EF18F1">
            <w:pPr>
              <w:pStyle w:val="TableContents"/>
              <w:rPr>
                <w:b/>
                <w:bCs/>
                <w:color w:val="800000"/>
                <w:sz w:val="24"/>
                <w:szCs w:val="24"/>
                <w:u w:val="single"/>
              </w:rPr>
            </w:pPr>
            <w:r>
              <w:rPr>
                <w:b/>
                <w:bCs/>
                <w:color w:val="800000"/>
                <w:sz w:val="24"/>
                <w:szCs w:val="24"/>
                <w:u w:val="single"/>
              </w:rPr>
              <w:t>People other than pregnant women:</w:t>
            </w:r>
            <w:r>
              <w:rPr>
                <w:b/>
                <w:bCs/>
                <w:color w:val="800000"/>
                <w:sz w:val="24"/>
                <w:szCs w:val="24"/>
              </w:rPr>
              <w:t xml:space="preserve"> headache, stiff neck, confusion, loss of balance, convulsions, fever, muscle aches</w:t>
            </w:r>
          </w:p>
        </w:tc>
      </w:tr>
      <w:tr w:rsidR="00036135">
        <w:tc>
          <w:tcPr>
            <w:tcW w:w="2073" w:type="dxa"/>
            <w:tcBorders>
              <w:left w:val="single" w:sz="2" w:space="0" w:color="000000"/>
              <w:bottom w:val="single" w:sz="2" w:space="0" w:color="000000"/>
            </w:tcBorders>
            <w:shd w:val="clear" w:color="auto" w:fill="auto"/>
            <w:tcMar>
              <w:left w:w="54" w:type="dxa"/>
            </w:tcMar>
          </w:tcPr>
          <w:p w:rsidR="00036135" w:rsidRDefault="00EF18F1">
            <w:pPr>
              <w:pStyle w:val="ListParagraph"/>
              <w:spacing w:before="120" w:after="120"/>
            </w:pPr>
            <w:hyperlink r:id="rId14">
              <w:r>
                <w:rPr>
                  <w:rStyle w:val="Emphasis"/>
                  <w:rFonts w:ascii="Arial" w:eastAsia="Times New Roman" w:hAnsi="Arial" w:cs="Arial"/>
                  <w:color w:val="800000"/>
                  <w:sz w:val="24"/>
                  <w:szCs w:val="24"/>
                </w:rPr>
                <w:t>Salmonella</w:t>
              </w:r>
            </w:hyperlink>
          </w:p>
        </w:tc>
        <w:tc>
          <w:tcPr>
            <w:tcW w:w="8187" w:type="dxa"/>
            <w:tcBorders>
              <w:left w:val="single" w:sz="2" w:space="0" w:color="000000"/>
              <w:bottom w:val="single" w:sz="2" w:space="0" w:color="000000"/>
              <w:right w:val="single" w:sz="2" w:space="0" w:color="000000"/>
            </w:tcBorders>
            <w:shd w:val="clear" w:color="auto" w:fill="auto"/>
            <w:tcMar>
              <w:left w:w="54" w:type="dxa"/>
            </w:tcMar>
          </w:tcPr>
          <w:p w:rsidR="00036135" w:rsidRDefault="00EF18F1">
            <w:pPr>
              <w:pStyle w:val="TableContents"/>
              <w:rPr>
                <w:b/>
                <w:bCs/>
                <w:color w:val="800000"/>
                <w:sz w:val="24"/>
                <w:szCs w:val="24"/>
              </w:rPr>
            </w:pPr>
            <w:r>
              <w:rPr>
                <w:b/>
                <w:bCs/>
                <w:color w:val="800000"/>
                <w:sz w:val="24"/>
                <w:szCs w:val="24"/>
              </w:rPr>
              <w:t>Diarrhea, fever, abdominal cramps</w:t>
            </w:r>
          </w:p>
        </w:tc>
      </w:tr>
    </w:tbl>
    <w:p w:rsidR="00036135" w:rsidRDefault="00036135">
      <w:pPr>
        <w:pStyle w:val="ListParagraph"/>
        <w:spacing w:before="120" w:after="120"/>
        <w:ind w:left="1710"/>
        <w:rPr>
          <w:rStyle w:val="Emphasis"/>
          <w:rFonts w:ascii="Arial" w:eastAsia="Times New Roman" w:hAnsi="Arial" w:cs="Arial"/>
          <w:color w:val="800000"/>
          <w:sz w:val="24"/>
          <w:szCs w:val="24"/>
        </w:rPr>
      </w:pPr>
    </w:p>
    <w:p w:rsidR="00036135" w:rsidRDefault="00EF18F1">
      <w:pPr>
        <w:pStyle w:val="ListParagraph"/>
        <w:numPr>
          <w:ilvl w:val="0"/>
          <w:numId w:val="3"/>
        </w:numPr>
        <w:spacing w:before="120" w:after="120"/>
        <w:rPr>
          <w:rFonts w:ascii="Arial" w:eastAsia="Times New Roman" w:hAnsi="Arial" w:cs="Arial"/>
          <w:sz w:val="24"/>
          <w:szCs w:val="24"/>
        </w:rPr>
      </w:pPr>
      <w:r>
        <w:rPr>
          <w:rFonts w:ascii="Arial" w:eastAsia="Times New Roman" w:hAnsi="Arial" w:cs="Arial"/>
          <w:sz w:val="24"/>
          <w:szCs w:val="24"/>
        </w:rPr>
        <w:t xml:space="preserve">List </w:t>
      </w:r>
      <w:r>
        <w:rPr>
          <w:rFonts w:ascii="Arial" w:eastAsia="Times New Roman" w:hAnsi="Arial" w:cs="Arial"/>
          <w:sz w:val="24"/>
          <w:szCs w:val="24"/>
          <w:u w:val="single"/>
        </w:rPr>
        <w:t>THREE</w:t>
      </w:r>
      <w:r>
        <w:rPr>
          <w:rFonts w:ascii="Arial" w:eastAsia="Times New Roman" w:hAnsi="Arial" w:cs="Arial"/>
          <w:sz w:val="24"/>
          <w:szCs w:val="24"/>
        </w:rPr>
        <w:t xml:space="preserve"> factors that may contribute to the contamination of milk </w:t>
      </w:r>
      <w:r>
        <w:rPr>
          <w:rFonts w:ascii="Arial" w:eastAsia="Times New Roman" w:hAnsi="Arial" w:cs="Arial"/>
          <w:sz w:val="24"/>
          <w:szCs w:val="24"/>
          <w:u w:val="single"/>
        </w:rPr>
        <w:t>BEFORE</w:t>
      </w:r>
      <w:r>
        <w:rPr>
          <w:rFonts w:ascii="Arial" w:eastAsia="Times New Roman" w:hAnsi="Arial" w:cs="Arial"/>
          <w:sz w:val="24"/>
          <w:szCs w:val="24"/>
        </w:rPr>
        <w:t xml:space="preserve"> processing (1.5 point). </w:t>
      </w:r>
    </w:p>
    <w:p w:rsidR="00036135" w:rsidRDefault="00EF18F1">
      <w:pPr>
        <w:pStyle w:val="ListParagraph"/>
        <w:numPr>
          <w:ilvl w:val="0"/>
          <w:numId w:val="5"/>
        </w:numPr>
        <w:spacing w:before="120" w:after="120"/>
        <w:ind w:hanging="270"/>
        <w:rPr>
          <w:rFonts w:ascii="Arial" w:eastAsia="Times New Roman" w:hAnsi="Arial" w:cs="Arial"/>
          <w:sz w:val="24"/>
          <w:szCs w:val="24"/>
        </w:rPr>
      </w:pPr>
      <w:r>
        <w:rPr>
          <w:rFonts w:ascii="Arial" w:eastAsia="Times New Roman" w:hAnsi="Arial" w:cs="Arial"/>
          <w:sz w:val="24"/>
          <w:szCs w:val="24"/>
        </w:rPr>
        <w:t xml:space="preserve"> </w:t>
      </w:r>
      <w:r>
        <w:rPr>
          <w:rFonts w:ascii="Arial" w:eastAsia="Times New Roman" w:hAnsi="Arial" w:cs="Arial"/>
          <w:b/>
          <w:bCs/>
          <w:color w:val="800000"/>
          <w:sz w:val="24"/>
          <w:szCs w:val="24"/>
        </w:rPr>
        <w:t xml:space="preserve">Animal feces coming into direct contact with the </w:t>
      </w:r>
      <w:r>
        <w:rPr>
          <w:rFonts w:ascii="Arial" w:eastAsia="Times New Roman" w:hAnsi="Arial" w:cs="Arial"/>
          <w:b/>
          <w:bCs/>
          <w:color w:val="800000"/>
          <w:sz w:val="24"/>
          <w:szCs w:val="24"/>
        </w:rPr>
        <w:t>milk</w:t>
      </w:r>
      <w:r>
        <w:rPr>
          <w:rFonts w:ascii="Arial" w:eastAsia="Times New Roman" w:hAnsi="Arial" w:cs="Arial"/>
          <w:sz w:val="24"/>
          <w:szCs w:val="24"/>
        </w:rPr>
        <w:t xml:space="preserve"> </w:t>
      </w:r>
    </w:p>
    <w:p w:rsidR="00036135" w:rsidRDefault="00EF18F1">
      <w:pPr>
        <w:pStyle w:val="ListParagraph"/>
        <w:numPr>
          <w:ilvl w:val="0"/>
          <w:numId w:val="5"/>
        </w:numPr>
        <w:spacing w:before="120" w:after="120"/>
        <w:ind w:hanging="270"/>
        <w:rPr>
          <w:rFonts w:ascii="Arial" w:eastAsia="Times New Roman" w:hAnsi="Arial" w:cs="Arial"/>
          <w:sz w:val="24"/>
          <w:szCs w:val="24"/>
        </w:rPr>
      </w:pPr>
      <w:r>
        <w:rPr>
          <w:rFonts w:ascii="Arial" w:eastAsia="Times New Roman" w:hAnsi="Arial" w:cs="Arial"/>
          <w:sz w:val="24"/>
          <w:szCs w:val="24"/>
        </w:rPr>
        <w:t xml:space="preserve"> </w:t>
      </w:r>
      <w:r>
        <w:rPr>
          <w:rFonts w:ascii="Arial" w:eastAsia="Times New Roman" w:hAnsi="Arial" w:cs="Arial"/>
          <w:b/>
          <w:bCs/>
          <w:color w:val="800000"/>
          <w:sz w:val="24"/>
          <w:szCs w:val="24"/>
        </w:rPr>
        <w:t>Cow diseases (for example, bovine tuberculosis)</w:t>
      </w:r>
      <w:r>
        <w:rPr>
          <w:rFonts w:ascii="Arial" w:eastAsia="Times New Roman" w:hAnsi="Arial" w:cs="Arial"/>
          <w:sz w:val="24"/>
          <w:szCs w:val="24"/>
        </w:rPr>
        <w:t xml:space="preserve"> </w:t>
      </w:r>
    </w:p>
    <w:p w:rsidR="00036135" w:rsidRDefault="00EF18F1">
      <w:pPr>
        <w:pStyle w:val="ListParagraph"/>
        <w:numPr>
          <w:ilvl w:val="0"/>
          <w:numId w:val="5"/>
        </w:numPr>
        <w:spacing w:before="120" w:after="120"/>
        <w:ind w:hanging="270"/>
        <w:rPr>
          <w:rFonts w:ascii="Arial" w:eastAsia="Times New Roman" w:hAnsi="Arial" w:cs="Arial"/>
          <w:sz w:val="24"/>
          <w:szCs w:val="24"/>
        </w:rPr>
      </w:pPr>
      <w:r>
        <w:rPr>
          <w:rFonts w:ascii="Arial" w:eastAsia="Times New Roman" w:hAnsi="Arial" w:cs="Arial"/>
          <w:color w:val="800000"/>
          <w:sz w:val="24"/>
          <w:szCs w:val="24"/>
        </w:rPr>
        <w:t xml:space="preserve"> </w:t>
      </w:r>
      <w:r>
        <w:rPr>
          <w:rFonts w:ascii="Arial" w:eastAsia="Times New Roman" w:hAnsi="Arial" w:cs="Arial"/>
          <w:b/>
          <w:bCs/>
          <w:color w:val="800000"/>
          <w:sz w:val="24"/>
          <w:szCs w:val="24"/>
        </w:rPr>
        <w:t>Bacteria that live on the skin of animals</w:t>
      </w:r>
      <w:r>
        <w:rPr>
          <w:rFonts w:ascii="Arial" w:eastAsia="Times New Roman" w:hAnsi="Arial" w:cs="Arial"/>
          <w:color w:val="800000"/>
          <w:sz w:val="24"/>
          <w:szCs w:val="24"/>
        </w:rPr>
        <w:t xml:space="preserve"> </w:t>
      </w:r>
    </w:p>
    <w:p w:rsidR="00036135" w:rsidRDefault="00EF18F1">
      <w:pPr>
        <w:pStyle w:val="ListParagraph"/>
        <w:numPr>
          <w:ilvl w:val="0"/>
          <w:numId w:val="3"/>
        </w:numPr>
        <w:spacing w:before="120" w:after="120"/>
      </w:pPr>
      <w:r>
        <w:rPr>
          <w:rFonts w:ascii="Arial" w:eastAsia="Times New Roman" w:hAnsi="Arial" w:cs="Arial"/>
          <w:sz w:val="24"/>
          <w:szCs w:val="24"/>
        </w:rPr>
        <w:t xml:space="preserve">What does the acronym HTST mean? What does it accomplish (1 point)? </w:t>
      </w:r>
    </w:p>
    <w:p w:rsidR="00036135" w:rsidRDefault="00EF18F1">
      <w:pPr>
        <w:pStyle w:val="ListParagraph"/>
        <w:spacing w:before="120" w:after="120"/>
        <w:ind w:left="1440"/>
      </w:pPr>
      <w:r>
        <w:rPr>
          <w:rFonts w:ascii="Arial" w:eastAsia="Times New Roman" w:hAnsi="Arial" w:cs="Arial"/>
          <w:b/>
          <w:bCs/>
          <w:color w:val="800000"/>
          <w:sz w:val="24"/>
          <w:szCs w:val="24"/>
        </w:rPr>
        <w:t>High Temperature/Short Time</w:t>
      </w:r>
      <w:r>
        <w:rPr>
          <w:rFonts w:ascii="Arial" w:eastAsia="Times New Roman" w:hAnsi="Arial" w:cs="Arial"/>
          <w:sz w:val="24"/>
          <w:szCs w:val="24"/>
        </w:rPr>
        <w:t xml:space="preserve">.  </w:t>
      </w:r>
      <w:r>
        <w:rPr>
          <w:rFonts w:ascii="Arial" w:eastAsia="Times New Roman" w:hAnsi="Arial" w:cs="Arial"/>
          <w:b/>
          <w:bCs/>
          <w:color w:val="800000"/>
          <w:sz w:val="24"/>
          <w:szCs w:val="24"/>
        </w:rPr>
        <w:t xml:space="preserve">Milk is pasteurized to kill any pathogenic bacteria that may be present. </w:t>
      </w:r>
    </w:p>
    <w:p w:rsidR="00036135" w:rsidRDefault="00036135">
      <w:pPr>
        <w:pStyle w:val="ListParagraph"/>
        <w:spacing w:before="120" w:after="120"/>
        <w:rPr>
          <w:rFonts w:ascii="Arial" w:eastAsia="Times New Roman" w:hAnsi="Arial" w:cs="Arial"/>
          <w:b/>
          <w:bCs/>
          <w:color w:val="800000"/>
          <w:sz w:val="24"/>
          <w:szCs w:val="24"/>
        </w:rPr>
      </w:pPr>
    </w:p>
    <w:p w:rsidR="00036135" w:rsidRDefault="00036135">
      <w:pPr>
        <w:pStyle w:val="ListParagraph"/>
        <w:spacing w:before="120" w:after="120"/>
        <w:rPr>
          <w:rFonts w:ascii="Arial" w:eastAsia="Times New Roman" w:hAnsi="Arial" w:cs="Arial"/>
          <w:b/>
          <w:bCs/>
          <w:color w:val="800000"/>
          <w:sz w:val="24"/>
          <w:szCs w:val="24"/>
        </w:rPr>
      </w:pPr>
    </w:p>
    <w:p w:rsidR="00036135" w:rsidRDefault="00036135">
      <w:pPr>
        <w:pStyle w:val="ListParagraph"/>
        <w:spacing w:before="120" w:after="120"/>
        <w:rPr>
          <w:rFonts w:ascii="Arial" w:eastAsia="Times New Roman" w:hAnsi="Arial" w:cs="Arial"/>
          <w:b/>
          <w:bCs/>
          <w:color w:val="800000"/>
          <w:sz w:val="24"/>
          <w:szCs w:val="24"/>
        </w:rPr>
      </w:pPr>
    </w:p>
    <w:p w:rsidR="00036135" w:rsidRDefault="00EF18F1">
      <w:pPr>
        <w:pStyle w:val="ListParagraph"/>
        <w:numPr>
          <w:ilvl w:val="0"/>
          <w:numId w:val="3"/>
        </w:numPr>
        <w:spacing w:before="120" w:after="120"/>
        <w:rPr>
          <w:rFonts w:ascii="Arial" w:eastAsia="Times New Roman" w:hAnsi="Arial" w:cs="Arial"/>
          <w:sz w:val="24"/>
          <w:szCs w:val="24"/>
        </w:rPr>
      </w:pPr>
      <w:r>
        <w:rPr>
          <w:rFonts w:ascii="Arial" w:eastAsia="Times New Roman" w:hAnsi="Arial" w:cs="Arial"/>
          <w:sz w:val="24"/>
          <w:szCs w:val="24"/>
        </w:rPr>
        <w:t xml:space="preserve">What does the term "pathogenic" mean? List 3 examples of pathogenic </w:t>
      </w:r>
      <w:r>
        <w:rPr>
          <w:rFonts w:ascii="Arial" w:eastAsia="Times New Roman" w:hAnsi="Arial" w:cs="Arial"/>
          <w:sz w:val="24"/>
          <w:szCs w:val="24"/>
          <w:u w:val="single"/>
        </w:rPr>
        <w:t xml:space="preserve">organisms </w:t>
      </w:r>
      <w:r>
        <w:rPr>
          <w:rFonts w:ascii="Arial" w:eastAsia="Times New Roman" w:hAnsi="Arial" w:cs="Arial"/>
          <w:sz w:val="24"/>
          <w:szCs w:val="24"/>
        </w:rPr>
        <w:t xml:space="preserve">(1.5 point) – see Chapter 17. </w:t>
      </w:r>
    </w:p>
    <w:p w:rsidR="000453DA" w:rsidRPr="000453DA" w:rsidRDefault="000453DA" w:rsidP="000453DA">
      <w:pPr>
        <w:pStyle w:val="ListParagraph"/>
        <w:spacing w:before="120" w:after="120"/>
        <w:rPr>
          <w:rFonts w:ascii="Arial" w:eastAsia="Times New Roman" w:hAnsi="Arial" w:cs="Arial"/>
          <w:b/>
          <w:color w:val="943634" w:themeColor="accent2" w:themeShade="BF"/>
          <w:sz w:val="24"/>
          <w:szCs w:val="24"/>
        </w:rPr>
      </w:pPr>
      <w:r>
        <w:rPr>
          <w:rFonts w:ascii="Arial" w:eastAsia="Times New Roman" w:hAnsi="Arial" w:cs="Arial"/>
          <w:b/>
          <w:color w:val="943634" w:themeColor="accent2" w:themeShade="BF"/>
          <w:sz w:val="24"/>
          <w:szCs w:val="24"/>
        </w:rPr>
        <w:t>Able to cause or produce disease</w:t>
      </w:r>
    </w:p>
    <w:p w:rsidR="00036135" w:rsidRPr="000453DA" w:rsidRDefault="00EF18F1">
      <w:pPr>
        <w:pStyle w:val="ListParagraph"/>
        <w:numPr>
          <w:ilvl w:val="0"/>
          <w:numId w:val="7"/>
        </w:numPr>
        <w:spacing w:before="120" w:after="120"/>
        <w:rPr>
          <w:rFonts w:ascii="Arial" w:eastAsia="Times New Roman" w:hAnsi="Arial" w:cs="Arial"/>
          <w:b/>
          <w:i/>
          <w:color w:val="943634" w:themeColor="accent2" w:themeShade="BF"/>
          <w:sz w:val="24"/>
          <w:szCs w:val="24"/>
        </w:rPr>
      </w:pPr>
      <w:r>
        <w:rPr>
          <w:rFonts w:ascii="Arial" w:eastAsia="Times New Roman" w:hAnsi="Arial" w:cs="Arial"/>
          <w:sz w:val="24"/>
          <w:szCs w:val="24"/>
        </w:rPr>
        <w:t xml:space="preserve"> </w:t>
      </w:r>
      <w:r w:rsidR="000453DA" w:rsidRPr="000453DA">
        <w:rPr>
          <w:rFonts w:ascii="Arial" w:eastAsia="Times New Roman" w:hAnsi="Arial" w:cs="Arial"/>
          <w:b/>
          <w:i/>
          <w:color w:val="943634" w:themeColor="accent2" w:themeShade="BF"/>
          <w:sz w:val="24"/>
          <w:szCs w:val="24"/>
        </w:rPr>
        <w:t xml:space="preserve">Streptococcus </w:t>
      </w:r>
      <w:proofErr w:type="spellStart"/>
      <w:r w:rsidR="000453DA" w:rsidRPr="000453DA">
        <w:rPr>
          <w:rFonts w:ascii="Arial" w:eastAsia="Times New Roman" w:hAnsi="Arial" w:cs="Arial"/>
          <w:b/>
          <w:i/>
          <w:color w:val="943634" w:themeColor="accent2" w:themeShade="BF"/>
          <w:sz w:val="24"/>
          <w:szCs w:val="24"/>
        </w:rPr>
        <w:t>pneumoni</w:t>
      </w:r>
      <w:r w:rsidR="000453DA">
        <w:rPr>
          <w:rFonts w:ascii="Arial" w:eastAsia="Times New Roman" w:hAnsi="Arial" w:cs="Arial"/>
          <w:b/>
          <w:i/>
          <w:color w:val="943634" w:themeColor="accent2" w:themeShade="BF"/>
          <w:sz w:val="24"/>
          <w:szCs w:val="24"/>
        </w:rPr>
        <w:t>a</w:t>
      </w:r>
      <w:r w:rsidR="000453DA" w:rsidRPr="000453DA">
        <w:rPr>
          <w:rFonts w:ascii="Arial" w:eastAsia="Times New Roman" w:hAnsi="Arial" w:cs="Arial"/>
          <w:b/>
          <w:i/>
          <w:color w:val="943634" w:themeColor="accent2" w:themeShade="BF"/>
          <w:sz w:val="24"/>
          <w:szCs w:val="24"/>
        </w:rPr>
        <w:t>e</w:t>
      </w:r>
      <w:proofErr w:type="spellEnd"/>
    </w:p>
    <w:p w:rsidR="00036135" w:rsidRDefault="00EF18F1">
      <w:pPr>
        <w:pStyle w:val="ListParagraph"/>
        <w:numPr>
          <w:ilvl w:val="0"/>
          <w:numId w:val="7"/>
        </w:numPr>
        <w:spacing w:before="120" w:after="120"/>
        <w:rPr>
          <w:rFonts w:ascii="Arial" w:eastAsia="Times New Roman" w:hAnsi="Arial" w:cs="Arial"/>
          <w:sz w:val="24"/>
          <w:szCs w:val="24"/>
        </w:rPr>
      </w:pPr>
      <w:r>
        <w:rPr>
          <w:rFonts w:ascii="Arial" w:eastAsia="Times New Roman" w:hAnsi="Arial" w:cs="Arial"/>
          <w:sz w:val="24"/>
          <w:szCs w:val="24"/>
        </w:rPr>
        <w:t xml:space="preserve"> </w:t>
      </w:r>
      <w:r w:rsidR="000453DA">
        <w:rPr>
          <w:rFonts w:ascii="Arial" w:eastAsia="Times New Roman" w:hAnsi="Arial" w:cs="Arial"/>
          <w:b/>
          <w:i/>
          <w:color w:val="943634" w:themeColor="accent2" w:themeShade="BF"/>
          <w:sz w:val="24"/>
          <w:szCs w:val="24"/>
        </w:rPr>
        <w:t xml:space="preserve">Mycoplasma </w:t>
      </w:r>
      <w:proofErr w:type="spellStart"/>
      <w:r w:rsidR="000453DA">
        <w:rPr>
          <w:rFonts w:ascii="Arial" w:eastAsia="Times New Roman" w:hAnsi="Arial" w:cs="Arial"/>
          <w:b/>
          <w:i/>
          <w:color w:val="943634" w:themeColor="accent2" w:themeShade="BF"/>
          <w:sz w:val="24"/>
          <w:szCs w:val="24"/>
        </w:rPr>
        <w:t>pneumoniae</w:t>
      </w:r>
      <w:proofErr w:type="spellEnd"/>
    </w:p>
    <w:p w:rsidR="00036135" w:rsidRDefault="00EF18F1">
      <w:pPr>
        <w:pStyle w:val="ListParagraph"/>
        <w:numPr>
          <w:ilvl w:val="0"/>
          <w:numId w:val="7"/>
        </w:numPr>
        <w:spacing w:before="120" w:after="120"/>
        <w:rPr>
          <w:rFonts w:ascii="Arial" w:eastAsia="Times New Roman" w:hAnsi="Arial" w:cs="Arial"/>
          <w:sz w:val="24"/>
          <w:szCs w:val="24"/>
        </w:rPr>
      </w:pPr>
      <w:r>
        <w:rPr>
          <w:rFonts w:ascii="Arial" w:eastAsia="Times New Roman" w:hAnsi="Arial" w:cs="Arial"/>
          <w:sz w:val="24"/>
          <w:szCs w:val="24"/>
        </w:rPr>
        <w:t xml:space="preserve"> </w:t>
      </w:r>
      <w:r w:rsidR="000453DA">
        <w:rPr>
          <w:rFonts w:ascii="Arial" w:eastAsia="Times New Roman" w:hAnsi="Arial" w:cs="Arial"/>
          <w:b/>
          <w:i/>
          <w:color w:val="943634" w:themeColor="accent2" w:themeShade="BF"/>
          <w:sz w:val="24"/>
          <w:szCs w:val="24"/>
        </w:rPr>
        <w:t>Chlamydophilia</w:t>
      </w:r>
      <w:bookmarkStart w:id="0" w:name="_GoBack"/>
      <w:bookmarkEnd w:id="0"/>
    </w:p>
    <w:p w:rsidR="000453DA" w:rsidRPr="000453DA" w:rsidRDefault="000453DA" w:rsidP="000453DA">
      <w:pPr>
        <w:spacing w:before="120" w:after="120"/>
        <w:rPr>
          <w:rFonts w:ascii="Arial" w:eastAsia="Times New Roman" w:hAnsi="Arial" w:cs="Arial"/>
          <w:sz w:val="24"/>
          <w:szCs w:val="24"/>
        </w:rPr>
      </w:pPr>
    </w:p>
    <w:p w:rsidR="00036135" w:rsidRDefault="00EF18F1">
      <w:pPr>
        <w:pStyle w:val="ListParagraph"/>
        <w:numPr>
          <w:ilvl w:val="0"/>
          <w:numId w:val="3"/>
        </w:numPr>
        <w:spacing w:before="120" w:after="120"/>
      </w:pPr>
      <w:r>
        <w:rPr>
          <w:rFonts w:ascii="Arial" w:eastAsia="Times New Roman" w:hAnsi="Arial" w:cs="Arial"/>
          <w:sz w:val="24"/>
          <w:szCs w:val="24"/>
        </w:rPr>
        <w:lastRenderedPageBreak/>
        <w:t>W</w:t>
      </w:r>
      <w:r>
        <w:rPr>
          <w:rFonts w:ascii="Arial" w:eastAsia="Times New Roman" w:hAnsi="Arial" w:cs="Arial"/>
          <w:sz w:val="24"/>
          <w:szCs w:val="24"/>
        </w:rPr>
        <w:t>hat is HACCP? Why is it important in milk pasteurization and in</w:t>
      </w:r>
      <w:r>
        <w:rPr>
          <w:rFonts w:ascii="Arial" w:eastAsia="Times New Roman" w:hAnsi="Arial" w:cs="Arial"/>
          <w:sz w:val="24"/>
          <w:szCs w:val="24"/>
        </w:rPr>
        <w:t xml:space="preserve"> other food processing plants (1 points)?</w:t>
      </w:r>
    </w:p>
    <w:p w:rsidR="00036135" w:rsidRDefault="00EF18F1">
      <w:pPr>
        <w:pStyle w:val="ListParagraph"/>
        <w:spacing w:before="120" w:after="120"/>
        <w:ind w:left="1440"/>
        <w:rPr>
          <w:b/>
          <w:bCs/>
          <w:color w:val="800000"/>
        </w:rPr>
      </w:pPr>
      <w:r>
        <w:rPr>
          <w:rFonts w:ascii="Arial" w:eastAsia="Times New Roman" w:hAnsi="Arial" w:cs="Arial"/>
          <w:b/>
          <w:bCs/>
          <w:color w:val="800000"/>
          <w:sz w:val="24"/>
          <w:szCs w:val="24"/>
        </w:rPr>
        <w:t>HACCP Hazard Analysis Critical Control Point Program.   HACCP purpose is to prevent a foodborne disease outbreak from occurring and reducing public health risk</w:t>
      </w:r>
    </w:p>
    <w:p w:rsidR="00036135" w:rsidRDefault="00036135">
      <w:pPr>
        <w:pStyle w:val="ListParagraph"/>
        <w:spacing w:before="120" w:after="120"/>
        <w:ind w:left="1440"/>
        <w:rPr>
          <w:rFonts w:ascii="Arial" w:eastAsia="Times New Roman" w:hAnsi="Arial" w:cs="Arial"/>
          <w:sz w:val="24"/>
          <w:szCs w:val="24"/>
        </w:rPr>
      </w:pPr>
    </w:p>
    <w:p w:rsidR="00036135" w:rsidRDefault="00EF18F1">
      <w:pPr>
        <w:pStyle w:val="ListParagraph"/>
        <w:numPr>
          <w:ilvl w:val="0"/>
          <w:numId w:val="3"/>
        </w:numPr>
        <w:spacing w:before="120" w:after="120"/>
      </w:pPr>
      <w:r>
        <w:rPr>
          <w:rFonts w:ascii="Arial" w:eastAsia="Times New Roman" w:hAnsi="Arial" w:cs="Arial"/>
          <w:sz w:val="24"/>
          <w:szCs w:val="24"/>
        </w:rPr>
        <w:t>Starting on page 12 of the provided website, list the</w:t>
      </w:r>
      <w:r>
        <w:rPr>
          <w:rFonts w:ascii="Arial" w:eastAsia="Times New Roman" w:hAnsi="Arial" w:cs="Arial"/>
          <w:sz w:val="24"/>
          <w:szCs w:val="24"/>
        </w:rPr>
        <w:t xml:space="preserve"> first three sections or processes in pasteurization plants and then discuss one critical control point in each of those steps (1.5 points).</w:t>
      </w:r>
    </w:p>
    <w:tbl>
      <w:tblPr>
        <w:tblW w:w="10260"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3505"/>
        <w:gridCol w:w="6755"/>
      </w:tblGrid>
      <w:tr w:rsidR="00036135">
        <w:tc>
          <w:tcPr>
            <w:tcW w:w="3505" w:type="dxa"/>
            <w:tcBorders>
              <w:top w:val="single" w:sz="2" w:space="0" w:color="000000"/>
              <w:left w:val="single" w:sz="2" w:space="0" w:color="000000"/>
              <w:bottom w:val="single" w:sz="2" w:space="0" w:color="000000"/>
            </w:tcBorders>
            <w:shd w:val="clear" w:color="auto" w:fill="auto"/>
            <w:tcMar>
              <w:left w:w="54" w:type="dxa"/>
            </w:tcMar>
          </w:tcPr>
          <w:p w:rsidR="00036135" w:rsidRDefault="00EF18F1">
            <w:pPr>
              <w:pStyle w:val="ListParagraph"/>
              <w:spacing w:before="120" w:after="120"/>
              <w:rPr>
                <w:b/>
                <w:bCs/>
                <w:color w:val="800000"/>
              </w:rPr>
            </w:pPr>
            <w:r>
              <w:rPr>
                <w:rFonts w:ascii="Arial" w:eastAsia="Times New Roman" w:hAnsi="Arial" w:cs="Arial"/>
                <w:b/>
                <w:bCs/>
                <w:color w:val="800000"/>
                <w:sz w:val="24"/>
                <w:szCs w:val="24"/>
              </w:rPr>
              <w:t>Section</w:t>
            </w:r>
          </w:p>
        </w:tc>
        <w:tc>
          <w:tcPr>
            <w:tcW w:w="6755"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036135" w:rsidRDefault="00EF18F1">
            <w:pPr>
              <w:pStyle w:val="ListParagraph"/>
              <w:spacing w:before="120" w:after="120"/>
              <w:rPr>
                <w:b/>
                <w:bCs/>
                <w:color w:val="800000"/>
              </w:rPr>
            </w:pPr>
            <w:r>
              <w:rPr>
                <w:rFonts w:ascii="Arial" w:eastAsia="Times New Roman" w:hAnsi="Arial" w:cs="Arial"/>
                <w:b/>
                <w:bCs/>
                <w:color w:val="800000"/>
                <w:sz w:val="24"/>
                <w:szCs w:val="24"/>
              </w:rPr>
              <w:t>Critical Control Point</w:t>
            </w:r>
          </w:p>
        </w:tc>
      </w:tr>
      <w:tr w:rsidR="00036135">
        <w:tc>
          <w:tcPr>
            <w:tcW w:w="3505" w:type="dxa"/>
            <w:tcBorders>
              <w:left w:val="single" w:sz="2" w:space="0" w:color="000000"/>
              <w:bottom w:val="single" w:sz="2" w:space="0" w:color="000000"/>
            </w:tcBorders>
            <w:shd w:val="clear" w:color="auto" w:fill="auto"/>
            <w:tcMar>
              <w:left w:w="54" w:type="dxa"/>
            </w:tcMar>
          </w:tcPr>
          <w:p w:rsidR="00036135" w:rsidRDefault="00EF18F1">
            <w:pPr>
              <w:spacing w:after="0"/>
              <w:rPr>
                <w:rFonts w:ascii="Arial" w:hAnsi="Arial"/>
                <w:b/>
                <w:bCs/>
                <w:color w:val="800000"/>
              </w:rPr>
            </w:pPr>
            <w:r>
              <w:rPr>
                <w:rFonts w:ascii="Arial" w:hAnsi="Arial"/>
                <w:b/>
                <w:bCs/>
                <w:color w:val="800000"/>
              </w:rPr>
              <w:t>Raw Milk Supply</w:t>
            </w:r>
          </w:p>
          <w:p w:rsidR="00036135" w:rsidRDefault="00036135">
            <w:pPr>
              <w:pStyle w:val="TableContents"/>
              <w:rPr>
                <w:rFonts w:ascii="Arial" w:hAnsi="Arial"/>
                <w:b/>
                <w:bCs/>
                <w:color w:val="800000"/>
              </w:rPr>
            </w:pPr>
          </w:p>
        </w:tc>
        <w:tc>
          <w:tcPr>
            <w:tcW w:w="6755" w:type="dxa"/>
            <w:tcBorders>
              <w:left w:val="single" w:sz="2" w:space="0" w:color="000000"/>
              <w:bottom w:val="single" w:sz="2" w:space="0" w:color="000000"/>
              <w:right w:val="single" w:sz="2" w:space="0" w:color="000000"/>
            </w:tcBorders>
            <w:shd w:val="clear" w:color="auto" w:fill="auto"/>
            <w:tcMar>
              <w:left w:w="54" w:type="dxa"/>
            </w:tcMar>
          </w:tcPr>
          <w:p w:rsidR="00036135" w:rsidRDefault="00EF18F1">
            <w:pPr>
              <w:spacing w:after="0"/>
              <w:rPr>
                <w:rFonts w:ascii="Arial" w:hAnsi="Arial"/>
                <w:b/>
                <w:bCs/>
                <w:color w:val="800000"/>
              </w:rPr>
            </w:pPr>
            <w:r>
              <w:rPr>
                <w:rFonts w:ascii="Arial" w:hAnsi="Arial"/>
                <w:b/>
                <w:bCs/>
                <w:color w:val="800000"/>
              </w:rPr>
              <w:t xml:space="preserve">Milk </w:t>
            </w:r>
            <w:proofErr w:type="gramStart"/>
            <w:r>
              <w:rPr>
                <w:rFonts w:ascii="Arial" w:hAnsi="Arial"/>
                <w:b/>
                <w:bCs/>
                <w:color w:val="800000"/>
              </w:rPr>
              <w:t>Temperature  –</w:t>
            </w:r>
            <w:proofErr w:type="gramEnd"/>
            <w:r>
              <w:rPr>
                <w:rFonts w:ascii="Arial" w:hAnsi="Arial"/>
                <w:b/>
                <w:bCs/>
                <w:color w:val="800000"/>
              </w:rPr>
              <w:t xml:space="preserve"> temperature is to be measured before accepting</w:t>
            </w:r>
            <w:r>
              <w:rPr>
                <w:rFonts w:ascii="Arial" w:hAnsi="Arial"/>
                <w:b/>
                <w:bCs/>
                <w:color w:val="800000"/>
              </w:rPr>
              <w:t xml:space="preserve"> each tanker load or container and immediately prior to use.  If the milk temperature measures above 5° C, then the action is to hold and not process the milk until the milk acidity has been tested.</w:t>
            </w:r>
          </w:p>
          <w:p w:rsidR="00036135" w:rsidRDefault="00036135">
            <w:pPr>
              <w:spacing w:after="0"/>
              <w:rPr>
                <w:rFonts w:ascii="Arial" w:hAnsi="Arial"/>
                <w:b/>
                <w:bCs/>
                <w:color w:val="800000"/>
              </w:rPr>
            </w:pPr>
          </w:p>
        </w:tc>
      </w:tr>
      <w:tr w:rsidR="00036135">
        <w:tc>
          <w:tcPr>
            <w:tcW w:w="3505" w:type="dxa"/>
            <w:tcBorders>
              <w:left w:val="single" w:sz="2" w:space="0" w:color="000000"/>
              <w:bottom w:val="single" w:sz="2" w:space="0" w:color="000000"/>
            </w:tcBorders>
            <w:shd w:val="clear" w:color="auto" w:fill="auto"/>
            <w:tcMar>
              <w:left w:w="54" w:type="dxa"/>
            </w:tcMar>
          </w:tcPr>
          <w:p w:rsidR="00036135" w:rsidRDefault="00EF18F1">
            <w:pPr>
              <w:spacing w:after="0"/>
              <w:rPr>
                <w:rFonts w:ascii="Arial" w:hAnsi="Arial"/>
                <w:b/>
                <w:bCs/>
                <w:color w:val="800000"/>
              </w:rPr>
            </w:pPr>
            <w:r>
              <w:rPr>
                <w:rFonts w:ascii="Arial" w:hAnsi="Arial"/>
                <w:b/>
                <w:bCs/>
                <w:color w:val="800000"/>
              </w:rPr>
              <w:t>Ingredients/Packaging Materials</w:t>
            </w:r>
          </w:p>
          <w:p w:rsidR="00036135" w:rsidRDefault="00036135">
            <w:pPr>
              <w:pStyle w:val="TableContents"/>
              <w:rPr>
                <w:rFonts w:ascii="Arial" w:hAnsi="Arial"/>
                <w:b/>
                <w:bCs/>
                <w:color w:val="800000"/>
              </w:rPr>
            </w:pPr>
          </w:p>
        </w:tc>
        <w:tc>
          <w:tcPr>
            <w:tcW w:w="6755" w:type="dxa"/>
            <w:tcBorders>
              <w:left w:val="single" w:sz="2" w:space="0" w:color="000000"/>
              <w:bottom w:val="single" w:sz="2" w:space="0" w:color="000000"/>
              <w:right w:val="single" w:sz="2" w:space="0" w:color="000000"/>
            </w:tcBorders>
            <w:shd w:val="clear" w:color="auto" w:fill="auto"/>
            <w:tcMar>
              <w:left w:w="54" w:type="dxa"/>
            </w:tcMar>
          </w:tcPr>
          <w:p w:rsidR="00036135" w:rsidRDefault="00EF18F1">
            <w:pPr>
              <w:spacing w:after="0"/>
              <w:rPr>
                <w:rFonts w:ascii="Arial" w:hAnsi="Arial"/>
                <w:b/>
                <w:bCs/>
                <w:color w:val="800000"/>
              </w:rPr>
            </w:pPr>
            <w:r>
              <w:rPr>
                <w:rFonts w:ascii="Arial" w:hAnsi="Arial"/>
                <w:b/>
                <w:bCs/>
                <w:color w:val="800000"/>
              </w:rPr>
              <w:t>Receipt of I</w:t>
            </w:r>
            <w:r>
              <w:rPr>
                <w:rFonts w:ascii="Arial" w:hAnsi="Arial"/>
                <w:b/>
                <w:bCs/>
                <w:color w:val="800000"/>
              </w:rPr>
              <w:t xml:space="preserve">ngredients </w:t>
            </w:r>
            <w:proofErr w:type="gramStart"/>
            <w:r>
              <w:rPr>
                <w:rFonts w:ascii="Arial" w:hAnsi="Arial"/>
                <w:b/>
                <w:bCs/>
                <w:color w:val="800000"/>
              </w:rPr>
              <w:t>–  Before</w:t>
            </w:r>
            <w:proofErr w:type="gramEnd"/>
            <w:r>
              <w:rPr>
                <w:rFonts w:ascii="Arial" w:hAnsi="Arial"/>
                <w:b/>
                <w:bCs/>
                <w:color w:val="800000"/>
              </w:rPr>
              <w:t xml:space="preserve"> accepting each shipment of ingredients, the shipment of ingredient containers must be inspected to ensure containers are intact and for signs of outside contamination.  If the ingredient does not meet the critical limits, it is rejecte</w:t>
            </w:r>
            <w:r>
              <w:rPr>
                <w:rFonts w:ascii="Arial" w:hAnsi="Arial"/>
                <w:b/>
                <w:bCs/>
                <w:color w:val="800000"/>
              </w:rPr>
              <w:t>d.</w:t>
            </w:r>
          </w:p>
          <w:p w:rsidR="00036135" w:rsidRDefault="00036135">
            <w:pPr>
              <w:pStyle w:val="TableContents"/>
              <w:rPr>
                <w:rFonts w:ascii="Arial" w:hAnsi="Arial"/>
                <w:b/>
                <w:bCs/>
                <w:color w:val="800000"/>
              </w:rPr>
            </w:pPr>
          </w:p>
        </w:tc>
      </w:tr>
      <w:tr w:rsidR="00036135">
        <w:tc>
          <w:tcPr>
            <w:tcW w:w="3505" w:type="dxa"/>
            <w:tcBorders>
              <w:left w:val="single" w:sz="2" w:space="0" w:color="000000"/>
              <w:bottom w:val="single" w:sz="2" w:space="0" w:color="000000"/>
            </w:tcBorders>
            <w:shd w:val="clear" w:color="auto" w:fill="auto"/>
            <w:tcMar>
              <w:left w:w="54" w:type="dxa"/>
            </w:tcMar>
          </w:tcPr>
          <w:p w:rsidR="00036135" w:rsidRDefault="00EF18F1">
            <w:pPr>
              <w:spacing w:after="0"/>
              <w:rPr>
                <w:rFonts w:ascii="Arial" w:hAnsi="Arial"/>
                <w:b/>
                <w:bCs/>
                <w:color w:val="800000"/>
              </w:rPr>
            </w:pPr>
            <w:r>
              <w:rPr>
                <w:rFonts w:ascii="Arial" w:hAnsi="Arial"/>
                <w:b/>
                <w:bCs/>
                <w:color w:val="800000"/>
              </w:rPr>
              <w:t>HTST Pasteurization</w:t>
            </w:r>
          </w:p>
          <w:p w:rsidR="00036135" w:rsidRDefault="00036135">
            <w:pPr>
              <w:pStyle w:val="TableContents"/>
              <w:rPr>
                <w:rFonts w:ascii="Arial" w:hAnsi="Arial"/>
                <w:b/>
                <w:bCs/>
                <w:color w:val="800000"/>
              </w:rPr>
            </w:pPr>
          </w:p>
        </w:tc>
        <w:tc>
          <w:tcPr>
            <w:tcW w:w="6755" w:type="dxa"/>
            <w:tcBorders>
              <w:left w:val="single" w:sz="2" w:space="0" w:color="000000"/>
              <w:bottom w:val="single" w:sz="2" w:space="0" w:color="000000"/>
              <w:right w:val="single" w:sz="2" w:space="0" w:color="000000"/>
            </w:tcBorders>
            <w:shd w:val="clear" w:color="auto" w:fill="auto"/>
            <w:tcMar>
              <w:left w:w="54" w:type="dxa"/>
            </w:tcMar>
          </w:tcPr>
          <w:p w:rsidR="00036135" w:rsidRDefault="00EF18F1">
            <w:pPr>
              <w:spacing w:after="0"/>
              <w:rPr>
                <w:rFonts w:ascii="Arial" w:hAnsi="Arial"/>
                <w:b/>
                <w:bCs/>
                <w:color w:val="800000"/>
              </w:rPr>
            </w:pPr>
            <w:r>
              <w:rPr>
                <w:rFonts w:ascii="Arial" w:hAnsi="Arial"/>
                <w:b/>
                <w:bCs/>
                <w:color w:val="800000"/>
              </w:rPr>
              <w:t xml:space="preserve">Indicating Thermometer -Temperature Accuracy </w:t>
            </w:r>
            <w:proofErr w:type="gramStart"/>
            <w:r>
              <w:rPr>
                <w:rFonts w:ascii="Arial" w:hAnsi="Arial"/>
                <w:b/>
                <w:bCs/>
                <w:color w:val="800000"/>
              </w:rPr>
              <w:t>–  Upon</w:t>
            </w:r>
            <w:proofErr w:type="gramEnd"/>
            <w:r>
              <w:rPr>
                <w:rFonts w:ascii="Arial" w:hAnsi="Arial"/>
                <w:b/>
                <w:bCs/>
                <w:color w:val="800000"/>
              </w:rPr>
              <w:t xml:space="preserve"> installation and every 3 months thereafter, the thermometer accuracy must be monitored. If the deviation is more than </w:t>
            </w:r>
          </w:p>
          <w:p w:rsidR="00036135" w:rsidRDefault="00EF18F1">
            <w:pPr>
              <w:spacing w:after="0"/>
              <w:rPr>
                <w:rFonts w:ascii="Arial" w:hAnsi="Arial"/>
                <w:b/>
                <w:bCs/>
                <w:color w:val="800000"/>
              </w:rPr>
            </w:pPr>
            <w:proofErr w:type="gramStart"/>
            <w:r>
              <w:rPr>
                <w:rFonts w:ascii="Arial" w:hAnsi="Arial"/>
                <w:b/>
                <w:bCs/>
                <w:color w:val="800000"/>
              </w:rPr>
              <w:t>±  5</w:t>
            </w:r>
            <w:proofErr w:type="gramEnd"/>
            <w:r>
              <w:rPr>
                <w:rFonts w:ascii="Arial" w:hAnsi="Arial"/>
                <w:b/>
                <w:bCs/>
                <w:color w:val="800000"/>
              </w:rPr>
              <w:t>° C, the thermometer needs to be adjusted (if possible</w:t>
            </w:r>
            <w:r>
              <w:rPr>
                <w:rFonts w:ascii="Arial" w:hAnsi="Arial"/>
                <w:b/>
                <w:bCs/>
                <w:color w:val="800000"/>
              </w:rPr>
              <w:t>) or replaced.</w:t>
            </w:r>
          </w:p>
          <w:p w:rsidR="00036135" w:rsidRDefault="00036135">
            <w:pPr>
              <w:pStyle w:val="TableContents"/>
              <w:rPr>
                <w:rFonts w:ascii="Arial" w:hAnsi="Arial"/>
                <w:b/>
                <w:bCs/>
                <w:color w:val="800000"/>
              </w:rPr>
            </w:pPr>
          </w:p>
        </w:tc>
      </w:tr>
    </w:tbl>
    <w:p w:rsidR="00036135" w:rsidRDefault="00036135">
      <w:pPr>
        <w:pStyle w:val="ListParagraph"/>
        <w:spacing w:before="120" w:after="120"/>
        <w:ind w:left="1440"/>
        <w:rPr>
          <w:rFonts w:ascii="Arial" w:eastAsia="Times New Roman" w:hAnsi="Arial" w:cs="Arial"/>
          <w:sz w:val="24"/>
          <w:szCs w:val="24"/>
        </w:rPr>
      </w:pPr>
    </w:p>
    <w:p w:rsidR="00036135" w:rsidRDefault="00036135">
      <w:pPr>
        <w:pStyle w:val="ListParagraph"/>
        <w:spacing w:before="120" w:after="120"/>
        <w:ind w:left="1440"/>
        <w:rPr>
          <w:rFonts w:ascii="Arial" w:eastAsia="Times New Roman" w:hAnsi="Arial" w:cs="Arial"/>
          <w:sz w:val="24"/>
          <w:szCs w:val="24"/>
        </w:rPr>
      </w:pPr>
    </w:p>
    <w:p w:rsidR="00036135" w:rsidRDefault="00EF18F1">
      <w:pPr>
        <w:pStyle w:val="ListParagraph"/>
        <w:numPr>
          <w:ilvl w:val="0"/>
          <w:numId w:val="3"/>
        </w:numPr>
        <w:spacing w:before="120" w:after="120"/>
      </w:pPr>
      <w:r>
        <w:rPr>
          <w:rFonts w:ascii="Arial" w:eastAsia="Times New Roman" w:hAnsi="Arial" w:cs="Arial"/>
          <w:sz w:val="24"/>
          <w:szCs w:val="24"/>
        </w:rPr>
        <w:t xml:space="preserve">If milk you purchased at the store had a foul odor indicative of contamination, how could the contamination have happened, assuming that the milk passed the final inspection at the bottling machine? Describe the source of contamination as well as why this </w:t>
      </w:r>
      <w:r>
        <w:rPr>
          <w:rFonts w:ascii="Arial" w:eastAsia="Times New Roman" w:hAnsi="Arial" w:cs="Arial"/>
          <w:sz w:val="24"/>
          <w:szCs w:val="24"/>
        </w:rPr>
        <w:t xml:space="preserve">cause the milk to go sour (0.5 point). </w:t>
      </w:r>
    </w:p>
    <w:p w:rsidR="00865F1A" w:rsidRPr="00865F1A" w:rsidRDefault="00865F1A" w:rsidP="00E91F0B">
      <w:pPr>
        <w:spacing w:before="120" w:after="120"/>
        <w:ind w:left="1440"/>
        <w:rPr>
          <w:rFonts w:ascii="Arial" w:eastAsia="Times New Roman" w:hAnsi="Arial" w:cs="Arial"/>
          <w:b/>
          <w:color w:val="943634" w:themeColor="accent2" w:themeShade="BF"/>
          <w:sz w:val="24"/>
          <w:szCs w:val="24"/>
        </w:rPr>
      </w:pPr>
      <w:r>
        <w:rPr>
          <w:rFonts w:ascii="Arial" w:eastAsia="Times New Roman" w:hAnsi="Arial" w:cs="Arial"/>
          <w:b/>
          <w:color w:val="943634" w:themeColor="accent2" w:themeShade="BF"/>
          <w:sz w:val="24"/>
          <w:szCs w:val="24"/>
        </w:rPr>
        <w:t>The milk could have not been transported at the right temperature, which would allow for bacteria contamination.  Bacteria coverts lactose into lactic acid which would result in a sour taste.</w:t>
      </w:r>
    </w:p>
    <w:p w:rsidR="00036135" w:rsidRDefault="00036135">
      <w:pPr>
        <w:pStyle w:val="ListParagraph"/>
        <w:spacing w:before="120" w:after="120"/>
        <w:rPr>
          <w:rFonts w:ascii="Arial" w:eastAsia="Times New Roman" w:hAnsi="Arial" w:cs="Arial"/>
          <w:sz w:val="24"/>
          <w:szCs w:val="24"/>
        </w:rPr>
      </w:pPr>
    </w:p>
    <w:p w:rsidR="00036135" w:rsidRDefault="00EF18F1">
      <w:pPr>
        <w:pStyle w:val="ListParagraph"/>
        <w:numPr>
          <w:ilvl w:val="0"/>
          <w:numId w:val="3"/>
        </w:numPr>
        <w:spacing w:before="120" w:after="120"/>
        <w:ind w:hanging="450"/>
        <w:rPr>
          <w:rFonts w:ascii="Arial" w:eastAsia="Times New Roman" w:hAnsi="Arial" w:cs="Arial"/>
          <w:sz w:val="24"/>
          <w:szCs w:val="24"/>
        </w:rPr>
      </w:pPr>
      <w:r>
        <w:rPr>
          <w:rFonts w:ascii="Arial" w:eastAsia="Times New Roman" w:hAnsi="Arial" w:cs="Arial"/>
          <w:sz w:val="24"/>
          <w:szCs w:val="24"/>
        </w:rPr>
        <w:lastRenderedPageBreak/>
        <w:t xml:space="preserve"> List 4 sources of contamination to reservoir water (2 points). </w:t>
      </w:r>
    </w:p>
    <w:p w:rsidR="00036135" w:rsidRDefault="00EF18F1">
      <w:pPr>
        <w:pStyle w:val="ListParagraph"/>
        <w:numPr>
          <w:ilvl w:val="0"/>
          <w:numId w:val="8"/>
        </w:numPr>
        <w:spacing w:before="120" w:after="120"/>
        <w:rPr>
          <w:rFonts w:ascii="Arial" w:eastAsia="Times New Roman" w:hAnsi="Arial" w:cs="Arial"/>
          <w:sz w:val="24"/>
          <w:szCs w:val="24"/>
        </w:rPr>
      </w:pPr>
      <w:r>
        <w:rPr>
          <w:rFonts w:ascii="Arial" w:eastAsia="Times New Roman" w:hAnsi="Arial" w:cs="Arial"/>
          <w:sz w:val="24"/>
          <w:szCs w:val="24"/>
        </w:rPr>
        <w:t xml:space="preserve"> </w:t>
      </w:r>
      <w:r w:rsidR="005B3219">
        <w:rPr>
          <w:rFonts w:ascii="Arial" w:eastAsia="Times New Roman" w:hAnsi="Arial" w:cs="Arial"/>
          <w:b/>
          <w:color w:val="943634" w:themeColor="accent2" w:themeShade="BF"/>
          <w:sz w:val="24"/>
          <w:szCs w:val="24"/>
        </w:rPr>
        <w:t>Rainwater</w:t>
      </w:r>
    </w:p>
    <w:p w:rsidR="00036135" w:rsidRDefault="00EF18F1">
      <w:pPr>
        <w:pStyle w:val="ListParagraph"/>
        <w:numPr>
          <w:ilvl w:val="0"/>
          <w:numId w:val="8"/>
        </w:numPr>
        <w:spacing w:before="120" w:after="120"/>
      </w:pPr>
      <w:r>
        <w:rPr>
          <w:rFonts w:ascii="Arial" w:eastAsia="Times New Roman" w:hAnsi="Arial" w:cs="Arial"/>
          <w:sz w:val="24"/>
          <w:szCs w:val="24"/>
        </w:rPr>
        <w:t xml:space="preserve"> </w:t>
      </w:r>
      <w:r w:rsidR="005B3219">
        <w:rPr>
          <w:rFonts w:ascii="Arial" w:eastAsia="Times New Roman" w:hAnsi="Arial" w:cs="Arial"/>
          <w:b/>
          <w:color w:val="943634" w:themeColor="accent2" w:themeShade="BF"/>
          <w:sz w:val="24"/>
          <w:szCs w:val="24"/>
        </w:rPr>
        <w:t>Surface Water</w:t>
      </w:r>
    </w:p>
    <w:p w:rsidR="00036135" w:rsidRDefault="00EF18F1">
      <w:pPr>
        <w:pStyle w:val="ListParagraph"/>
        <w:numPr>
          <w:ilvl w:val="0"/>
          <w:numId w:val="8"/>
        </w:numPr>
        <w:spacing w:before="120" w:after="120"/>
        <w:rPr>
          <w:rFonts w:ascii="Arial" w:eastAsia="Times New Roman" w:hAnsi="Arial" w:cs="Arial"/>
          <w:sz w:val="24"/>
          <w:szCs w:val="24"/>
        </w:rPr>
      </w:pPr>
      <w:r>
        <w:rPr>
          <w:rFonts w:ascii="Arial" w:eastAsia="Times New Roman" w:hAnsi="Arial" w:cs="Arial"/>
          <w:sz w:val="24"/>
          <w:szCs w:val="24"/>
        </w:rPr>
        <w:t xml:space="preserve"> </w:t>
      </w:r>
      <w:r w:rsidR="005B3219">
        <w:rPr>
          <w:rFonts w:ascii="Arial" w:eastAsia="Times New Roman" w:hAnsi="Arial" w:cs="Arial"/>
          <w:b/>
          <w:color w:val="943634" w:themeColor="accent2" w:themeShade="BF"/>
          <w:sz w:val="24"/>
          <w:szCs w:val="24"/>
        </w:rPr>
        <w:t>Groundwater</w:t>
      </w:r>
    </w:p>
    <w:p w:rsidR="00036135" w:rsidRDefault="00EF18F1">
      <w:pPr>
        <w:pStyle w:val="ListParagraph"/>
        <w:numPr>
          <w:ilvl w:val="0"/>
          <w:numId w:val="8"/>
        </w:numPr>
        <w:spacing w:before="120" w:after="120"/>
        <w:rPr>
          <w:rFonts w:ascii="Arial" w:eastAsia="Times New Roman" w:hAnsi="Arial" w:cs="Arial"/>
          <w:sz w:val="24"/>
          <w:szCs w:val="24"/>
        </w:rPr>
      </w:pPr>
      <w:r>
        <w:rPr>
          <w:rFonts w:ascii="Arial" w:eastAsia="Times New Roman" w:hAnsi="Arial" w:cs="Arial"/>
          <w:sz w:val="24"/>
          <w:szCs w:val="24"/>
        </w:rPr>
        <w:t xml:space="preserve"> </w:t>
      </w:r>
      <w:r w:rsidR="005B3219">
        <w:rPr>
          <w:rFonts w:ascii="Arial" w:eastAsia="Times New Roman" w:hAnsi="Arial" w:cs="Arial"/>
          <w:b/>
          <w:color w:val="943634" w:themeColor="accent2" w:themeShade="BF"/>
          <w:sz w:val="24"/>
          <w:szCs w:val="24"/>
        </w:rPr>
        <w:t xml:space="preserve">Direct sources </w:t>
      </w:r>
      <w:r w:rsidR="00926818">
        <w:rPr>
          <w:rFonts w:ascii="Arial" w:eastAsia="Times New Roman" w:hAnsi="Arial" w:cs="Arial"/>
          <w:b/>
          <w:color w:val="943634" w:themeColor="accent2" w:themeShade="BF"/>
          <w:sz w:val="24"/>
          <w:szCs w:val="24"/>
        </w:rPr>
        <w:t>–</w:t>
      </w:r>
      <w:r w:rsidR="005B3219">
        <w:rPr>
          <w:rFonts w:ascii="Arial" w:eastAsia="Times New Roman" w:hAnsi="Arial" w:cs="Arial"/>
          <w:b/>
          <w:color w:val="943634" w:themeColor="accent2" w:themeShade="BF"/>
          <w:sz w:val="24"/>
          <w:szCs w:val="24"/>
        </w:rPr>
        <w:t xml:space="preserve"> </w:t>
      </w:r>
      <w:r w:rsidR="00926818">
        <w:rPr>
          <w:rFonts w:ascii="Arial" w:eastAsia="Times New Roman" w:hAnsi="Arial" w:cs="Arial"/>
          <w:b/>
          <w:color w:val="943634" w:themeColor="accent2" w:themeShade="BF"/>
          <w:sz w:val="24"/>
          <w:szCs w:val="24"/>
        </w:rPr>
        <w:t>effluent outfalls from factories, refineries, waste treatment plants</w:t>
      </w:r>
    </w:p>
    <w:p w:rsidR="00036135" w:rsidRDefault="00EF18F1">
      <w:pPr>
        <w:pStyle w:val="ListParagraph"/>
        <w:numPr>
          <w:ilvl w:val="0"/>
          <w:numId w:val="3"/>
        </w:numPr>
        <w:spacing w:before="120" w:after="120"/>
        <w:ind w:hanging="450"/>
        <w:rPr>
          <w:rFonts w:ascii="Arial" w:eastAsia="Times New Roman" w:hAnsi="Arial" w:cs="Arial"/>
          <w:sz w:val="24"/>
          <w:szCs w:val="24"/>
        </w:rPr>
      </w:pPr>
      <w:r>
        <w:rPr>
          <w:rFonts w:ascii="Arial" w:eastAsia="Times New Roman" w:hAnsi="Arial" w:cs="Arial"/>
          <w:sz w:val="24"/>
          <w:szCs w:val="24"/>
        </w:rPr>
        <w:t xml:space="preserve">List 4 pathogenic </w:t>
      </w:r>
      <w:r>
        <w:rPr>
          <w:rFonts w:ascii="Arial" w:eastAsia="Times New Roman" w:hAnsi="Arial" w:cs="Arial"/>
          <w:sz w:val="24"/>
          <w:szCs w:val="24"/>
          <w:u w:val="single"/>
        </w:rPr>
        <w:t>organisms</w:t>
      </w:r>
      <w:r>
        <w:rPr>
          <w:rFonts w:ascii="Arial" w:eastAsia="Times New Roman" w:hAnsi="Arial" w:cs="Arial"/>
          <w:sz w:val="24"/>
          <w:szCs w:val="24"/>
        </w:rPr>
        <w:t xml:space="preserve"> found in water supplies and the </w:t>
      </w:r>
      <w:r>
        <w:rPr>
          <w:rFonts w:ascii="Arial" w:eastAsia="Times New Roman" w:hAnsi="Arial" w:cs="Arial"/>
          <w:sz w:val="24"/>
          <w:szCs w:val="24"/>
          <w:u w:val="single"/>
        </w:rPr>
        <w:t>diseases</w:t>
      </w:r>
      <w:r>
        <w:rPr>
          <w:rFonts w:ascii="Arial" w:eastAsia="Times New Roman" w:hAnsi="Arial" w:cs="Arial"/>
          <w:sz w:val="24"/>
          <w:szCs w:val="24"/>
        </w:rPr>
        <w:t xml:space="preserve"> (with symptoms) caused by those organisms. Do not use any diseases that </w:t>
      </w:r>
      <w:r>
        <w:rPr>
          <w:rFonts w:ascii="Arial" w:eastAsia="Times New Roman" w:hAnsi="Arial" w:cs="Arial"/>
          <w:sz w:val="24"/>
          <w:szCs w:val="24"/>
        </w:rPr>
        <w:t>you may have mentioned in question #3 (2 points).</w:t>
      </w:r>
    </w:p>
    <w:p w:rsidR="00036135" w:rsidRPr="005B3219" w:rsidRDefault="00036135" w:rsidP="00926818">
      <w:pPr>
        <w:pStyle w:val="ListParagraph"/>
        <w:spacing w:before="120" w:after="120"/>
        <w:ind w:left="1170"/>
        <w:rPr>
          <w:rFonts w:ascii="Arial" w:eastAsia="Times New Roman" w:hAnsi="Arial" w:cs="Arial"/>
          <w:b/>
          <w:i/>
          <w:color w:val="943634" w:themeColor="accent2" w:themeShade="BF"/>
          <w:sz w:val="24"/>
          <w:szCs w:val="24"/>
        </w:rPr>
      </w:pPr>
    </w:p>
    <w:tbl>
      <w:tblPr>
        <w:tblStyle w:val="TableGrid"/>
        <w:tblW w:w="0" w:type="auto"/>
        <w:tblLook w:val="04A0" w:firstRow="1" w:lastRow="0" w:firstColumn="1" w:lastColumn="0" w:noHBand="0" w:noVBand="1"/>
      </w:tblPr>
      <w:tblGrid>
        <w:gridCol w:w="2178"/>
        <w:gridCol w:w="2340"/>
        <w:gridCol w:w="5958"/>
      </w:tblGrid>
      <w:tr w:rsidR="00926818" w:rsidTr="00926818">
        <w:tc>
          <w:tcPr>
            <w:tcW w:w="2178" w:type="dxa"/>
          </w:tcPr>
          <w:p w:rsidR="00926818" w:rsidRPr="00926818" w:rsidRDefault="00926818" w:rsidP="00926818">
            <w:pPr>
              <w:spacing w:before="120" w:after="120"/>
              <w:rPr>
                <w:rFonts w:ascii="Arial" w:eastAsia="Times New Roman" w:hAnsi="Arial" w:cs="Arial"/>
                <w:b/>
                <w:color w:val="943634" w:themeColor="accent2" w:themeShade="BF"/>
                <w:sz w:val="24"/>
                <w:szCs w:val="24"/>
                <w:u w:val="single"/>
              </w:rPr>
            </w:pPr>
            <w:r w:rsidRPr="00926818">
              <w:rPr>
                <w:rFonts w:ascii="Arial" w:eastAsia="Times New Roman" w:hAnsi="Arial" w:cs="Arial"/>
                <w:b/>
                <w:color w:val="943634" w:themeColor="accent2" w:themeShade="BF"/>
                <w:sz w:val="24"/>
                <w:szCs w:val="24"/>
                <w:u w:val="single"/>
              </w:rPr>
              <w:t>Organism</w:t>
            </w:r>
          </w:p>
        </w:tc>
        <w:tc>
          <w:tcPr>
            <w:tcW w:w="2340" w:type="dxa"/>
          </w:tcPr>
          <w:p w:rsidR="00926818" w:rsidRDefault="00926818" w:rsidP="00926818">
            <w:pPr>
              <w:spacing w:before="120" w:after="120"/>
            </w:pPr>
            <w:r>
              <w:rPr>
                <w:rFonts w:ascii="Arial" w:eastAsia="Times New Roman" w:hAnsi="Arial" w:cs="Arial"/>
                <w:b/>
                <w:color w:val="943634" w:themeColor="accent2" w:themeShade="BF"/>
                <w:sz w:val="24"/>
                <w:szCs w:val="24"/>
                <w:u w:val="single"/>
              </w:rPr>
              <w:t>Disease</w:t>
            </w:r>
          </w:p>
        </w:tc>
        <w:tc>
          <w:tcPr>
            <w:tcW w:w="5958" w:type="dxa"/>
          </w:tcPr>
          <w:p w:rsidR="00926818" w:rsidRDefault="00926818" w:rsidP="00926818">
            <w:pPr>
              <w:spacing w:before="120" w:after="120"/>
            </w:pPr>
            <w:r>
              <w:rPr>
                <w:rFonts w:ascii="Arial" w:eastAsia="Times New Roman" w:hAnsi="Arial" w:cs="Arial"/>
                <w:b/>
                <w:color w:val="943634" w:themeColor="accent2" w:themeShade="BF"/>
                <w:sz w:val="24"/>
                <w:szCs w:val="24"/>
                <w:u w:val="single"/>
              </w:rPr>
              <w:t>Symptom</w:t>
            </w:r>
          </w:p>
        </w:tc>
      </w:tr>
      <w:tr w:rsidR="00926818" w:rsidTr="00926818">
        <w:tc>
          <w:tcPr>
            <w:tcW w:w="2178" w:type="dxa"/>
          </w:tcPr>
          <w:p w:rsidR="00926818" w:rsidRPr="00926818" w:rsidRDefault="00926818" w:rsidP="00926818">
            <w:pPr>
              <w:spacing w:before="120" w:after="120"/>
              <w:rPr>
                <w:rFonts w:ascii="Arial" w:eastAsia="Times New Roman" w:hAnsi="Arial" w:cs="Arial"/>
                <w:b/>
                <w:i/>
                <w:color w:val="943634" w:themeColor="accent2" w:themeShade="BF"/>
                <w:sz w:val="24"/>
                <w:szCs w:val="24"/>
              </w:rPr>
            </w:pPr>
            <w:r w:rsidRPr="00926818">
              <w:rPr>
                <w:rFonts w:ascii="Arial" w:eastAsia="Times New Roman" w:hAnsi="Arial" w:cs="Arial"/>
                <w:b/>
                <w:i/>
                <w:color w:val="943634" w:themeColor="accent2" w:themeShade="BF"/>
                <w:sz w:val="24"/>
                <w:szCs w:val="24"/>
              </w:rPr>
              <w:t>Legionella</w:t>
            </w:r>
          </w:p>
        </w:tc>
        <w:tc>
          <w:tcPr>
            <w:tcW w:w="2340" w:type="dxa"/>
          </w:tcPr>
          <w:p w:rsidR="00926818" w:rsidRPr="00926818" w:rsidRDefault="00926818" w:rsidP="00926818">
            <w:proofErr w:type="spellStart"/>
            <w:r>
              <w:rPr>
                <w:rFonts w:ascii="Arial" w:eastAsia="Times New Roman" w:hAnsi="Arial" w:cs="Arial"/>
                <w:b/>
                <w:color w:val="943634" w:themeColor="accent2" w:themeShade="BF"/>
                <w:sz w:val="24"/>
                <w:szCs w:val="24"/>
              </w:rPr>
              <w:t>Legionellosis</w:t>
            </w:r>
            <w:proofErr w:type="spellEnd"/>
          </w:p>
        </w:tc>
        <w:tc>
          <w:tcPr>
            <w:tcW w:w="5958" w:type="dxa"/>
          </w:tcPr>
          <w:p w:rsidR="00926818" w:rsidRPr="00926818" w:rsidRDefault="00926818" w:rsidP="00926818">
            <w:r>
              <w:rPr>
                <w:rFonts w:ascii="Arial" w:eastAsia="Times New Roman" w:hAnsi="Arial" w:cs="Arial"/>
                <w:b/>
                <w:color w:val="943634" w:themeColor="accent2" w:themeShade="BF"/>
                <w:sz w:val="24"/>
                <w:szCs w:val="24"/>
              </w:rPr>
              <w:t>Cough, Shortness of breath, Fever, Muscle aches,</w:t>
            </w:r>
            <w:r w:rsidR="00E91F0B">
              <w:rPr>
                <w:rFonts w:ascii="Arial" w:eastAsia="Times New Roman" w:hAnsi="Arial" w:cs="Arial"/>
                <w:b/>
                <w:color w:val="943634" w:themeColor="accent2" w:themeShade="BF"/>
                <w:sz w:val="24"/>
                <w:szCs w:val="24"/>
              </w:rPr>
              <w:t xml:space="preserve"> Headaches</w:t>
            </w:r>
          </w:p>
        </w:tc>
      </w:tr>
      <w:tr w:rsidR="00926818" w:rsidTr="00926818">
        <w:tc>
          <w:tcPr>
            <w:tcW w:w="2178" w:type="dxa"/>
          </w:tcPr>
          <w:p w:rsidR="00926818" w:rsidRPr="00926818" w:rsidRDefault="00926818" w:rsidP="00926818">
            <w:pPr>
              <w:spacing w:before="120" w:after="120"/>
              <w:rPr>
                <w:rFonts w:ascii="Arial" w:eastAsia="Times New Roman" w:hAnsi="Arial" w:cs="Arial"/>
                <w:b/>
                <w:i/>
                <w:color w:val="943634" w:themeColor="accent2" w:themeShade="BF"/>
                <w:sz w:val="24"/>
                <w:szCs w:val="24"/>
              </w:rPr>
            </w:pPr>
            <w:r w:rsidRPr="00926818">
              <w:rPr>
                <w:rFonts w:ascii="Arial" w:eastAsia="Times New Roman" w:hAnsi="Arial" w:cs="Arial"/>
                <w:b/>
                <w:i/>
                <w:color w:val="943634" w:themeColor="accent2" w:themeShade="BF"/>
                <w:sz w:val="24"/>
                <w:szCs w:val="24"/>
              </w:rPr>
              <w:t>Giardia</w:t>
            </w:r>
          </w:p>
        </w:tc>
        <w:tc>
          <w:tcPr>
            <w:tcW w:w="2340" w:type="dxa"/>
          </w:tcPr>
          <w:p w:rsidR="00926818" w:rsidRPr="00926818" w:rsidRDefault="00E91F0B" w:rsidP="00926818">
            <w:r>
              <w:rPr>
                <w:rFonts w:ascii="Arial" w:eastAsia="Times New Roman" w:hAnsi="Arial" w:cs="Arial"/>
                <w:b/>
                <w:color w:val="943634" w:themeColor="accent2" w:themeShade="BF"/>
                <w:sz w:val="24"/>
                <w:szCs w:val="24"/>
              </w:rPr>
              <w:t>Giardiasis</w:t>
            </w:r>
          </w:p>
        </w:tc>
        <w:tc>
          <w:tcPr>
            <w:tcW w:w="5958" w:type="dxa"/>
          </w:tcPr>
          <w:p w:rsidR="00926818" w:rsidRPr="00926818" w:rsidRDefault="00E91F0B" w:rsidP="00926818">
            <w:r>
              <w:rPr>
                <w:rFonts w:ascii="Arial" w:eastAsia="Times New Roman" w:hAnsi="Arial" w:cs="Arial"/>
                <w:b/>
                <w:color w:val="943634" w:themeColor="accent2" w:themeShade="BF"/>
                <w:sz w:val="24"/>
                <w:szCs w:val="24"/>
              </w:rPr>
              <w:t>Watery diarrhea, Fatigue or malaise, Abdominal cramps and bloating, Gas or flatulence, Nausea, Weight loss.</w:t>
            </w:r>
          </w:p>
        </w:tc>
      </w:tr>
      <w:tr w:rsidR="00926818" w:rsidTr="00926818">
        <w:tc>
          <w:tcPr>
            <w:tcW w:w="2178" w:type="dxa"/>
          </w:tcPr>
          <w:p w:rsidR="00926818" w:rsidRDefault="00926818" w:rsidP="00926818">
            <w:r w:rsidRPr="00DC2428">
              <w:rPr>
                <w:rFonts w:ascii="Arial" w:eastAsia="Times New Roman" w:hAnsi="Arial" w:cs="Arial"/>
                <w:b/>
                <w:i/>
                <w:color w:val="943634" w:themeColor="accent2" w:themeShade="BF"/>
                <w:sz w:val="24"/>
                <w:szCs w:val="24"/>
              </w:rPr>
              <w:t>Cryptospor</w:t>
            </w:r>
            <w:r w:rsidR="00E91F0B">
              <w:rPr>
                <w:rFonts w:ascii="Arial" w:eastAsia="Times New Roman" w:hAnsi="Arial" w:cs="Arial"/>
                <w:b/>
                <w:i/>
                <w:color w:val="943634" w:themeColor="accent2" w:themeShade="BF"/>
                <w:sz w:val="24"/>
                <w:szCs w:val="24"/>
              </w:rPr>
              <w:t>i</w:t>
            </w:r>
            <w:r w:rsidRPr="00DC2428">
              <w:rPr>
                <w:rFonts w:ascii="Arial" w:eastAsia="Times New Roman" w:hAnsi="Arial" w:cs="Arial"/>
                <w:b/>
                <w:i/>
                <w:color w:val="943634" w:themeColor="accent2" w:themeShade="BF"/>
                <w:sz w:val="24"/>
                <w:szCs w:val="24"/>
              </w:rPr>
              <w:t>dium</w:t>
            </w:r>
          </w:p>
        </w:tc>
        <w:tc>
          <w:tcPr>
            <w:tcW w:w="2340" w:type="dxa"/>
          </w:tcPr>
          <w:p w:rsidR="00926818" w:rsidRPr="00926818" w:rsidRDefault="00E91F0B" w:rsidP="00926818">
            <w:r>
              <w:rPr>
                <w:rFonts w:ascii="Arial" w:eastAsia="Times New Roman" w:hAnsi="Arial" w:cs="Arial"/>
                <w:b/>
                <w:color w:val="943634" w:themeColor="accent2" w:themeShade="BF"/>
                <w:sz w:val="24"/>
                <w:szCs w:val="24"/>
              </w:rPr>
              <w:t>Cryptosporidiosis</w:t>
            </w:r>
          </w:p>
        </w:tc>
        <w:tc>
          <w:tcPr>
            <w:tcW w:w="5958" w:type="dxa"/>
          </w:tcPr>
          <w:p w:rsidR="00926818" w:rsidRPr="00926818" w:rsidRDefault="00E91F0B" w:rsidP="00926818">
            <w:r>
              <w:rPr>
                <w:rFonts w:ascii="Arial" w:eastAsia="Times New Roman" w:hAnsi="Arial" w:cs="Arial"/>
                <w:b/>
                <w:color w:val="943634" w:themeColor="accent2" w:themeShade="BF"/>
                <w:sz w:val="24"/>
                <w:szCs w:val="24"/>
              </w:rPr>
              <w:t xml:space="preserve">Stomach cramps or pain, Dehydration, </w:t>
            </w:r>
            <w:proofErr w:type="spellStart"/>
            <w:r>
              <w:rPr>
                <w:rFonts w:ascii="Arial" w:eastAsia="Times New Roman" w:hAnsi="Arial" w:cs="Arial"/>
                <w:b/>
                <w:color w:val="943634" w:themeColor="accent2" w:themeShade="BF"/>
                <w:sz w:val="24"/>
                <w:szCs w:val="24"/>
              </w:rPr>
              <w:t>Nauesea</w:t>
            </w:r>
            <w:proofErr w:type="spellEnd"/>
            <w:r>
              <w:rPr>
                <w:rFonts w:ascii="Arial" w:eastAsia="Times New Roman" w:hAnsi="Arial" w:cs="Arial"/>
                <w:b/>
                <w:color w:val="943634" w:themeColor="accent2" w:themeShade="BF"/>
                <w:sz w:val="24"/>
                <w:szCs w:val="24"/>
              </w:rPr>
              <w:t>, Vomiting, Fever, Weight loss</w:t>
            </w:r>
          </w:p>
        </w:tc>
      </w:tr>
      <w:tr w:rsidR="00926818" w:rsidTr="00926818">
        <w:tc>
          <w:tcPr>
            <w:tcW w:w="2178" w:type="dxa"/>
          </w:tcPr>
          <w:p w:rsidR="00926818" w:rsidRPr="00926818" w:rsidRDefault="00926818" w:rsidP="00926818">
            <w:pPr>
              <w:spacing w:before="120" w:after="120"/>
              <w:rPr>
                <w:rFonts w:ascii="Arial" w:eastAsia="Times New Roman" w:hAnsi="Arial" w:cs="Arial"/>
                <w:b/>
                <w:i/>
                <w:color w:val="943634" w:themeColor="accent2" w:themeShade="BF"/>
                <w:sz w:val="24"/>
                <w:szCs w:val="24"/>
              </w:rPr>
            </w:pPr>
            <w:proofErr w:type="spellStart"/>
            <w:r w:rsidRPr="00926818">
              <w:rPr>
                <w:rFonts w:ascii="Arial" w:eastAsia="Times New Roman" w:hAnsi="Arial" w:cs="Arial"/>
                <w:b/>
                <w:i/>
                <w:color w:val="943634" w:themeColor="accent2" w:themeShade="BF"/>
                <w:sz w:val="24"/>
                <w:szCs w:val="24"/>
              </w:rPr>
              <w:t>Shigella</w:t>
            </w:r>
            <w:proofErr w:type="spellEnd"/>
          </w:p>
        </w:tc>
        <w:tc>
          <w:tcPr>
            <w:tcW w:w="2340" w:type="dxa"/>
          </w:tcPr>
          <w:p w:rsidR="00926818" w:rsidRPr="00926818" w:rsidRDefault="00926818" w:rsidP="00926818">
            <w:pPr>
              <w:rPr>
                <w:rFonts w:ascii="Arial" w:hAnsi="Arial" w:cs="Arial"/>
                <w:b/>
                <w:iCs/>
                <w:color w:val="943634" w:themeColor="accent2" w:themeShade="BF"/>
                <w:sz w:val="24"/>
                <w:szCs w:val="24"/>
              </w:rPr>
            </w:pPr>
            <w:r>
              <w:rPr>
                <w:rStyle w:val="Emphasis"/>
                <w:rFonts w:ascii="Arial" w:hAnsi="Arial" w:cs="Arial"/>
                <w:b/>
                <w:i w:val="0"/>
                <w:color w:val="943634" w:themeColor="accent2" w:themeShade="BF"/>
                <w:sz w:val="24"/>
                <w:szCs w:val="24"/>
              </w:rPr>
              <w:t>Shigellosis</w:t>
            </w:r>
          </w:p>
        </w:tc>
        <w:tc>
          <w:tcPr>
            <w:tcW w:w="5958" w:type="dxa"/>
          </w:tcPr>
          <w:p w:rsidR="00926818" w:rsidRPr="00926818" w:rsidRDefault="00926818" w:rsidP="00926818">
            <w:r>
              <w:rPr>
                <w:rFonts w:ascii="Arial" w:eastAsia="Times New Roman" w:hAnsi="Arial" w:cs="Arial"/>
                <w:b/>
                <w:color w:val="943634" w:themeColor="accent2" w:themeShade="BF"/>
                <w:sz w:val="24"/>
                <w:szCs w:val="24"/>
              </w:rPr>
              <w:t xml:space="preserve">Diarrhea, Fever, Abdominal pain, </w:t>
            </w:r>
            <w:proofErr w:type="spellStart"/>
            <w:r>
              <w:rPr>
                <w:rFonts w:ascii="Arial" w:eastAsia="Times New Roman" w:hAnsi="Arial" w:cs="Arial"/>
                <w:b/>
                <w:color w:val="943634" w:themeColor="accent2" w:themeShade="BF"/>
                <w:sz w:val="24"/>
                <w:szCs w:val="24"/>
              </w:rPr>
              <w:t>Tenesmus</w:t>
            </w:r>
            <w:proofErr w:type="spellEnd"/>
          </w:p>
        </w:tc>
      </w:tr>
    </w:tbl>
    <w:p w:rsidR="00036135" w:rsidRDefault="00036135">
      <w:pPr>
        <w:spacing w:before="120" w:after="120"/>
      </w:pPr>
    </w:p>
    <w:sectPr w:rsidR="00036135">
      <w:pgSz w:w="12240" w:h="15840"/>
      <w:pgMar w:top="1440" w:right="900" w:bottom="1440" w:left="108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A65A23"/>
    <w:multiLevelType w:val="multilevel"/>
    <w:tmpl w:val="8F52E584"/>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
    <w:nsid w:val="20A17961"/>
    <w:multiLevelType w:val="multilevel"/>
    <w:tmpl w:val="99865914"/>
    <w:lvl w:ilvl="0">
      <w:start w:val="1"/>
      <w:numFmt w:val="lowerLetter"/>
      <w:lvlText w:val="%1."/>
      <w:lvlJc w:val="left"/>
      <w:pPr>
        <w:ind w:left="1170" w:hanging="360"/>
      </w:pPr>
      <w:rPr>
        <w:b w:val="0"/>
        <w:i w:val="0"/>
        <w:color w:val="auto"/>
      </w:rPr>
    </w:lvl>
    <w:lvl w:ilvl="1">
      <w:start w:val="1"/>
      <w:numFmt w:val="lowerLetter"/>
      <w:lvlText w:val="%2."/>
      <w:lvlJc w:val="left"/>
      <w:pPr>
        <w:ind w:left="1890" w:hanging="360"/>
      </w:pPr>
    </w:lvl>
    <w:lvl w:ilvl="2">
      <w:start w:val="1"/>
      <w:numFmt w:val="lowerRoman"/>
      <w:lvlText w:val="%3."/>
      <w:lvlJc w:val="right"/>
      <w:pPr>
        <w:ind w:left="2610" w:hanging="180"/>
      </w:pPr>
    </w:lvl>
    <w:lvl w:ilvl="3">
      <w:start w:val="1"/>
      <w:numFmt w:val="decimal"/>
      <w:lvlText w:val="%4."/>
      <w:lvlJc w:val="left"/>
      <w:pPr>
        <w:ind w:left="3330" w:hanging="360"/>
      </w:pPr>
    </w:lvl>
    <w:lvl w:ilvl="4">
      <w:start w:val="1"/>
      <w:numFmt w:val="lowerLetter"/>
      <w:lvlText w:val="%5."/>
      <w:lvlJc w:val="left"/>
      <w:pPr>
        <w:ind w:left="4050" w:hanging="360"/>
      </w:pPr>
    </w:lvl>
    <w:lvl w:ilvl="5">
      <w:start w:val="1"/>
      <w:numFmt w:val="lowerRoman"/>
      <w:lvlText w:val="%6."/>
      <w:lvlJc w:val="right"/>
      <w:pPr>
        <w:ind w:left="4770" w:hanging="180"/>
      </w:pPr>
    </w:lvl>
    <w:lvl w:ilvl="6">
      <w:start w:val="1"/>
      <w:numFmt w:val="decimal"/>
      <w:lvlText w:val="%7."/>
      <w:lvlJc w:val="left"/>
      <w:pPr>
        <w:ind w:left="5490" w:hanging="360"/>
      </w:pPr>
    </w:lvl>
    <w:lvl w:ilvl="7">
      <w:start w:val="1"/>
      <w:numFmt w:val="lowerLetter"/>
      <w:lvlText w:val="%8."/>
      <w:lvlJc w:val="left"/>
      <w:pPr>
        <w:ind w:left="6210" w:hanging="360"/>
      </w:pPr>
    </w:lvl>
    <w:lvl w:ilvl="8">
      <w:start w:val="1"/>
      <w:numFmt w:val="lowerRoman"/>
      <w:lvlText w:val="%9."/>
      <w:lvlJc w:val="right"/>
      <w:pPr>
        <w:ind w:left="6930" w:hanging="180"/>
      </w:pPr>
    </w:lvl>
  </w:abstractNum>
  <w:abstractNum w:abstractNumId="2">
    <w:nsid w:val="2D4B58AB"/>
    <w:multiLevelType w:val="multilevel"/>
    <w:tmpl w:val="AA82D4F4"/>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nsid w:val="347B1B1D"/>
    <w:multiLevelType w:val="multilevel"/>
    <w:tmpl w:val="A4E2F5D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nsid w:val="3CDA3403"/>
    <w:multiLevelType w:val="multilevel"/>
    <w:tmpl w:val="110A10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3E911137"/>
    <w:multiLevelType w:val="multilevel"/>
    <w:tmpl w:val="48601D34"/>
    <w:lvl w:ilvl="0">
      <w:start w:val="1"/>
      <w:numFmt w:val="lowerLetter"/>
      <w:lvlText w:val="%1."/>
      <w:lvlJc w:val="left"/>
      <w:pPr>
        <w:ind w:left="990" w:hanging="360"/>
      </w:pPr>
    </w:lvl>
    <w:lvl w:ilvl="1">
      <w:start w:val="1"/>
      <w:numFmt w:val="lowerLetter"/>
      <w:lvlText w:val="%2."/>
      <w:lvlJc w:val="left"/>
      <w:pPr>
        <w:ind w:left="1710" w:hanging="360"/>
      </w:pPr>
    </w:lvl>
    <w:lvl w:ilvl="2">
      <w:start w:val="1"/>
      <w:numFmt w:val="lowerRoman"/>
      <w:lvlText w:val="%3."/>
      <w:lvlJc w:val="right"/>
      <w:pPr>
        <w:ind w:left="2430" w:hanging="180"/>
      </w:pPr>
    </w:lvl>
    <w:lvl w:ilvl="3">
      <w:start w:val="1"/>
      <w:numFmt w:val="decimal"/>
      <w:lvlText w:val="%4."/>
      <w:lvlJc w:val="left"/>
      <w:pPr>
        <w:ind w:left="3150" w:hanging="360"/>
      </w:pPr>
    </w:lvl>
    <w:lvl w:ilvl="4">
      <w:start w:val="1"/>
      <w:numFmt w:val="lowerLetter"/>
      <w:lvlText w:val="%5."/>
      <w:lvlJc w:val="left"/>
      <w:pPr>
        <w:ind w:left="3870" w:hanging="360"/>
      </w:pPr>
    </w:lvl>
    <w:lvl w:ilvl="5">
      <w:start w:val="1"/>
      <w:numFmt w:val="lowerRoman"/>
      <w:lvlText w:val="%6."/>
      <w:lvlJc w:val="right"/>
      <w:pPr>
        <w:ind w:left="4590" w:hanging="180"/>
      </w:pPr>
    </w:lvl>
    <w:lvl w:ilvl="6">
      <w:start w:val="1"/>
      <w:numFmt w:val="decimal"/>
      <w:lvlText w:val="%7."/>
      <w:lvlJc w:val="left"/>
      <w:pPr>
        <w:ind w:left="5310" w:hanging="360"/>
      </w:pPr>
    </w:lvl>
    <w:lvl w:ilvl="7">
      <w:start w:val="1"/>
      <w:numFmt w:val="lowerLetter"/>
      <w:lvlText w:val="%8."/>
      <w:lvlJc w:val="left"/>
      <w:pPr>
        <w:ind w:left="6030" w:hanging="360"/>
      </w:pPr>
    </w:lvl>
    <w:lvl w:ilvl="8">
      <w:start w:val="1"/>
      <w:numFmt w:val="lowerRoman"/>
      <w:lvlText w:val="%9."/>
      <w:lvlJc w:val="right"/>
      <w:pPr>
        <w:ind w:left="6750" w:hanging="180"/>
      </w:pPr>
    </w:lvl>
  </w:abstractNum>
  <w:abstractNum w:abstractNumId="6">
    <w:nsid w:val="505A487E"/>
    <w:multiLevelType w:val="multilevel"/>
    <w:tmpl w:val="ACF23804"/>
    <w:lvl w:ilvl="0">
      <w:start w:val="1"/>
      <w:numFmt w:val="bullet"/>
      <w:lvlText w:val=""/>
      <w:lvlJc w:val="left"/>
      <w:pPr>
        <w:tabs>
          <w:tab w:val="num" w:pos="1440"/>
        </w:tabs>
        <w:ind w:left="1440" w:hanging="360"/>
      </w:pPr>
      <w:rPr>
        <w:rFonts w:ascii="Symbol" w:hAnsi="Symbol" w:cs="Open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Open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Open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7">
    <w:nsid w:val="52AE339F"/>
    <w:multiLevelType w:val="multilevel"/>
    <w:tmpl w:val="38F476D8"/>
    <w:lvl w:ilvl="0">
      <w:start w:val="1"/>
      <w:numFmt w:val="lowerLetter"/>
      <w:lvlText w:val="%1."/>
      <w:lvlJc w:val="left"/>
      <w:pPr>
        <w:ind w:left="990" w:hanging="360"/>
      </w:pPr>
    </w:lvl>
    <w:lvl w:ilvl="1">
      <w:start w:val="1"/>
      <w:numFmt w:val="lowerLetter"/>
      <w:lvlText w:val="%2."/>
      <w:lvlJc w:val="left"/>
      <w:pPr>
        <w:ind w:left="1710" w:hanging="360"/>
      </w:pPr>
    </w:lvl>
    <w:lvl w:ilvl="2">
      <w:start w:val="1"/>
      <w:numFmt w:val="lowerRoman"/>
      <w:lvlText w:val="%3."/>
      <w:lvlJc w:val="right"/>
      <w:pPr>
        <w:ind w:left="2430" w:hanging="180"/>
      </w:pPr>
    </w:lvl>
    <w:lvl w:ilvl="3">
      <w:start w:val="1"/>
      <w:numFmt w:val="decimal"/>
      <w:lvlText w:val="%4."/>
      <w:lvlJc w:val="left"/>
      <w:pPr>
        <w:ind w:left="3150" w:hanging="360"/>
      </w:pPr>
    </w:lvl>
    <w:lvl w:ilvl="4">
      <w:start w:val="1"/>
      <w:numFmt w:val="lowerLetter"/>
      <w:lvlText w:val="%5."/>
      <w:lvlJc w:val="left"/>
      <w:pPr>
        <w:ind w:left="3870" w:hanging="360"/>
      </w:pPr>
    </w:lvl>
    <w:lvl w:ilvl="5">
      <w:start w:val="1"/>
      <w:numFmt w:val="lowerRoman"/>
      <w:lvlText w:val="%6."/>
      <w:lvlJc w:val="right"/>
      <w:pPr>
        <w:ind w:left="4590" w:hanging="180"/>
      </w:pPr>
    </w:lvl>
    <w:lvl w:ilvl="6">
      <w:start w:val="1"/>
      <w:numFmt w:val="decimal"/>
      <w:lvlText w:val="%7."/>
      <w:lvlJc w:val="left"/>
      <w:pPr>
        <w:ind w:left="5310" w:hanging="360"/>
      </w:pPr>
    </w:lvl>
    <w:lvl w:ilvl="7">
      <w:start w:val="1"/>
      <w:numFmt w:val="lowerLetter"/>
      <w:lvlText w:val="%8."/>
      <w:lvlJc w:val="left"/>
      <w:pPr>
        <w:ind w:left="6030" w:hanging="360"/>
      </w:pPr>
    </w:lvl>
    <w:lvl w:ilvl="8">
      <w:start w:val="1"/>
      <w:numFmt w:val="lowerRoman"/>
      <w:lvlText w:val="%9."/>
      <w:lvlJc w:val="right"/>
      <w:pPr>
        <w:ind w:left="6750" w:hanging="180"/>
      </w:pPr>
    </w:lvl>
  </w:abstractNum>
  <w:abstractNum w:abstractNumId="8">
    <w:nsid w:val="57616BD2"/>
    <w:multiLevelType w:val="multilevel"/>
    <w:tmpl w:val="53F0B534"/>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nsid w:val="5A0D7326"/>
    <w:multiLevelType w:val="multilevel"/>
    <w:tmpl w:val="9CE8DB02"/>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
    <w:nsid w:val="5D6F2F1B"/>
    <w:multiLevelType w:val="multilevel"/>
    <w:tmpl w:val="A5CE7B88"/>
    <w:lvl w:ilvl="0">
      <w:start w:val="1"/>
      <w:numFmt w:val="lowerLetter"/>
      <w:lvlText w:val="%1."/>
      <w:lvlJc w:val="left"/>
      <w:pPr>
        <w:ind w:left="990" w:hanging="360"/>
      </w:pPr>
    </w:lvl>
    <w:lvl w:ilvl="1">
      <w:start w:val="1"/>
      <w:numFmt w:val="lowerLetter"/>
      <w:lvlText w:val="%2."/>
      <w:lvlJc w:val="left"/>
      <w:pPr>
        <w:ind w:left="1710" w:hanging="360"/>
      </w:pPr>
    </w:lvl>
    <w:lvl w:ilvl="2">
      <w:start w:val="1"/>
      <w:numFmt w:val="lowerRoman"/>
      <w:lvlText w:val="%3."/>
      <w:lvlJc w:val="right"/>
      <w:pPr>
        <w:ind w:left="2430" w:hanging="180"/>
      </w:pPr>
    </w:lvl>
    <w:lvl w:ilvl="3">
      <w:start w:val="1"/>
      <w:numFmt w:val="decimal"/>
      <w:lvlText w:val="%4."/>
      <w:lvlJc w:val="left"/>
      <w:pPr>
        <w:ind w:left="3150" w:hanging="360"/>
      </w:pPr>
    </w:lvl>
    <w:lvl w:ilvl="4">
      <w:start w:val="1"/>
      <w:numFmt w:val="lowerLetter"/>
      <w:lvlText w:val="%5."/>
      <w:lvlJc w:val="left"/>
      <w:pPr>
        <w:ind w:left="3870" w:hanging="360"/>
      </w:pPr>
    </w:lvl>
    <w:lvl w:ilvl="5">
      <w:start w:val="1"/>
      <w:numFmt w:val="lowerRoman"/>
      <w:lvlText w:val="%6."/>
      <w:lvlJc w:val="right"/>
      <w:pPr>
        <w:ind w:left="4590" w:hanging="180"/>
      </w:pPr>
    </w:lvl>
    <w:lvl w:ilvl="6">
      <w:start w:val="1"/>
      <w:numFmt w:val="decimal"/>
      <w:lvlText w:val="%7."/>
      <w:lvlJc w:val="left"/>
      <w:pPr>
        <w:ind w:left="5310" w:hanging="360"/>
      </w:pPr>
    </w:lvl>
    <w:lvl w:ilvl="7">
      <w:start w:val="1"/>
      <w:numFmt w:val="lowerLetter"/>
      <w:lvlText w:val="%8."/>
      <w:lvlJc w:val="left"/>
      <w:pPr>
        <w:ind w:left="6030" w:hanging="360"/>
      </w:pPr>
    </w:lvl>
    <w:lvl w:ilvl="8">
      <w:start w:val="1"/>
      <w:numFmt w:val="lowerRoman"/>
      <w:lvlText w:val="%9."/>
      <w:lvlJc w:val="right"/>
      <w:pPr>
        <w:ind w:left="6750" w:hanging="180"/>
      </w:pPr>
    </w:lvl>
  </w:abstractNum>
  <w:abstractNum w:abstractNumId="11">
    <w:nsid w:val="64B82A99"/>
    <w:multiLevelType w:val="multilevel"/>
    <w:tmpl w:val="B212E688"/>
    <w:lvl w:ilvl="0">
      <w:start w:val="1"/>
      <w:numFmt w:val="bullet"/>
      <w:lvlText w:val=""/>
      <w:lvlJc w:val="left"/>
      <w:pPr>
        <w:tabs>
          <w:tab w:val="num" w:pos="1080"/>
        </w:tabs>
        <w:ind w:left="1080" w:hanging="360"/>
      </w:pPr>
      <w:rPr>
        <w:rFonts w:ascii="Symbol" w:hAnsi="Symbol" w:cs="Open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Open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Open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num w:numId="1">
    <w:abstractNumId w:val="2"/>
  </w:num>
  <w:num w:numId="2">
    <w:abstractNumId w:val="0"/>
  </w:num>
  <w:num w:numId="3">
    <w:abstractNumId w:val="4"/>
  </w:num>
  <w:num w:numId="4">
    <w:abstractNumId w:val="10"/>
  </w:num>
  <w:num w:numId="5">
    <w:abstractNumId w:val="7"/>
  </w:num>
  <w:num w:numId="6">
    <w:abstractNumId w:val="9"/>
  </w:num>
  <w:num w:numId="7">
    <w:abstractNumId w:val="5"/>
  </w:num>
  <w:num w:numId="8">
    <w:abstractNumId w:val="8"/>
  </w:num>
  <w:num w:numId="9">
    <w:abstractNumId w:val="1"/>
  </w:num>
  <w:num w:numId="10">
    <w:abstractNumId w:val="11"/>
  </w:num>
  <w:num w:numId="11">
    <w:abstractNumId w:val="6"/>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6135"/>
    <w:rsid w:val="00036135"/>
    <w:rsid w:val="000453DA"/>
    <w:rsid w:val="005B3219"/>
    <w:rsid w:val="00865F1A"/>
    <w:rsid w:val="00926818"/>
    <w:rsid w:val="00E91F0B"/>
    <w:rsid w:val="00EF18F1"/>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A2742BD-FE1B-485B-BF30-708DC9332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345BE"/>
    <w:rPr>
      <w:b/>
      <w:bCs/>
    </w:rPr>
  </w:style>
  <w:style w:type="character" w:customStyle="1" w:styleId="InternetLink">
    <w:name w:val="Internet Link"/>
    <w:basedOn w:val="DefaultParagraphFont"/>
    <w:uiPriority w:val="99"/>
    <w:unhideWhenUsed/>
    <w:rsid w:val="00B3703A"/>
    <w:rPr>
      <w:color w:val="0000FF" w:themeColor="hyperlink"/>
      <w:u w:val="single"/>
    </w:rPr>
  </w:style>
  <w:style w:type="character" w:customStyle="1" w:styleId="ListLabel1">
    <w:name w:val="ListLabel 1"/>
    <w:qFormat/>
    <w:rPr>
      <w:rFonts w:ascii="Arial" w:hAnsi="Arial"/>
      <w:sz w:val="24"/>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rFonts w:ascii="Arial" w:hAnsi="Arial"/>
      <w:sz w:val="24"/>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rFonts w:ascii="Arial" w:hAnsi="Arial"/>
      <w:sz w:val="24"/>
    </w:rPr>
  </w:style>
  <w:style w:type="character" w:customStyle="1" w:styleId="ListLabel20">
    <w:name w:val="ListLabel 20"/>
    <w:qFormat/>
    <w:rPr>
      <w:sz w:val="20"/>
    </w:rPr>
  </w:style>
  <w:style w:type="character" w:customStyle="1" w:styleId="ListLabel21">
    <w:name w:val="ListLabel 21"/>
    <w:qFormat/>
    <w:rPr>
      <w:sz w:val="20"/>
    </w:rPr>
  </w:style>
  <w:style w:type="character" w:customStyle="1" w:styleId="ListLabel22">
    <w:name w:val="ListLabel 22"/>
    <w:qFormat/>
    <w:rPr>
      <w:sz w:val="20"/>
    </w:rPr>
  </w:style>
  <w:style w:type="character" w:customStyle="1" w:styleId="ListLabel23">
    <w:name w:val="ListLabel 23"/>
    <w:qFormat/>
    <w:rPr>
      <w:sz w:val="20"/>
    </w:rPr>
  </w:style>
  <w:style w:type="character" w:customStyle="1" w:styleId="ListLabel24">
    <w:name w:val="ListLabel 24"/>
    <w:qFormat/>
    <w:rPr>
      <w:sz w:val="20"/>
    </w:rPr>
  </w:style>
  <w:style w:type="character" w:customStyle="1" w:styleId="ListLabel25">
    <w:name w:val="ListLabel 25"/>
    <w:qFormat/>
    <w:rPr>
      <w:sz w:val="20"/>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VisitedInternetLink">
    <w:name w:val="Visited Internet Link"/>
    <w:rPr>
      <w:color w:val="800000"/>
      <w:u w:val="single"/>
    </w:rPr>
  </w:style>
  <w:style w:type="character" w:customStyle="1" w:styleId="Bullets">
    <w:name w:val="Bullets"/>
    <w:qFormat/>
    <w:rPr>
      <w:rFonts w:ascii="OpenSymbol" w:eastAsia="OpenSymbol" w:hAnsi="OpenSymbol" w:cs="OpenSymbol"/>
    </w:rPr>
  </w:style>
  <w:style w:type="character" w:styleId="Emphasis">
    <w:name w:val="Emphasis"/>
    <w:uiPriority w:val="20"/>
    <w:qFormat/>
    <w:rPr>
      <w:i/>
      <w:iCs/>
    </w:rPr>
  </w:style>
  <w:style w:type="paragraph" w:customStyle="1" w:styleId="Heading">
    <w:name w:val="Heading"/>
    <w:basedOn w:val="Normal"/>
    <w:next w:val="BodyText"/>
    <w:qFormat/>
    <w:pPr>
      <w:keepNext/>
      <w:spacing w:before="240" w:after="120"/>
    </w:pPr>
    <w:rPr>
      <w:rFonts w:ascii="Liberation Sans" w:eastAsia="Microsoft YaHei" w:hAnsi="Liberation Sans" w:cs="Mangal"/>
      <w:sz w:val="28"/>
      <w:szCs w:val="28"/>
    </w:rPr>
  </w:style>
  <w:style w:type="paragraph" w:styleId="BodyText">
    <w:name w:val="Body Text"/>
    <w:basedOn w:val="Normal"/>
    <w:pPr>
      <w:spacing w:after="140" w:line="288" w:lineRule="auto"/>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Index">
    <w:name w:val="Index"/>
    <w:basedOn w:val="Normal"/>
    <w:qFormat/>
    <w:pPr>
      <w:suppressLineNumbers/>
    </w:pPr>
    <w:rPr>
      <w:rFonts w:cs="Mangal"/>
    </w:rPr>
  </w:style>
  <w:style w:type="paragraph" w:styleId="NormalWeb">
    <w:name w:val="Normal (Web)"/>
    <w:basedOn w:val="Normal"/>
    <w:uiPriority w:val="99"/>
    <w:semiHidden/>
    <w:unhideWhenUsed/>
    <w:qFormat/>
    <w:rsid w:val="00D345BE"/>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3703A"/>
    <w:pPr>
      <w:ind w:left="720"/>
      <w:contextualSpacing/>
    </w:pPr>
  </w:style>
  <w:style w:type="paragraph" w:customStyle="1" w:styleId="TableContents">
    <w:name w:val="Table Contents"/>
    <w:basedOn w:val="Normal"/>
    <w:qFormat/>
  </w:style>
  <w:style w:type="table" w:styleId="TableGrid">
    <w:name w:val="Table Grid"/>
    <w:basedOn w:val="TableNormal"/>
    <w:uiPriority w:val="59"/>
    <w:rsid w:val="0092681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idfa.org/files/249_Pasteurization%20Definition%20and%20Methods.pdf" TargetMode="External"/><Relationship Id="rId13" Type="http://schemas.openxmlformats.org/officeDocument/2006/relationships/hyperlink" Target="https://www.cdc.gov/listeria/index.html" TargetMode="External"/><Relationship Id="rId3" Type="http://schemas.openxmlformats.org/officeDocument/2006/relationships/styles" Target="styles.xml"/><Relationship Id="rId7" Type="http://schemas.openxmlformats.org/officeDocument/2006/relationships/hyperlink" Target="http://www.cdc.gov/foodsafety/rawmilk/raw-milk-questions-and-answers.html%20%20" TargetMode="External"/><Relationship Id="rId12" Type="http://schemas.openxmlformats.org/officeDocument/2006/relationships/hyperlink" Target="https://www.cdc.gov/ecoli/"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www.milkfacts.info/Milk%20Composition/Milk%20Composition%20Page.htm" TargetMode="External"/><Relationship Id="rId11" Type="http://schemas.openxmlformats.org/officeDocument/2006/relationships/hyperlink" Target="https://www.cdc.gov/foodsafety/rawmilk/raw-milk-questions-and-answers.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mass.gov/dep/water/drinking/microb.htm" TargetMode="External"/><Relationship Id="rId4" Type="http://schemas.openxmlformats.org/officeDocument/2006/relationships/settings" Target="settings.xml"/><Relationship Id="rId9" Type="http://schemas.openxmlformats.org/officeDocument/2006/relationships/hyperlink" Target="http://www.bccdc.ca/NR/rdonlyres/F325BEAF-BB3A-49AE-A101-8CEA70B48B9B/0/DairyProcessingHACCP.pdf" TargetMode="External"/><Relationship Id="rId14" Type="http://schemas.openxmlformats.org/officeDocument/2006/relationships/hyperlink" Target="https://www.cdc.gov/salmonella/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EA4279-334A-4CA9-AE48-E2F057406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4</Pages>
  <Words>863</Words>
  <Characters>4920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Community College</Company>
  <LinksUpToDate>false</LinksUpToDate>
  <CharactersWithSpaces>5772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b8af</dc:creator>
  <dc:description/>
  <cp:lastModifiedBy>PHPUser</cp:lastModifiedBy>
  <cp:revision>4</cp:revision>
  <dcterms:created xsi:type="dcterms:W3CDTF">2013-03-26T19:37:00Z</dcterms:created>
  <dcterms:modified xsi:type="dcterms:W3CDTF">2017-08-02T20:18:00Z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Community College</vt:lpwstr>
  </property>
  <property fmtid="{D5CDD505-2E9C-101B-9397-08002B2CF9AE}" pid="4" name="DocSecurity">
    <vt:i4>4</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