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708"/>
        <w:jc w:val="center"/>
        <w:rPr>
          <w:rFonts w:ascii="Times New Roman" w:hAnsi="Times New Roman" w:eastAsia="Calibri" w:cs="Times New Roman"/>
          <w:b/>
          <w:b/>
          <w:sz w:val="28"/>
          <w:szCs w:val="28"/>
          <w:lang w:val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val="ru-RU"/>
        </w:rPr>
        <w:t xml:space="preserve">Лабораторные работы по курсу “Методы обработки изображений” (3й курс 2й семестр) </w:t>
      </w:r>
    </w:p>
    <w:p>
      <w:pPr>
        <w:pStyle w:val="Normal"/>
        <w:spacing w:lineRule="auto" w:line="240" w:before="0" w:after="0"/>
        <w:ind w:firstLine="708"/>
        <w:jc w:val="center"/>
        <w:rPr>
          <w:rFonts w:ascii="Times New Roman" w:hAnsi="Times New Roman" w:eastAsia="Calibri" w:cs="Times New Roman"/>
          <w:b/>
          <w:b/>
          <w:sz w:val="28"/>
          <w:szCs w:val="28"/>
          <w:lang w:val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ru-RU"/>
        </w:rPr>
        <w:t>(МЕТОБРАБИЗОБР 1.1; МЕТОБРАБИЗОБР 1.2; МЕТОБРАБИЗОБР 1.3)</w:t>
      </w:r>
    </w:p>
    <w:p>
      <w:pPr>
        <w:pStyle w:val="Normal"/>
        <w:rPr>
          <w:rFonts w:ascii="Calibri" w:hAnsi="Calibri" w:eastAsia="Calibri" w:cs="Times New Roman"/>
          <w:lang w:val="ru-RU"/>
        </w:rPr>
      </w:pPr>
      <w:r>
        <w:rPr>
          <w:rFonts w:eastAsia="Calibri" w:cs="Times New Roman" w:ascii="Calibri" w:hAnsi="Calibri"/>
          <w:lang w:val="ru-RU"/>
        </w:rPr>
      </w:r>
    </w:p>
    <w:p>
      <w:pPr>
        <w:pStyle w:val="Normal"/>
        <w:numPr>
          <w:ilvl w:val="0"/>
          <w:numId w:val="0"/>
        </w:numPr>
        <w:spacing w:before="360" w:after="120"/>
        <w:outlineLvl w:val="1"/>
        <w:rPr>
          <w:rFonts w:ascii="Times New Roman" w:hAnsi="Times New Roman" w:eastAsia="Calibri" w:cs="Times New Roman"/>
          <w:b/>
          <w:b/>
          <w:sz w:val="32"/>
          <w:szCs w:val="24"/>
          <w:u w:val="single"/>
          <w:lang w:val="ru-RU"/>
        </w:rPr>
      </w:pPr>
      <w:r>
        <w:rPr>
          <w:rFonts w:eastAsia="Calibri" w:cs="Times New Roman" w:ascii="Times New Roman" w:hAnsi="Times New Roman"/>
          <w:b/>
          <w:sz w:val="32"/>
          <w:szCs w:val="24"/>
          <w:u w:val="single"/>
          <w:lang w:val="ru-RU"/>
        </w:rPr>
        <w:t>ЛР_3.</w:t>
      </w:r>
      <w:r>
        <w:rPr>
          <w:lang w:val="ru-RU"/>
        </w:rPr>
        <w:t xml:space="preserve"> </w:t>
      </w:r>
      <w:r>
        <w:rPr>
          <w:rFonts w:eastAsia="Calibri" w:cs="Times New Roman" w:ascii="Times New Roman" w:hAnsi="Times New Roman"/>
          <w:b/>
          <w:sz w:val="32"/>
          <w:szCs w:val="24"/>
          <w:u w:val="single"/>
          <w:lang w:val="ru-RU"/>
        </w:rPr>
        <w:t xml:space="preserve">Формирование распределения случайных величин в заданной области определения. 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Heading2"/>
        <w:rPr>
          <w:lang w:val="ru-RU"/>
        </w:rPr>
      </w:pPr>
      <w:r>
        <w:rPr>
          <w:lang w:val="ru-RU"/>
        </w:rPr>
        <w:t>Цель</w:t>
      </w:r>
    </w:p>
    <w:p>
      <w:pPr>
        <w:pStyle w:val="Normal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Изучить методы формирования заданных распределений случайных координат и направлений лучей в пространстве. Доказать корректность полученных распределений случайных величин.</w:t>
      </w:r>
    </w:p>
    <w:p>
      <w:pPr>
        <w:pStyle w:val="Heading2"/>
        <w:rPr>
          <w:lang w:val="ru-RU"/>
        </w:rPr>
      </w:pPr>
      <w:r>
        <w:rPr>
          <w:lang w:val="ru-RU"/>
        </w:rPr>
        <w:t>Задание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Сформировать равномерное распределение случайных точек (</w:t>
      </w:r>
      <w:r>
        <w:rPr>
          <w:rFonts w:cs="Times New Roman" w:ascii="Times New Roman" w:hAnsi="Times New Roman"/>
          <w:sz w:val="28"/>
        </w:rPr>
        <w:t>P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1</w:t>
      </w:r>
      <w:r>
        <w:rPr>
          <w:rFonts w:cs="Times New Roman" w:ascii="Times New Roman" w:hAnsi="Times New Roman"/>
          <w:sz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</w:rPr>
        <w:t>P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2</w:t>
      </w:r>
      <w:r>
        <w:rPr>
          <w:rFonts w:cs="Times New Roman" w:ascii="Times New Roman" w:hAnsi="Times New Roman"/>
          <w:sz w:val="28"/>
          <w:lang w:val="ru-RU"/>
        </w:rPr>
        <w:t>, …) внутри треугольника. Треугольник задан тремя координатами в пространстве (</w:t>
      </w:r>
      <w:r>
        <w:rPr>
          <w:rFonts w:cs="Times New Roman" w:ascii="Times New Roman" w:hAnsi="Times New Roman"/>
          <w:sz w:val="28"/>
        </w:rPr>
        <w:t>V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1</w:t>
      </w:r>
      <w:r>
        <w:rPr>
          <w:rFonts w:cs="Times New Roman" w:ascii="Times New Roman" w:hAnsi="Times New Roman"/>
          <w:sz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</w:rPr>
        <w:t>V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2</w:t>
      </w:r>
      <w:r>
        <w:rPr>
          <w:rFonts w:cs="Times New Roman" w:ascii="Times New Roman" w:hAnsi="Times New Roman"/>
          <w:sz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</w:rPr>
        <w:t>V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3</w:t>
      </w:r>
      <w:r>
        <w:rPr>
          <w:rFonts w:cs="Times New Roman" w:ascii="Times New Roman" w:hAnsi="Times New Roman"/>
          <w:sz w:val="28"/>
          <w:lang w:val="ru-RU"/>
        </w:rPr>
        <w:t>). Число точек используемых в выборке 100000, число точек, сформированных внутри треугольника также 100000.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3888740" cy="24682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4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Доказать, что полученное распределение равномерное и все точки лежат внутри треугольника.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Сформировать равномерное распределение случайных точек (</w:t>
      </w:r>
      <w:r>
        <w:rPr>
          <w:rFonts w:cs="Times New Roman" w:ascii="Times New Roman" w:hAnsi="Times New Roman"/>
          <w:sz w:val="28"/>
        </w:rPr>
        <w:t>P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1</w:t>
      </w:r>
      <w:r>
        <w:rPr>
          <w:rFonts w:cs="Times New Roman" w:ascii="Times New Roman" w:hAnsi="Times New Roman"/>
          <w:sz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</w:rPr>
        <w:t>P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2</w:t>
      </w:r>
      <w:r>
        <w:rPr>
          <w:rFonts w:cs="Times New Roman" w:ascii="Times New Roman" w:hAnsi="Times New Roman"/>
          <w:sz w:val="28"/>
          <w:lang w:val="ru-RU"/>
        </w:rPr>
        <w:t xml:space="preserve">, …) внутри круга. Круг задан ориентацией нормали </w:t>
      </w:r>
      <w:r>
        <w:rPr>
          <w:rFonts w:cs="Times New Roman" w:ascii="Times New Roman" w:hAnsi="Times New Roman"/>
          <w:sz w:val="28"/>
        </w:rPr>
        <w:t>N</w:t>
      </w:r>
      <w:r>
        <w:rPr>
          <w:rFonts w:cs="Times New Roman" w:ascii="Times New Roman" w:hAnsi="Times New Roman"/>
          <w:sz w:val="28"/>
          <w:lang w:val="ru-RU"/>
        </w:rPr>
        <w:t xml:space="preserve">, радиусом круга </w:t>
      </w:r>
      <w:r>
        <w:rPr>
          <w:rFonts w:cs="Times New Roman" w:ascii="Times New Roman" w:hAnsi="Times New Roman"/>
          <w:sz w:val="28"/>
        </w:rPr>
        <w:t>R</w:t>
      </w:r>
      <w:r>
        <w:rPr>
          <w:rFonts w:cs="Times New Roman" w:ascii="Times New Roman" w:hAnsi="Times New Roman"/>
          <w:sz w:val="28"/>
          <w:vertAlign w:val="subscript"/>
        </w:rPr>
        <w:t>c</w:t>
      </w:r>
      <w:r>
        <w:rPr>
          <w:rFonts w:cs="Times New Roman" w:ascii="Times New Roman" w:hAnsi="Times New Roman"/>
          <w:sz w:val="28"/>
          <w:lang w:val="ru-RU"/>
        </w:rPr>
        <w:t xml:space="preserve">, и его центром </w:t>
      </w:r>
      <w:r>
        <w:rPr>
          <w:rFonts w:cs="Times New Roman" w:ascii="Times New Roman" w:hAnsi="Times New Roman"/>
          <w:sz w:val="28"/>
        </w:rPr>
        <w:t>C</w:t>
      </w:r>
      <w:r>
        <w:rPr>
          <w:rFonts w:cs="Times New Roman" w:ascii="Times New Roman" w:hAnsi="Times New Roman"/>
          <w:sz w:val="28"/>
          <w:lang w:val="ru-RU"/>
        </w:rPr>
        <w:t>. Число точек используемых в выборке 100000, число точек, сформированных внутри круга также 100000.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3827780" cy="2322195"/>
            <wp:effectExtent l="0" t="0" r="0" b="0"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78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Доказать, что полученное распределение равномерное и все точки лежат внутри круга.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  <w:lang w:val="ru-RU"/>
        </w:rPr>
        <w:t xml:space="preserve">Сформировать равномерное распределение случайных направлений в пространстве (точек на единичной сфере </w:t>
      </w:r>
      <w:r>
        <w:rPr>
          <w:rFonts w:cs="Times New Roman" w:ascii="Times New Roman" w:hAnsi="Times New Roman"/>
          <w:sz w:val="28"/>
        </w:rPr>
        <w:t>P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1</w:t>
      </w:r>
      <w:r>
        <w:rPr>
          <w:rFonts w:cs="Times New Roman" w:ascii="Times New Roman" w:hAnsi="Times New Roman"/>
          <w:sz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</w:rPr>
        <w:t>P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2</w:t>
      </w:r>
      <w:r>
        <w:rPr>
          <w:rFonts w:cs="Times New Roman" w:ascii="Times New Roman" w:hAnsi="Times New Roman"/>
          <w:sz w:val="28"/>
          <w:lang w:val="ru-RU"/>
        </w:rPr>
        <w:t>, …). Число точек используемых в выборке 100000, число полученных направлений также 100000.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4200525" cy="2883535"/>
            <wp:effectExtent l="0" t="0" r="0" b="0"/>
            <wp:docPr id="3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Доказать, что полученное распределение равномерное и для всех выборок были сформированы направления.</w:t>
      </w:r>
    </w:p>
    <w:p>
      <w:pPr>
        <w:pStyle w:val="Normal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 xml:space="preserve">Сформировать распределение случайных направлений с косинусным распределением плотности вероятности относительно вектора </w:t>
      </w:r>
      <w:r>
        <w:rPr>
          <w:rFonts w:cs="Times New Roman" w:ascii="Times New Roman" w:hAnsi="Times New Roman"/>
          <w:sz w:val="28"/>
        </w:rPr>
        <w:t>N</w:t>
      </w:r>
      <w:r>
        <w:rPr>
          <w:rFonts w:cs="Times New Roman" w:ascii="Times New Roman" w:hAnsi="Times New Roman"/>
          <w:sz w:val="28"/>
          <w:lang w:val="ru-RU"/>
        </w:rPr>
        <w:t xml:space="preserve"> (единичных векторов, ориентированных по направлению </w:t>
      </w:r>
      <w:r>
        <w:rPr>
          <w:rFonts w:cs="Times New Roman" w:ascii="Times New Roman" w:hAnsi="Times New Roman"/>
          <w:sz w:val="28"/>
        </w:rPr>
        <w:t>P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1</w:t>
      </w:r>
      <w:r>
        <w:rPr>
          <w:rFonts w:cs="Times New Roman" w:ascii="Times New Roman" w:hAnsi="Times New Roman"/>
          <w:sz w:val="28"/>
          <w:lang w:val="ru-RU"/>
        </w:rPr>
        <w:t xml:space="preserve"> – </w:t>
      </w:r>
      <w:r>
        <w:rPr>
          <w:rFonts w:cs="Times New Roman" w:ascii="Times New Roman" w:hAnsi="Times New Roman"/>
          <w:sz w:val="28"/>
        </w:rPr>
        <w:t>C</w:t>
      </w:r>
      <w:r>
        <w:rPr>
          <w:rFonts w:cs="Times New Roman" w:ascii="Times New Roman" w:hAnsi="Times New Roman"/>
          <w:sz w:val="28"/>
          <w:lang w:val="ru-RU"/>
        </w:rPr>
        <w:t xml:space="preserve">, </w:t>
      </w:r>
      <w:r>
        <w:rPr>
          <w:rFonts w:cs="Times New Roman" w:ascii="Times New Roman" w:hAnsi="Times New Roman"/>
          <w:sz w:val="28"/>
        </w:rPr>
        <w:t>P</w:t>
      </w:r>
      <w:r>
        <w:rPr>
          <w:rFonts w:cs="Times New Roman" w:ascii="Times New Roman" w:hAnsi="Times New Roman"/>
          <w:sz w:val="28"/>
          <w:vertAlign w:val="subscript"/>
          <w:lang w:val="ru-RU"/>
        </w:rPr>
        <w:t>2</w:t>
      </w:r>
      <w:r>
        <w:rPr>
          <w:rFonts w:cs="Times New Roman" w:ascii="Times New Roman" w:hAnsi="Times New Roman"/>
          <w:sz w:val="28"/>
          <w:lang w:val="ru-RU"/>
        </w:rPr>
        <w:t xml:space="preserve"> – </w:t>
      </w:r>
      <w:r>
        <w:rPr>
          <w:rFonts w:cs="Times New Roman" w:ascii="Times New Roman" w:hAnsi="Times New Roman"/>
          <w:sz w:val="28"/>
        </w:rPr>
        <w:t>C</w:t>
      </w:r>
      <w:r>
        <w:rPr>
          <w:rFonts w:cs="Times New Roman" w:ascii="Times New Roman" w:hAnsi="Times New Roman"/>
          <w:sz w:val="28"/>
          <w:lang w:val="ru-RU"/>
        </w:rPr>
        <w:t xml:space="preserve">, …, плотность вероятности пропорциональна длине вектора </w:t>
      </w:r>
      <w:r>
        <w:rPr>
          <w:rFonts w:cs="Times New Roman" w:ascii="Times New Roman" w:hAnsi="Times New Roman"/>
          <w:sz w:val="28"/>
        </w:rPr>
        <w:t>P</w:t>
      </w:r>
      <w:r>
        <w:rPr>
          <w:rFonts w:cs="Times New Roman" w:ascii="Times New Roman" w:hAnsi="Times New Roman"/>
          <w:sz w:val="28"/>
          <w:lang w:val="ru-RU"/>
        </w:rPr>
        <w:t xml:space="preserve"> – </w:t>
      </w:r>
      <w:r>
        <w:rPr>
          <w:rFonts w:cs="Times New Roman" w:ascii="Times New Roman" w:hAnsi="Times New Roman"/>
          <w:sz w:val="28"/>
        </w:rPr>
        <w:t>C</w:t>
      </w:r>
      <w:r>
        <w:rPr>
          <w:rFonts w:cs="Times New Roman" w:ascii="Times New Roman" w:hAnsi="Times New Roman"/>
          <w:sz w:val="28"/>
          <w:lang w:val="ru-RU"/>
        </w:rPr>
        <w:t xml:space="preserve">). Распределение симметрично относительно вектора </w:t>
      </w:r>
      <w:r>
        <w:rPr>
          <w:rFonts w:cs="Times New Roman" w:ascii="Times New Roman" w:hAnsi="Times New Roman"/>
          <w:sz w:val="28"/>
        </w:rPr>
        <w:t>N</w:t>
      </w:r>
      <w:r>
        <w:rPr>
          <w:rFonts w:cs="Times New Roman" w:ascii="Times New Roman" w:hAnsi="Times New Roman"/>
          <w:sz w:val="28"/>
          <w:lang w:val="ru-RU"/>
        </w:rPr>
        <w:t>. Число точек используемых в выборке 100000, число полученных направлений также 100000.</w:t>
      </w:r>
    </w:p>
    <w:p>
      <w:pPr>
        <w:pStyle w:val="Normal"/>
        <w:jc w:val="both"/>
        <w:rPr>
          <w:rFonts w:ascii="Times New Roman" w:hAnsi="Times New Roman" w:cs="Times New Roman"/>
          <w:sz w:val="28"/>
        </w:rPr>
      </w:pPr>
      <w:r>
        <w:rPr/>
        <w:drawing>
          <wp:inline distT="0" distB="0" distL="0" distR="0">
            <wp:extent cx="4109085" cy="3012440"/>
            <wp:effectExtent l="0" t="0" r="0" b="0"/>
            <wp:docPr id="4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9085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Доказать, что полученное распределение косинусное и для всех выборок были сформированы направления.</w:t>
      </w:r>
    </w:p>
    <w:p>
      <w:pPr>
        <w:pStyle w:val="ListParagraph"/>
        <w:ind w:left="360" w:hanging="0"/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</w:r>
    </w:p>
    <w:p>
      <w:pPr>
        <w:pStyle w:val="Normal"/>
        <w:numPr>
          <w:ilvl w:val="0"/>
          <w:numId w:val="2"/>
        </w:numPr>
        <w:spacing w:before="360" w:after="120"/>
        <w:outlineLvl w:val="1"/>
        <w:rPr>
          <w:rFonts w:ascii="Times New Roman" w:hAnsi="Times New Roman" w:eastAsia="Calibri" w:cs="Times New Roman"/>
          <w:b/>
          <w:b/>
          <w:sz w:val="32"/>
          <w:szCs w:val="24"/>
        </w:rPr>
      </w:pPr>
      <w:r>
        <w:rPr>
          <w:rFonts w:cs="Times New Roman" w:ascii="Times New Roman" w:hAnsi="Times New Roman"/>
          <w:sz w:val="28"/>
          <w:lang w:val="ru-RU"/>
        </w:rPr>
        <w:t xml:space="preserve"> </w:t>
      </w:r>
      <w:r>
        <w:rPr>
          <w:rFonts w:eastAsia="Calibri" w:cs="Times New Roman" w:ascii="Times New Roman" w:hAnsi="Times New Roman"/>
          <w:b/>
          <w:sz w:val="32"/>
          <w:szCs w:val="24"/>
        </w:rPr>
        <w:t>Используемая литература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Д. Д. Жданов, И. С. Потемин, А. Д. Жданов "Методы расчёта глобальной освещённости" учебно-методическое пособие ИТМО 2023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https</w:t>
      </w:r>
      <w:r>
        <w:rPr>
          <w:rFonts w:cs="Times New Roman" w:ascii="Times New Roman" w:hAnsi="Times New Roman"/>
          <w:sz w:val="28"/>
          <w:szCs w:val="28"/>
          <w:lang w:val="ru-RU"/>
        </w:rPr>
        <w:t>://</w:t>
      </w:r>
      <w:r>
        <w:rPr>
          <w:rFonts w:cs="Times New Roman" w:ascii="Times New Roman" w:hAnsi="Times New Roman"/>
          <w:sz w:val="28"/>
          <w:szCs w:val="28"/>
        </w:rPr>
        <w:t>books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ifmo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>ru</w:t>
      </w:r>
      <w:r>
        <w:rPr>
          <w:rFonts w:cs="Times New Roman" w:ascii="Times New Roman" w:hAnsi="Times New Roman"/>
          <w:sz w:val="28"/>
          <w:szCs w:val="28"/>
          <w:lang w:val="ru-RU"/>
        </w:rPr>
        <w:t>/</w:t>
      </w:r>
      <w:r>
        <w:rPr>
          <w:rFonts w:cs="Times New Roman" w:ascii="Times New Roman" w:hAnsi="Times New Roman"/>
          <w:sz w:val="28"/>
          <w:szCs w:val="28"/>
        </w:rPr>
        <w:t>file</w:t>
      </w:r>
      <w:r>
        <w:rPr>
          <w:rFonts w:cs="Times New Roman" w:ascii="Times New Roman" w:hAnsi="Times New Roman"/>
          <w:sz w:val="28"/>
          <w:szCs w:val="28"/>
          <w:lang w:val="ru-RU"/>
        </w:rPr>
        <w:t>/</w:t>
      </w:r>
      <w:r>
        <w:rPr>
          <w:rFonts w:cs="Times New Roman" w:ascii="Times New Roman" w:hAnsi="Times New Roman"/>
          <w:sz w:val="28"/>
          <w:szCs w:val="28"/>
        </w:rPr>
        <w:t>pdf</w:t>
      </w:r>
      <w:r>
        <w:rPr>
          <w:rFonts w:cs="Times New Roman" w:ascii="Times New Roman" w:hAnsi="Times New Roman"/>
          <w:sz w:val="28"/>
          <w:szCs w:val="28"/>
          <w:lang w:val="ru-RU"/>
        </w:rPr>
        <w:t>/3275.</w:t>
      </w:r>
      <w:r>
        <w:rPr>
          <w:rFonts w:cs="Times New Roman" w:ascii="Times New Roman" w:hAnsi="Times New Roman"/>
          <w:sz w:val="28"/>
          <w:szCs w:val="28"/>
        </w:rPr>
        <w:t>pdf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 w:cs="Times New Roman"/>
          <w:i/>
          <w:i/>
          <w:sz w:val="28"/>
          <w:lang w:val="ru-RU"/>
        </w:rPr>
      </w:pPr>
      <w:r>
        <w:rPr>
          <w:rFonts w:cs="Times New Roman" w:ascii="Times New Roman" w:hAnsi="Times New Roman"/>
          <w:i/>
          <w:sz w:val="28"/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val="bestFit" w:percent="16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07027"/>
    <w:pPr>
      <w:widowControl/>
      <w:bidi w:val="0"/>
      <w:spacing w:lineRule="auto" w:line="259" w:before="0" w:after="160"/>
      <w:jc w:val="left"/>
    </w:pPr>
    <w:rPr>
      <w:rFonts w:ascii="Aptos" w:hAnsi="Aptos" w:eastAsia="Aptos" w:cs=""/>
      <w:color w:val="auto"/>
      <w:kern w:val="0"/>
      <w:sz w:val="22"/>
      <w:szCs w:val="22"/>
      <w:lang w:val="en-US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00702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0702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0702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0702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0702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0702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0702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0702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0702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  <w:kern w:val="2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007027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007027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007027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007027"/>
    <w:rPr>
      <w:rFonts w:eastAsia="" w:cs="" w:cstheme="majorBidi" w:eastAsiaTheme="majorEastAsia"/>
      <w:i/>
      <w:iCs/>
      <w:color w:val="0F4761" w:themeColor="accent1" w:themeShade="bf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007027"/>
    <w:rPr>
      <w:rFonts w:eastAsia="" w:cs="" w:cstheme="majorBidi" w:eastAsiaTheme="majorEastAsia"/>
      <w:color w:val="0F4761" w:themeColor="accent1" w:themeShade="bf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007027"/>
    <w:rPr>
      <w:rFonts w:eastAsia="" w:cs="" w:cstheme="majorBidi" w:eastAsiaTheme="majorEastAsia"/>
      <w:i/>
      <w:iCs/>
      <w:color w:val="595959" w:themeColor="text1" w:themeTint="a6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007027"/>
    <w:rPr>
      <w:rFonts w:eastAsia="" w:cs="" w:cstheme="majorBidi" w:eastAsiaTheme="majorEastAsia"/>
      <w:color w:val="595959" w:themeColor="text1" w:themeTint="a6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007027"/>
    <w:rPr>
      <w:rFonts w:eastAsia="" w:cs="" w:cstheme="majorBidi" w:eastAsiaTheme="majorEastAsia"/>
      <w:i/>
      <w:iCs/>
      <w:color w:val="272727" w:themeColor="text1" w:themeTint="d8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007027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00702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007027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0702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07027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0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007027"/>
    <w:rPr>
      <w:color w:val="66666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Style5"/>
    <w:uiPriority w:val="10"/>
    <w:qFormat/>
    <w:rsid w:val="0000702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007027"/>
    <w:pPr/>
    <w:rPr>
      <w:rFonts w:eastAsia="" w:cs="" w:cstheme="majorBidi" w:eastAsiaTheme="majorEastAsia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007027"/>
    <w:pPr>
      <w:spacing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007027"/>
    <w:pPr>
      <w:spacing w:before="0" w:after="160"/>
      <w:ind w:left="720" w:hanging="0"/>
      <w:contextualSpacing/>
    </w:pPr>
    <w:rPr>
      <w:kern w:val="2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007027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LibreOffice/7.3.7.2$Linux_X86_64 LibreOffice_project/30$Build-2</Application>
  <AppVersion>15.0000</AppVersion>
  <Pages>2</Pages>
  <Words>254</Words>
  <Characters>1821</Characters>
  <CharactersWithSpaces>2059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2026-02-09T11:26:00Z</dcterms:created>
  <dc:creator>Жданов Дмитрий Дмитриевич</dc:creator>
  <dc:description/>
  <dc:language>ru-RU</dc:language>
  <cp:lastModifiedBy>ipotemin@yandex.ru</cp:lastModifiedBy>
  <dcterms:modified xsi:type="dcterms:W3CDTF">2026-02-09T11:33:00Z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