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numPr>
          <w:ilvl w:val="0"/>
          <w:numId w:val="1"/>
        </w:numPr>
        <w:spacing w:before="240" w:after="120"/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Digitális altatási jegyzőkönyv</w:t>
      </w:r>
    </w:p>
    <w:p>
      <w:pPr>
        <w:pStyle w:val="Subtitle"/>
        <w:numPr>
          <w:ilvl w:val="0"/>
          <w:numId w:val="1"/>
        </w:numPr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 xml:space="preserve">Automatikus adatgyűjtés </w:t>
      </w:r>
    </w:p>
    <w:p>
      <w:pPr>
        <w:pStyle w:val="Heading1"/>
        <w:numPr>
          <w:ilvl w:val="0"/>
          <w:numId w:val="1"/>
        </w:numPr>
        <w:rPr>
          <w:lang w:val="hu-HU"/>
        </w:rPr>
      </w:pPr>
      <w:r>
        <w:rPr>
          <w:lang w:val="hu-HU"/>
        </w:rPr>
        <w:t>Célkitűzés</w:t>
      </w:r>
    </w:p>
    <w:p>
      <w:pPr>
        <w:pStyle w:val="Normal"/>
        <w:rPr>
          <w:lang w:val="hu-HU"/>
        </w:rPr>
      </w:pPr>
      <w:r>
        <w:rPr>
          <w:lang w:val="hu-HU"/>
        </w:rPr>
        <w:t>Automatizált, digitális adatgyűjtés altatás során.</w:t>
      </w:r>
    </w:p>
    <w:p>
      <w:pPr>
        <w:pStyle w:val="Heading1"/>
        <w:numPr>
          <w:ilvl w:val="0"/>
          <w:numId w:val="1"/>
        </w:numPr>
        <w:rPr>
          <w:lang w:val="hu-HU"/>
        </w:rPr>
      </w:pPr>
      <w:r>
        <w:rPr>
          <w:lang w:val="hu-HU"/>
        </w:rPr>
        <w:t>Infrastruktúra</w:t>
      </w:r>
    </w:p>
    <w:p>
      <w:pPr>
        <w:pStyle w:val="TextBody"/>
        <w:numPr>
          <w:ilvl w:val="0"/>
          <w:numId w:val="2"/>
        </w:numPr>
        <w:spacing w:before="0" w:after="72"/>
        <w:rPr>
          <w:lang w:val="hu-HU"/>
        </w:rPr>
      </w:pPr>
      <w:r>
        <w:rPr>
          <w:lang w:val="hu-HU"/>
        </w:rPr>
        <w:t xml:space="preserve">Két darab </w:t>
      </w:r>
      <w:r>
        <w:rPr>
          <w:b/>
          <w:bCs/>
          <w:lang w:val="hu-HU"/>
        </w:rPr>
        <w:t>BLT Q5</w:t>
      </w:r>
      <w:r>
        <w:rPr>
          <w:lang w:val="hu-HU"/>
        </w:rPr>
        <w:t xml:space="preserve"> betegőrző montior</w:t>
      </w:r>
    </w:p>
    <w:p>
      <w:pPr>
        <w:pStyle w:val="TextBody"/>
        <w:numPr>
          <w:ilvl w:val="0"/>
          <w:numId w:val="2"/>
        </w:numPr>
        <w:spacing w:before="0" w:after="72"/>
        <w:rPr>
          <w:lang w:val="hu-HU"/>
        </w:rPr>
      </w:pPr>
      <w:r>
        <w:rPr>
          <w:lang w:val="hu-HU"/>
        </w:rPr>
        <w:t>Betegőrző monitor központ gép + szoftver (M6000C)</w:t>
      </w:r>
    </w:p>
    <w:p>
      <w:pPr>
        <w:pStyle w:val="TextBody"/>
        <w:numPr>
          <w:ilvl w:val="0"/>
          <w:numId w:val="2"/>
        </w:numPr>
        <w:spacing w:before="0" w:after="72"/>
        <w:rPr>
          <w:lang w:val="hu-HU"/>
        </w:rPr>
      </w:pPr>
      <w:r>
        <w:rPr>
          <w:lang w:val="hu-HU"/>
        </w:rPr>
        <w:t xml:space="preserve">Két darab </w:t>
      </w:r>
      <w:r>
        <w:rPr>
          <w:b/>
          <w:bCs/>
          <w:lang w:val="hu-HU"/>
        </w:rPr>
        <w:t>Mindray</w:t>
      </w:r>
      <w:r>
        <w:rPr>
          <w:lang w:val="hu-HU"/>
        </w:rPr>
        <w:t xml:space="preserve"> </w:t>
      </w:r>
      <w:r>
        <w:rPr>
          <w:b/>
          <w:bCs/>
          <w:lang w:val="hu-HU"/>
        </w:rPr>
        <w:t>Veta5</w:t>
      </w:r>
      <w:r>
        <w:rPr>
          <w:lang w:val="hu-HU"/>
        </w:rPr>
        <w:t xml:space="preserve"> altatógép</w:t>
      </w:r>
    </w:p>
    <w:p>
      <w:pPr>
        <w:pStyle w:val="Heading1"/>
        <w:numPr>
          <w:ilvl w:val="0"/>
          <w:numId w:val="1"/>
        </w:numPr>
        <w:rPr>
          <w:lang w:val="hu-HU"/>
        </w:rPr>
      </w:pPr>
      <w:r>
        <w:rPr>
          <w:lang w:val="hu-HU"/>
        </w:rPr>
        <w:t>Működés</w:t>
      </w:r>
    </w:p>
    <w:p>
      <w:pPr>
        <w:pStyle w:val="TextBody"/>
        <w:numPr>
          <w:ilvl w:val="0"/>
          <w:numId w:val="3"/>
        </w:numPr>
        <w:spacing w:before="0" w:after="72"/>
        <w:rPr>
          <w:lang w:val="hu-HU"/>
        </w:rPr>
      </w:pPr>
      <w:r>
        <w:rPr>
          <w:lang w:val="hu-HU"/>
        </w:rPr>
        <w:t>Az altatógépek és a monitorok együtt mozgatandók. Ennek a megszegése inkonzisztens adatrögzítést eredményezhet.</w:t>
      </w:r>
    </w:p>
    <w:p>
      <w:pPr>
        <w:pStyle w:val="TextBody"/>
        <w:numPr>
          <w:ilvl w:val="0"/>
          <w:numId w:val="3"/>
        </w:numPr>
        <w:spacing w:before="0" w:after="72"/>
        <w:rPr>
          <w:lang w:val="hu-HU"/>
        </w:rPr>
      </w:pPr>
      <w:r>
        <w:rPr>
          <w:lang w:val="hu-HU"/>
        </w:rPr>
        <w:t>Minden monitor külön csatornán kommunikáljon. Ez az eszköz szám beállításával konfigurálható – elvileg. Jelenleg a 7-es 8-a csatornán kommunikálnak. (config: 125689, service: 785623)</w:t>
      </w:r>
    </w:p>
    <w:p>
      <w:pPr>
        <w:pStyle w:val="TextBody"/>
        <w:numPr>
          <w:ilvl w:val="0"/>
          <w:numId w:val="3"/>
        </w:numPr>
        <w:spacing w:before="0" w:after="72"/>
        <w:rPr>
          <w:lang w:val="hu-HU"/>
        </w:rPr>
      </w:pPr>
      <w:r>
        <w:rPr>
          <w:lang w:val="hu-HU"/>
        </w:rPr>
        <w:t>A monitorok és az altatógépek egymástól függetlenül működnek.</w:t>
      </w:r>
    </w:p>
    <w:p>
      <w:pPr>
        <w:pStyle w:val="TextBody"/>
        <w:numPr>
          <w:ilvl w:val="0"/>
          <w:numId w:val="3"/>
        </w:numPr>
        <w:spacing w:before="0" w:after="72"/>
        <w:rPr>
          <w:lang w:val="hu-HU"/>
        </w:rPr>
      </w:pPr>
      <w:r>
        <w:rPr>
          <w:lang w:val="hu-HU"/>
        </w:rPr>
        <w:t xml:space="preserve">A monitorokat a </w:t>
      </w:r>
      <w:r>
        <w:rPr>
          <w:b/>
          <w:bCs/>
          <w:lang w:val="hu-HU"/>
        </w:rPr>
        <w:t>csatorna</w:t>
      </w:r>
      <w:r>
        <w:rPr>
          <w:lang w:val="hu-HU"/>
        </w:rPr>
        <w:t xml:space="preserve"> és a </w:t>
      </w:r>
      <w:r>
        <w:rPr>
          <w:b/>
          <w:bCs/>
          <w:lang w:val="hu-HU"/>
        </w:rPr>
        <w:t>SZOBA</w:t>
      </w:r>
      <w:r>
        <w:rPr>
          <w:lang w:val="hu-HU"/>
        </w:rPr>
        <w:t xml:space="preserve"> azonosítja.</w:t>
      </w:r>
    </w:p>
    <w:p>
      <w:pPr>
        <w:pStyle w:val="TextBody"/>
        <w:numPr>
          <w:ilvl w:val="1"/>
          <w:numId w:val="3"/>
        </w:numPr>
        <w:spacing w:before="0" w:after="72"/>
        <w:rPr>
          <w:b/>
          <w:b/>
          <w:lang w:val="hu-HU"/>
        </w:rPr>
      </w:pPr>
      <w:r>
        <w:rPr>
          <w:b/>
          <w:lang w:val="hu-HU"/>
        </w:rPr>
        <w:t>Csatorna 8 → Angio</w:t>
      </w:r>
    </w:p>
    <w:p>
      <w:pPr>
        <w:pStyle w:val="TextBody"/>
        <w:numPr>
          <w:ilvl w:val="1"/>
          <w:numId w:val="3"/>
        </w:numPr>
        <w:spacing w:before="0" w:after="72"/>
        <w:rPr>
          <w:b/>
          <w:b/>
          <w:lang w:val="hu-HU"/>
        </w:rPr>
      </w:pPr>
      <w:r>
        <w:rPr>
          <w:b/>
          <w:lang w:val="hu-HU"/>
        </w:rPr>
        <w:t>Csatorna 7 → Műtő</w:t>
      </w:r>
    </w:p>
    <w:p>
      <w:pPr>
        <w:pStyle w:val="TextBody"/>
        <w:numPr>
          <w:ilvl w:val="0"/>
          <w:numId w:val="3"/>
        </w:numPr>
        <w:spacing w:before="0" w:after="72"/>
        <w:rPr>
          <w:lang w:val="hu-HU"/>
        </w:rPr>
      </w:pPr>
      <w:r>
        <w:rPr>
          <w:lang w:val="hu-HU"/>
        </w:rPr>
        <w:t>Az altatógépeket az egyedi azonosítójuk azonosítja:</w:t>
      </w:r>
    </w:p>
    <w:p>
      <w:pPr>
        <w:pStyle w:val="TextBody"/>
        <w:numPr>
          <w:ilvl w:val="1"/>
          <w:numId w:val="3"/>
        </w:numPr>
        <w:spacing w:before="0" w:after="72"/>
        <w:rPr>
          <w:lang w:val="hu-HU"/>
        </w:rPr>
      </w:pPr>
      <w:r>
        <w:rPr>
          <w:lang w:val="hu-HU"/>
        </w:rPr>
        <w:t>15103146990097 → Angio</w:t>
      </w:r>
    </w:p>
    <w:p>
      <w:pPr>
        <w:pStyle w:val="TextBody"/>
        <w:numPr>
          <w:ilvl w:val="1"/>
          <w:numId w:val="3"/>
        </w:numPr>
        <w:spacing w:before="0" w:after="72"/>
        <w:rPr>
          <w:lang w:val="hu-HU"/>
        </w:rPr>
      </w:pPr>
      <w:r>
        <w:rPr>
          <w:lang w:val="hu-HU"/>
        </w:rPr>
        <w:t>15103146990030 → Műtő</w:t>
      </w:r>
    </w:p>
    <w:p>
      <w:pPr>
        <w:pStyle w:val="TextBody"/>
        <w:numPr>
          <w:ilvl w:val="0"/>
          <w:numId w:val="3"/>
        </w:numPr>
        <w:spacing w:before="0" w:after="72"/>
        <w:rPr>
          <w:lang w:val="hu-HU"/>
        </w:rPr>
      </w:pPr>
      <w:r>
        <w:rPr>
          <w:lang w:val="hu-HU"/>
        </w:rPr>
        <w:t>Az egyes állatokat azok fül</w:t>
      </w:r>
      <w:bookmarkStart w:id="0" w:name="_GoBack"/>
      <w:bookmarkEnd w:id="0"/>
      <w:r>
        <w:rPr>
          <w:lang w:val="hu-HU"/>
        </w:rPr>
        <w:t>/chip számával azonosítjuk egyértelműen – ami sudy-n belül egyedi kell legyen. Ennek értelmében, a betegőrző monitoron a fül/chip szám az ID, míg a study-n belőli azonosító a név mező(k)ben rögzítendő.</w:t>
      </w:r>
    </w:p>
    <w:p>
      <w:pPr>
        <w:pStyle w:val="TextBody"/>
        <w:spacing w:before="0" w:after="72"/>
        <w:rPr>
          <w:lang w:val="hu-HU"/>
        </w:rPr>
      </w:pPr>
      <w:r>
        <w:rPr>
          <w:lang w:val="hu-HU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hu-HU"/>
        </w:rPr>
      </w:pPr>
      <w:r>
        <w:rPr>
          <w:lang w:val="hu-HU"/>
        </w:rPr>
        <w:t>Feladatok</w:t>
      </w:r>
    </w:p>
    <w:p>
      <w:pPr>
        <w:pStyle w:val="Heading2"/>
        <w:numPr>
          <w:ilvl w:val="1"/>
          <w:numId w:val="1"/>
        </w:numPr>
        <w:spacing w:before="0" w:after="72"/>
        <w:rPr>
          <w:lang w:val="hu-HU"/>
        </w:rPr>
      </w:pPr>
      <w:r>
        <w:rPr>
          <w:lang w:val="hu-HU"/>
        </w:rPr>
        <w:tab/>
        <w:t>Minden vizsgálati nap elején:</w:t>
      </w:r>
    </w:p>
    <w:p>
      <w:pPr>
        <w:pStyle w:val="TextBody"/>
        <w:numPr>
          <w:ilvl w:val="0"/>
          <w:numId w:val="4"/>
        </w:numPr>
        <w:spacing w:before="0" w:after="72"/>
        <w:rPr>
          <w:lang w:val="hu-HU"/>
        </w:rPr>
      </w:pPr>
      <w:r>
        <w:rPr>
          <w:lang w:val="hu-HU"/>
        </w:rPr>
        <w:t>Monitor központ bekapcsolása, M600C program indítása</w:t>
      </w:r>
    </w:p>
    <w:p>
      <w:pPr>
        <w:pStyle w:val="TextBody"/>
        <w:numPr>
          <w:ilvl w:val="0"/>
          <w:numId w:val="4"/>
        </w:numPr>
        <w:spacing w:before="0" w:after="72"/>
        <w:rPr>
          <w:lang w:val="hu-HU"/>
        </w:rPr>
      </w:pPr>
      <w:r>
        <w:rPr>
          <w:lang w:val="hu-HU"/>
        </w:rPr>
        <w:t>Altatógép bekapcsolása</w:t>
      </w:r>
    </w:p>
    <w:p>
      <w:pPr>
        <w:pStyle w:val="TextBody"/>
        <w:numPr>
          <w:ilvl w:val="0"/>
          <w:numId w:val="4"/>
        </w:numPr>
        <w:spacing w:before="0" w:after="72"/>
        <w:rPr>
          <w:lang w:val="hu-HU"/>
        </w:rPr>
      </w:pPr>
      <w:r>
        <w:rPr>
          <w:lang w:val="hu-HU"/>
        </w:rPr>
        <w:t>Monitorok bekapcsolása</w:t>
      </w:r>
    </w:p>
    <w:p>
      <w:pPr>
        <w:pStyle w:val="TextBody"/>
        <w:numPr>
          <w:ilvl w:val="0"/>
          <w:numId w:val="4"/>
        </w:numPr>
        <w:spacing w:before="0" w:after="72"/>
        <w:rPr>
          <w:lang w:val="hu-HU"/>
        </w:rPr>
      </w:pPr>
      <w:r>
        <w:rPr>
          <w:lang w:val="hu-HU"/>
        </w:rPr>
        <w:t>Idők egyeztetése, időformátum ellenőrzése.</w:t>
      </w:r>
    </w:p>
    <w:p>
      <w:pPr>
        <w:pStyle w:val="Heading2"/>
        <w:numPr>
          <w:ilvl w:val="1"/>
          <w:numId w:val="1"/>
        </w:numPr>
        <w:spacing w:before="0" w:after="72"/>
        <w:rPr>
          <w:lang w:val="hu-HU"/>
        </w:rPr>
      </w:pPr>
      <w:r>
        <w:rPr>
          <w:lang w:val="hu-HU"/>
        </w:rPr>
        <w:tab/>
        <w:t>Minden vizsgálat előtt:</w:t>
      </w:r>
    </w:p>
    <w:p>
      <w:pPr>
        <w:pStyle w:val="TextBody"/>
        <w:numPr>
          <w:ilvl w:val="0"/>
          <w:numId w:val="5"/>
        </w:numPr>
        <w:spacing w:before="0" w:after="72"/>
        <w:rPr>
          <w:lang w:val="hu-HU"/>
        </w:rPr>
      </w:pPr>
      <w:r>
        <w:rPr>
          <w:lang w:val="hu-HU"/>
        </w:rPr>
        <w:t>Altatógépen az előző eset lezárása</w:t>
      </w:r>
    </w:p>
    <w:p>
      <w:pPr>
        <w:pStyle w:val="TextBody"/>
        <w:numPr>
          <w:ilvl w:val="0"/>
          <w:numId w:val="5"/>
        </w:numPr>
        <w:spacing w:before="0" w:after="72"/>
        <w:rPr>
          <w:lang w:val="hu-HU"/>
        </w:rPr>
      </w:pPr>
      <w:r>
        <w:rPr>
          <w:lang w:val="hu-HU"/>
        </w:rPr>
        <w:t>Monitoron (vagy monitor központon) az előző “páciens elbocsájtása”</w:t>
      </w:r>
    </w:p>
    <w:p>
      <w:pPr>
        <w:pStyle w:val="Heading2"/>
        <w:numPr>
          <w:ilvl w:val="1"/>
          <w:numId w:val="1"/>
        </w:numPr>
        <w:spacing w:before="0" w:after="72"/>
        <w:rPr>
          <w:lang w:val="hu-HU"/>
        </w:rPr>
      </w:pPr>
      <w:r>
        <w:rPr>
          <w:lang w:val="hu-HU"/>
        </w:rPr>
        <w:tab/>
        <w:t>Minden beavatkozás / vizsgálat kezdetén:</w:t>
      </w:r>
    </w:p>
    <w:p>
      <w:pPr>
        <w:pStyle w:val="TextBody"/>
        <w:numPr>
          <w:ilvl w:val="0"/>
          <w:numId w:val="6"/>
        </w:numPr>
        <w:spacing w:before="0" w:after="72"/>
        <w:rPr>
          <w:lang w:val="hu-HU"/>
        </w:rPr>
      </w:pPr>
      <w:r>
        <w:rPr>
          <w:lang w:val="hu-HU"/>
        </w:rPr>
        <w:t>Altatógépen új eset indítása</w:t>
      </w:r>
    </w:p>
    <w:p>
      <w:pPr>
        <w:pStyle w:val="TextBody"/>
        <w:numPr>
          <w:ilvl w:val="0"/>
          <w:numId w:val="6"/>
        </w:numPr>
        <w:spacing w:before="0" w:after="72"/>
        <w:rPr>
          <w:lang w:val="hu-HU"/>
        </w:rPr>
      </w:pPr>
      <w:r>
        <w:rPr>
          <w:lang w:val="hu-HU"/>
        </w:rPr>
        <w:t xml:space="preserve">Monitoron ( vagy monitor központon ) új beteg felvétele </w:t>
      </w:r>
      <w:r>
        <w:rPr>
          <w:bCs/>
          <w:lang w:val="hu-HU"/>
        </w:rPr>
        <w:t>a</w:t>
      </w:r>
      <w:r>
        <w:rPr>
          <w:b/>
          <w:bCs/>
          <w:color w:val="C9211E"/>
          <w:lang w:val="hu-HU"/>
        </w:rPr>
        <w:t xml:space="preserve"> MEGFELELŐ SZOBÁBA, ID-vel </w:t>
      </w:r>
      <w:r>
        <w:rPr>
          <w:b/>
          <w:bCs/>
          <w:lang w:val="hu-HU"/>
        </w:rPr>
        <w:t>+</w:t>
      </w:r>
      <w:r>
        <w:rPr>
          <w:b/>
          <w:bCs/>
          <w:color w:val="C9211E"/>
          <w:lang w:val="hu-HU"/>
        </w:rPr>
        <w:t xml:space="preserve"> </w:t>
      </w:r>
      <w:r>
        <w:rPr>
          <w:lang w:val="hu-HU"/>
        </w:rPr>
        <w:t>[Név, nem, életkor, magasság, testsúly]</w:t>
      </w:r>
    </w:p>
    <w:p>
      <w:pPr>
        <w:pStyle w:val="Heading2"/>
        <w:numPr>
          <w:ilvl w:val="1"/>
          <w:numId w:val="1"/>
        </w:numPr>
        <w:spacing w:before="0" w:after="72"/>
        <w:rPr>
          <w:lang w:val="hu-HU"/>
        </w:rPr>
      </w:pPr>
      <w:r>
        <w:rPr>
          <w:lang w:val="hu-HU"/>
        </w:rPr>
        <w:tab/>
        <w:t>Beavatkozás / vizsgálat közben:</w:t>
      </w:r>
    </w:p>
    <w:p>
      <w:pPr>
        <w:pStyle w:val="TextBody"/>
        <w:numPr>
          <w:ilvl w:val="0"/>
          <w:numId w:val="7"/>
        </w:numPr>
        <w:spacing w:before="0" w:after="72"/>
        <w:rPr>
          <w:lang w:val="hu-HU"/>
        </w:rPr>
      </w:pPr>
      <w:r>
        <w:rPr>
          <w:lang w:val="hu-HU"/>
        </w:rPr>
        <w:t>A monitor központot nem szabad lekapcsolni</w:t>
      </w:r>
    </w:p>
    <w:p>
      <w:pPr>
        <w:pStyle w:val="TextBody"/>
        <w:numPr>
          <w:ilvl w:val="0"/>
          <w:numId w:val="7"/>
        </w:numPr>
        <w:spacing w:before="0" w:after="72"/>
        <w:rPr>
          <w:lang w:val="hu-HU"/>
        </w:rPr>
      </w:pPr>
      <w:r>
        <w:rPr>
          <w:lang w:val="hu-HU"/>
        </w:rPr>
        <w:t>Az M6000C monitor központ programot nem szabad bezárni</w:t>
      </w:r>
    </w:p>
    <w:p>
      <w:pPr>
        <w:pStyle w:val="Heading2"/>
        <w:numPr>
          <w:ilvl w:val="1"/>
          <w:numId w:val="1"/>
        </w:numPr>
        <w:spacing w:before="0" w:after="72"/>
        <w:rPr>
          <w:lang w:val="hu-HU"/>
        </w:rPr>
      </w:pPr>
      <w:r>
        <w:rPr>
          <w:lang w:val="hu-HU"/>
        </w:rPr>
        <w:tab/>
        <w:t>Minden beavatkozás / vizsgálat végén:</w:t>
      </w:r>
    </w:p>
    <w:p>
      <w:pPr>
        <w:pStyle w:val="TextBody"/>
        <w:numPr>
          <w:ilvl w:val="0"/>
          <w:numId w:val="8"/>
        </w:numPr>
        <w:spacing w:before="0" w:after="72"/>
        <w:rPr>
          <w:lang w:val="hu-HU"/>
        </w:rPr>
      </w:pPr>
      <w:r>
        <w:rPr>
          <w:lang w:val="hu-HU"/>
        </w:rPr>
        <w:t>Altatógépen az eset lezárása</w:t>
      </w:r>
    </w:p>
    <w:p>
      <w:pPr>
        <w:pStyle w:val="TextBody"/>
        <w:numPr>
          <w:ilvl w:val="0"/>
          <w:numId w:val="8"/>
        </w:numPr>
        <w:spacing w:before="0" w:after="72"/>
        <w:rPr>
          <w:lang w:val="hu-HU"/>
        </w:rPr>
      </w:pPr>
      <w:r>
        <w:rPr>
          <w:lang w:val="hu-HU"/>
        </w:rPr>
        <w:t>Monitoron beteg elbocsájtása</w:t>
      </w:r>
    </w:p>
    <w:p>
      <w:pPr>
        <w:pStyle w:val="Heading2"/>
        <w:numPr>
          <w:ilvl w:val="1"/>
          <w:numId w:val="1"/>
        </w:numPr>
        <w:spacing w:before="0" w:after="72"/>
        <w:rPr>
          <w:lang w:val="hu-HU"/>
        </w:rPr>
      </w:pPr>
      <w:r>
        <w:rPr>
          <w:lang w:val="hu-HU"/>
        </w:rPr>
        <w:tab/>
        <w:t>Minden vizsgálati nap végén:</w:t>
      </w:r>
    </w:p>
    <w:p>
      <w:pPr>
        <w:pStyle w:val="TextBody"/>
        <w:numPr>
          <w:ilvl w:val="0"/>
          <w:numId w:val="9"/>
        </w:numPr>
        <w:spacing w:before="0" w:after="72"/>
        <w:rPr>
          <w:lang w:val="hu-HU"/>
        </w:rPr>
      </w:pPr>
      <w:r>
        <w:rPr>
          <w:lang w:val="hu-HU"/>
        </w:rPr>
        <w:t xml:space="preserve">Altatógépekről egy, FAT32 fájlrendszerre formázott USB2.0 bedugása → </w:t>
      </w:r>
      <w:r>
        <w:rPr>
          <w:i/>
          <w:lang w:val="hu-HU"/>
        </w:rPr>
        <w:t>fogaskerék</w:t>
      </w:r>
      <w:r>
        <w:rPr>
          <w:lang w:val="hu-HU"/>
        </w:rPr>
        <w:t xml:space="preserve"> </w:t>
      </w:r>
      <w:r>
        <w:rPr>
          <w:i/>
          <w:lang w:val="hu-HU"/>
        </w:rPr>
        <w:t>ikon</w:t>
      </w:r>
      <w:r>
        <w:rPr>
          <w:lang w:val="hu-HU"/>
        </w:rPr>
        <w:t xml:space="preserve"> (jobb felül) → </w:t>
      </w:r>
      <w:r>
        <w:rPr>
          <w:i/>
          <w:lang w:val="hu-HU"/>
        </w:rPr>
        <w:t>adatexport</w:t>
      </w:r>
      <w:r>
        <w:rPr>
          <w:lang w:val="hu-HU"/>
        </w:rPr>
        <w:t xml:space="preserve"> (jelszó 1234) → </w:t>
      </w:r>
      <w:r>
        <w:rPr>
          <w:i/>
          <w:lang w:val="hu-HU"/>
        </w:rPr>
        <w:t>export</w:t>
      </w:r>
      <w:r>
        <w:rPr>
          <w:lang w:val="hu-HU"/>
        </w:rPr>
        <w:t>. Később adatok feltöltése, megőrzése hálózati meghajtón (study szerint csoportosítva)</w:t>
      </w:r>
    </w:p>
    <w:p>
      <w:pPr>
        <w:pStyle w:val="TextBody"/>
        <w:numPr>
          <w:ilvl w:val="0"/>
          <w:numId w:val="9"/>
        </w:numPr>
        <w:spacing w:before="0" w:after="72"/>
        <w:rPr>
          <w:lang w:val="hu-HU"/>
        </w:rPr>
      </w:pPr>
      <w:r>
        <w:rPr>
          <w:lang w:val="hu-HU"/>
        </w:rPr>
        <w:t>Gépek lekapcsolása</w:t>
      </w:r>
    </w:p>
    <w:p>
      <w:pPr>
        <w:pStyle w:val="Heading2"/>
        <w:numPr>
          <w:ilvl w:val="1"/>
          <w:numId w:val="1"/>
        </w:numPr>
        <w:spacing w:before="0" w:after="72"/>
        <w:rPr>
          <w:lang w:val="hu-HU"/>
        </w:rPr>
      </w:pPr>
      <w:r>
        <w:rPr>
          <w:lang w:val="hu-HU"/>
        </w:rPr>
        <w:tab/>
        <w:t>Minden study végén:</w:t>
      </w:r>
    </w:p>
    <w:p>
      <w:pPr>
        <w:pStyle w:val="TextBody"/>
        <w:numPr>
          <w:ilvl w:val="0"/>
          <w:numId w:val="10"/>
        </w:numPr>
        <w:spacing w:before="0" w:after="72"/>
        <w:rPr>
          <w:lang w:val="hu-HU"/>
        </w:rPr>
      </w:pPr>
      <w:r>
        <w:rPr>
          <w:lang w:val="hu-HU"/>
        </w:rPr>
        <w:t>M6000C szoftverben:</w:t>
      </w:r>
    </w:p>
    <w:p>
      <w:pPr>
        <w:pStyle w:val="TextBody"/>
        <w:numPr>
          <w:ilvl w:val="1"/>
          <w:numId w:val="10"/>
        </w:numPr>
        <w:spacing w:before="0" w:after="72"/>
        <w:rPr>
          <w:lang w:val="hu-HU"/>
        </w:rPr>
      </w:pPr>
      <w:r>
        <w:rPr>
          <w:lang w:val="hu-HU"/>
        </w:rPr>
        <w:t>Áttekintés</w:t>
      </w:r>
    </w:p>
    <w:p>
      <w:pPr>
        <w:pStyle w:val="TextBody"/>
        <w:numPr>
          <w:ilvl w:val="1"/>
          <w:numId w:val="10"/>
        </w:numPr>
        <w:spacing w:before="0" w:after="72"/>
        <w:rPr>
          <w:lang w:val="hu-HU"/>
        </w:rPr>
      </w:pPr>
      <w:r>
        <w:rPr>
          <w:lang w:val="hu-HU"/>
        </w:rPr>
        <w:t>Szűrés “Trend adatokra”</w:t>
      </w:r>
    </w:p>
    <w:p>
      <w:pPr>
        <w:pStyle w:val="TextBody"/>
        <w:numPr>
          <w:ilvl w:val="1"/>
          <w:numId w:val="10"/>
        </w:numPr>
        <w:spacing w:before="0" w:after="72"/>
        <w:rPr>
          <w:lang w:val="hu-HU"/>
        </w:rPr>
      </w:pPr>
      <w:r>
        <w:rPr>
          <w:lang w:val="hu-HU"/>
        </w:rPr>
        <w:t>Egyesével:</w:t>
      </w:r>
    </w:p>
    <w:p>
      <w:pPr>
        <w:pStyle w:val="TextBody"/>
        <w:numPr>
          <w:ilvl w:val="2"/>
          <w:numId w:val="10"/>
        </w:numPr>
        <w:spacing w:before="0" w:after="72"/>
        <w:rPr>
          <w:lang w:val="hu-HU"/>
        </w:rPr>
      </w:pPr>
      <w:r>
        <w:rPr>
          <w:lang w:val="hu-HU"/>
        </w:rPr>
        <w:t>Kívánt sor kiválasztása táblázatból</w:t>
      </w:r>
    </w:p>
    <w:p>
      <w:pPr>
        <w:pStyle w:val="TextBody"/>
        <w:numPr>
          <w:ilvl w:val="2"/>
          <w:numId w:val="10"/>
        </w:numPr>
        <w:spacing w:before="0" w:after="72"/>
        <w:rPr>
          <w:lang w:val="hu-HU"/>
        </w:rPr>
      </w:pPr>
      <w:r>
        <w:rPr>
          <w:lang w:val="hu-HU"/>
        </w:rPr>
        <w:t>“</w:t>
      </w:r>
      <w:r>
        <w:rPr>
          <w:lang w:val="hu-HU"/>
        </w:rPr>
        <w:t>Adat megtekintése”</w:t>
      </w:r>
    </w:p>
    <w:p>
      <w:pPr>
        <w:pStyle w:val="TextBody"/>
        <w:numPr>
          <w:ilvl w:val="2"/>
          <w:numId w:val="10"/>
        </w:numPr>
        <w:spacing w:before="0" w:after="72"/>
        <w:rPr>
          <w:lang w:val="hu-HU"/>
        </w:rPr>
      </w:pPr>
      <w:r>
        <w:rPr>
          <w:lang w:val="hu-HU"/>
        </w:rPr>
        <w:t>Trend intervallum → 5p + Trend beállítása (max. 6 tetszőleges adatsor)</w:t>
      </w:r>
    </w:p>
    <w:p>
      <w:pPr>
        <w:pStyle w:val="TextBody"/>
        <w:numPr>
          <w:ilvl w:val="2"/>
          <w:numId w:val="10"/>
        </w:numPr>
        <w:spacing w:before="0" w:after="72"/>
        <w:rPr>
          <w:lang w:val="hu-HU"/>
        </w:rPr>
      </w:pPr>
      <w:r>
        <w:rPr>
          <w:lang w:val="hu-HU"/>
        </w:rPr>
        <w:t>Nyomtatás PDF-be→ USB2.0 pendrive → egyedi file név</w:t>
        <w:br/>
      </w:r>
      <w:r>
        <w:rPr>
          <w:i/>
          <w:iCs/>
          <w:lang w:val="hu-HU"/>
        </w:rPr>
        <w:t xml:space="preserve">(Megjegyzés: Egyszerre, egy oldal nyomtatható, egy oldalon 40 sor fér el.) </w:t>
      </w:r>
    </w:p>
    <w:p>
      <w:pPr>
        <w:pStyle w:val="TextBody"/>
        <w:numPr>
          <w:ilvl w:val="0"/>
          <w:numId w:val="10"/>
        </w:numPr>
        <w:spacing w:before="0" w:after="72"/>
        <w:rPr>
          <w:lang w:val="hu-HU"/>
        </w:rPr>
      </w:pPr>
      <w:r>
        <w:rPr>
          <w:lang w:val="hu-HU"/>
        </w:rPr>
        <w:t>Adatok feltöltése, megőrzése hálózati meghajtón (study szerint csoportosítva)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 w:customStyle="1">
    <w:name w:val="Frame Contents"/>
    <w:basedOn w:val="Normal"/>
    <w:qFormat/>
    <w:pPr>
      <w:textAlignment w:val="top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LibreOffice/7.3.7.2$Linux_X86_64 LibreOffice_project/30$Build-2</Application>
  <AppVersion>15.0000</AppVersion>
  <Pages>2</Pages>
  <Words>351</Words>
  <Characters>2162</Characters>
  <CharactersWithSpaces>2438</CharactersWithSpaces>
  <Paragraphs>50</Paragraphs>
  <Company>Kaposvári Egyetem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2023-11-10T10:53:00Z</dcterms:created>
  <dc:creator/>
  <dc:description/>
  <dc:language>en-US</dc:language>
  <cp:lastModifiedBy/>
  <cp:lastPrinted>2023-11-10T11:34:00Z</cp:lastPrinted>
  <dcterms:modified xsi:type="dcterms:W3CDTF">2023-11-20T11:23:39Z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