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24CD4" w14:textId="77777777" w:rsidR="00BA3012" w:rsidRDefault="00631FEE">
      <w:r>
        <w:t>Overall:</w:t>
      </w:r>
    </w:p>
    <w:p w14:paraId="643A29D8" w14:textId="77777777" w:rsidR="00631FEE" w:rsidRDefault="00631FEE">
      <w:r>
        <w:t>-</w:t>
      </w:r>
      <w:r w:rsidR="00DA0C4A">
        <w:t xml:space="preserve"> </w:t>
      </w:r>
      <w:r>
        <w:t>No longer any complete plants listed as “error”</w:t>
      </w:r>
      <w:r w:rsidR="000174E9">
        <w:t xml:space="preserve"> when R-script is run</w:t>
      </w:r>
    </w:p>
    <w:p w14:paraId="1F611BF0" w14:textId="6B79881F" w:rsidR="00472F2B" w:rsidRPr="00472F2B" w:rsidRDefault="00DA0C4A">
      <w:r>
        <w:t xml:space="preserve">- </w:t>
      </w:r>
      <w:r w:rsidR="00020068">
        <w:t xml:space="preserve">I’ve now combined </w:t>
      </w:r>
      <w:r>
        <w:t xml:space="preserve">all other error issues into </w:t>
      </w:r>
      <w:r w:rsidR="00B443F9">
        <w:t>this file, a file with a summary of negative investment problems (very few), and a file “Error summary” which shows all my various cross checks, indicating which ones don</w:t>
      </w:r>
      <w:r w:rsidR="002D7065">
        <w:t>’t work. I’ve tried to describe</w:t>
      </w:r>
      <w:r w:rsidR="00B443F9">
        <w:t xml:space="preserve"> actual issues below.</w:t>
      </w:r>
    </w:p>
    <w:p w14:paraId="6CF58CA4" w14:textId="77777777"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14:paraId="23215BDA" w14:textId="263CD098" w:rsidR="00051BDB" w:rsidRPr="00051BDB" w:rsidRDefault="00472F2B">
      <w:pPr>
        <w:rPr>
          <w:color w:val="008000"/>
        </w:rPr>
      </w:pPr>
      <w:r>
        <w:rPr>
          <w:color w:val="008000"/>
        </w:rPr>
        <w:t>Fixed in many cases</w:t>
      </w:r>
      <w:r w:rsidR="00051BDB">
        <w:rPr>
          <w:color w:val="008000"/>
        </w:rPr>
        <w:t xml:space="preserve">. </w:t>
      </w:r>
    </w:p>
    <w:p w14:paraId="51CD7FCE" w14:textId="77777777" w:rsidR="00051BDB" w:rsidRPr="00051BDB" w:rsidRDefault="00020068">
      <w:r>
        <w:t xml:space="preserve">- Lots of small problems with the implementation of “survival of the fittest”, mostly </w:t>
      </w:r>
      <w:r w:rsidR="002D7065">
        <w:t>across stages</w:t>
      </w:r>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xml:space="preserve">. Then for </w:t>
      </w:r>
      <w:r w:rsidR="002D7065">
        <w:t xml:space="preserve">parts </w:t>
      </w:r>
      <w:r>
        <w:t>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14:paraId="53ACD1DC" w14:textId="77777777"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how many progression steps a given species*part combination can “exist” before being counted as lost. Then parts that always progress could be coded as “1”, while others (like the BAER cones creat</w:t>
      </w:r>
      <w:r>
        <w:t>ing problems) can be coded as “8</w:t>
      </w:r>
      <w:r w:rsidR="000174E9">
        <w:t>”.</w:t>
      </w:r>
    </w:p>
    <w:p w14:paraId="27FBBE77" w14:textId="77777777" w:rsidR="00D47D74" w:rsidRDefault="00D47D74" w:rsidP="00D47D74"/>
    <w:p w14:paraId="7FC69107" w14:textId="77777777" w:rsidR="00D47D74" w:rsidRDefault="00D47D74" w:rsidP="00D47D74">
      <w:r>
        <w:t xml:space="preserve">COER, EPMI, </w:t>
      </w:r>
      <w:r w:rsidR="00C431DC">
        <w:t xml:space="preserve">GRSP, </w:t>
      </w:r>
      <w:r w:rsidR="00EF6C18">
        <w:t xml:space="preserve">HATE, </w:t>
      </w:r>
      <w:r>
        <w:t>LEES</w:t>
      </w:r>
      <w:r w:rsidR="001C7B02">
        <w:t xml:space="preserve">, </w:t>
      </w:r>
      <w:r w:rsidR="00AD1D9B">
        <w:t xml:space="preserve">PELA, </w:t>
      </w:r>
      <w:r w:rsidR="001C7B02">
        <w:t>PILI</w:t>
      </w:r>
    </w:p>
    <w:p w14:paraId="7FB6A36A" w14:textId="77777777" w:rsidR="000174E9" w:rsidRDefault="00D47D74" w:rsidP="000B361A">
      <w:pPr>
        <w:pStyle w:val="ListParagraph"/>
        <w:numPr>
          <w:ilvl w:val="0"/>
          <w:numId w:val="1"/>
        </w:numPr>
      </w:pPr>
      <w:r>
        <w:t>ALL CORRECT</w:t>
      </w:r>
    </w:p>
    <w:p w14:paraId="1CA80CAD" w14:textId="77777777" w:rsidR="000174E9" w:rsidRDefault="000174E9" w:rsidP="000174E9"/>
    <w:p w14:paraId="75FB035D" w14:textId="77777777" w:rsidR="0065577C" w:rsidRDefault="0065577C" w:rsidP="000174E9">
      <w:r>
        <w:t>BAER</w:t>
      </w:r>
    </w:p>
    <w:p w14:paraId="39BD01AB" w14:textId="77777777" w:rsidR="00051BDB" w:rsidRDefault="0065577C" w:rsidP="00051BDB">
      <w:pPr>
        <w:pStyle w:val="ListParagraph"/>
        <w:numPr>
          <w:ilvl w:val="0"/>
          <w:numId w:val="1"/>
        </w:numPr>
      </w:pPr>
      <w:proofErr w:type="gramStart"/>
      <w:r w:rsidRPr="0065577C">
        <w:t>cone</w:t>
      </w:r>
      <w:proofErr w:type="gramEnd"/>
      <w:r w:rsidRPr="0065577C">
        <w:t>_green_01</w:t>
      </w:r>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r w:rsidR="000B361A">
        <w:br/>
      </w:r>
      <w:r w:rsidR="000B361A" w:rsidRPr="000C4AB0">
        <w:rPr>
          <w:color w:val="FF6600"/>
        </w:rPr>
        <w:t xml:space="preserve">I would like you to be more specific with the problem. I can’t see with my math eyes what is it that makes the problem. </w:t>
      </w:r>
      <w:r w:rsidR="00051BDB" w:rsidRPr="000C4AB0">
        <w:rPr>
          <w:color w:val="FF6600"/>
        </w:rPr>
        <w:t>I think it works correct…</w:t>
      </w:r>
    </w:p>
    <w:p w14:paraId="22F5D2C4" w14:textId="5871DD3D" w:rsidR="000B361A" w:rsidRDefault="00DA0C4A" w:rsidP="000B361A">
      <w:pPr>
        <w:pStyle w:val="ListParagraph"/>
        <w:numPr>
          <w:ilvl w:val="0"/>
          <w:numId w:val="1"/>
        </w:numPr>
      </w:pPr>
      <w:r>
        <w:t xml:space="preserve">Minor issues with one cone – see error </w:t>
      </w:r>
      <w:proofErr w:type="spellStart"/>
      <w:r>
        <w:t>spreadsheet</w:t>
      </w:r>
      <w:proofErr w:type="spellEnd"/>
      <w:r w:rsidR="000B361A">
        <w:t>.</w:t>
      </w:r>
      <w:r w:rsidR="000B361A">
        <w:br/>
      </w:r>
      <w:r w:rsidR="000B361A">
        <w:rPr>
          <w:color w:val="008000"/>
        </w:rPr>
        <w:t>Possibly a coding issue. Cone aborted is on top of the map and hence will have priority over all others w</w:t>
      </w:r>
      <w:r w:rsidR="00617A2A">
        <w:rPr>
          <w:color w:val="008000"/>
        </w:rPr>
        <w:t xml:space="preserve">hen choosing predecessors. The </w:t>
      </w:r>
      <w:r w:rsidR="000B361A">
        <w:rPr>
          <w:color w:val="008000"/>
        </w:rPr>
        <w:t xml:space="preserve">survival of the fittest </w:t>
      </w:r>
      <w:proofErr w:type="gramStart"/>
      <w:r w:rsidR="000B361A">
        <w:rPr>
          <w:color w:val="008000"/>
        </w:rPr>
        <w:t>do</w:t>
      </w:r>
      <w:proofErr w:type="gramEnd"/>
      <w:r w:rsidR="000B361A">
        <w:rPr>
          <w:color w:val="008000"/>
        </w:rPr>
        <w:t xml:space="preserve"> not act in the favour in this case. </w:t>
      </w:r>
    </w:p>
    <w:p w14:paraId="4BA37448" w14:textId="0241468C" w:rsidR="002D7065" w:rsidRDefault="002D7065" w:rsidP="0065577C">
      <w:pPr>
        <w:pStyle w:val="ListParagraph"/>
        <w:numPr>
          <w:ilvl w:val="0"/>
          <w:numId w:val="1"/>
        </w:numPr>
      </w:pPr>
      <w:r>
        <w:t xml:space="preserve">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t>
      </w:r>
      <w:r>
        <w:lastRenderedPageBreak/>
        <w:t>weights from dimensions.)</w:t>
      </w:r>
      <w:r w:rsidR="00617A2A">
        <w:br/>
      </w:r>
      <w:r w:rsidR="00A9774F">
        <w:rPr>
          <w:color w:val="FF6600"/>
        </w:rPr>
        <w:t xml:space="preserve">I see the problem for 7 investments, and few individuals. I will have a look at that. </w:t>
      </w:r>
      <w:bookmarkStart w:id="0" w:name="_GoBack"/>
      <w:bookmarkEnd w:id="0"/>
      <w:r w:rsidR="00617A2A">
        <w:rPr>
          <w:color w:val="FF6600"/>
        </w:rPr>
        <w:t xml:space="preserve"> </w:t>
      </w:r>
    </w:p>
    <w:p w14:paraId="58B0C825" w14:textId="77777777" w:rsidR="000174E9" w:rsidRDefault="000174E9" w:rsidP="000174E9">
      <w:pPr>
        <w:pStyle w:val="ListParagraph"/>
      </w:pPr>
    </w:p>
    <w:p w14:paraId="10FB130E" w14:textId="77777777" w:rsidR="0045417C" w:rsidRDefault="0045417C" w:rsidP="0045417C">
      <w:r>
        <w:t>BOLE</w:t>
      </w:r>
    </w:p>
    <w:p w14:paraId="0B16AAE0" w14:textId="77777777"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14:paraId="15AA3F6B" w14:textId="28F58F8C" w:rsidR="00472F2B" w:rsidRPr="00472F2B" w:rsidRDefault="00472F2B" w:rsidP="00472F2B">
      <w:pPr>
        <w:pStyle w:val="ListParagraph"/>
        <w:rPr>
          <w:color w:val="008000"/>
        </w:rPr>
      </w:pPr>
      <w:r>
        <w:rPr>
          <w:color w:val="008000"/>
        </w:rPr>
        <w:t>Problem is possibly fixed by changes to the definition of Error. See HEPU for more explanation.</w:t>
      </w:r>
    </w:p>
    <w:p w14:paraId="7FA5FBFC" w14:textId="68C6E115" w:rsidR="000942AE" w:rsidRDefault="00604E3C" w:rsidP="000942AE">
      <w:pPr>
        <w:pStyle w:val="ListParagraph"/>
        <w:numPr>
          <w:ilvl w:val="0"/>
          <w:numId w:val="1"/>
        </w:numPr>
      </w:pPr>
      <w:r>
        <w:t>Continued problem with negative investment going from “</w:t>
      </w:r>
      <w:proofErr w:type="spellStart"/>
      <w:r>
        <w:t>flower_calyx</w:t>
      </w:r>
      <w:proofErr w:type="spellEnd"/>
      <w:r>
        <w:t>” to “</w:t>
      </w:r>
      <w:proofErr w:type="spellStart"/>
      <w:r>
        <w:t>finished_flower</w:t>
      </w:r>
      <w:proofErr w:type="spellEnd"/>
      <w:r>
        <w:t xml:space="preserve">” although sums should work: </w:t>
      </w:r>
      <w:proofErr w:type="spellStart"/>
      <w:r>
        <w:t>flower_calyx</w:t>
      </w:r>
      <w:proofErr w:type="spellEnd"/>
      <w:r>
        <w:t xml:space="preserve"> </w:t>
      </w:r>
      <w:r>
        <w:sym w:font="Wingdings" w:char="F0E0"/>
      </w:r>
      <w:r>
        <w:t xml:space="preserve"> </w:t>
      </w:r>
      <w:proofErr w:type="spellStart"/>
      <w:r>
        <w:t>finished_flower</w:t>
      </w:r>
      <w:proofErr w:type="spellEnd"/>
      <w:r>
        <w:t xml:space="preserve"> + 4*</w:t>
      </w:r>
      <w:proofErr w:type="spellStart"/>
      <w:r>
        <w:t>finished_flower_stigma</w:t>
      </w:r>
      <w:proofErr w:type="spellEnd"/>
      <w:r>
        <w:t xml:space="preserve"> (5.96 &lt; 4.93 + 4*.35)</w:t>
      </w:r>
      <w:r w:rsidR="000942AE">
        <w:br/>
      </w:r>
      <w:r w:rsidR="00472F2B">
        <w:rPr>
          <w:color w:val="008000"/>
        </w:rPr>
        <w:t>Fixed</w:t>
      </w:r>
      <w:r w:rsidR="003516EE">
        <w:rPr>
          <w:color w:val="008000"/>
        </w:rPr>
        <w:t xml:space="preserve">. There was a mistake in the implementation of carbon flow, which could have affected few plants were the multiplicity changed at split points. Should be correct now and many negative investments should disappear. </w:t>
      </w:r>
      <w:r w:rsidR="000942AE">
        <w:rPr>
          <w:color w:val="008000"/>
        </w:rPr>
        <w:t xml:space="preserve"> </w:t>
      </w:r>
    </w:p>
    <w:p w14:paraId="1DC0DD9F" w14:textId="138B4B75" w:rsidR="000942AE" w:rsidRDefault="00604E3C" w:rsidP="000942AE">
      <w:pPr>
        <w:pStyle w:val="ListParagraph"/>
        <w:numPr>
          <w:ilvl w:val="0"/>
          <w:numId w:val="1"/>
        </w:numPr>
      </w:pPr>
      <w:r>
        <w:t xml:space="preserve">We need to add another bit to the plant map: </w:t>
      </w:r>
      <w:proofErr w:type="spellStart"/>
      <w:r>
        <w:t>Late_flower_</w:t>
      </w:r>
      <w:proofErr w:type="gramStart"/>
      <w:r>
        <w:t>petals</w:t>
      </w:r>
      <w:proofErr w:type="spellEnd"/>
      <w:r>
        <w:t xml:space="preserve"> ;</w:t>
      </w:r>
      <w:proofErr w:type="gramEnd"/>
      <w:r>
        <w:t xml:space="preserve"> I just finally weighed “</w:t>
      </w:r>
      <w:proofErr w:type="spellStart"/>
      <w:r>
        <w:t>late_finished_flower</w:t>
      </w:r>
      <w:proofErr w:type="spellEnd"/>
      <w:r>
        <w:t>” separated from the petals (enormously decreasing its weight), but in the process determined that the flower petals increase in weight by ~30% in the flowers that have growing fruits in them. It would be a progression from “</w:t>
      </w:r>
      <w:proofErr w:type="spellStart"/>
      <w:r>
        <w:t>flower_petals</w:t>
      </w:r>
      <w:proofErr w:type="spellEnd"/>
      <w:r>
        <w:t>”</w:t>
      </w:r>
      <w:r w:rsidR="000942AE">
        <w:br/>
      </w:r>
      <w:r w:rsidR="00051BDB" w:rsidRPr="000C4AB0">
        <w:rPr>
          <w:color w:val="FF6600"/>
        </w:rPr>
        <w:t>Could you please make</w:t>
      </w:r>
      <w:r w:rsidR="007B14BA">
        <w:rPr>
          <w:color w:val="FF6600"/>
        </w:rPr>
        <w:t xml:space="preserve"> first change in all the </w:t>
      </w:r>
      <w:proofErr w:type="spellStart"/>
      <w:r w:rsidR="007B14BA">
        <w:rPr>
          <w:color w:val="FF6600"/>
        </w:rPr>
        <w:t>spread</w:t>
      </w:r>
      <w:r w:rsidR="007B14BA" w:rsidRPr="000C4AB0">
        <w:rPr>
          <w:color w:val="FF6600"/>
        </w:rPr>
        <w:t>sheets</w:t>
      </w:r>
      <w:proofErr w:type="spellEnd"/>
      <w:r w:rsidR="00051BDB" w:rsidRPr="000C4AB0">
        <w:rPr>
          <w:color w:val="FF6600"/>
        </w:rPr>
        <w:t xml:space="preserve"> before we follow with the changes in the code.</w:t>
      </w:r>
      <w:r w:rsidR="00051BDB">
        <w:rPr>
          <w:color w:val="008000"/>
        </w:rPr>
        <w:t xml:space="preserve"> </w:t>
      </w:r>
    </w:p>
    <w:p w14:paraId="0B02E5F8" w14:textId="77777777" w:rsidR="0003713E" w:rsidRDefault="0003713E" w:rsidP="0045417C">
      <w:pPr>
        <w:pStyle w:val="ListParagraph"/>
        <w:numPr>
          <w:ilvl w:val="0"/>
          <w:numId w:val="1"/>
        </w:numPr>
      </w:pPr>
      <w:r>
        <w:t xml:space="preserve">Otherwise </w:t>
      </w:r>
      <w:r w:rsidR="00D47D74">
        <w:t>ALL CORRECT</w:t>
      </w:r>
    </w:p>
    <w:p w14:paraId="093D2055" w14:textId="77777777" w:rsidR="00C159DB" w:rsidRDefault="00C159DB" w:rsidP="00B75C5A">
      <w:r>
        <w:t>GRBU</w:t>
      </w:r>
    </w:p>
    <w:p w14:paraId="090E0A10" w14:textId="77777777" w:rsidR="000C4AB0" w:rsidRDefault="00C159DB" w:rsidP="000C4AB0">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r w:rsidR="00CE1826">
        <w:t xml:space="preserve"> I think part of this problem may be because until yesterday (Oct 22) afternoon, there were no weights for “</w:t>
      </w:r>
      <w:proofErr w:type="spellStart"/>
      <w:r w:rsidR="00CE1826">
        <w:t>finished_flower_stigma</w:t>
      </w:r>
      <w:proofErr w:type="spellEnd"/>
      <w:r w:rsidR="00CE1826">
        <w:t>”, but these have now been added and the problems haven’t disappeared.</w:t>
      </w:r>
      <w:r w:rsidR="000C4AB0">
        <w:br/>
      </w:r>
      <w:r w:rsidR="000C4AB0">
        <w:rPr>
          <w:color w:val="008000"/>
        </w:rPr>
        <w:t>Fixed. Missing information in the “</w:t>
      </w:r>
      <w:proofErr w:type="spellStart"/>
      <w:r w:rsidR="000C4AB0">
        <w:rPr>
          <w:color w:val="008000"/>
        </w:rPr>
        <w:t>OrderedListOfParts.R</w:t>
      </w:r>
      <w:proofErr w:type="spellEnd"/>
      <w:r w:rsidR="000C4AB0">
        <w:rPr>
          <w:color w:val="008000"/>
        </w:rPr>
        <w:t xml:space="preserve">” file has been now added.  </w:t>
      </w:r>
    </w:p>
    <w:p w14:paraId="7AA4CF97" w14:textId="77777777" w:rsidR="00483AE6" w:rsidRDefault="000174E9" w:rsidP="000C4AB0">
      <w:pPr>
        <w:pStyle w:val="ListParagraph"/>
        <w:numPr>
          <w:ilvl w:val="0"/>
          <w:numId w:val="1"/>
        </w:numPr>
      </w:pPr>
      <w:proofErr w:type="spellStart"/>
      <w:r>
        <w:t>Infl_bud_small</w:t>
      </w:r>
      <w:proofErr w:type="spellEnd"/>
      <w:r>
        <w:t xml:space="preserve"> weighs more than </w:t>
      </w:r>
      <w:proofErr w:type="spellStart"/>
      <w:r>
        <w:t>infl_stalk</w:t>
      </w:r>
      <w:proofErr w:type="spellEnd"/>
      <w:r>
        <w:t xml:space="preserve"> (Lizzy to fix</w:t>
      </w:r>
      <w:r w:rsidR="001B4D83">
        <w:t>; to begin with I’ll collect some new stalks and see if I collected different bits for just the stalk versus when I call it a “bud”</w:t>
      </w:r>
      <w:r>
        <w:t>)</w:t>
      </w:r>
    </w:p>
    <w:p w14:paraId="1FBCD482" w14:textId="77777777" w:rsidR="00483AE6" w:rsidRDefault="00483AE6" w:rsidP="00AD1D9B">
      <w:r>
        <w:t>HEPU</w:t>
      </w:r>
    </w:p>
    <w:p w14:paraId="2A31546C" w14:textId="77777777" w:rsidR="000C4AB0" w:rsidRDefault="00AD3498" w:rsidP="000C4AB0">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 xml:space="preserve">If you can make the changes, I’d like to figure out exactly what added categories are needed first and then have you change </w:t>
      </w:r>
      <w:r w:rsidR="00020068">
        <w:lastRenderedPageBreak/>
        <w:t>things.</w:t>
      </w:r>
      <w:r w:rsidR="000C4AB0">
        <w:br/>
      </w:r>
      <w:proofErr w:type="spellStart"/>
      <w:r w:rsidR="000C4AB0">
        <w:rPr>
          <w:color w:val="008000"/>
        </w:rPr>
        <w:t>Lizzy</w:t>
      </w:r>
      <w:proofErr w:type="spellEnd"/>
      <w:r w:rsidR="000C4AB0">
        <w:rPr>
          <w:color w:val="008000"/>
        </w:rPr>
        <w:t xml:space="preserve"> prepare the list of necessary changes and I implement them later on. </w:t>
      </w:r>
    </w:p>
    <w:p w14:paraId="41807ADE" w14:textId="77777777" w:rsidR="00AD3498" w:rsidRDefault="00AD3498" w:rsidP="000B361A">
      <w:pPr>
        <w:pStyle w:val="ListParagraph"/>
        <w:numPr>
          <w:ilvl w:val="0"/>
          <w:numId w:val="1"/>
        </w:numPr>
      </w:pPr>
      <w:r>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004, a number of the bits that are on the plant at the beginning of the experiment are not correctly being acknowledged as “errors”. I assume this means these individuals have too high a total investment number.</w:t>
      </w:r>
    </w:p>
    <w:p w14:paraId="78F662FF" w14:textId="1DC96685" w:rsidR="005668D4" w:rsidRDefault="007B14BA" w:rsidP="005668D4">
      <w:pPr>
        <w:pStyle w:val="ListParagraph"/>
        <w:rPr>
          <w:color w:val="008000"/>
        </w:rPr>
      </w:pPr>
      <w:r>
        <w:rPr>
          <w:color w:val="008000"/>
        </w:rPr>
        <w:t xml:space="preserve">- </w:t>
      </w:r>
      <w:r w:rsidR="005668D4">
        <w:rPr>
          <w:color w:val="008000"/>
        </w:rPr>
        <w:t xml:space="preserve">They </w:t>
      </w:r>
      <w:r w:rsidR="00225DCC">
        <w:rPr>
          <w:color w:val="008000"/>
        </w:rPr>
        <w:t>were</w:t>
      </w:r>
      <w:r w:rsidR="005668D4">
        <w:rPr>
          <w:color w:val="008000"/>
        </w:rPr>
        <w:t xml:space="preserve"> n</w:t>
      </w:r>
      <w:r w:rsidR="00FD3376">
        <w:rPr>
          <w:color w:val="008000"/>
        </w:rPr>
        <w:t>ot being counted as errors</w:t>
      </w:r>
      <w:r>
        <w:rPr>
          <w:color w:val="008000"/>
        </w:rPr>
        <w:t xml:space="preserve"> deliberately</w:t>
      </w:r>
      <w:r w:rsidR="00FD3376">
        <w:rPr>
          <w:color w:val="008000"/>
        </w:rPr>
        <w:t xml:space="preserve">. No backwards investment calculations </w:t>
      </w:r>
      <w:r w:rsidR="00225DCC">
        <w:rPr>
          <w:color w:val="008000"/>
        </w:rPr>
        <w:t>was</w:t>
      </w:r>
      <w:r w:rsidR="00FD3376">
        <w:rPr>
          <w:color w:val="008000"/>
        </w:rPr>
        <w:t xml:space="preserve"> done at census</w:t>
      </w:r>
      <w:r>
        <w:rPr>
          <w:color w:val="008000"/>
        </w:rPr>
        <w:t xml:space="preserve"> 1 and hence no detection of such</w:t>
      </w:r>
      <w:r w:rsidR="00FD3376">
        <w:rPr>
          <w:color w:val="008000"/>
        </w:rPr>
        <w:t xml:space="preserve"> behaviour</w:t>
      </w:r>
      <w:r w:rsidR="00225DCC">
        <w:rPr>
          <w:color w:val="008000"/>
        </w:rPr>
        <w:t xml:space="preserve"> was made. </w:t>
      </w:r>
    </w:p>
    <w:p w14:paraId="1F40D45D" w14:textId="00BEFF1A" w:rsidR="00225DCC" w:rsidRPr="005668D4" w:rsidRDefault="007B14BA" w:rsidP="005668D4">
      <w:pPr>
        <w:pStyle w:val="ListParagraph"/>
        <w:rPr>
          <w:color w:val="008000"/>
        </w:rPr>
      </w:pPr>
      <w:r>
        <w:rPr>
          <w:color w:val="008000"/>
        </w:rPr>
        <w:t xml:space="preserve">- </w:t>
      </w:r>
      <w:r w:rsidR="00225DCC">
        <w:rPr>
          <w:color w:val="008000"/>
        </w:rPr>
        <w:t xml:space="preserve">I have now modified the code and that kind of </w:t>
      </w:r>
      <w:r>
        <w:rPr>
          <w:color w:val="008000"/>
        </w:rPr>
        <w:t>“</w:t>
      </w:r>
      <w:r w:rsidR="00225DCC">
        <w:rPr>
          <w:color w:val="008000"/>
        </w:rPr>
        <w:t>error</w:t>
      </w:r>
      <w:r>
        <w:rPr>
          <w:color w:val="008000"/>
        </w:rPr>
        <w:t>”</w:t>
      </w:r>
      <w:r w:rsidR="00225DCC">
        <w:rPr>
          <w:color w:val="008000"/>
        </w:rPr>
        <w:t xml:space="preserve"> is also stored and indicated in the resu</w:t>
      </w:r>
      <w:r w:rsidR="006233EE">
        <w:rPr>
          <w:color w:val="008000"/>
        </w:rPr>
        <w:t xml:space="preserve">lts. </w:t>
      </w:r>
      <w:r w:rsidR="006233EE">
        <w:rPr>
          <w:color w:val="008000"/>
        </w:rPr>
        <w:br/>
      </w:r>
      <w:r>
        <w:rPr>
          <w:color w:val="008000"/>
        </w:rPr>
        <w:t xml:space="preserve">- </w:t>
      </w:r>
      <w:r w:rsidR="006233EE">
        <w:rPr>
          <w:color w:val="008000"/>
        </w:rPr>
        <w:t xml:space="preserve">The old action of the script could have affected the some of your calculations in Error_summary.xlsx. I suggest those should be redone. </w:t>
      </w:r>
    </w:p>
    <w:p w14:paraId="151FB3DA" w14:textId="77777777" w:rsidR="00AE298A" w:rsidRDefault="00AE298A" w:rsidP="00AD3498">
      <w:r>
        <w:t>PEPU</w:t>
      </w:r>
    </w:p>
    <w:p w14:paraId="179BCBF8" w14:textId="3C4432E4" w:rsidR="007B0CD2" w:rsidRDefault="00AE298A" w:rsidP="007B0CD2">
      <w:pPr>
        <w:pStyle w:val="ListParagraph"/>
        <w:numPr>
          <w:ilvl w:val="0"/>
          <w:numId w:val="1"/>
        </w:numPr>
      </w:pPr>
      <w:r>
        <w:t>Remove “</w:t>
      </w:r>
      <w:proofErr w:type="spellStart"/>
      <w:r>
        <w:t>bud_aborted</w:t>
      </w:r>
      <w:proofErr w:type="spellEnd"/>
      <w:r>
        <w:t>” from plant map; never used</w:t>
      </w:r>
      <w:r w:rsidR="007B0CD2">
        <w:br/>
      </w:r>
      <w:r w:rsidR="00472F2B">
        <w:rPr>
          <w:color w:val="008000"/>
        </w:rPr>
        <w:t>Fixed</w:t>
      </w:r>
    </w:p>
    <w:p w14:paraId="425DD51C" w14:textId="77777777" w:rsidR="000174E9" w:rsidRDefault="000174E9" w:rsidP="00AE298A">
      <w:pPr>
        <w:pStyle w:val="ListParagraph"/>
        <w:numPr>
          <w:ilvl w:val="0"/>
          <w:numId w:val="1"/>
        </w:numPr>
      </w:pPr>
      <w:r>
        <w:t>Can’t check for negative investment problems until after I collect remaining parts</w:t>
      </w:r>
    </w:p>
    <w:p w14:paraId="24C57A0D" w14:textId="77777777" w:rsidR="00483AE6" w:rsidRDefault="002D7065" w:rsidP="00483AE6">
      <w:pPr>
        <w:pStyle w:val="ListParagraph"/>
        <w:numPr>
          <w:ilvl w:val="0"/>
          <w:numId w:val="1"/>
        </w:numPr>
      </w:pPr>
      <w:r>
        <w:t>But all parts sum up correctly</w:t>
      </w:r>
    </w:p>
    <w:p w14:paraId="46E80742" w14:textId="77777777" w:rsidR="000F37C9" w:rsidRDefault="000F37C9" w:rsidP="000F37C9">
      <w:r>
        <w:t>PHPH</w:t>
      </w:r>
    </w:p>
    <w:p w14:paraId="4E6B5434" w14:textId="1A9C4E72" w:rsidR="006233EE" w:rsidRDefault="000F37C9" w:rsidP="006233EE">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r w:rsidR="006233EE">
        <w:br/>
      </w:r>
      <w:r w:rsidR="006233EE" w:rsidRPr="00617A2A">
        <w:rPr>
          <w:color w:val="FF6600"/>
        </w:rPr>
        <w:t>To be continued</w:t>
      </w:r>
      <w:r w:rsidR="00B54A7D" w:rsidRPr="00617A2A">
        <w:rPr>
          <w:color w:val="FF6600"/>
        </w:rPr>
        <w:t>.</w:t>
      </w:r>
      <w:r w:rsidR="00617A2A" w:rsidRPr="00617A2A">
        <w:rPr>
          <w:color w:val="FF6600"/>
        </w:rPr>
        <w:t xml:space="preserve"> Spontaneously, I believe it should be plausible to code the seed pod as the final thing and the seeds as accessories </w:t>
      </w:r>
      <w:r w:rsidR="00B54A7D" w:rsidRPr="00617A2A">
        <w:rPr>
          <w:color w:val="FF6600"/>
        </w:rPr>
        <w:t xml:space="preserve"> </w:t>
      </w:r>
    </w:p>
    <w:p w14:paraId="068A37F2" w14:textId="77777777" w:rsidR="000F37C9" w:rsidRDefault="000F37C9" w:rsidP="000F37C9">
      <w:pPr>
        <w:pStyle w:val="ListParagraph"/>
        <w:numPr>
          <w:ilvl w:val="0"/>
          <w:numId w:val="1"/>
        </w:numPr>
      </w:pPr>
      <w:r>
        <w:t>Otherwise ALL CORRECT</w:t>
      </w:r>
    </w:p>
    <w:p w14:paraId="7F90E559" w14:textId="77777777" w:rsidR="00D47D74" w:rsidRDefault="00D47D74" w:rsidP="00D47D74">
      <w:r>
        <w:t>PUTU</w:t>
      </w:r>
    </w:p>
    <w:p w14:paraId="74BB8E80" w14:textId="77777777"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14:paraId="2934C947" w14:textId="3AFC5D66" w:rsidR="00B54A7D" w:rsidRPr="001934D3" w:rsidRDefault="001934D3" w:rsidP="00B54A7D">
      <w:pPr>
        <w:pStyle w:val="ListParagraph"/>
        <w:rPr>
          <w:color w:val="008000"/>
        </w:rPr>
      </w:pPr>
      <w:r>
        <w:rPr>
          <w:color w:val="008000"/>
        </w:rPr>
        <w:t xml:space="preserve">Should be fixed now with updated weights definitions. </w:t>
      </w:r>
    </w:p>
    <w:p w14:paraId="5A56B86A" w14:textId="7E97EC1D" w:rsidR="006233EE" w:rsidRDefault="001E07A5" w:rsidP="006233EE">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r w:rsidR="006233EE">
        <w:br/>
      </w:r>
      <w:r w:rsidR="006233EE">
        <w:rPr>
          <w:color w:val="008000"/>
        </w:rPr>
        <w:t xml:space="preserve">There is no individual based mechanism. The mechanism is species specific. </w:t>
      </w:r>
      <w:r w:rsidR="001934D3">
        <w:rPr>
          <w:color w:val="008000"/>
        </w:rPr>
        <w:t xml:space="preserve">Try to check the multiplier table and see if everything is specified correctly there. </w:t>
      </w:r>
    </w:p>
    <w:p w14:paraId="4BED9459" w14:textId="59CD58AA"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w:t>
      </w:r>
      <w:r w:rsidR="00483AE6">
        <w:lastRenderedPageBreak/>
        <w:t xml:space="preserve">error as arises with PHPH. With both species, “seed pod” is the numerically accurate final development of the stigma </w:t>
      </w:r>
      <w:r w:rsidR="00483AE6">
        <w:sym w:font="Wingdings" w:char="F0E0"/>
      </w:r>
      <w:r w:rsidR="00483AE6">
        <w:t xml:space="preserve"> fruit progression, not “seed”</w:t>
      </w:r>
      <w:r w:rsidR="00617A2A">
        <w:br/>
      </w:r>
      <w:r w:rsidR="00617A2A" w:rsidRPr="00617A2A">
        <w:rPr>
          <w:color w:val="FF6600"/>
        </w:rPr>
        <w:t xml:space="preserve">To be continued. Spontaneously, I believe it should be plausible to code the seed pod as the final thing and the seeds as accessories  </w:t>
      </w:r>
    </w:p>
    <w:p w14:paraId="7460EC00" w14:textId="77777777" w:rsidR="00D47D74" w:rsidRDefault="00D47D74" w:rsidP="00D47D74">
      <w:pPr>
        <w:pStyle w:val="ListParagraph"/>
      </w:pPr>
    </w:p>
    <w:p w14:paraId="454ABBC1" w14:textId="77777777" w:rsidR="00D47D74" w:rsidRDefault="00D47D74" w:rsidP="00D47D74">
      <w:pPr>
        <w:pStyle w:val="ListParagraph"/>
      </w:pPr>
      <w:r>
        <w:t>Mistakes are in:</w:t>
      </w:r>
    </w:p>
    <w:p w14:paraId="5F11A969" w14:textId="77777777"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14:paraId="45FD2B0B" w14:textId="77777777" w:rsidTr="00D47D74">
        <w:trPr>
          <w:trHeight w:val="300"/>
        </w:trPr>
        <w:tc>
          <w:tcPr>
            <w:tcW w:w="3400" w:type="dxa"/>
            <w:tcBorders>
              <w:top w:val="nil"/>
              <w:left w:val="nil"/>
              <w:bottom w:val="nil"/>
              <w:right w:val="nil"/>
            </w:tcBorders>
            <w:shd w:val="clear" w:color="auto" w:fill="auto"/>
            <w:noWrap/>
            <w:vAlign w:val="bottom"/>
            <w:hideMark/>
          </w:tcPr>
          <w:p w14:paraId="439D1A3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14:paraId="7D04114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14:paraId="20182524"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14:paraId="5955A73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14:paraId="67D01447" w14:textId="77777777" w:rsidTr="00D47D74">
        <w:trPr>
          <w:trHeight w:val="300"/>
        </w:trPr>
        <w:tc>
          <w:tcPr>
            <w:tcW w:w="3400" w:type="dxa"/>
            <w:tcBorders>
              <w:top w:val="nil"/>
              <w:left w:val="nil"/>
              <w:bottom w:val="nil"/>
              <w:right w:val="nil"/>
            </w:tcBorders>
            <w:shd w:val="clear" w:color="auto" w:fill="auto"/>
            <w:noWrap/>
            <w:vAlign w:val="bottom"/>
            <w:hideMark/>
          </w:tcPr>
          <w:p w14:paraId="1C693012"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14:paraId="0A65EBA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30EE3C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14:paraId="6D44146A"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14:paraId="3BCF7D2E" w14:textId="77777777" w:rsidTr="00D47D74">
        <w:trPr>
          <w:trHeight w:val="300"/>
        </w:trPr>
        <w:tc>
          <w:tcPr>
            <w:tcW w:w="3400" w:type="dxa"/>
            <w:tcBorders>
              <w:top w:val="nil"/>
              <w:left w:val="nil"/>
              <w:bottom w:val="nil"/>
              <w:right w:val="nil"/>
            </w:tcBorders>
            <w:shd w:val="clear" w:color="auto" w:fill="auto"/>
            <w:noWrap/>
            <w:vAlign w:val="bottom"/>
            <w:hideMark/>
          </w:tcPr>
          <w:p w14:paraId="34A6DC9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14:paraId="006A06F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14:paraId="7E9A17B4"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14:paraId="788C5CC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14:paraId="4463A155" w14:textId="77777777" w:rsidTr="00D47D74">
        <w:trPr>
          <w:trHeight w:val="300"/>
        </w:trPr>
        <w:tc>
          <w:tcPr>
            <w:tcW w:w="3400" w:type="dxa"/>
            <w:tcBorders>
              <w:top w:val="nil"/>
              <w:left w:val="nil"/>
              <w:bottom w:val="nil"/>
              <w:right w:val="nil"/>
            </w:tcBorders>
            <w:shd w:val="clear" w:color="auto" w:fill="auto"/>
            <w:noWrap/>
            <w:vAlign w:val="bottom"/>
            <w:hideMark/>
          </w:tcPr>
          <w:p w14:paraId="22022D8C"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14:paraId="489A138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14:paraId="59ECCAD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14:paraId="6C2E399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14:paraId="0DC719EE" w14:textId="77777777" w:rsidTr="00D47D74">
        <w:trPr>
          <w:trHeight w:val="300"/>
        </w:trPr>
        <w:tc>
          <w:tcPr>
            <w:tcW w:w="3400" w:type="dxa"/>
            <w:tcBorders>
              <w:top w:val="nil"/>
              <w:left w:val="nil"/>
              <w:bottom w:val="nil"/>
              <w:right w:val="nil"/>
            </w:tcBorders>
            <w:shd w:val="clear" w:color="auto" w:fill="auto"/>
            <w:noWrap/>
            <w:vAlign w:val="bottom"/>
            <w:hideMark/>
          </w:tcPr>
          <w:p w14:paraId="3D31072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14:paraId="1CEB613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14:paraId="0CFE62B7"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14:paraId="161DBC2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14:paraId="457405A7" w14:textId="77777777" w:rsidTr="00D47D74">
        <w:trPr>
          <w:trHeight w:val="300"/>
        </w:trPr>
        <w:tc>
          <w:tcPr>
            <w:tcW w:w="3400" w:type="dxa"/>
            <w:tcBorders>
              <w:top w:val="nil"/>
              <w:left w:val="nil"/>
              <w:bottom w:val="nil"/>
              <w:right w:val="nil"/>
            </w:tcBorders>
            <w:shd w:val="clear" w:color="auto" w:fill="auto"/>
            <w:noWrap/>
            <w:vAlign w:val="bottom"/>
            <w:hideMark/>
          </w:tcPr>
          <w:p w14:paraId="2A3A6E1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14:paraId="1E9D5B4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14:paraId="15C3186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14:paraId="788C9D1B"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14:paraId="07AC9793" w14:textId="77777777" w:rsidTr="00D47D74">
        <w:trPr>
          <w:trHeight w:val="300"/>
        </w:trPr>
        <w:tc>
          <w:tcPr>
            <w:tcW w:w="3400" w:type="dxa"/>
            <w:tcBorders>
              <w:top w:val="nil"/>
              <w:left w:val="nil"/>
              <w:bottom w:val="nil"/>
              <w:right w:val="nil"/>
            </w:tcBorders>
            <w:shd w:val="clear" w:color="auto" w:fill="auto"/>
            <w:noWrap/>
            <w:vAlign w:val="bottom"/>
            <w:hideMark/>
          </w:tcPr>
          <w:p w14:paraId="0F09A06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14:paraId="7F5C376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0FC596E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14:paraId="2A39D4F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A1A4D37" w14:textId="77777777" w:rsidTr="00D47D74">
        <w:trPr>
          <w:trHeight w:val="300"/>
        </w:trPr>
        <w:tc>
          <w:tcPr>
            <w:tcW w:w="3400" w:type="dxa"/>
            <w:tcBorders>
              <w:top w:val="nil"/>
              <w:left w:val="nil"/>
              <w:bottom w:val="nil"/>
              <w:right w:val="nil"/>
            </w:tcBorders>
            <w:shd w:val="clear" w:color="auto" w:fill="auto"/>
            <w:noWrap/>
            <w:vAlign w:val="bottom"/>
            <w:hideMark/>
          </w:tcPr>
          <w:p w14:paraId="033F9595"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14:paraId="395A2AEE"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14:paraId="532DAFF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14:paraId="1AC4C73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2065936" w14:textId="77777777" w:rsidTr="00D47D74">
        <w:trPr>
          <w:trHeight w:val="300"/>
        </w:trPr>
        <w:tc>
          <w:tcPr>
            <w:tcW w:w="3400" w:type="dxa"/>
            <w:tcBorders>
              <w:top w:val="nil"/>
              <w:left w:val="nil"/>
              <w:bottom w:val="nil"/>
              <w:right w:val="nil"/>
            </w:tcBorders>
            <w:shd w:val="clear" w:color="auto" w:fill="auto"/>
            <w:noWrap/>
            <w:vAlign w:val="bottom"/>
            <w:hideMark/>
          </w:tcPr>
          <w:p w14:paraId="2E10E31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14:paraId="58E5A8D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14:paraId="7D8B7A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14:paraId="6AE5840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4B175AD4" w14:textId="77777777" w:rsidTr="00D47D74">
        <w:trPr>
          <w:trHeight w:val="300"/>
        </w:trPr>
        <w:tc>
          <w:tcPr>
            <w:tcW w:w="3400" w:type="dxa"/>
            <w:tcBorders>
              <w:top w:val="nil"/>
              <w:left w:val="nil"/>
              <w:bottom w:val="nil"/>
              <w:right w:val="nil"/>
            </w:tcBorders>
            <w:shd w:val="clear" w:color="auto" w:fill="auto"/>
            <w:noWrap/>
            <w:vAlign w:val="bottom"/>
            <w:hideMark/>
          </w:tcPr>
          <w:p w14:paraId="4899124E"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14:paraId="3360223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A0C72D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14:paraId="1A9E6F0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14CD882F" w14:textId="77777777" w:rsidTr="00D47D74">
        <w:trPr>
          <w:trHeight w:val="300"/>
        </w:trPr>
        <w:tc>
          <w:tcPr>
            <w:tcW w:w="3400" w:type="dxa"/>
            <w:tcBorders>
              <w:top w:val="nil"/>
              <w:left w:val="nil"/>
              <w:bottom w:val="nil"/>
              <w:right w:val="nil"/>
            </w:tcBorders>
            <w:shd w:val="clear" w:color="auto" w:fill="auto"/>
            <w:noWrap/>
            <w:vAlign w:val="bottom"/>
            <w:hideMark/>
          </w:tcPr>
          <w:p w14:paraId="5A0462B0"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14:paraId="754AD4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14:paraId="52C529C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14:paraId="70E1783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71963F84" w14:textId="77777777" w:rsidTr="00D47D74">
        <w:trPr>
          <w:trHeight w:val="300"/>
        </w:trPr>
        <w:tc>
          <w:tcPr>
            <w:tcW w:w="3400" w:type="dxa"/>
            <w:tcBorders>
              <w:top w:val="nil"/>
              <w:left w:val="nil"/>
              <w:bottom w:val="nil"/>
              <w:right w:val="nil"/>
            </w:tcBorders>
            <w:shd w:val="clear" w:color="auto" w:fill="auto"/>
            <w:noWrap/>
            <w:vAlign w:val="bottom"/>
            <w:hideMark/>
          </w:tcPr>
          <w:p w14:paraId="2BEE4187"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14:paraId="6E549256"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14:paraId="3D7ED33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14:paraId="4579ED6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14:paraId="2C0FB1C0" w14:textId="77777777"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7C"/>
    <w:rsid w:val="000174E9"/>
    <w:rsid w:val="00020068"/>
    <w:rsid w:val="0003591D"/>
    <w:rsid w:val="0003713E"/>
    <w:rsid w:val="00051BDB"/>
    <w:rsid w:val="000942AE"/>
    <w:rsid w:val="000B361A"/>
    <w:rsid w:val="000C4AB0"/>
    <w:rsid w:val="000F37C9"/>
    <w:rsid w:val="000F4B1C"/>
    <w:rsid w:val="00187E12"/>
    <w:rsid w:val="001934D3"/>
    <w:rsid w:val="001B4D83"/>
    <w:rsid w:val="001C7B02"/>
    <w:rsid w:val="001E07A5"/>
    <w:rsid w:val="00225DCC"/>
    <w:rsid w:val="002D7065"/>
    <w:rsid w:val="003516EE"/>
    <w:rsid w:val="00382699"/>
    <w:rsid w:val="0045417C"/>
    <w:rsid w:val="0046049E"/>
    <w:rsid w:val="00472F2B"/>
    <w:rsid w:val="00483AE6"/>
    <w:rsid w:val="004927F2"/>
    <w:rsid w:val="005668D4"/>
    <w:rsid w:val="00604E3C"/>
    <w:rsid w:val="006106A3"/>
    <w:rsid w:val="00617A2A"/>
    <w:rsid w:val="006233EE"/>
    <w:rsid w:val="00631FEE"/>
    <w:rsid w:val="0065577C"/>
    <w:rsid w:val="007B0CD2"/>
    <w:rsid w:val="007B14BA"/>
    <w:rsid w:val="007E6B9D"/>
    <w:rsid w:val="008A3EAE"/>
    <w:rsid w:val="00A9774F"/>
    <w:rsid w:val="00AD1D9B"/>
    <w:rsid w:val="00AD3498"/>
    <w:rsid w:val="00AE298A"/>
    <w:rsid w:val="00B443F9"/>
    <w:rsid w:val="00B54A7D"/>
    <w:rsid w:val="00B75C5A"/>
    <w:rsid w:val="00BA3012"/>
    <w:rsid w:val="00C159DB"/>
    <w:rsid w:val="00C22362"/>
    <w:rsid w:val="00C431DC"/>
    <w:rsid w:val="00C909B8"/>
    <w:rsid w:val="00CE1826"/>
    <w:rsid w:val="00D47D74"/>
    <w:rsid w:val="00D7354D"/>
    <w:rsid w:val="00D75C32"/>
    <w:rsid w:val="00DA0C4A"/>
    <w:rsid w:val="00E91E10"/>
    <w:rsid w:val="00E941B0"/>
    <w:rsid w:val="00EA4BDC"/>
    <w:rsid w:val="00EF6C18"/>
    <w:rsid w:val="00FD33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8D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4</Pages>
  <Words>1390</Words>
  <Characters>7926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Konrad Abramowicz</cp:lastModifiedBy>
  <cp:revision>18</cp:revision>
  <dcterms:created xsi:type="dcterms:W3CDTF">2014-10-14T22:05:00Z</dcterms:created>
  <dcterms:modified xsi:type="dcterms:W3CDTF">2014-11-25T19:43:00Z</dcterms:modified>
</cp:coreProperties>
</file>