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E31CD" w14:textId="4FC73C39" w:rsidR="0035548E" w:rsidRDefault="0035548E" w:rsidP="005A08C2">
      <w:pPr>
        <w:rPr>
          <w:b/>
        </w:rPr>
      </w:pPr>
    </w:p>
    <w:tbl>
      <w:tblPr>
        <w:tblpPr w:leftFromText="180" w:rightFromText="180" w:vertAnchor="text" w:horzAnchor="page" w:tblpX="352" w:tblpY="1373"/>
        <w:tblW w:w="11524" w:type="dxa"/>
        <w:tblLook w:val="04A0" w:firstRow="1" w:lastRow="0" w:firstColumn="1" w:lastColumn="0" w:noHBand="0" w:noVBand="1"/>
      </w:tblPr>
      <w:tblGrid>
        <w:gridCol w:w="1928"/>
        <w:gridCol w:w="662"/>
        <w:gridCol w:w="705"/>
        <w:gridCol w:w="1078"/>
        <w:gridCol w:w="821"/>
        <w:gridCol w:w="902"/>
        <w:gridCol w:w="821"/>
        <w:gridCol w:w="883"/>
        <w:gridCol w:w="1025"/>
        <w:gridCol w:w="825"/>
        <w:gridCol w:w="840"/>
        <w:gridCol w:w="1034"/>
      </w:tblGrid>
      <w:tr w:rsidR="00296522" w:rsidRPr="00B96936" w14:paraId="31D49DB6" w14:textId="77777777" w:rsidTr="00296522">
        <w:trPr>
          <w:trHeight w:val="57"/>
        </w:trPr>
        <w:tc>
          <w:tcPr>
            <w:tcW w:w="1928" w:type="dxa"/>
            <w:tcBorders>
              <w:left w:val="nil"/>
              <w:bottom w:val="single" w:sz="4" w:space="0" w:color="auto"/>
              <w:right w:val="nil"/>
            </w:tcBorders>
            <w:shd w:val="clear" w:color="auto" w:fill="auto"/>
            <w:noWrap/>
            <w:vAlign w:val="bottom"/>
          </w:tcPr>
          <w:p w14:paraId="706218AE" w14:textId="77777777" w:rsidR="00296522" w:rsidRPr="00B96936" w:rsidRDefault="00296522" w:rsidP="00296522">
            <w:pPr>
              <w:spacing w:before="60" w:after="0" w:line="240" w:lineRule="auto"/>
              <w:rPr>
                <w:rFonts w:eastAsia="Times New Roman" w:cs="Times New Roman"/>
                <w:color w:val="000000"/>
                <w:sz w:val="16"/>
                <w:szCs w:val="16"/>
                <w:lang w:eastAsia="en-AU"/>
              </w:rPr>
            </w:pPr>
          </w:p>
        </w:tc>
        <w:tc>
          <w:tcPr>
            <w:tcW w:w="662" w:type="dxa"/>
            <w:tcBorders>
              <w:left w:val="nil"/>
              <w:bottom w:val="single" w:sz="4" w:space="0" w:color="auto"/>
              <w:right w:val="nil"/>
            </w:tcBorders>
            <w:shd w:val="clear" w:color="auto" w:fill="auto"/>
            <w:noWrap/>
            <w:vAlign w:val="bottom"/>
          </w:tcPr>
          <w:p w14:paraId="7E59CA5C" w14:textId="77777777" w:rsidR="00296522" w:rsidRPr="00B96936" w:rsidRDefault="00296522" w:rsidP="00296522">
            <w:pPr>
              <w:spacing w:before="60" w:after="0" w:line="240" w:lineRule="auto"/>
              <w:rPr>
                <w:rFonts w:eastAsia="Times New Roman" w:cs="Times New Roman"/>
                <w:color w:val="000000"/>
                <w:sz w:val="16"/>
                <w:szCs w:val="16"/>
                <w:lang w:eastAsia="en-AU"/>
              </w:rPr>
            </w:pPr>
          </w:p>
        </w:tc>
        <w:tc>
          <w:tcPr>
            <w:tcW w:w="705" w:type="dxa"/>
            <w:tcBorders>
              <w:left w:val="nil"/>
              <w:bottom w:val="single" w:sz="4" w:space="0" w:color="auto"/>
            </w:tcBorders>
            <w:vAlign w:val="bottom"/>
          </w:tcPr>
          <w:p w14:paraId="55B53510" w14:textId="77777777" w:rsidR="00296522" w:rsidRPr="00B96936" w:rsidRDefault="00296522" w:rsidP="00296522">
            <w:pPr>
              <w:spacing w:before="60" w:after="0" w:line="240" w:lineRule="auto"/>
              <w:rPr>
                <w:rFonts w:eastAsia="Times New Roman" w:cs="Times New Roman"/>
                <w:color w:val="000000"/>
                <w:sz w:val="16"/>
                <w:szCs w:val="16"/>
                <w:lang w:eastAsia="en-AU"/>
              </w:rPr>
            </w:pPr>
          </w:p>
        </w:tc>
        <w:tc>
          <w:tcPr>
            <w:tcW w:w="1078" w:type="dxa"/>
            <w:tcBorders>
              <w:left w:val="nil"/>
              <w:bottom w:val="single" w:sz="4" w:space="0" w:color="auto"/>
            </w:tcBorders>
            <w:vAlign w:val="bottom"/>
          </w:tcPr>
          <w:p w14:paraId="23C19A94" w14:textId="77777777" w:rsidR="00296522" w:rsidRPr="00B96936" w:rsidRDefault="00296522" w:rsidP="00296522">
            <w:pPr>
              <w:spacing w:before="60" w:after="0" w:line="240" w:lineRule="auto"/>
              <w:rPr>
                <w:rFonts w:eastAsia="Times New Roman" w:cs="Times New Roman"/>
                <w:color w:val="000000"/>
                <w:sz w:val="16"/>
                <w:szCs w:val="16"/>
                <w:lang w:eastAsia="en-AU"/>
              </w:rPr>
            </w:pPr>
          </w:p>
        </w:tc>
        <w:tc>
          <w:tcPr>
            <w:tcW w:w="4452" w:type="dxa"/>
            <w:gridSpan w:val="5"/>
            <w:tcBorders>
              <w:left w:val="nil"/>
              <w:bottom w:val="single" w:sz="4" w:space="0" w:color="auto"/>
            </w:tcBorders>
          </w:tcPr>
          <w:p w14:paraId="5553EB98" w14:textId="77777777" w:rsidR="00296522" w:rsidRPr="00B96936" w:rsidRDefault="00296522" w:rsidP="00296522">
            <w:pPr>
              <w:spacing w:before="60"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Proportion reproductive costs (%)</w:t>
            </w:r>
          </w:p>
        </w:tc>
        <w:tc>
          <w:tcPr>
            <w:tcW w:w="825" w:type="dxa"/>
            <w:tcBorders>
              <w:left w:val="nil"/>
              <w:bottom w:val="single" w:sz="4" w:space="0" w:color="auto"/>
            </w:tcBorders>
          </w:tcPr>
          <w:p w14:paraId="0F81F92B" w14:textId="77777777" w:rsidR="00296522" w:rsidRPr="00B96936" w:rsidRDefault="00296522" w:rsidP="00296522">
            <w:pPr>
              <w:spacing w:before="60" w:after="0" w:line="240" w:lineRule="auto"/>
              <w:jc w:val="center"/>
              <w:rPr>
                <w:rFonts w:eastAsia="Times New Roman" w:cs="Times New Roman"/>
                <w:color w:val="000000"/>
                <w:sz w:val="16"/>
                <w:szCs w:val="16"/>
                <w:lang w:eastAsia="en-AU"/>
              </w:rPr>
            </w:pPr>
          </w:p>
        </w:tc>
        <w:tc>
          <w:tcPr>
            <w:tcW w:w="1874" w:type="dxa"/>
            <w:gridSpan w:val="2"/>
            <w:tcBorders>
              <w:left w:val="nil"/>
              <w:bottom w:val="single" w:sz="4" w:space="0" w:color="auto"/>
            </w:tcBorders>
            <w:shd w:val="clear" w:color="auto" w:fill="auto"/>
            <w:noWrap/>
            <w:vAlign w:val="bottom"/>
          </w:tcPr>
          <w:p w14:paraId="08409D06" w14:textId="77777777" w:rsidR="00296522" w:rsidRPr="00B96936" w:rsidRDefault="00296522" w:rsidP="00296522">
            <w:pPr>
              <w:spacing w:before="60"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Proportion success costs (%)</w:t>
            </w:r>
          </w:p>
        </w:tc>
      </w:tr>
      <w:tr w:rsidR="00296522" w:rsidRPr="00B96936" w14:paraId="10523AFE" w14:textId="77777777" w:rsidTr="00296522">
        <w:trPr>
          <w:trHeight w:val="57"/>
        </w:trPr>
        <w:tc>
          <w:tcPr>
            <w:tcW w:w="1928" w:type="dxa"/>
            <w:tcBorders>
              <w:top w:val="single" w:sz="4" w:space="0" w:color="auto"/>
              <w:left w:val="nil"/>
              <w:right w:val="nil"/>
            </w:tcBorders>
            <w:shd w:val="clear" w:color="auto" w:fill="auto"/>
            <w:noWrap/>
            <w:vAlign w:val="bottom"/>
          </w:tcPr>
          <w:p w14:paraId="44B3213D" w14:textId="77777777" w:rsidR="00296522" w:rsidRPr="00B96936" w:rsidRDefault="00296522" w:rsidP="00296522">
            <w:pPr>
              <w:spacing w:after="0" w:line="240" w:lineRule="auto"/>
              <w:rPr>
                <w:rFonts w:eastAsia="Times New Roman" w:cs="Times New Roman"/>
                <w:color w:val="000000"/>
                <w:sz w:val="16"/>
                <w:szCs w:val="16"/>
                <w:lang w:eastAsia="en-AU"/>
              </w:rPr>
            </w:pPr>
          </w:p>
        </w:tc>
        <w:tc>
          <w:tcPr>
            <w:tcW w:w="662" w:type="dxa"/>
            <w:tcBorders>
              <w:top w:val="single" w:sz="4" w:space="0" w:color="auto"/>
              <w:left w:val="nil"/>
              <w:right w:val="nil"/>
            </w:tcBorders>
            <w:shd w:val="clear" w:color="auto" w:fill="auto"/>
            <w:noWrap/>
            <w:vAlign w:val="bottom"/>
          </w:tcPr>
          <w:p w14:paraId="270EFE00" w14:textId="77777777" w:rsidR="00296522" w:rsidRPr="00B96936" w:rsidRDefault="00296522" w:rsidP="00296522">
            <w:pPr>
              <w:spacing w:after="0" w:line="240" w:lineRule="auto"/>
              <w:rPr>
                <w:rFonts w:eastAsia="Times New Roman" w:cs="Times New Roman"/>
                <w:color w:val="000000"/>
                <w:sz w:val="16"/>
                <w:szCs w:val="16"/>
                <w:lang w:eastAsia="en-AU"/>
              </w:rPr>
            </w:pPr>
          </w:p>
        </w:tc>
        <w:tc>
          <w:tcPr>
            <w:tcW w:w="705" w:type="dxa"/>
            <w:tcBorders>
              <w:top w:val="single" w:sz="4" w:space="0" w:color="auto"/>
              <w:left w:val="nil"/>
              <w:right w:val="double" w:sz="2" w:space="0" w:color="auto"/>
            </w:tcBorders>
            <w:vAlign w:val="bottom"/>
          </w:tcPr>
          <w:p w14:paraId="0532FB81" w14:textId="77777777" w:rsidR="00296522" w:rsidRPr="00B96936" w:rsidRDefault="00296522" w:rsidP="00296522">
            <w:pPr>
              <w:spacing w:after="0" w:line="240" w:lineRule="auto"/>
              <w:rPr>
                <w:rFonts w:eastAsia="Times New Roman" w:cs="Times New Roman"/>
                <w:color w:val="000000"/>
                <w:sz w:val="16"/>
                <w:szCs w:val="16"/>
                <w:lang w:eastAsia="en-AU"/>
              </w:rPr>
            </w:pPr>
          </w:p>
        </w:tc>
        <w:tc>
          <w:tcPr>
            <w:tcW w:w="1078" w:type="dxa"/>
            <w:tcBorders>
              <w:top w:val="single" w:sz="4" w:space="0" w:color="auto"/>
              <w:left w:val="double" w:sz="2" w:space="0" w:color="auto"/>
              <w:right w:val="single" w:sz="4" w:space="0" w:color="auto"/>
            </w:tcBorders>
            <w:vAlign w:val="bottom"/>
          </w:tcPr>
          <w:p w14:paraId="0FE72B81" w14:textId="77777777" w:rsidR="00296522" w:rsidRDefault="00296522" w:rsidP="00296522">
            <w:pPr>
              <w:spacing w:after="0" w:line="240" w:lineRule="auto"/>
              <w:jc w:val="center"/>
              <w:rPr>
                <w:rFonts w:eastAsia="Times New Roman" w:cs="Times New Roman"/>
                <w:color w:val="000000"/>
                <w:sz w:val="16"/>
                <w:szCs w:val="16"/>
                <w:lang w:eastAsia="en-AU"/>
              </w:rPr>
            </w:pPr>
          </w:p>
        </w:tc>
        <w:tc>
          <w:tcPr>
            <w:tcW w:w="1723" w:type="dxa"/>
            <w:gridSpan w:val="2"/>
            <w:tcBorders>
              <w:top w:val="single" w:sz="4" w:space="0" w:color="auto"/>
              <w:left w:val="single" w:sz="4" w:space="0" w:color="auto"/>
              <w:bottom w:val="single" w:sz="4" w:space="0" w:color="auto"/>
              <w:right w:val="nil"/>
            </w:tcBorders>
            <w:shd w:val="clear" w:color="auto" w:fill="auto"/>
            <w:noWrap/>
            <w:vAlign w:val="bottom"/>
          </w:tcPr>
          <w:p w14:paraId="327CAAB6" w14:textId="77777777" w:rsidR="00296522"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Discarded</w:t>
            </w:r>
          </w:p>
        </w:tc>
        <w:tc>
          <w:tcPr>
            <w:tcW w:w="2729" w:type="dxa"/>
            <w:gridSpan w:val="3"/>
            <w:tcBorders>
              <w:top w:val="single" w:sz="4" w:space="0" w:color="auto"/>
              <w:left w:val="nil"/>
              <w:bottom w:val="single" w:sz="4" w:space="0" w:color="auto"/>
              <w:right w:val="double" w:sz="2" w:space="0" w:color="auto"/>
            </w:tcBorders>
            <w:shd w:val="clear" w:color="auto" w:fill="auto"/>
            <w:noWrap/>
            <w:vAlign w:val="bottom"/>
          </w:tcPr>
          <w:p w14:paraId="73ADE074" w14:textId="77777777" w:rsidR="00296522"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Success</w:t>
            </w:r>
          </w:p>
        </w:tc>
        <w:tc>
          <w:tcPr>
            <w:tcW w:w="825" w:type="dxa"/>
            <w:tcBorders>
              <w:top w:val="single" w:sz="4" w:space="0" w:color="auto"/>
              <w:left w:val="double" w:sz="2" w:space="0" w:color="auto"/>
              <w:right w:val="single" w:sz="4" w:space="0" w:color="auto"/>
            </w:tcBorders>
            <w:shd w:val="clear" w:color="auto" w:fill="auto"/>
            <w:noWrap/>
            <w:vAlign w:val="bottom"/>
          </w:tcPr>
          <w:p w14:paraId="7088C842" w14:textId="77777777" w:rsidR="00296522" w:rsidRDefault="00296522" w:rsidP="00296522">
            <w:pPr>
              <w:spacing w:after="0" w:line="240" w:lineRule="auto"/>
              <w:jc w:val="center"/>
              <w:rPr>
                <w:rFonts w:eastAsia="Times New Roman" w:cs="Times New Roman"/>
                <w:color w:val="000000"/>
                <w:sz w:val="16"/>
                <w:szCs w:val="16"/>
                <w:lang w:eastAsia="en-AU"/>
              </w:rPr>
            </w:pPr>
          </w:p>
        </w:tc>
        <w:tc>
          <w:tcPr>
            <w:tcW w:w="840" w:type="dxa"/>
            <w:tcBorders>
              <w:top w:val="single" w:sz="4" w:space="0" w:color="auto"/>
              <w:left w:val="single" w:sz="4" w:space="0" w:color="auto"/>
              <w:right w:val="nil"/>
            </w:tcBorders>
            <w:shd w:val="clear" w:color="auto" w:fill="auto"/>
            <w:noWrap/>
            <w:vAlign w:val="bottom"/>
          </w:tcPr>
          <w:p w14:paraId="4A779193" w14:textId="77777777" w:rsidR="00296522" w:rsidRDefault="00296522" w:rsidP="00296522">
            <w:pPr>
              <w:spacing w:after="0" w:line="240" w:lineRule="auto"/>
              <w:jc w:val="center"/>
              <w:rPr>
                <w:rFonts w:eastAsia="Times New Roman" w:cs="Times New Roman"/>
                <w:color w:val="000000"/>
                <w:sz w:val="16"/>
                <w:szCs w:val="16"/>
                <w:lang w:eastAsia="en-AU"/>
              </w:rPr>
            </w:pPr>
          </w:p>
        </w:tc>
        <w:tc>
          <w:tcPr>
            <w:tcW w:w="1034" w:type="dxa"/>
            <w:tcBorders>
              <w:top w:val="single" w:sz="4" w:space="0" w:color="auto"/>
              <w:left w:val="nil"/>
              <w:right w:val="nil"/>
            </w:tcBorders>
            <w:shd w:val="clear" w:color="auto" w:fill="auto"/>
            <w:noWrap/>
            <w:vAlign w:val="bottom"/>
          </w:tcPr>
          <w:p w14:paraId="68188925" w14:textId="77777777" w:rsidR="00296522" w:rsidRDefault="00296522" w:rsidP="00296522">
            <w:pPr>
              <w:spacing w:after="0" w:line="240" w:lineRule="auto"/>
              <w:jc w:val="center"/>
              <w:rPr>
                <w:rFonts w:eastAsia="Times New Roman" w:cs="Times New Roman"/>
                <w:color w:val="000000"/>
                <w:sz w:val="16"/>
                <w:szCs w:val="16"/>
                <w:lang w:eastAsia="en-AU"/>
              </w:rPr>
            </w:pPr>
          </w:p>
        </w:tc>
      </w:tr>
      <w:tr w:rsidR="00296522" w:rsidRPr="00B96936" w14:paraId="5715252A" w14:textId="77777777" w:rsidTr="00296522">
        <w:trPr>
          <w:trHeight w:val="57"/>
        </w:trPr>
        <w:tc>
          <w:tcPr>
            <w:tcW w:w="1928" w:type="dxa"/>
            <w:tcBorders>
              <w:left w:val="nil"/>
              <w:bottom w:val="single" w:sz="4" w:space="0" w:color="auto"/>
              <w:right w:val="nil"/>
            </w:tcBorders>
            <w:shd w:val="clear" w:color="auto" w:fill="auto"/>
            <w:noWrap/>
            <w:vAlign w:val="bottom"/>
            <w:hideMark/>
          </w:tcPr>
          <w:p w14:paraId="3DADE0FD" w14:textId="77777777" w:rsidR="00296522" w:rsidRPr="00B96936" w:rsidRDefault="00296522" w:rsidP="00296522">
            <w:pPr>
              <w:spacing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species</w:t>
            </w:r>
          </w:p>
        </w:tc>
        <w:tc>
          <w:tcPr>
            <w:tcW w:w="662" w:type="dxa"/>
            <w:tcBorders>
              <w:left w:val="nil"/>
              <w:bottom w:val="single" w:sz="4" w:space="0" w:color="auto"/>
              <w:right w:val="nil"/>
            </w:tcBorders>
            <w:shd w:val="clear" w:color="auto" w:fill="auto"/>
            <w:noWrap/>
            <w:vAlign w:val="bottom"/>
            <w:hideMark/>
          </w:tcPr>
          <w:p w14:paraId="529D2506" w14:textId="77777777" w:rsidR="00296522" w:rsidRPr="00B96936" w:rsidRDefault="00296522" w:rsidP="00296522">
            <w:pPr>
              <w:spacing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Seed size (mg)</w:t>
            </w:r>
          </w:p>
        </w:tc>
        <w:tc>
          <w:tcPr>
            <w:tcW w:w="705" w:type="dxa"/>
            <w:tcBorders>
              <w:left w:val="nil"/>
              <w:bottom w:val="single" w:sz="4" w:space="0" w:color="auto"/>
              <w:right w:val="double" w:sz="2" w:space="0" w:color="auto"/>
            </w:tcBorders>
            <w:vAlign w:val="bottom"/>
          </w:tcPr>
          <w:p w14:paraId="71A22C38" w14:textId="77777777" w:rsidR="00296522" w:rsidRPr="00B96936" w:rsidRDefault="00296522" w:rsidP="00296522">
            <w:pPr>
              <w:spacing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 xml:space="preserve">Seedset </w:t>
            </w:r>
          </w:p>
        </w:tc>
        <w:tc>
          <w:tcPr>
            <w:tcW w:w="1078" w:type="dxa"/>
            <w:tcBorders>
              <w:left w:val="double" w:sz="2" w:space="0" w:color="auto"/>
              <w:bottom w:val="single" w:sz="4" w:space="0" w:color="auto"/>
              <w:right w:val="single" w:sz="4" w:space="0" w:color="auto"/>
            </w:tcBorders>
            <w:vAlign w:val="bottom"/>
          </w:tcPr>
          <w:p w14:paraId="758766C3" w14:textId="77777777" w:rsidR="00296522"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 xml:space="preserve">Reproductive costs </w:t>
            </w:r>
          </w:p>
          <w:p w14:paraId="667E41F2"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sidRPr="00B96936">
              <w:rPr>
                <w:rFonts w:eastAsia="Times New Roman" w:cs="Times New Roman"/>
                <w:color w:val="000000"/>
                <w:sz w:val="16"/>
                <w:szCs w:val="16"/>
                <w:lang w:eastAsia="en-AU"/>
              </w:rPr>
              <w:t>(mg)</w:t>
            </w:r>
          </w:p>
        </w:tc>
        <w:tc>
          <w:tcPr>
            <w:tcW w:w="821" w:type="dxa"/>
            <w:tcBorders>
              <w:top w:val="single" w:sz="4" w:space="0" w:color="auto"/>
              <w:left w:val="single" w:sz="4" w:space="0" w:color="auto"/>
              <w:bottom w:val="single" w:sz="4" w:space="0" w:color="auto"/>
              <w:right w:val="nil"/>
            </w:tcBorders>
            <w:shd w:val="clear" w:color="auto" w:fill="auto"/>
            <w:noWrap/>
            <w:vAlign w:val="bottom"/>
            <w:hideMark/>
          </w:tcPr>
          <w:p w14:paraId="14B4CB8A"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w:t>
            </w:r>
            <w:r w:rsidRPr="00B96936">
              <w:rPr>
                <w:rFonts w:eastAsia="Times New Roman" w:cs="Times New Roman"/>
                <w:color w:val="000000"/>
                <w:sz w:val="16"/>
                <w:szCs w:val="16"/>
                <w:lang w:eastAsia="en-AU"/>
              </w:rPr>
              <w:t>ollen attraction</w:t>
            </w:r>
          </w:p>
        </w:tc>
        <w:tc>
          <w:tcPr>
            <w:tcW w:w="902" w:type="dxa"/>
            <w:tcBorders>
              <w:top w:val="single" w:sz="4" w:space="0" w:color="auto"/>
              <w:left w:val="nil"/>
              <w:bottom w:val="single" w:sz="4" w:space="0" w:color="auto"/>
              <w:right w:val="nil"/>
            </w:tcBorders>
          </w:tcPr>
          <w:p w14:paraId="76F132D0" w14:textId="77777777" w:rsidR="00296522"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Packaging and dispersal</w:t>
            </w:r>
          </w:p>
        </w:tc>
        <w:tc>
          <w:tcPr>
            <w:tcW w:w="821" w:type="dxa"/>
            <w:tcBorders>
              <w:top w:val="single" w:sz="4" w:space="0" w:color="auto"/>
              <w:left w:val="nil"/>
              <w:bottom w:val="single" w:sz="4" w:space="0" w:color="auto"/>
              <w:right w:val="nil"/>
            </w:tcBorders>
            <w:shd w:val="clear" w:color="auto" w:fill="auto"/>
            <w:noWrap/>
            <w:vAlign w:val="bottom"/>
            <w:hideMark/>
          </w:tcPr>
          <w:p w14:paraId="1E3752EC"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w:t>
            </w:r>
            <w:r w:rsidRPr="00B96936">
              <w:rPr>
                <w:rFonts w:eastAsia="Times New Roman" w:cs="Times New Roman"/>
                <w:color w:val="000000"/>
                <w:sz w:val="16"/>
                <w:szCs w:val="16"/>
                <w:lang w:eastAsia="en-AU"/>
              </w:rPr>
              <w:t xml:space="preserve">ollen attraction </w:t>
            </w:r>
          </w:p>
        </w:tc>
        <w:tc>
          <w:tcPr>
            <w:tcW w:w="883" w:type="dxa"/>
            <w:tcBorders>
              <w:top w:val="single" w:sz="4" w:space="0" w:color="auto"/>
              <w:left w:val="nil"/>
              <w:bottom w:val="single" w:sz="4" w:space="0" w:color="auto"/>
              <w:right w:val="nil"/>
            </w:tcBorders>
            <w:shd w:val="clear" w:color="auto" w:fill="auto"/>
            <w:noWrap/>
            <w:vAlign w:val="bottom"/>
            <w:hideMark/>
          </w:tcPr>
          <w:p w14:paraId="4B74D6DD"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Packaging and dispersal</w:t>
            </w:r>
            <w:r w:rsidRPr="00B96936">
              <w:rPr>
                <w:rFonts w:eastAsia="Times New Roman" w:cs="Times New Roman"/>
                <w:color w:val="000000"/>
                <w:sz w:val="16"/>
                <w:szCs w:val="16"/>
                <w:lang w:eastAsia="en-AU"/>
              </w:rPr>
              <w:t xml:space="preserve"> </w:t>
            </w:r>
          </w:p>
        </w:tc>
        <w:tc>
          <w:tcPr>
            <w:tcW w:w="1025" w:type="dxa"/>
            <w:tcBorders>
              <w:top w:val="single" w:sz="4" w:space="0" w:color="auto"/>
              <w:left w:val="nil"/>
              <w:bottom w:val="single" w:sz="4" w:space="0" w:color="auto"/>
              <w:right w:val="double" w:sz="2" w:space="0" w:color="auto"/>
            </w:tcBorders>
            <w:shd w:val="clear" w:color="auto" w:fill="auto"/>
            <w:noWrap/>
            <w:vAlign w:val="bottom"/>
            <w:hideMark/>
          </w:tcPr>
          <w:p w14:paraId="5C63BFCA"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Seed</w:t>
            </w:r>
          </w:p>
        </w:tc>
        <w:tc>
          <w:tcPr>
            <w:tcW w:w="825" w:type="dxa"/>
            <w:tcBorders>
              <w:left w:val="double" w:sz="2" w:space="0" w:color="auto"/>
              <w:bottom w:val="single" w:sz="4" w:space="0" w:color="auto"/>
              <w:right w:val="single" w:sz="4" w:space="0" w:color="auto"/>
            </w:tcBorders>
            <w:shd w:val="clear" w:color="auto" w:fill="auto"/>
            <w:noWrap/>
            <w:vAlign w:val="bottom"/>
            <w:hideMark/>
          </w:tcPr>
          <w:p w14:paraId="79C18A9C"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Success costs (mg)</w:t>
            </w:r>
          </w:p>
        </w:tc>
        <w:tc>
          <w:tcPr>
            <w:tcW w:w="840" w:type="dxa"/>
            <w:tcBorders>
              <w:left w:val="single" w:sz="4" w:space="0" w:color="auto"/>
              <w:bottom w:val="single" w:sz="4" w:space="0" w:color="auto"/>
              <w:right w:val="nil"/>
            </w:tcBorders>
            <w:shd w:val="clear" w:color="auto" w:fill="auto"/>
            <w:noWrap/>
            <w:vAlign w:val="bottom"/>
            <w:hideMark/>
          </w:tcPr>
          <w:p w14:paraId="10EF87E6" w14:textId="77777777" w:rsidR="00296522" w:rsidRPr="00B96936" w:rsidRDefault="00296522" w:rsidP="00296522">
            <w:pPr>
              <w:spacing w:after="0" w:line="240" w:lineRule="auto"/>
              <w:jc w:val="center"/>
              <w:rPr>
                <w:sz w:val="16"/>
                <w:szCs w:val="16"/>
              </w:rPr>
            </w:pPr>
            <w:r>
              <w:rPr>
                <w:rFonts w:eastAsia="Times New Roman" w:cs="Times New Roman"/>
                <w:color w:val="000000"/>
                <w:sz w:val="16"/>
                <w:szCs w:val="16"/>
                <w:lang w:eastAsia="en-AU"/>
              </w:rPr>
              <w:t>P</w:t>
            </w:r>
            <w:r w:rsidRPr="00B96936">
              <w:rPr>
                <w:rFonts w:eastAsia="Times New Roman" w:cs="Times New Roman"/>
                <w:color w:val="000000"/>
                <w:sz w:val="16"/>
                <w:szCs w:val="16"/>
                <w:lang w:eastAsia="en-AU"/>
              </w:rPr>
              <w:t xml:space="preserve">ollen attraction </w:t>
            </w:r>
          </w:p>
        </w:tc>
        <w:tc>
          <w:tcPr>
            <w:tcW w:w="1034" w:type="dxa"/>
            <w:tcBorders>
              <w:left w:val="nil"/>
              <w:bottom w:val="single" w:sz="4" w:space="0" w:color="auto"/>
              <w:right w:val="nil"/>
            </w:tcBorders>
            <w:shd w:val="clear" w:color="auto" w:fill="auto"/>
            <w:noWrap/>
            <w:vAlign w:val="bottom"/>
            <w:hideMark/>
          </w:tcPr>
          <w:p w14:paraId="503D3488" w14:textId="77777777" w:rsidR="00296522" w:rsidRPr="00B96936" w:rsidRDefault="00296522" w:rsidP="00296522">
            <w:pPr>
              <w:spacing w:after="0" w:line="240" w:lineRule="auto"/>
              <w:jc w:val="center"/>
              <w:rPr>
                <w:sz w:val="16"/>
                <w:szCs w:val="16"/>
              </w:rPr>
            </w:pPr>
            <w:r>
              <w:rPr>
                <w:rFonts w:eastAsia="Times New Roman" w:cs="Times New Roman"/>
                <w:color w:val="000000"/>
                <w:sz w:val="16"/>
                <w:szCs w:val="16"/>
                <w:lang w:eastAsia="en-AU"/>
              </w:rPr>
              <w:t xml:space="preserve">Provisioning </w:t>
            </w:r>
          </w:p>
        </w:tc>
      </w:tr>
      <w:tr w:rsidR="00296522" w:rsidRPr="00B96936" w14:paraId="46BF565D" w14:textId="77777777" w:rsidTr="00296522">
        <w:trPr>
          <w:trHeight w:val="20"/>
        </w:trPr>
        <w:tc>
          <w:tcPr>
            <w:tcW w:w="1928" w:type="dxa"/>
            <w:tcBorders>
              <w:top w:val="nil"/>
              <w:left w:val="nil"/>
              <w:bottom w:val="nil"/>
              <w:right w:val="nil"/>
            </w:tcBorders>
            <w:shd w:val="clear" w:color="auto" w:fill="auto"/>
            <w:noWrap/>
            <w:vAlign w:val="bottom"/>
            <w:hideMark/>
          </w:tcPr>
          <w:p w14:paraId="613F9B57"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Epacris microphylla</w:t>
            </w:r>
          </w:p>
        </w:tc>
        <w:tc>
          <w:tcPr>
            <w:tcW w:w="662" w:type="dxa"/>
            <w:tcBorders>
              <w:top w:val="nil"/>
              <w:left w:val="nil"/>
              <w:bottom w:val="nil"/>
              <w:right w:val="nil"/>
            </w:tcBorders>
            <w:shd w:val="clear" w:color="auto" w:fill="auto"/>
            <w:noWrap/>
            <w:vAlign w:val="bottom"/>
            <w:hideMark/>
          </w:tcPr>
          <w:p w14:paraId="603745B3"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0.014</w:t>
            </w:r>
          </w:p>
        </w:tc>
        <w:tc>
          <w:tcPr>
            <w:tcW w:w="705" w:type="dxa"/>
            <w:tcBorders>
              <w:top w:val="nil"/>
              <w:left w:val="nil"/>
              <w:bottom w:val="nil"/>
              <w:right w:val="double" w:sz="2" w:space="0" w:color="auto"/>
            </w:tcBorders>
            <w:vAlign w:val="bottom"/>
          </w:tcPr>
          <w:p w14:paraId="4379CFD9"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0.317</w:t>
            </w:r>
          </w:p>
        </w:tc>
        <w:tc>
          <w:tcPr>
            <w:tcW w:w="1078" w:type="dxa"/>
            <w:tcBorders>
              <w:top w:val="nil"/>
              <w:left w:val="double" w:sz="2" w:space="0" w:color="auto"/>
              <w:bottom w:val="nil"/>
              <w:right w:val="single" w:sz="4" w:space="0" w:color="auto"/>
            </w:tcBorders>
            <w:vAlign w:val="bottom"/>
          </w:tcPr>
          <w:p w14:paraId="3327A048"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0.525</w:t>
            </w:r>
          </w:p>
        </w:tc>
        <w:tc>
          <w:tcPr>
            <w:tcW w:w="821" w:type="dxa"/>
            <w:tcBorders>
              <w:top w:val="nil"/>
              <w:left w:val="single" w:sz="4" w:space="0" w:color="auto"/>
              <w:bottom w:val="nil"/>
              <w:right w:val="nil"/>
            </w:tcBorders>
            <w:shd w:val="clear" w:color="auto" w:fill="auto"/>
            <w:noWrap/>
            <w:vAlign w:val="bottom"/>
            <w:hideMark/>
          </w:tcPr>
          <w:p w14:paraId="123CCBF1"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54.6</w:t>
            </w:r>
          </w:p>
        </w:tc>
        <w:tc>
          <w:tcPr>
            <w:tcW w:w="902" w:type="dxa"/>
            <w:tcBorders>
              <w:top w:val="nil"/>
              <w:left w:val="nil"/>
              <w:bottom w:val="nil"/>
              <w:right w:val="nil"/>
            </w:tcBorders>
            <w:vAlign w:val="bottom"/>
          </w:tcPr>
          <w:p w14:paraId="4168919A"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12.3</w:t>
            </w:r>
          </w:p>
        </w:tc>
        <w:tc>
          <w:tcPr>
            <w:tcW w:w="821" w:type="dxa"/>
            <w:tcBorders>
              <w:top w:val="nil"/>
              <w:left w:val="nil"/>
              <w:bottom w:val="nil"/>
              <w:right w:val="nil"/>
            </w:tcBorders>
            <w:shd w:val="clear" w:color="auto" w:fill="auto"/>
            <w:noWrap/>
            <w:vAlign w:val="bottom"/>
            <w:hideMark/>
          </w:tcPr>
          <w:p w14:paraId="63A68B7F"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27.0</w:t>
            </w:r>
          </w:p>
        </w:tc>
        <w:tc>
          <w:tcPr>
            <w:tcW w:w="883" w:type="dxa"/>
            <w:tcBorders>
              <w:top w:val="nil"/>
              <w:left w:val="nil"/>
              <w:bottom w:val="nil"/>
              <w:right w:val="nil"/>
            </w:tcBorders>
            <w:shd w:val="clear" w:color="auto" w:fill="auto"/>
            <w:noWrap/>
            <w:vAlign w:val="bottom"/>
            <w:hideMark/>
          </w:tcPr>
          <w:p w14:paraId="07427D1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1.9</w:t>
            </w:r>
          </w:p>
        </w:tc>
        <w:tc>
          <w:tcPr>
            <w:tcW w:w="1025" w:type="dxa"/>
            <w:tcBorders>
              <w:top w:val="nil"/>
              <w:left w:val="nil"/>
              <w:bottom w:val="nil"/>
              <w:right w:val="double" w:sz="2" w:space="0" w:color="auto"/>
            </w:tcBorders>
            <w:shd w:val="clear" w:color="auto" w:fill="auto"/>
            <w:noWrap/>
            <w:vAlign w:val="bottom"/>
            <w:hideMark/>
          </w:tcPr>
          <w:p w14:paraId="1CC517FF"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4.2</w:t>
            </w:r>
          </w:p>
        </w:tc>
        <w:tc>
          <w:tcPr>
            <w:tcW w:w="825" w:type="dxa"/>
            <w:tcBorders>
              <w:top w:val="nil"/>
              <w:left w:val="double" w:sz="2" w:space="0" w:color="auto"/>
              <w:bottom w:val="nil"/>
              <w:right w:val="single" w:sz="4" w:space="0" w:color="auto"/>
            </w:tcBorders>
            <w:shd w:val="clear" w:color="auto" w:fill="auto"/>
            <w:noWrap/>
            <w:vAlign w:val="bottom"/>
            <w:hideMark/>
          </w:tcPr>
          <w:p w14:paraId="50366029"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0.112</w:t>
            </w:r>
          </w:p>
        </w:tc>
        <w:tc>
          <w:tcPr>
            <w:tcW w:w="840" w:type="dxa"/>
            <w:tcBorders>
              <w:top w:val="single" w:sz="4" w:space="0" w:color="auto"/>
              <w:left w:val="single" w:sz="4" w:space="0" w:color="auto"/>
              <w:bottom w:val="nil"/>
              <w:right w:val="nil"/>
            </w:tcBorders>
            <w:shd w:val="clear" w:color="auto" w:fill="auto"/>
            <w:noWrap/>
            <w:vAlign w:val="bottom"/>
            <w:hideMark/>
          </w:tcPr>
          <w:p w14:paraId="5113EC85"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81.6</w:t>
            </w:r>
          </w:p>
        </w:tc>
        <w:tc>
          <w:tcPr>
            <w:tcW w:w="1034" w:type="dxa"/>
            <w:tcBorders>
              <w:top w:val="single" w:sz="4" w:space="0" w:color="auto"/>
              <w:left w:val="nil"/>
              <w:bottom w:val="nil"/>
              <w:right w:val="nil"/>
            </w:tcBorders>
            <w:shd w:val="clear" w:color="auto" w:fill="auto"/>
            <w:noWrap/>
            <w:vAlign w:val="bottom"/>
            <w:hideMark/>
          </w:tcPr>
          <w:p w14:paraId="04658C2D"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18.4</w:t>
            </w:r>
          </w:p>
        </w:tc>
      </w:tr>
      <w:tr w:rsidR="00296522" w:rsidRPr="00B96936" w14:paraId="1DE53614" w14:textId="77777777" w:rsidTr="00296522">
        <w:trPr>
          <w:trHeight w:val="20"/>
        </w:trPr>
        <w:tc>
          <w:tcPr>
            <w:tcW w:w="1928" w:type="dxa"/>
            <w:tcBorders>
              <w:top w:val="nil"/>
              <w:left w:val="nil"/>
              <w:bottom w:val="nil"/>
              <w:right w:val="nil"/>
            </w:tcBorders>
            <w:shd w:val="clear" w:color="auto" w:fill="auto"/>
            <w:noWrap/>
            <w:vAlign w:val="bottom"/>
            <w:hideMark/>
          </w:tcPr>
          <w:p w14:paraId="35611A95" w14:textId="03C4DE43"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Pimelea linifolia</w:t>
            </w:r>
          </w:p>
        </w:tc>
        <w:tc>
          <w:tcPr>
            <w:tcW w:w="662" w:type="dxa"/>
            <w:tcBorders>
              <w:top w:val="nil"/>
              <w:left w:val="nil"/>
              <w:bottom w:val="nil"/>
              <w:right w:val="nil"/>
            </w:tcBorders>
            <w:shd w:val="clear" w:color="auto" w:fill="auto"/>
            <w:noWrap/>
            <w:vAlign w:val="bottom"/>
            <w:hideMark/>
          </w:tcPr>
          <w:p w14:paraId="69459613"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0.183</w:t>
            </w:r>
          </w:p>
        </w:tc>
        <w:tc>
          <w:tcPr>
            <w:tcW w:w="705" w:type="dxa"/>
            <w:tcBorders>
              <w:top w:val="nil"/>
              <w:left w:val="nil"/>
              <w:bottom w:val="nil"/>
              <w:right w:val="double" w:sz="2" w:space="0" w:color="auto"/>
            </w:tcBorders>
            <w:vAlign w:val="bottom"/>
          </w:tcPr>
          <w:p w14:paraId="2D9B4FD7"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0.274</w:t>
            </w:r>
          </w:p>
        </w:tc>
        <w:tc>
          <w:tcPr>
            <w:tcW w:w="1078" w:type="dxa"/>
            <w:tcBorders>
              <w:top w:val="nil"/>
              <w:left w:val="double" w:sz="2" w:space="0" w:color="auto"/>
              <w:bottom w:val="nil"/>
              <w:right w:val="single" w:sz="4" w:space="0" w:color="auto"/>
            </w:tcBorders>
            <w:vAlign w:val="bottom"/>
          </w:tcPr>
          <w:p w14:paraId="3A52A507"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10.463</w:t>
            </w:r>
          </w:p>
        </w:tc>
        <w:tc>
          <w:tcPr>
            <w:tcW w:w="821" w:type="dxa"/>
            <w:tcBorders>
              <w:top w:val="nil"/>
              <w:left w:val="single" w:sz="4" w:space="0" w:color="auto"/>
              <w:bottom w:val="nil"/>
              <w:right w:val="nil"/>
            </w:tcBorders>
            <w:shd w:val="clear" w:color="auto" w:fill="auto"/>
            <w:noWrap/>
            <w:vAlign w:val="bottom"/>
            <w:hideMark/>
          </w:tcPr>
          <w:p w14:paraId="0F91C0AF"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64.0</w:t>
            </w:r>
          </w:p>
        </w:tc>
        <w:tc>
          <w:tcPr>
            <w:tcW w:w="902" w:type="dxa"/>
            <w:tcBorders>
              <w:top w:val="nil"/>
              <w:left w:val="nil"/>
              <w:bottom w:val="nil"/>
              <w:right w:val="nil"/>
            </w:tcBorders>
            <w:vAlign w:val="bottom"/>
          </w:tcPr>
          <w:p w14:paraId="6599A375"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2.1</w:t>
            </w:r>
          </w:p>
        </w:tc>
        <w:tc>
          <w:tcPr>
            <w:tcW w:w="821" w:type="dxa"/>
            <w:tcBorders>
              <w:top w:val="nil"/>
              <w:left w:val="nil"/>
              <w:bottom w:val="nil"/>
              <w:right w:val="nil"/>
            </w:tcBorders>
            <w:shd w:val="clear" w:color="auto" w:fill="auto"/>
            <w:noWrap/>
            <w:vAlign w:val="bottom"/>
            <w:hideMark/>
          </w:tcPr>
          <w:p w14:paraId="5220ADF3"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23.7</w:t>
            </w:r>
          </w:p>
        </w:tc>
        <w:tc>
          <w:tcPr>
            <w:tcW w:w="883" w:type="dxa"/>
            <w:tcBorders>
              <w:top w:val="nil"/>
              <w:left w:val="nil"/>
              <w:bottom w:val="nil"/>
              <w:right w:val="nil"/>
            </w:tcBorders>
            <w:shd w:val="clear" w:color="auto" w:fill="auto"/>
            <w:noWrap/>
            <w:vAlign w:val="bottom"/>
            <w:hideMark/>
          </w:tcPr>
          <w:p w14:paraId="4ABE1313"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8.1</w:t>
            </w:r>
          </w:p>
        </w:tc>
        <w:tc>
          <w:tcPr>
            <w:tcW w:w="1025" w:type="dxa"/>
            <w:tcBorders>
              <w:top w:val="nil"/>
              <w:left w:val="nil"/>
              <w:bottom w:val="nil"/>
              <w:right w:val="double" w:sz="2" w:space="0" w:color="auto"/>
            </w:tcBorders>
            <w:shd w:val="clear" w:color="auto" w:fill="auto"/>
            <w:noWrap/>
            <w:vAlign w:val="bottom"/>
            <w:hideMark/>
          </w:tcPr>
          <w:p w14:paraId="78EEAAE6"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2.0</w:t>
            </w:r>
          </w:p>
        </w:tc>
        <w:tc>
          <w:tcPr>
            <w:tcW w:w="825" w:type="dxa"/>
            <w:tcBorders>
              <w:top w:val="nil"/>
              <w:left w:val="double" w:sz="2" w:space="0" w:color="auto"/>
              <w:bottom w:val="nil"/>
              <w:right w:val="single" w:sz="4" w:space="0" w:color="auto"/>
            </w:tcBorders>
            <w:shd w:val="clear" w:color="auto" w:fill="auto"/>
            <w:noWrap/>
            <w:vAlign w:val="bottom"/>
            <w:hideMark/>
          </w:tcPr>
          <w:p w14:paraId="771F221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3.05</w:t>
            </w:r>
          </w:p>
        </w:tc>
        <w:tc>
          <w:tcPr>
            <w:tcW w:w="840" w:type="dxa"/>
            <w:tcBorders>
              <w:top w:val="nil"/>
              <w:left w:val="single" w:sz="4" w:space="0" w:color="auto"/>
              <w:bottom w:val="nil"/>
              <w:right w:val="nil"/>
            </w:tcBorders>
            <w:shd w:val="clear" w:color="auto" w:fill="auto"/>
            <w:noWrap/>
            <w:vAlign w:val="bottom"/>
            <w:hideMark/>
          </w:tcPr>
          <w:p w14:paraId="006B4218"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70.0</w:t>
            </w:r>
          </w:p>
        </w:tc>
        <w:tc>
          <w:tcPr>
            <w:tcW w:w="1034" w:type="dxa"/>
            <w:tcBorders>
              <w:top w:val="nil"/>
              <w:left w:val="nil"/>
              <w:bottom w:val="nil"/>
              <w:right w:val="nil"/>
            </w:tcBorders>
            <w:shd w:val="clear" w:color="auto" w:fill="auto"/>
            <w:noWrap/>
            <w:vAlign w:val="bottom"/>
            <w:hideMark/>
          </w:tcPr>
          <w:p w14:paraId="2DD34AB1"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30.0</w:t>
            </w:r>
          </w:p>
        </w:tc>
      </w:tr>
      <w:tr w:rsidR="00296522" w:rsidRPr="00B96936" w14:paraId="7EAA9666" w14:textId="77777777" w:rsidTr="00296522">
        <w:trPr>
          <w:trHeight w:val="20"/>
        </w:trPr>
        <w:tc>
          <w:tcPr>
            <w:tcW w:w="1928" w:type="dxa"/>
            <w:tcBorders>
              <w:top w:val="nil"/>
              <w:left w:val="nil"/>
              <w:bottom w:val="nil"/>
              <w:right w:val="nil"/>
            </w:tcBorders>
            <w:shd w:val="clear" w:color="auto" w:fill="auto"/>
            <w:noWrap/>
            <w:vAlign w:val="bottom"/>
            <w:hideMark/>
          </w:tcPr>
          <w:p w14:paraId="7D587112"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Hemigenia purpurea</w:t>
            </w:r>
          </w:p>
        </w:tc>
        <w:tc>
          <w:tcPr>
            <w:tcW w:w="662" w:type="dxa"/>
            <w:tcBorders>
              <w:top w:val="nil"/>
              <w:left w:val="nil"/>
              <w:bottom w:val="nil"/>
              <w:right w:val="nil"/>
            </w:tcBorders>
            <w:shd w:val="clear" w:color="auto" w:fill="auto"/>
            <w:noWrap/>
            <w:vAlign w:val="bottom"/>
            <w:hideMark/>
          </w:tcPr>
          <w:p w14:paraId="44F6B2E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0.222</w:t>
            </w:r>
          </w:p>
        </w:tc>
        <w:tc>
          <w:tcPr>
            <w:tcW w:w="705" w:type="dxa"/>
            <w:tcBorders>
              <w:top w:val="nil"/>
              <w:left w:val="nil"/>
              <w:bottom w:val="nil"/>
              <w:right w:val="double" w:sz="2" w:space="0" w:color="auto"/>
            </w:tcBorders>
            <w:vAlign w:val="bottom"/>
          </w:tcPr>
          <w:p w14:paraId="4739B3E9"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0.312</w:t>
            </w:r>
          </w:p>
        </w:tc>
        <w:tc>
          <w:tcPr>
            <w:tcW w:w="1078" w:type="dxa"/>
            <w:tcBorders>
              <w:top w:val="nil"/>
              <w:left w:val="double" w:sz="2" w:space="0" w:color="auto"/>
              <w:bottom w:val="nil"/>
              <w:right w:val="single" w:sz="4" w:space="0" w:color="auto"/>
            </w:tcBorders>
            <w:vAlign w:val="bottom"/>
          </w:tcPr>
          <w:p w14:paraId="0BB7DEBE"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7.054</w:t>
            </w:r>
          </w:p>
        </w:tc>
        <w:tc>
          <w:tcPr>
            <w:tcW w:w="821" w:type="dxa"/>
            <w:tcBorders>
              <w:top w:val="nil"/>
              <w:left w:val="single" w:sz="4" w:space="0" w:color="auto"/>
              <w:bottom w:val="nil"/>
              <w:right w:val="nil"/>
            </w:tcBorders>
            <w:shd w:val="clear" w:color="auto" w:fill="auto"/>
            <w:noWrap/>
            <w:vAlign w:val="bottom"/>
            <w:hideMark/>
          </w:tcPr>
          <w:p w14:paraId="27E8E47C"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45.5</w:t>
            </w:r>
          </w:p>
        </w:tc>
        <w:tc>
          <w:tcPr>
            <w:tcW w:w="902" w:type="dxa"/>
            <w:tcBorders>
              <w:top w:val="nil"/>
              <w:left w:val="nil"/>
              <w:bottom w:val="nil"/>
              <w:right w:val="nil"/>
            </w:tcBorders>
            <w:vAlign w:val="bottom"/>
          </w:tcPr>
          <w:p w14:paraId="2C922B23"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21.8</w:t>
            </w:r>
          </w:p>
        </w:tc>
        <w:tc>
          <w:tcPr>
            <w:tcW w:w="821" w:type="dxa"/>
            <w:tcBorders>
              <w:top w:val="nil"/>
              <w:left w:val="nil"/>
              <w:bottom w:val="nil"/>
              <w:right w:val="nil"/>
            </w:tcBorders>
            <w:shd w:val="clear" w:color="auto" w:fill="auto"/>
            <w:noWrap/>
            <w:vAlign w:val="bottom"/>
            <w:hideMark/>
          </w:tcPr>
          <w:p w14:paraId="7E8D9921"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21.7</w:t>
            </w:r>
          </w:p>
        </w:tc>
        <w:tc>
          <w:tcPr>
            <w:tcW w:w="883" w:type="dxa"/>
            <w:tcBorders>
              <w:top w:val="nil"/>
              <w:left w:val="nil"/>
              <w:bottom w:val="nil"/>
              <w:right w:val="nil"/>
            </w:tcBorders>
            <w:shd w:val="clear" w:color="auto" w:fill="auto"/>
            <w:noWrap/>
            <w:vAlign w:val="bottom"/>
            <w:hideMark/>
          </w:tcPr>
          <w:p w14:paraId="193888C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6.9</w:t>
            </w:r>
          </w:p>
        </w:tc>
        <w:tc>
          <w:tcPr>
            <w:tcW w:w="1025" w:type="dxa"/>
            <w:tcBorders>
              <w:top w:val="nil"/>
              <w:left w:val="nil"/>
              <w:bottom w:val="nil"/>
              <w:right w:val="double" w:sz="2" w:space="0" w:color="auto"/>
            </w:tcBorders>
            <w:shd w:val="clear" w:color="auto" w:fill="auto"/>
            <w:noWrap/>
            <w:vAlign w:val="bottom"/>
            <w:hideMark/>
          </w:tcPr>
          <w:p w14:paraId="28E391C2"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4.1</w:t>
            </w:r>
          </w:p>
        </w:tc>
        <w:tc>
          <w:tcPr>
            <w:tcW w:w="825" w:type="dxa"/>
            <w:tcBorders>
              <w:top w:val="nil"/>
              <w:left w:val="double" w:sz="2" w:space="0" w:color="auto"/>
              <w:bottom w:val="nil"/>
              <w:right w:val="single" w:sz="4" w:space="0" w:color="auto"/>
            </w:tcBorders>
            <w:shd w:val="clear" w:color="auto" w:fill="auto"/>
            <w:noWrap/>
            <w:vAlign w:val="bottom"/>
            <w:hideMark/>
          </w:tcPr>
          <w:p w14:paraId="3D5B8F0D"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1.841</w:t>
            </w:r>
          </w:p>
        </w:tc>
        <w:tc>
          <w:tcPr>
            <w:tcW w:w="840" w:type="dxa"/>
            <w:tcBorders>
              <w:top w:val="nil"/>
              <w:left w:val="single" w:sz="4" w:space="0" w:color="auto"/>
              <w:bottom w:val="nil"/>
              <w:right w:val="nil"/>
            </w:tcBorders>
            <w:shd w:val="clear" w:color="auto" w:fill="auto"/>
            <w:noWrap/>
            <w:vAlign w:val="bottom"/>
            <w:hideMark/>
          </w:tcPr>
          <w:p w14:paraId="7C8BBBD0"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65.5</w:t>
            </w:r>
          </w:p>
        </w:tc>
        <w:tc>
          <w:tcPr>
            <w:tcW w:w="1034" w:type="dxa"/>
            <w:tcBorders>
              <w:top w:val="nil"/>
              <w:left w:val="nil"/>
              <w:bottom w:val="nil"/>
              <w:right w:val="nil"/>
            </w:tcBorders>
            <w:shd w:val="clear" w:color="auto" w:fill="auto"/>
            <w:noWrap/>
            <w:vAlign w:val="bottom"/>
            <w:hideMark/>
          </w:tcPr>
          <w:p w14:paraId="17B10F74"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34.5</w:t>
            </w:r>
          </w:p>
        </w:tc>
      </w:tr>
      <w:tr w:rsidR="00296522" w:rsidRPr="00B96936" w14:paraId="4BE7604B" w14:textId="77777777" w:rsidTr="00296522">
        <w:trPr>
          <w:trHeight w:val="20"/>
        </w:trPr>
        <w:tc>
          <w:tcPr>
            <w:tcW w:w="1928" w:type="dxa"/>
            <w:tcBorders>
              <w:top w:val="nil"/>
              <w:left w:val="nil"/>
              <w:bottom w:val="nil"/>
              <w:right w:val="nil"/>
            </w:tcBorders>
            <w:shd w:val="clear" w:color="auto" w:fill="auto"/>
            <w:noWrap/>
            <w:vAlign w:val="bottom"/>
            <w:hideMark/>
          </w:tcPr>
          <w:p w14:paraId="7158CF46"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Leucopogon esquamatus</w:t>
            </w:r>
          </w:p>
        </w:tc>
        <w:tc>
          <w:tcPr>
            <w:tcW w:w="662" w:type="dxa"/>
            <w:tcBorders>
              <w:top w:val="nil"/>
              <w:left w:val="nil"/>
              <w:bottom w:val="nil"/>
              <w:right w:val="nil"/>
            </w:tcBorders>
            <w:shd w:val="clear" w:color="auto" w:fill="auto"/>
            <w:noWrap/>
            <w:vAlign w:val="bottom"/>
            <w:hideMark/>
          </w:tcPr>
          <w:p w14:paraId="771492F5"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0.405</w:t>
            </w:r>
          </w:p>
        </w:tc>
        <w:tc>
          <w:tcPr>
            <w:tcW w:w="705" w:type="dxa"/>
            <w:tcBorders>
              <w:top w:val="nil"/>
              <w:left w:val="nil"/>
              <w:bottom w:val="nil"/>
              <w:right w:val="double" w:sz="2" w:space="0" w:color="auto"/>
            </w:tcBorders>
            <w:vAlign w:val="bottom"/>
          </w:tcPr>
          <w:p w14:paraId="6B56BBCF"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0.312</w:t>
            </w:r>
          </w:p>
        </w:tc>
        <w:tc>
          <w:tcPr>
            <w:tcW w:w="1078" w:type="dxa"/>
            <w:tcBorders>
              <w:top w:val="nil"/>
              <w:left w:val="double" w:sz="2" w:space="0" w:color="auto"/>
              <w:bottom w:val="nil"/>
              <w:right w:val="single" w:sz="4" w:space="0" w:color="auto"/>
            </w:tcBorders>
            <w:vAlign w:val="bottom"/>
          </w:tcPr>
          <w:p w14:paraId="796FE94F"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24.695</w:t>
            </w:r>
          </w:p>
        </w:tc>
        <w:tc>
          <w:tcPr>
            <w:tcW w:w="821" w:type="dxa"/>
            <w:tcBorders>
              <w:top w:val="nil"/>
              <w:left w:val="single" w:sz="4" w:space="0" w:color="auto"/>
              <w:bottom w:val="nil"/>
              <w:right w:val="nil"/>
            </w:tcBorders>
            <w:shd w:val="clear" w:color="auto" w:fill="auto"/>
            <w:noWrap/>
            <w:vAlign w:val="bottom"/>
            <w:hideMark/>
          </w:tcPr>
          <w:p w14:paraId="5556784E"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29.4</w:t>
            </w:r>
          </w:p>
        </w:tc>
        <w:tc>
          <w:tcPr>
            <w:tcW w:w="902" w:type="dxa"/>
            <w:tcBorders>
              <w:top w:val="nil"/>
              <w:left w:val="nil"/>
              <w:bottom w:val="nil"/>
              <w:right w:val="nil"/>
            </w:tcBorders>
            <w:vAlign w:val="bottom"/>
          </w:tcPr>
          <w:p w14:paraId="715224DF"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25.6</w:t>
            </w:r>
          </w:p>
        </w:tc>
        <w:tc>
          <w:tcPr>
            <w:tcW w:w="821" w:type="dxa"/>
            <w:tcBorders>
              <w:top w:val="nil"/>
              <w:left w:val="nil"/>
              <w:bottom w:val="nil"/>
              <w:right w:val="nil"/>
            </w:tcBorders>
            <w:shd w:val="clear" w:color="auto" w:fill="auto"/>
            <w:noWrap/>
            <w:vAlign w:val="bottom"/>
            <w:hideMark/>
          </w:tcPr>
          <w:p w14:paraId="775D655C"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13.1</w:t>
            </w:r>
          </w:p>
        </w:tc>
        <w:tc>
          <w:tcPr>
            <w:tcW w:w="883" w:type="dxa"/>
            <w:tcBorders>
              <w:top w:val="nil"/>
              <w:left w:val="nil"/>
              <w:bottom w:val="nil"/>
              <w:right w:val="nil"/>
            </w:tcBorders>
            <w:shd w:val="clear" w:color="auto" w:fill="auto"/>
            <w:noWrap/>
            <w:vAlign w:val="bottom"/>
            <w:hideMark/>
          </w:tcPr>
          <w:p w14:paraId="55067F6B"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28.4</w:t>
            </w:r>
          </w:p>
        </w:tc>
        <w:tc>
          <w:tcPr>
            <w:tcW w:w="1025" w:type="dxa"/>
            <w:tcBorders>
              <w:top w:val="nil"/>
              <w:left w:val="nil"/>
              <w:bottom w:val="nil"/>
              <w:right w:val="double" w:sz="2" w:space="0" w:color="auto"/>
            </w:tcBorders>
            <w:shd w:val="clear" w:color="auto" w:fill="auto"/>
            <w:noWrap/>
            <w:vAlign w:val="bottom"/>
            <w:hideMark/>
          </w:tcPr>
          <w:p w14:paraId="75531598"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3.5</w:t>
            </w:r>
          </w:p>
        </w:tc>
        <w:tc>
          <w:tcPr>
            <w:tcW w:w="825" w:type="dxa"/>
            <w:tcBorders>
              <w:top w:val="nil"/>
              <w:left w:val="double" w:sz="2" w:space="0" w:color="auto"/>
              <w:bottom w:val="nil"/>
              <w:right w:val="single" w:sz="4" w:space="0" w:color="auto"/>
            </w:tcBorders>
            <w:shd w:val="clear" w:color="auto" w:fill="auto"/>
            <w:noWrap/>
            <w:vAlign w:val="bottom"/>
            <w:hideMark/>
          </w:tcPr>
          <w:p w14:paraId="0F704D6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5.164</w:t>
            </w:r>
          </w:p>
        </w:tc>
        <w:tc>
          <w:tcPr>
            <w:tcW w:w="840" w:type="dxa"/>
            <w:tcBorders>
              <w:top w:val="nil"/>
              <w:left w:val="single" w:sz="4" w:space="0" w:color="auto"/>
              <w:bottom w:val="nil"/>
              <w:right w:val="nil"/>
            </w:tcBorders>
            <w:shd w:val="clear" w:color="auto" w:fill="auto"/>
            <w:noWrap/>
            <w:vAlign w:val="bottom"/>
            <w:hideMark/>
          </w:tcPr>
          <w:p w14:paraId="625517BE"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28.8</w:t>
            </w:r>
          </w:p>
        </w:tc>
        <w:tc>
          <w:tcPr>
            <w:tcW w:w="1034" w:type="dxa"/>
            <w:tcBorders>
              <w:top w:val="nil"/>
              <w:left w:val="nil"/>
              <w:bottom w:val="nil"/>
              <w:right w:val="nil"/>
            </w:tcBorders>
            <w:shd w:val="clear" w:color="auto" w:fill="auto"/>
            <w:noWrap/>
            <w:vAlign w:val="bottom"/>
            <w:hideMark/>
          </w:tcPr>
          <w:p w14:paraId="757CB2E1"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71.2</w:t>
            </w:r>
          </w:p>
        </w:tc>
      </w:tr>
      <w:tr w:rsidR="00296522" w:rsidRPr="00B96936" w14:paraId="551B39BE" w14:textId="77777777" w:rsidTr="00296522">
        <w:trPr>
          <w:trHeight w:val="20"/>
        </w:trPr>
        <w:tc>
          <w:tcPr>
            <w:tcW w:w="1928" w:type="dxa"/>
            <w:tcBorders>
              <w:top w:val="nil"/>
              <w:left w:val="nil"/>
              <w:bottom w:val="nil"/>
              <w:right w:val="nil"/>
            </w:tcBorders>
            <w:shd w:val="clear" w:color="auto" w:fill="auto"/>
            <w:noWrap/>
            <w:vAlign w:val="bottom"/>
            <w:hideMark/>
          </w:tcPr>
          <w:p w14:paraId="0665EF26"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Conospermum ericifolium</w:t>
            </w:r>
          </w:p>
        </w:tc>
        <w:tc>
          <w:tcPr>
            <w:tcW w:w="662" w:type="dxa"/>
            <w:tcBorders>
              <w:top w:val="nil"/>
              <w:left w:val="nil"/>
              <w:bottom w:val="nil"/>
              <w:right w:val="nil"/>
            </w:tcBorders>
            <w:shd w:val="clear" w:color="auto" w:fill="auto"/>
            <w:noWrap/>
            <w:vAlign w:val="bottom"/>
            <w:hideMark/>
          </w:tcPr>
          <w:p w14:paraId="0F94266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0.589</w:t>
            </w:r>
          </w:p>
        </w:tc>
        <w:tc>
          <w:tcPr>
            <w:tcW w:w="705" w:type="dxa"/>
            <w:tcBorders>
              <w:top w:val="nil"/>
              <w:left w:val="nil"/>
              <w:bottom w:val="nil"/>
              <w:right w:val="double" w:sz="2" w:space="0" w:color="auto"/>
            </w:tcBorders>
            <w:vAlign w:val="bottom"/>
          </w:tcPr>
          <w:p w14:paraId="4190F2BD"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0.177</w:t>
            </w:r>
          </w:p>
        </w:tc>
        <w:tc>
          <w:tcPr>
            <w:tcW w:w="1078" w:type="dxa"/>
            <w:tcBorders>
              <w:top w:val="nil"/>
              <w:left w:val="double" w:sz="2" w:space="0" w:color="auto"/>
              <w:bottom w:val="nil"/>
              <w:right w:val="single" w:sz="4" w:space="0" w:color="auto"/>
            </w:tcBorders>
            <w:vAlign w:val="bottom"/>
          </w:tcPr>
          <w:p w14:paraId="70BD0989"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24.02</w:t>
            </w:r>
            <w:r>
              <w:rPr>
                <w:rFonts w:asciiTheme="minorHAnsi" w:hAnsiTheme="minorHAnsi"/>
                <w:color w:val="000000"/>
                <w:sz w:val="16"/>
                <w:szCs w:val="16"/>
              </w:rPr>
              <w:t>0</w:t>
            </w:r>
          </w:p>
        </w:tc>
        <w:tc>
          <w:tcPr>
            <w:tcW w:w="821" w:type="dxa"/>
            <w:tcBorders>
              <w:top w:val="nil"/>
              <w:left w:val="single" w:sz="4" w:space="0" w:color="auto"/>
              <w:bottom w:val="nil"/>
              <w:right w:val="nil"/>
            </w:tcBorders>
            <w:shd w:val="clear" w:color="auto" w:fill="auto"/>
            <w:noWrap/>
            <w:vAlign w:val="bottom"/>
            <w:hideMark/>
          </w:tcPr>
          <w:p w14:paraId="1F23B48C"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43.0</w:t>
            </w:r>
          </w:p>
        </w:tc>
        <w:tc>
          <w:tcPr>
            <w:tcW w:w="902" w:type="dxa"/>
            <w:tcBorders>
              <w:top w:val="nil"/>
              <w:left w:val="nil"/>
              <w:bottom w:val="nil"/>
              <w:right w:val="nil"/>
            </w:tcBorders>
            <w:vAlign w:val="bottom"/>
          </w:tcPr>
          <w:p w14:paraId="37D2285D"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34.5</w:t>
            </w:r>
          </w:p>
        </w:tc>
        <w:tc>
          <w:tcPr>
            <w:tcW w:w="821" w:type="dxa"/>
            <w:tcBorders>
              <w:top w:val="nil"/>
              <w:left w:val="nil"/>
              <w:bottom w:val="nil"/>
              <w:right w:val="nil"/>
            </w:tcBorders>
            <w:shd w:val="clear" w:color="auto" w:fill="auto"/>
            <w:noWrap/>
            <w:vAlign w:val="bottom"/>
            <w:hideMark/>
          </w:tcPr>
          <w:p w14:paraId="146358E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11.1</w:t>
            </w:r>
          </w:p>
        </w:tc>
        <w:tc>
          <w:tcPr>
            <w:tcW w:w="883" w:type="dxa"/>
            <w:tcBorders>
              <w:top w:val="nil"/>
              <w:left w:val="nil"/>
              <w:bottom w:val="nil"/>
              <w:right w:val="nil"/>
            </w:tcBorders>
            <w:shd w:val="clear" w:color="auto" w:fill="auto"/>
            <w:noWrap/>
            <w:vAlign w:val="bottom"/>
            <w:hideMark/>
          </w:tcPr>
          <w:p w14:paraId="42560C41"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8.7</w:t>
            </w:r>
          </w:p>
        </w:tc>
        <w:tc>
          <w:tcPr>
            <w:tcW w:w="1025" w:type="dxa"/>
            <w:tcBorders>
              <w:top w:val="nil"/>
              <w:left w:val="nil"/>
              <w:bottom w:val="nil"/>
              <w:right w:val="double" w:sz="2" w:space="0" w:color="auto"/>
            </w:tcBorders>
            <w:shd w:val="clear" w:color="auto" w:fill="auto"/>
            <w:noWrap/>
            <w:vAlign w:val="bottom"/>
            <w:hideMark/>
          </w:tcPr>
          <w:p w14:paraId="7A20E2E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2.7</w:t>
            </w:r>
          </w:p>
        </w:tc>
        <w:tc>
          <w:tcPr>
            <w:tcW w:w="825" w:type="dxa"/>
            <w:tcBorders>
              <w:top w:val="nil"/>
              <w:left w:val="double" w:sz="2" w:space="0" w:color="auto"/>
              <w:bottom w:val="nil"/>
              <w:right w:val="single" w:sz="4" w:space="0" w:color="auto"/>
            </w:tcBorders>
            <w:shd w:val="clear" w:color="auto" w:fill="auto"/>
            <w:noWrap/>
            <w:vAlign w:val="bottom"/>
            <w:hideMark/>
          </w:tcPr>
          <w:p w14:paraId="5AAD376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5.078</w:t>
            </w:r>
          </w:p>
        </w:tc>
        <w:tc>
          <w:tcPr>
            <w:tcW w:w="840" w:type="dxa"/>
            <w:tcBorders>
              <w:top w:val="nil"/>
              <w:left w:val="single" w:sz="4" w:space="0" w:color="auto"/>
              <w:bottom w:val="nil"/>
              <w:right w:val="nil"/>
            </w:tcBorders>
            <w:shd w:val="clear" w:color="auto" w:fill="auto"/>
            <w:noWrap/>
            <w:vAlign w:val="bottom"/>
            <w:hideMark/>
          </w:tcPr>
          <w:p w14:paraId="4232ED31"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52.4</w:t>
            </w:r>
          </w:p>
        </w:tc>
        <w:tc>
          <w:tcPr>
            <w:tcW w:w="1034" w:type="dxa"/>
            <w:tcBorders>
              <w:top w:val="nil"/>
              <w:left w:val="nil"/>
              <w:bottom w:val="nil"/>
              <w:right w:val="nil"/>
            </w:tcBorders>
            <w:shd w:val="clear" w:color="auto" w:fill="auto"/>
            <w:noWrap/>
            <w:vAlign w:val="bottom"/>
            <w:hideMark/>
          </w:tcPr>
          <w:p w14:paraId="36C23FED"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47.6</w:t>
            </w:r>
          </w:p>
        </w:tc>
      </w:tr>
      <w:tr w:rsidR="00296522" w:rsidRPr="00B96936" w14:paraId="3986161D" w14:textId="77777777" w:rsidTr="00296522">
        <w:trPr>
          <w:trHeight w:val="20"/>
        </w:trPr>
        <w:tc>
          <w:tcPr>
            <w:tcW w:w="1928" w:type="dxa"/>
            <w:tcBorders>
              <w:top w:val="nil"/>
              <w:left w:val="nil"/>
              <w:bottom w:val="nil"/>
              <w:right w:val="nil"/>
            </w:tcBorders>
            <w:shd w:val="clear" w:color="auto" w:fill="auto"/>
            <w:noWrap/>
            <w:vAlign w:val="bottom"/>
            <w:hideMark/>
          </w:tcPr>
          <w:p w14:paraId="10831547"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Pultenaea tuberculata</w:t>
            </w:r>
          </w:p>
        </w:tc>
        <w:tc>
          <w:tcPr>
            <w:tcW w:w="662" w:type="dxa"/>
            <w:tcBorders>
              <w:top w:val="nil"/>
              <w:left w:val="nil"/>
              <w:bottom w:val="nil"/>
              <w:right w:val="nil"/>
            </w:tcBorders>
            <w:shd w:val="clear" w:color="auto" w:fill="auto"/>
            <w:noWrap/>
            <w:vAlign w:val="bottom"/>
            <w:hideMark/>
          </w:tcPr>
          <w:p w14:paraId="0FD403D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0.867</w:t>
            </w:r>
          </w:p>
        </w:tc>
        <w:tc>
          <w:tcPr>
            <w:tcW w:w="705" w:type="dxa"/>
            <w:tcBorders>
              <w:top w:val="nil"/>
              <w:left w:val="nil"/>
              <w:bottom w:val="nil"/>
              <w:right w:val="double" w:sz="2" w:space="0" w:color="auto"/>
            </w:tcBorders>
            <w:vAlign w:val="bottom"/>
          </w:tcPr>
          <w:p w14:paraId="53A2ECD2"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0.067</w:t>
            </w:r>
          </w:p>
        </w:tc>
        <w:tc>
          <w:tcPr>
            <w:tcW w:w="1078" w:type="dxa"/>
            <w:tcBorders>
              <w:top w:val="nil"/>
              <w:left w:val="double" w:sz="2" w:space="0" w:color="auto"/>
              <w:bottom w:val="nil"/>
              <w:right w:val="single" w:sz="4" w:space="0" w:color="auto"/>
            </w:tcBorders>
            <w:vAlign w:val="bottom"/>
          </w:tcPr>
          <w:p w14:paraId="2C641F37"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121.561</w:t>
            </w:r>
          </w:p>
        </w:tc>
        <w:tc>
          <w:tcPr>
            <w:tcW w:w="821" w:type="dxa"/>
            <w:tcBorders>
              <w:top w:val="nil"/>
              <w:left w:val="single" w:sz="4" w:space="0" w:color="auto"/>
              <w:bottom w:val="nil"/>
              <w:right w:val="nil"/>
            </w:tcBorders>
            <w:shd w:val="clear" w:color="auto" w:fill="auto"/>
            <w:noWrap/>
            <w:vAlign w:val="bottom"/>
            <w:hideMark/>
          </w:tcPr>
          <w:p w14:paraId="180E3C2D"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85.1</w:t>
            </w:r>
          </w:p>
        </w:tc>
        <w:tc>
          <w:tcPr>
            <w:tcW w:w="902" w:type="dxa"/>
            <w:tcBorders>
              <w:top w:val="nil"/>
              <w:left w:val="nil"/>
              <w:bottom w:val="nil"/>
              <w:right w:val="nil"/>
            </w:tcBorders>
            <w:vAlign w:val="bottom"/>
          </w:tcPr>
          <w:p w14:paraId="752750DA"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5.5</w:t>
            </w:r>
          </w:p>
        </w:tc>
        <w:tc>
          <w:tcPr>
            <w:tcW w:w="821" w:type="dxa"/>
            <w:tcBorders>
              <w:top w:val="nil"/>
              <w:left w:val="nil"/>
              <w:bottom w:val="nil"/>
              <w:right w:val="nil"/>
            </w:tcBorders>
            <w:shd w:val="clear" w:color="auto" w:fill="auto"/>
            <w:noWrap/>
            <w:vAlign w:val="bottom"/>
            <w:hideMark/>
          </w:tcPr>
          <w:p w14:paraId="0055B87B"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5.9</w:t>
            </w:r>
          </w:p>
        </w:tc>
        <w:tc>
          <w:tcPr>
            <w:tcW w:w="883" w:type="dxa"/>
            <w:tcBorders>
              <w:top w:val="nil"/>
              <w:left w:val="nil"/>
              <w:bottom w:val="nil"/>
              <w:right w:val="nil"/>
            </w:tcBorders>
            <w:shd w:val="clear" w:color="auto" w:fill="auto"/>
            <w:noWrap/>
            <w:vAlign w:val="bottom"/>
            <w:hideMark/>
          </w:tcPr>
          <w:p w14:paraId="7392EEC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2.4</w:t>
            </w:r>
          </w:p>
        </w:tc>
        <w:tc>
          <w:tcPr>
            <w:tcW w:w="1025" w:type="dxa"/>
            <w:tcBorders>
              <w:top w:val="nil"/>
              <w:left w:val="nil"/>
              <w:bottom w:val="nil"/>
              <w:right w:val="double" w:sz="2" w:space="0" w:color="auto"/>
            </w:tcBorders>
            <w:shd w:val="clear" w:color="auto" w:fill="auto"/>
            <w:noWrap/>
            <w:vAlign w:val="bottom"/>
            <w:hideMark/>
          </w:tcPr>
          <w:p w14:paraId="66DEDC39"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1.2</w:t>
            </w:r>
          </w:p>
        </w:tc>
        <w:tc>
          <w:tcPr>
            <w:tcW w:w="825" w:type="dxa"/>
            <w:tcBorders>
              <w:top w:val="nil"/>
              <w:left w:val="double" w:sz="2" w:space="0" w:color="auto"/>
              <w:bottom w:val="nil"/>
              <w:right w:val="single" w:sz="4" w:space="0" w:color="auto"/>
            </w:tcBorders>
            <w:shd w:val="clear" w:color="auto" w:fill="auto"/>
            <w:noWrap/>
            <w:vAlign w:val="bottom"/>
            <w:hideMark/>
          </w:tcPr>
          <w:p w14:paraId="0EB36B13"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6.951</w:t>
            </w:r>
          </w:p>
        </w:tc>
        <w:tc>
          <w:tcPr>
            <w:tcW w:w="840" w:type="dxa"/>
            <w:tcBorders>
              <w:top w:val="nil"/>
              <w:left w:val="single" w:sz="4" w:space="0" w:color="auto"/>
              <w:bottom w:val="nil"/>
              <w:right w:val="nil"/>
            </w:tcBorders>
            <w:shd w:val="clear" w:color="auto" w:fill="auto"/>
            <w:noWrap/>
            <w:vAlign w:val="bottom"/>
            <w:hideMark/>
          </w:tcPr>
          <w:p w14:paraId="141F6EC1"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62.8</w:t>
            </w:r>
          </w:p>
        </w:tc>
        <w:tc>
          <w:tcPr>
            <w:tcW w:w="1034" w:type="dxa"/>
            <w:tcBorders>
              <w:top w:val="nil"/>
              <w:left w:val="nil"/>
              <w:bottom w:val="nil"/>
              <w:right w:val="nil"/>
            </w:tcBorders>
            <w:shd w:val="clear" w:color="auto" w:fill="auto"/>
            <w:noWrap/>
            <w:vAlign w:val="bottom"/>
            <w:hideMark/>
          </w:tcPr>
          <w:p w14:paraId="14E89418"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37.2</w:t>
            </w:r>
          </w:p>
        </w:tc>
      </w:tr>
      <w:tr w:rsidR="00296522" w:rsidRPr="00B96936" w14:paraId="47AC4104" w14:textId="77777777" w:rsidTr="00296522">
        <w:trPr>
          <w:trHeight w:val="20"/>
        </w:trPr>
        <w:tc>
          <w:tcPr>
            <w:tcW w:w="1928" w:type="dxa"/>
            <w:tcBorders>
              <w:top w:val="nil"/>
              <w:left w:val="nil"/>
              <w:bottom w:val="nil"/>
              <w:right w:val="nil"/>
            </w:tcBorders>
            <w:shd w:val="clear" w:color="auto" w:fill="auto"/>
            <w:noWrap/>
            <w:vAlign w:val="bottom"/>
            <w:hideMark/>
          </w:tcPr>
          <w:p w14:paraId="680B359E"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Phyllota phylicoides</w:t>
            </w:r>
          </w:p>
        </w:tc>
        <w:tc>
          <w:tcPr>
            <w:tcW w:w="662" w:type="dxa"/>
            <w:tcBorders>
              <w:top w:val="nil"/>
              <w:left w:val="nil"/>
              <w:bottom w:val="nil"/>
              <w:right w:val="nil"/>
            </w:tcBorders>
            <w:shd w:val="clear" w:color="auto" w:fill="auto"/>
            <w:noWrap/>
            <w:vAlign w:val="bottom"/>
            <w:hideMark/>
          </w:tcPr>
          <w:p w14:paraId="1114DB7F"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1.394</w:t>
            </w:r>
          </w:p>
        </w:tc>
        <w:tc>
          <w:tcPr>
            <w:tcW w:w="705" w:type="dxa"/>
            <w:tcBorders>
              <w:top w:val="nil"/>
              <w:left w:val="nil"/>
              <w:bottom w:val="nil"/>
              <w:right w:val="double" w:sz="2" w:space="0" w:color="auto"/>
            </w:tcBorders>
            <w:vAlign w:val="bottom"/>
          </w:tcPr>
          <w:p w14:paraId="68355C98"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0.047</w:t>
            </w:r>
          </w:p>
        </w:tc>
        <w:tc>
          <w:tcPr>
            <w:tcW w:w="1078" w:type="dxa"/>
            <w:tcBorders>
              <w:top w:val="nil"/>
              <w:left w:val="double" w:sz="2" w:space="0" w:color="auto"/>
              <w:bottom w:val="nil"/>
              <w:right w:val="single" w:sz="4" w:space="0" w:color="auto"/>
            </w:tcBorders>
            <w:vAlign w:val="bottom"/>
          </w:tcPr>
          <w:p w14:paraId="622E1BAB"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302.609</w:t>
            </w:r>
          </w:p>
        </w:tc>
        <w:tc>
          <w:tcPr>
            <w:tcW w:w="821" w:type="dxa"/>
            <w:tcBorders>
              <w:top w:val="nil"/>
              <w:left w:val="single" w:sz="4" w:space="0" w:color="auto"/>
              <w:bottom w:val="nil"/>
              <w:right w:val="nil"/>
            </w:tcBorders>
            <w:shd w:val="clear" w:color="auto" w:fill="auto"/>
            <w:noWrap/>
            <w:vAlign w:val="bottom"/>
            <w:hideMark/>
          </w:tcPr>
          <w:p w14:paraId="1DE850E8"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87.1</w:t>
            </w:r>
          </w:p>
        </w:tc>
        <w:tc>
          <w:tcPr>
            <w:tcW w:w="902" w:type="dxa"/>
            <w:tcBorders>
              <w:top w:val="nil"/>
              <w:left w:val="nil"/>
              <w:bottom w:val="nil"/>
              <w:right w:val="nil"/>
            </w:tcBorders>
            <w:vAlign w:val="bottom"/>
          </w:tcPr>
          <w:p w14:paraId="74748954"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4.4</w:t>
            </w:r>
          </w:p>
        </w:tc>
        <w:tc>
          <w:tcPr>
            <w:tcW w:w="821" w:type="dxa"/>
            <w:tcBorders>
              <w:top w:val="nil"/>
              <w:left w:val="nil"/>
              <w:bottom w:val="nil"/>
              <w:right w:val="nil"/>
            </w:tcBorders>
            <w:shd w:val="clear" w:color="auto" w:fill="auto"/>
            <w:noWrap/>
            <w:vAlign w:val="bottom"/>
            <w:hideMark/>
          </w:tcPr>
          <w:p w14:paraId="35C54C6F"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4.0</w:t>
            </w:r>
          </w:p>
        </w:tc>
        <w:tc>
          <w:tcPr>
            <w:tcW w:w="883" w:type="dxa"/>
            <w:tcBorders>
              <w:top w:val="nil"/>
              <w:left w:val="nil"/>
              <w:bottom w:val="nil"/>
              <w:right w:val="nil"/>
            </w:tcBorders>
            <w:shd w:val="clear" w:color="auto" w:fill="auto"/>
            <w:noWrap/>
            <w:vAlign w:val="bottom"/>
            <w:hideMark/>
          </w:tcPr>
          <w:p w14:paraId="6D120DF8"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2.9</w:t>
            </w:r>
          </w:p>
        </w:tc>
        <w:tc>
          <w:tcPr>
            <w:tcW w:w="1025" w:type="dxa"/>
            <w:tcBorders>
              <w:top w:val="nil"/>
              <w:left w:val="nil"/>
              <w:bottom w:val="nil"/>
              <w:right w:val="double" w:sz="2" w:space="0" w:color="auto"/>
            </w:tcBorders>
            <w:shd w:val="clear" w:color="auto" w:fill="auto"/>
            <w:noWrap/>
            <w:vAlign w:val="bottom"/>
            <w:hideMark/>
          </w:tcPr>
          <w:p w14:paraId="68AEE68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1.6</w:t>
            </w:r>
          </w:p>
        </w:tc>
        <w:tc>
          <w:tcPr>
            <w:tcW w:w="825" w:type="dxa"/>
            <w:tcBorders>
              <w:top w:val="nil"/>
              <w:left w:val="double" w:sz="2" w:space="0" w:color="auto"/>
              <w:bottom w:val="nil"/>
              <w:right w:val="single" w:sz="4" w:space="0" w:color="auto"/>
            </w:tcBorders>
            <w:shd w:val="clear" w:color="auto" w:fill="auto"/>
            <w:noWrap/>
            <w:vAlign w:val="bottom"/>
            <w:hideMark/>
          </w:tcPr>
          <w:p w14:paraId="18CE46DF"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7.449</w:t>
            </w:r>
          </w:p>
        </w:tc>
        <w:tc>
          <w:tcPr>
            <w:tcW w:w="840" w:type="dxa"/>
            <w:tcBorders>
              <w:top w:val="nil"/>
              <w:left w:val="single" w:sz="4" w:space="0" w:color="auto"/>
              <w:bottom w:val="nil"/>
              <w:right w:val="nil"/>
            </w:tcBorders>
            <w:shd w:val="clear" w:color="auto" w:fill="auto"/>
            <w:noWrap/>
            <w:vAlign w:val="bottom"/>
            <w:hideMark/>
          </w:tcPr>
          <w:p w14:paraId="3C81A896"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48.0</w:t>
            </w:r>
          </w:p>
        </w:tc>
        <w:tc>
          <w:tcPr>
            <w:tcW w:w="1034" w:type="dxa"/>
            <w:tcBorders>
              <w:top w:val="nil"/>
              <w:left w:val="nil"/>
              <w:bottom w:val="nil"/>
              <w:right w:val="nil"/>
            </w:tcBorders>
            <w:shd w:val="clear" w:color="auto" w:fill="auto"/>
            <w:noWrap/>
            <w:vAlign w:val="bottom"/>
            <w:hideMark/>
          </w:tcPr>
          <w:p w14:paraId="552D5895"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52.0</w:t>
            </w:r>
          </w:p>
        </w:tc>
      </w:tr>
      <w:tr w:rsidR="00296522" w:rsidRPr="00B96936" w14:paraId="64B4BC8D" w14:textId="77777777" w:rsidTr="00296522">
        <w:trPr>
          <w:trHeight w:val="20"/>
        </w:trPr>
        <w:tc>
          <w:tcPr>
            <w:tcW w:w="1928" w:type="dxa"/>
            <w:tcBorders>
              <w:top w:val="nil"/>
              <w:left w:val="nil"/>
              <w:bottom w:val="nil"/>
              <w:right w:val="nil"/>
            </w:tcBorders>
            <w:shd w:val="clear" w:color="auto" w:fill="auto"/>
            <w:noWrap/>
            <w:vAlign w:val="bottom"/>
            <w:hideMark/>
          </w:tcPr>
          <w:p w14:paraId="36471E14"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Boronia ledifolia</w:t>
            </w:r>
          </w:p>
        </w:tc>
        <w:tc>
          <w:tcPr>
            <w:tcW w:w="662" w:type="dxa"/>
            <w:tcBorders>
              <w:top w:val="nil"/>
              <w:left w:val="nil"/>
              <w:bottom w:val="nil"/>
              <w:right w:val="nil"/>
            </w:tcBorders>
            <w:shd w:val="clear" w:color="auto" w:fill="auto"/>
            <w:noWrap/>
            <w:vAlign w:val="bottom"/>
            <w:hideMark/>
          </w:tcPr>
          <w:p w14:paraId="6159C71F"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2.158</w:t>
            </w:r>
          </w:p>
        </w:tc>
        <w:tc>
          <w:tcPr>
            <w:tcW w:w="705" w:type="dxa"/>
            <w:tcBorders>
              <w:top w:val="nil"/>
              <w:left w:val="nil"/>
              <w:bottom w:val="nil"/>
              <w:right w:val="double" w:sz="2" w:space="0" w:color="auto"/>
            </w:tcBorders>
            <w:vAlign w:val="bottom"/>
          </w:tcPr>
          <w:p w14:paraId="4C38D2A4"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0.036</w:t>
            </w:r>
          </w:p>
        </w:tc>
        <w:tc>
          <w:tcPr>
            <w:tcW w:w="1078" w:type="dxa"/>
            <w:tcBorders>
              <w:top w:val="nil"/>
              <w:left w:val="double" w:sz="2" w:space="0" w:color="auto"/>
              <w:bottom w:val="nil"/>
              <w:right w:val="single" w:sz="4" w:space="0" w:color="auto"/>
            </w:tcBorders>
            <w:vAlign w:val="bottom"/>
          </w:tcPr>
          <w:p w14:paraId="3AF5CA6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151.481</w:t>
            </w:r>
          </w:p>
        </w:tc>
        <w:tc>
          <w:tcPr>
            <w:tcW w:w="821" w:type="dxa"/>
            <w:tcBorders>
              <w:top w:val="nil"/>
              <w:left w:val="single" w:sz="4" w:space="0" w:color="auto"/>
              <w:bottom w:val="nil"/>
              <w:right w:val="nil"/>
            </w:tcBorders>
            <w:shd w:val="clear" w:color="auto" w:fill="auto"/>
            <w:noWrap/>
            <w:vAlign w:val="bottom"/>
            <w:hideMark/>
          </w:tcPr>
          <w:p w14:paraId="026194D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68.8</w:t>
            </w:r>
          </w:p>
        </w:tc>
        <w:tc>
          <w:tcPr>
            <w:tcW w:w="902" w:type="dxa"/>
            <w:tcBorders>
              <w:top w:val="nil"/>
              <w:left w:val="nil"/>
              <w:bottom w:val="nil"/>
              <w:right w:val="nil"/>
            </w:tcBorders>
            <w:vAlign w:val="bottom"/>
          </w:tcPr>
          <w:p w14:paraId="74973538"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11.9</w:t>
            </w:r>
          </w:p>
        </w:tc>
        <w:tc>
          <w:tcPr>
            <w:tcW w:w="821" w:type="dxa"/>
            <w:tcBorders>
              <w:top w:val="nil"/>
              <w:left w:val="nil"/>
              <w:bottom w:val="nil"/>
              <w:right w:val="nil"/>
            </w:tcBorders>
            <w:shd w:val="clear" w:color="auto" w:fill="auto"/>
            <w:noWrap/>
            <w:vAlign w:val="bottom"/>
            <w:hideMark/>
          </w:tcPr>
          <w:p w14:paraId="67E1ABFD"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4.2</w:t>
            </w:r>
          </w:p>
        </w:tc>
        <w:tc>
          <w:tcPr>
            <w:tcW w:w="883" w:type="dxa"/>
            <w:tcBorders>
              <w:top w:val="nil"/>
              <w:left w:val="nil"/>
              <w:bottom w:val="nil"/>
              <w:right w:val="nil"/>
            </w:tcBorders>
            <w:shd w:val="clear" w:color="auto" w:fill="auto"/>
            <w:noWrap/>
            <w:vAlign w:val="bottom"/>
            <w:hideMark/>
          </w:tcPr>
          <w:p w14:paraId="57900969"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12.3</w:t>
            </w:r>
          </w:p>
        </w:tc>
        <w:tc>
          <w:tcPr>
            <w:tcW w:w="1025" w:type="dxa"/>
            <w:tcBorders>
              <w:top w:val="nil"/>
              <w:left w:val="nil"/>
              <w:bottom w:val="nil"/>
              <w:right w:val="double" w:sz="2" w:space="0" w:color="auto"/>
            </w:tcBorders>
            <w:shd w:val="clear" w:color="auto" w:fill="auto"/>
            <w:noWrap/>
            <w:vAlign w:val="bottom"/>
            <w:hideMark/>
          </w:tcPr>
          <w:p w14:paraId="4BC5EEB0"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2.8</w:t>
            </w:r>
          </w:p>
        </w:tc>
        <w:tc>
          <w:tcPr>
            <w:tcW w:w="825" w:type="dxa"/>
            <w:tcBorders>
              <w:top w:val="nil"/>
              <w:left w:val="double" w:sz="2" w:space="0" w:color="auto"/>
              <w:bottom w:val="nil"/>
              <w:right w:val="single" w:sz="4" w:space="0" w:color="auto"/>
            </w:tcBorders>
            <w:shd w:val="clear" w:color="auto" w:fill="auto"/>
            <w:noWrap/>
            <w:vAlign w:val="bottom"/>
            <w:hideMark/>
          </w:tcPr>
          <w:p w14:paraId="0362C536"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14.802</w:t>
            </w:r>
          </w:p>
        </w:tc>
        <w:tc>
          <w:tcPr>
            <w:tcW w:w="840" w:type="dxa"/>
            <w:tcBorders>
              <w:top w:val="nil"/>
              <w:left w:val="single" w:sz="4" w:space="0" w:color="auto"/>
              <w:bottom w:val="nil"/>
              <w:right w:val="nil"/>
            </w:tcBorders>
            <w:shd w:val="clear" w:color="auto" w:fill="auto"/>
            <w:noWrap/>
            <w:vAlign w:val="bottom"/>
            <w:hideMark/>
          </w:tcPr>
          <w:p w14:paraId="7F3451F9"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21.8</w:t>
            </w:r>
          </w:p>
        </w:tc>
        <w:tc>
          <w:tcPr>
            <w:tcW w:w="1034" w:type="dxa"/>
            <w:tcBorders>
              <w:top w:val="nil"/>
              <w:left w:val="nil"/>
              <w:bottom w:val="nil"/>
              <w:right w:val="nil"/>
            </w:tcBorders>
            <w:shd w:val="clear" w:color="auto" w:fill="auto"/>
            <w:noWrap/>
            <w:vAlign w:val="bottom"/>
            <w:hideMark/>
          </w:tcPr>
          <w:p w14:paraId="1539C7DA"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78.2</w:t>
            </w:r>
          </w:p>
        </w:tc>
      </w:tr>
      <w:tr w:rsidR="00296522" w:rsidRPr="00B96936" w14:paraId="2236FB41" w14:textId="77777777" w:rsidTr="00296522">
        <w:trPr>
          <w:trHeight w:val="20"/>
        </w:trPr>
        <w:tc>
          <w:tcPr>
            <w:tcW w:w="1928" w:type="dxa"/>
            <w:tcBorders>
              <w:top w:val="nil"/>
              <w:left w:val="nil"/>
              <w:bottom w:val="nil"/>
              <w:right w:val="nil"/>
            </w:tcBorders>
            <w:shd w:val="clear" w:color="auto" w:fill="auto"/>
            <w:noWrap/>
            <w:vAlign w:val="bottom"/>
            <w:hideMark/>
          </w:tcPr>
          <w:p w14:paraId="04B25C92"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Petrophile pulchella</w:t>
            </w:r>
          </w:p>
        </w:tc>
        <w:tc>
          <w:tcPr>
            <w:tcW w:w="662" w:type="dxa"/>
            <w:tcBorders>
              <w:top w:val="nil"/>
              <w:left w:val="nil"/>
              <w:bottom w:val="nil"/>
              <w:right w:val="nil"/>
            </w:tcBorders>
            <w:shd w:val="clear" w:color="auto" w:fill="auto"/>
            <w:noWrap/>
            <w:vAlign w:val="bottom"/>
            <w:hideMark/>
          </w:tcPr>
          <w:p w14:paraId="4995FD5E"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2.531</w:t>
            </w:r>
          </w:p>
        </w:tc>
        <w:tc>
          <w:tcPr>
            <w:tcW w:w="705" w:type="dxa"/>
            <w:tcBorders>
              <w:top w:val="nil"/>
              <w:left w:val="nil"/>
              <w:bottom w:val="nil"/>
              <w:right w:val="double" w:sz="2" w:space="0" w:color="auto"/>
            </w:tcBorders>
            <w:vAlign w:val="bottom"/>
          </w:tcPr>
          <w:p w14:paraId="1A25DF0F"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0.341</w:t>
            </w:r>
          </w:p>
        </w:tc>
        <w:tc>
          <w:tcPr>
            <w:tcW w:w="1078" w:type="dxa"/>
            <w:tcBorders>
              <w:top w:val="nil"/>
              <w:left w:val="double" w:sz="2" w:space="0" w:color="auto"/>
              <w:bottom w:val="nil"/>
              <w:right w:val="single" w:sz="4" w:space="0" w:color="auto"/>
            </w:tcBorders>
            <w:vAlign w:val="bottom"/>
          </w:tcPr>
          <w:p w14:paraId="39EB091B"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180.254</w:t>
            </w:r>
          </w:p>
        </w:tc>
        <w:tc>
          <w:tcPr>
            <w:tcW w:w="821" w:type="dxa"/>
            <w:tcBorders>
              <w:top w:val="nil"/>
              <w:left w:val="single" w:sz="4" w:space="0" w:color="auto"/>
              <w:bottom w:val="nil"/>
              <w:right w:val="nil"/>
            </w:tcBorders>
            <w:shd w:val="clear" w:color="auto" w:fill="auto"/>
            <w:noWrap/>
            <w:vAlign w:val="bottom"/>
            <w:hideMark/>
          </w:tcPr>
          <w:p w14:paraId="08C935AA"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18.2</w:t>
            </w:r>
          </w:p>
        </w:tc>
        <w:tc>
          <w:tcPr>
            <w:tcW w:w="902" w:type="dxa"/>
            <w:tcBorders>
              <w:top w:val="nil"/>
              <w:left w:val="nil"/>
              <w:bottom w:val="nil"/>
              <w:right w:val="nil"/>
            </w:tcBorders>
            <w:vAlign w:val="bottom"/>
          </w:tcPr>
          <w:p w14:paraId="2A1C80F8"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10.5</w:t>
            </w:r>
          </w:p>
        </w:tc>
        <w:tc>
          <w:tcPr>
            <w:tcW w:w="821" w:type="dxa"/>
            <w:tcBorders>
              <w:top w:val="nil"/>
              <w:left w:val="nil"/>
              <w:bottom w:val="nil"/>
              <w:right w:val="nil"/>
            </w:tcBorders>
            <w:shd w:val="clear" w:color="auto" w:fill="auto"/>
            <w:noWrap/>
            <w:vAlign w:val="bottom"/>
            <w:hideMark/>
          </w:tcPr>
          <w:p w14:paraId="228C652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8.5</w:t>
            </w:r>
          </w:p>
        </w:tc>
        <w:tc>
          <w:tcPr>
            <w:tcW w:w="883" w:type="dxa"/>
            <w:tcBorders>
              <w:top w:val="nil"/>
              <w:left w:val="nil"/>
              <w:bottom w:val="nil"/>
              <w:right w:val="nil"/>
            </w:tcBorders>
            <w:shd w:val="clear" w:color="auto" w:fill="auto"/>
            <w:noWrap/>
            <w:vAlign w:val="bottom"/>
            <w:hideMark/>
          </w:tcPr>
          <w:p w14:paraId="7F10CEA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60.5</w:t>
            </w:r>
          </w:p>
        </w:tc>
        <w:tc>
          <w:tcPr>
            <w:tcW w:w="1025" w:type="dxa"/>
            <w:tcBorders>
              <w:top w:val="nil"/>
              <w:left w:val="nil"/>
              <w:bottom w:val="nil"/>
              <w:right w:val="double" w:sz="2" w:space="0" w:color="auto"/>
            </w:tcBorders>
            <w:shd w:val="clear" w:color="auto" w:fill="auto"/>
            <w:noWrap/>
            <w:vAlign w:val="bottom"/>
            <w:hideMark/>
          </w:tcPr>
          <w:p w14:paraId="42D49577"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2.2</w:t>
            </w:r>
          </w:p>
        </w:tc>
        <w:tc>
          <w:tcPr>
            <w:tcW w:w="825" w:type="dxa"/>
            <w:tcBorders>
              <w:top w:val="nil"/>
              <w:left w:val="double" w:sz="2" w:space="0" w:color="auto"/>
              <w:bottom w:val="nil"/>
              <w:right w:val="single" w:sz="4" w:space="0" w:color="auto"/>
            </w:tcBorders>
            <w:shd w:val="clear" w:color="auto" w:fill="auto"/>
            <w:noWrap/>
            <w:vAlign w:val="bottom"/>
            <w:hideMark/>
          </w:tcPr>
          <w:p w14:paraId="7076C41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119.907</w:t>
            </w:r>
          </w:p>
        </w:tc>
        <w:tc>
          <w:tcPr>
            <w:tcW w:w="840" w:type="dxa"/>
            <w:tcBorders>
              <w:top w:val="nil"/>
              <w:left w:val="single" w:sz="4" w:space="0" w:color="auto"/>
              <w:bottom w:val="nil"/>
              <w:right w:val="nil"/>
            </w:tcBorders>
            <w:shd w:val="clear" w:color="auto" w:fill="auto"/>
            <w:noWrap/>
            <w:vAlign w:val="bottom"/>
            <w:hideMark/>
          </w:tcPr>
          <w:p w14:paraId="174D28E8"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11.3</w:t>
            </w:r>
          </w:p>
        </w:tc>
        <w:tc>
          <w:tcPr>
            <w:tcW w:w="1034" w:type="dxa"/>
            <w:tcBorders>
              <w:top w:val="nil"/>
              <w:left w:val="nil"/>
              <w:bottom w:val="nil"/>
              <w:right w:val="nil"/>
            </w:tcBorders>
            <w:shd w:val="clear" w:color="auto" w:fill="auto"/>
            <w:noWrap/>
            <w:vAlign w:val="bottom"/>
            <w:hideMark/>
          </w:tcPr>
          <w:p w14:paraId="062706A7"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88.7</w:t>
            </w:r>
          </w:p>
        </w:tc>
      </w:tr>
      <w:tr w:rsidR="00296522" w:rsidRPr="00B96936" w14:paraId="5492AE28" w14:textId="77777777" w:rsidTr="00296522">
        <w:trPr>
          <w:trHeight w:val="20"/>
        </w:trPr>
        <w:tc>
          <w:tcPr>
            <w:tcW w:w="1928" w:type="dxa"/>
            <w:tcBorders>
              <w:top w:val="nil"/>
              <w:left w:val="nil"/>
              <w:bottom w:val="nil"/>
              <w:right w:val="nil"/>
            </w:tcBorders>
            <w:shd w:val="clear" w:color="auto" w:fill="auto"/>
            <w:noWrap/>
            <w:vAlign w:val="bottom"/>
            <w:hideMark/>
          </w:tcPr>
          <w:p w14:paraId="3251A423"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Persoonia lanceolata</w:t>
            </w:r>
          </w:p>
        </w:tc>
        <w:tc>
          <w:tcPr>
            <w:tcW w:w="662" w:type="dxa"/>
            <w:tcBorders>
              <w:top w:val="nil"/>
              <w:left w:val="nil"/>
              <w:bottom w:val="nil"/>
              <w:right w:val="nil"/>
            </w:tcBorders>
            <w:shd w:val="clear" w:color="auto" w:fill="auto"/>
            <w:noWrap/>
            <w:vAlign w:val="bottom"/>
            <w:hideMark/>
          </w:tcPr>
          <w:p w14:paraId="01129D0C"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3.368</w:t>
            </w:r>
          </w:p>
        </w:tc>
        <w:tc>
          <w:tcPr>
            <w:tcW w:w="705" w:type="dxa"/>
            <w:tcBorders>
              <w:top w:val="nil"/>
              <w:left w:val="nil"/>
              <w:bottom w:val="nil"/>
              <w:right w:val="double" w:sz="2" w:space="0" w:color="auto"/>
            </w:tcBorders>
            <w:vAlign w:val="bottom"/>
          </w:tcPr>
          <w:p w14:paraId="421F9007"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0.062</w:t>
            </w:r>
          </w:p>
        </w:tc>
        <w:tc>
          <w:tcPr>
            <w:tcW w:w="1078" w:type="dxa"/>
            <w:tcBorders>
              <w:top w:val="nil"/>
              <w:left w:val="double" w:sz="2" w:space="0" w:color="auto"/>
              <w:bottom w:val="nil"/>
              <w:right w:val="single" w:sz="4" w:space="0" w:color="auto"/>
            </w:tcBorders>
            <w:vAlign w:val="bottom"/>
          </w:tcPr>
          <w:p w14:paraId="4FE53F0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1140.445</w:t>
            </w:r>
          </w:p>
        </w:tc>
        <w:tc>
          <w:tcPr>
            <w:tcW w:w="821" w:type="dxa"/>
            <w:tcBorders>
              <w:top w:val="nil"/>
              <w:left w:val="single" w:sz="4" w:space="0" w:color="auto"/>
              <w:bottom w:val="nil"/>
              <w:right w:val="nil"/>
            </w:tcBorders>
            <w:shd w:val="clear" w:color="auto" w:fill="auto"/>
            <w:noWrap/>
            <w:vAlign w:val="bottom"/>
            <w:hideMark/>
          </w:tcPr>
          <w:p w14:paraId="28AEBBDE"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50.6</w:t>
            </w:r>
          </w:p>
        </w:tc>
        <w:tc>
          <w:tcPr>
            <w:tcW w:w="902" w:type="dxa"/>
            <w:tcBorders>
              <w:top w:val="nil"/>
              <w:left w:val="nil"/>
              <w:bottom w:val="nil"/>
              <w:right w:val="nil"/>
            </w:tcBorders>
            <w:vAlign w:val="bottom"/>
          </w:tcPr>
          <w:p w14:paraId="5269F775"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12.2</w:t>
            </w:r>
          </w:p>
        </w:tc>
        <w:tc>
          <w:tcPr>
            <w:tcW w:w="821" w:type="dxa"/>
            <w:tcBorders>
              <w:top w:val="nil"/>
              <w:left w:val="nil"/>
              <w:bottom w:val="nil"/>
              <w:right w:val="nil"/>
            </w:tcBorders>
            <w:shd w:val="clear" w:color="auto" w:fill="auto"/>
            <w:noWrap/>
            <w:vAlign w:val="bottom"/>
            <w:hideMark/>
          </w:tcPr>
          <w:p w14:paraId="46472C1B"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2.3</w:t>
            </w:r>
          </w:p>
        </w:tc>
        <w:tc>
          <w:tcPr>
            <w:tcW w:w="883" w:type="dxa"/>
            <w:tcBorders>
              <w:top w:val="nil"/>
              <w:left w:val="nil"/>
              <w:bottom w:val="nil"/>
              <w:right w:val="nil"/>
            </w:tcBorders>
            <w:shd w:val="clear" w:color="auto" w:fill="auto"/>
            <w:noWrap/>
            <w:vAlign w:val="bottom"/>
            <w:hideMark/>
          </w:tcPr>
          <w:p w14:paraId="3373D12A"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34.4</w:t>
            </w:r>
          </w:p>
        </w:tc>
        <w:tc>
          <w:tcPr>
            <w:tcW w:w="1025" w:type="dxa"/>
            <w:tcBorders>
              <w:top w:val="nil"/>
              <w:left w:val="nil"/>
              <w:bottom w:val="nil"/>
              <w:right w:val="double" w:sz="2" w:space="0" w:color="auto"/>
            </w:tcBorders>
            <w:shd w:val="clear" w:color="auto" w:fill="auto"/>
            <w:noWrap/>
            <w:vAlign w:val="bottom"/>
            <w:hideMark/>
          </w:tcPr>
          <w:p w14:paraId="7D2C0B6D"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0.4</w:t>
            </w:r>
          </w:p>
        </w:tc>
        <w:tc>
          <w:tcPr>
            <w:tcW w:w="825" w:type="dxa"/>
            <w:tcBorders>
              <w:top w:val="nil"/>
              <w:left w:val="double" w:sz="2" w:space="0" w:color="auto"/>
              <w:bottom w:val="nil"/>
              <w:right w:val="single" w:sz="4" w:space="0" w:color="auto"/>
            </w:tcBorders>
            <w:shd w:val="clear" w:color="auto" w:fill="auto"/>
            <w:noWrap/>
            <w:vAlign w:val="bottom"/>
            <w:hideMark/>
          </w:tcPr>
          <w:p w14:paraId="1DBF464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283.475</w:t>
            </w:r>
          </w:p>
        </w:tc>
        <w:tc>
          <w:tcPr>
            <w:tcW w:w="840" w:type="dxa"/>
            <w:tcBorders>
              <w:top w:val="nil"/>
              <w:left w:val="single" w:sz="4" w:space="0" w:color="auto"/>
              <w:bottom w:val="nil"/>
              <w:right w:val="nil"/>
            </w:tcBorders>
            <w:shd w:val="clear" w:color="auto" w:fill="auto"/>
            <w:noWrap/>
            <w:vAlign w:val="bottom"/>
            <w:hideMark/>
          </w:tcPr>
          <w:p w14:paraId="4DF7674F"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6.4</w:t>
            </w:r>
          </w:p>
        </w:tc>
        <w:tc>
          <w:tcPr>
            <w:tcW w:w="1034" w:type="dxa"/>
            <w:tcBorders>
              <w:top w:val="nil"/>
              <w:left w:val="nil"/>
              <w:bottom w:val="nil"/>
              <w:right w:val="nil"/>
            </w:tcBorders>
            <w:shd w:val="clear" w:color="auto" w:fill="auto"/>
            <w:noWrap/>
            <w:vAlign w:val="bottom"/>
            <w:hideMark/>
          </w:tcPr>
          <w:p w14:paraId="27431BEA"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93.6</w:t>
            </w:r>
          </w:p>
        </w:tc>
      </w:tr>
      <w:tr w:rsidR="00296522" w:rsidRPr="00B96936" w14:paraId="6433C0E0" w14:textId="77777777" w:rsidTr="00296522">
        <w:trPr>
          <w:trHeight w:val="20"/>
        </w:trPr>
        <w:tc>
          <w:tcPr>
            <w:tcW w:w="1928" w:type="dxa"/>
            <w:tcBorders>
              <w:top w:val="nil"/>
              <w:left w:val="nil"/>
              <w:bottom w:val="nil"/>
              <w:right w:val="nil"/>
            </w:tcBorders>
            <w:shd w:val="clear" w:color="auto" w:fill="auto"/>
            <w:noWrap/>
            <w:vAlign w:val="bottom"/>
            <w:hideMark/>
          </w:tcPr>
          <w:p w14:paraId="1A301FAE"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Hakea teretifolia</w:t>
            </w:r>
          </w:p>
        </w:tc>
        <w:tc>
          <w:tcPr>
            <w:tcW w:w="662" w:type="dxa"/>
            <w:tcBorders>
              <w:top w:val="nil"/>
              <w:left w:val="nil"/>
              <w:bottom w:val="nil"/>
              <w:right w:val="nil"/>
            </w:tcBorders>
            <w:shd w:val="clear" w:color="auto" w:fill="auto"/>
            <w:noWrap/>
            <w:vAlign w:val="bottom"/>
            <w:hideMark/>
          </w:tcPr>
          <w:p w14:paraId="433C264F"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7.559</w:t>
            </w:r>
          </w:p>
        </w:tc>
        <w:tc>
          <w:tcPr>
            <w:tcW w:w="705" w:type="dxa"/>
            <w:tcBorders>
              <w:top w:val="nil"/>
              <w:left w:val="nil"/>
              <w:bottom w:val="nil"/>
              <w:right w:val="double" w:sz="2" w:space="0" w:color="auto"/>
            </w:tcBorders>
            <w:vAlign w:val="bottom"/>
          </w:tcPr>
          <w:p w14:paraId="75968534"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0.004</w:t>
            </w:r>
          </w:p>
        </w:tc>
        <w:tc>
          <w:tcPr>
            <w:tcW w:w="1078" w:type="dxa"/>
            <w:tcBorders>
              <w:top w:val="nil"/>
              <w:left w:val="double" w:sz="2" w:space="0" w:color="auto"/>
              <w:bottom w:val="nil"/>
              <w:right w:val="single" w:sz="4" w:space="0" w:color="auto"/>
            </w:tcBorders>
            <w:vAlign w:val="bottom"/>
          </w:tcPr>
          <w:p w14:paraId="2A811A4C"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4348.682</w:t>
            </w:r>
          </w:p>
        </w:tc>
        <w:tc>
          <w:tcPr>
            <w:tcW w:w="821" w:type="dxa"/>
            <w:tcBorders>
              <w:top w:val="nil"/>
              <w:left w:val="single" w:sz="4" w:space="0" w:color="auto"/>
              <w:bottom w:val="nil"/>
              <w:right w:val="nil"/>
            </w:tcBorders>
            <w:shd w:val="clear" w:color="auto" w:fill="auto"/>
            <w:noWrap/>
            <w:vAlign w:val="bottom"/>
            <w:hideMark/>
          </w:tcPr>
          <w:p w14:paraId="35DA9992"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80.0</w:t>
            </w:r>
          </w:p>
        </w:tc>
        <w:tc>
          <w:tcPr>
            <w:tcW w:w="902" w:type="dxa"/>
            <w:tcBorders>
              <w:top w:val="nil"/>
              <w:left w:val="nil"/>
              <w:bottom w:val="nil"/>
              <w:right w:val="nil"/>
            </w:tcBorders>
            <w:vAlign w:val="bottom"/>
          </w:tcPr>
          <w:p w14:paraId="1E424637"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14.0</w:t>
            </w:r>
          </w:p>
        </w:tc>
        <w:tc>
          <w:tcPr>
            <w:tcW w:w="821" w:type="dxa"/>
            <w:tcBorders>
              <w:top w:val="nil"/>
              <w:left w:val="nil"/>
              <w:bottom w:val="nil"/>
              <w:right w:val="nil"/>
            </w:tcBorders>
            <w:shd w:val="clear" w:color="auto" w:fill="auto"/>
            <w:noWrap/>
            <w:vAlign w:val="bottom"/>
            <w:hideMark/>
          </w:tcPr>
          <w:p w14:paraId="6F8C6D17"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0.3</w:t>
            </w:r>
          </w:p>
        </w:tc>
        <w:tc>
          <w:tcPr>
            <w:tcW w:w="883" w:type="dxa"/>
            <w:tcBorders>
              <w:top w:val="nil"/>
              <w:left w:val="nil"/>
              <w:bottom w:val="nil"/>
              <w:right w:val="nil"/>
            </w:tcBorders>
            <w:shd w:val="clear" w:color="auto" w:fill="auto"/>
            <w:noWrap/>
            <w:vAlign w:val="bottom"/>
            <w:hideMark/>
          </w:tcPr>
          <w:p w14:paraId="794205A3"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5.5</w:t>
            </w:r>
          </w:p>
        </w:tc>
        <w:tc>
          <w:tcPr>
            <w:tcW w:w="1025" w:type="dxa"/>
            <w:tcBorders>
              <w:top w:val="nil"/>
              <w:left w:val="nil"/>
              <w:bottom w:val="nil"/>
              <w:right w:val="double" w:sz="2" w:space="0" w:color="auto"/>
            </w:tcBorders>
            <w:shd w:val="clear" w:color="auto" w:fill="auto"/>
            <w:noWrap/>
            <w:vAlign w:val="bottom"/>
            <w:hideMark/>
          </w:tcPr>
          <w:p w14:paraId="74DF28D6"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0.2</w:t>
            </w:r>
          </w:p>
        </w:tc>
        <w:tc>
          <w:tcPr>
            <w:tcW w:w="825" w:type="dxa"/>
            <w:tcBorders>
              <w:top w:val="nil"/>
              <w:left w:val="double" w:sz="2" w:space="0" w:color="auto"/>
              <w:bottom w:val="nil"/>
              <w:right w:val="single" w:sz="4" w:space="0" w:color="auto"/>
            </w:tcBorders>
            <w:shd w:val="clear" w:color="auto" w:fill="auto"/>
            <w:noWrap/>
            <w:vAlign w:val="bottom"/>
            <w:hideMark/>
          </w:tcPr>
          <w:p w14:paraId="302E85DD"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205.875</w:t>
            </w:r>
          </w:p>
        </w:tc>
        <w:tc>
          <w:tcPr>
            <w:tcW w:w="840" w:type="dxa"/>
            <w:tcBorders>
              <w:top w:val="nil"/>
              <w:left w:val="single" w:sz="4" w:space="0" w:color="auto"/>
              <w:bottom w:val="nil"/>
              <w:right w:val="nil"/>
            </w:tcBorders>
            <w:shd w:val="clear" w:color="auto" w:fill="auto"/>
            <w:noWrap/>
            <w:vAlign w:val="bottom"/>
            <w:hideMark/>
          </w:tcPr>
          <w:p w14:paraId="03D24D53"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5.6</w:t>
            </w:r>
          </w:p>
        </w:tc>
        <w:tc>
          <w:tcPr>
            <w:tcW w:w="1034" w:type="dxa"/>
            <w:tcBorders>
              <w:top w:val="nil"/>
              <w:left w:val="nil"/>
              <w:bottom w:val="nil"/>
              <w:right w:val="nil"/>
            </w:tcBorders>
            <w:shd w:val="clear" w:color="auto" w:fill="auto"/>
            <w:noWrap/>
            <w:vAlign w:val="bottom"/>
            <w:hideMark/>
          </w:tcPr>
          <w:p w14:paraId="35ED1B0E"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94.4</w:t>
            </w:r>
          </w:p>
        </w:tc>
      </w:tr>
      <w:tr w:rsidR="00296522" w:rsidRPr="00B96936" w14:paraId="2C98B427" w14:textId="77777777" w:rsidTr="00296522">
        <w:trPr>
          <w:trHeight w:val="20"/>
        </w:trPr>
        <w:tc>
          <w:tcPr>
            <w:tcW w:w="1928" w:type="dxa"/>
            <w:tcBorders>
              <w:top w:val="nil"/>
              <w:left w:val="nil"/>
              <w:bottom w:val="nil"/>
              <w:right w:val="nil"/>
            </w:tcBorders>
            <w:shd w:val="clear" w:color="auto" w:fill="auto"/>
            <w:noWrap/>
            <w:vAlign w:val="bottom"/>
            <w:hideMark/>
          </w:tcPr>
          <w:p w14:paraId="307B3495"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Grevillea speciosa</w:t>
            </w:r>
          </w:p>
        </w:tc>
        <w:tc>
          <w:tcPr>
            <w:tcW w:w="662" w:type="dxa"/>
            <w:tcBorders>
              <w:top w:val="nil"/>
              <w:left w:val="nil"/>
              <w:bottom w:val="nil"/>
              <w:right w:val="nil"/>
            </w:tcBorders>
            <w:shd w:val="clear" w:color="auto" w:fill="auto"/>
            <w:noWrap/>
            <w:vAlign w:val="bottom"/>
            <w:hideMark/>
          </w:tcPr>
          <w:p w14:paraId="019CFE7E"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7.728</w:t>
            </w:r>
          </w:p>
        </w:tc>
        <w:tc>
          <w:tcPr>
            <w:tcW w:w="705" w:type="dxa"/>
            <w:tcBorders>
              <w:top w:val="nil"/>
              <w:left w:val="nil"/>
              <w:bottom w:val="nil"/>
              <w:right w:val="double" w:sz="2" w:space="0" w:color="auto"/>
            </w:tcBorders>
            <w:vAlign w:val="bottom"/>
          </w:tcPr>
          <w:p w14:paraId="7EDBCA63"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0.014</w:t>
            </w:r>
          </w:p>
        </w:tc>
        <w:tc>
          <w:tcPr>
            <w:tcW w:w="1078" w:type="dxa"/>
            <w:tcBorders>
              <w:top w:val="nil"/>
              <w:left w:val="double" w:sz="2" w:space="0" w:color="auto"/>
              <w:bottom w:val="nil"/>
              <w:right w:val="single" w:sz="4" w:space="0" w:color="auto"/>
            </w:tcBorders>
            <w:vAlign w:val="bottom"/>
          </w:tcPr>
          <w:p w14:paraId="50F03505"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587.822</w:t>
            </w:r>
          </w:p>
        </w:tc>
        <w:tc>
          <w:tcPr>
            <w:tcW w:w="821" w:type="dxa"/>
            <w:tcBorders>
              <w:top w:val="nil"/>
              <w:left w:val="single" w:sz="4" w:space="0" w:color="auto"/>
              <w:bottom w:val="nil"/>
              <w:right w:val="nil"/>
            </w:tcBorders>
            <w:shd w:val="clear" w:color="auto" w:fill="auto"/>
            <w:noWrap/>
            <w:vAlign w:val="bottom"/>
            <w:hideMark/>
          </w:tcPr>
          <w:p w14:paraId="2A2EEC57"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59.4</w:t>
            </w:r>
          </w:p>
        </w:tc>
        <w:tc>
          <w:tcPr>
            <w:tcW w:w="902" w:type="dxa"/>
            <w:tcBorders>
              <w:top w:val="nil"/>
              <w:left w:val="nil"/>
              <w:bottom w:val="nil"/>
              <w:right w:val="nil"/>
            </w:tcBorders>
            <w:vAlign w:val="bottom"/>
          </w:tcPr>
          <w:p w14:paraId="652D922E"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19.5</w:t>
            </w:r>
          </w:p>
        </w:tc>
        <w:tc>
          <w:tcPr>
            <w:tcW w:w="821" w:type="dxa"/>
            <w:tcBorders>
              <w:top w:val="nil"/>
              <w:left w:val="nil"/>
              <w:bottom w:val="nil"/>
              <w:right w:val="nil"/>
            </w:tcBorders>
            <w:shd w:val="clear" w:color="auto" w:fill="auto"/>
            <w:noWrap/>
            <w:vAlign w:val="bottom"/>
            <w:hideMark/>
          </w:tcPr>
          <w:p w14:paraId="204DE0FB"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1.6</w:t>
            </w:r>
          </w:p>
        </w:tc>
        <w:tc>
          <w:tcPr>
            <w:tcW w:w="883" w:type="dxa"/>
            <w:tcBorders>
              <w:top w:val="nil"/>
              <w:left w:val="nil"/>
              <w:bottom w:val="nil"/>
              <w:right w:val="nil"/>
            </w:tcBorders>
            <w:shd w:val="clear" w:color="auto" w:fill="auto"/>
            <w:noWrap/>
            <w:vAlign w:val="bottom"/>
            <w:hideMark/>
          </w:tcPr>
          <w:p w14:paraId="66BCB0BB"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17.4</w:t>
            </w:r>
          </w:p>
        </w:tc>
        <w:tc>
          <w:tcPr>
            <w:tcW w:w="1025" w:type="dxa"/>
            <w:tcBorders>
              <w:top w:val="nil"/>
              <w:left w:val="nil"/>
              <w:bottom w:val="nil"/>
              <w:right w:val="double" w:sz="2" w:space="0" w:color="auto"/>
            </w:tcBorders>
            <w:shd w:val="clear" w:color="auto" w:fill="auto"/>
            <w:noWrap/>
            <w:vAlign w:val="bottom"/>
            <w:hideMark/>
          </w:tcPr>
          <w:p w14:paraId="6FD4F4EF"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2.0</w:t>
            </w:r>
          </w:p>
        </w:tc>
        <w:tc>
          <w:tcPr>
            <w:tcW w:w="825" w:type="dxa"/>
            <w:tcBorders>
              <w:top w:val="nil"/>
              <w:left w:val="double" w:sz="2" w:space="0" w:color="auto"/>
              <w:bottom w:val="nil"/>
              <w:right w:val="single" w:sz="4" w:space="0" w:color="auto"/>
            </w:tcBorders>
            <w:shd w:val="clear" w:color="auto" w:fill="auto"/>
            <w:noWrap/>
            <w:vAlign w:val="bottom"/>
            <w:hideMark/>
          </w:tcPr>
          <w:p w14:paraId="57C5707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83.208</w:t>
            </w:r>
          </w:p>
        </w:tc>
        <w:tc>
          <w:tcPr>
            <w:tcW w:w="840" w:type="dxa"/>
            <w:tcBorders>
              <w:top w:val="nil"/>
              <w:left w:val="single" w:sz="4" w:space="0" w:color="auto"/>
              <w:bottom w:val="nil"/>
              <w:right w:val="nil"/>
            </w:tcBorders>
            <w:shd w:val="clear" w:color="auto" w:fill="auto"/>
            <w:noWrap/>
            <w:vAlign w:val="bottom"/>
            <w:hideMark/>
          </w:tcPr>
          <w:p w14:paraId="4C780741"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8.0</w:t>
            </w:r>
          </w:p>
        </w:tc>
        <w:tc>
          <w:tcPr>
            <w:tcW w:w="1034" w:type="dxa"/>
            <w:tcBorders>
              <w:top w:val="nil"/>
              <w:left w:val="nil"/>
              <w:bottom w:val="nil"/>
              <w:right w:val="nil"/>
            </w:tcBorders>
            <w:shd w:val="clear" w:color="auto" w:fill="auto"/>
            <w:noWrap/>
            <w:vAlign w:val="bottom"/>
            <w:hideMark/>
          </w:tcPr>
          <w:p w14:paraId="33BB1EC8"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92.0</w:t>
            </w:r>
          </w:p>
        </w:tc>
      </w:tr>
      <w:tr w:rsidR="00296522" w:rsidRPr="00B96936" w14:paraId="54C7CAD6" w14:textId="77777777" w:rsidTr="00296522">
        <w:trPr>
          <w:trHeight w:val="20"/>
        </w:trPr>
        <w:tc>
          <w:tcPr>
            <w:tcW w:w="1928" w:type="dxa"/>
            <w:tcBorders>
              <w:top w:val="nil"/>
              <w:left w:val="nil"/>
              <w:bottom w:val="nil"/>
              <w:right w:val="nil"/>
            </w:tcBorders>
            <w:shd w:val="clear" w:color="auto" w:fill="auto"/>
            <w:noWrap/>
            <w:vAlign w:val="bottom"/>
            <w:hideMark/>
          </w:tcPr>
          <w:p w14:paraId="7943F94E"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Banksia ericifolia</w:t>
            </w:r>
          </w:p>
        </w:tc>
        <w:tc>
          <w:tcPr>
            <w:tcW w:w="662" w:type="dxa"/>
            <w:tcBorders>
              <w:top w:val="nil"/>
              <w:left w:val="nil"/>
              <w:bottom w:val="nil"/>
              <w:right w:val="nil"/>
            </w:tcBorders>
            <w:shd w:val="clear" w:color="auto" w:fill="auto"/>
            <w:noWrap/>
            <w:vAlign w:val="bottom"/>
            <w:hideMark/>
          </w:tcPr>
          <w:p w14:paraId="3FC02DEE"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18.511</w:t>
            </w:r>
          </w:p>
        </w:tc>
        <w:tc>
          <w:tcPr>
            <w:tcW w:w="705" w:type="dxa"/>
            <w:tcBorders>
              <w:top w:val="nil"/>
              <w:left w:val="nil"/>
              <w:bottom w:val="nil"/>
              <w:right w:val="double" w:sz="2" w:space="0" w:color="auto"/>
            </w:tcBorders>
            <w:vAlign w:val="bottom"/>
          </w:tcPr>
          <w:p w14:paraId="4AAEE265"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0.032</w:t>
            </w:r>
          </w:p>
        </w:tc>
        <w:tc>
          <w:tcPr>
            <w:tcW w:w="1078" w:type="dxa"/>
            <w:tcBorders>
              <w:top w:val="nil"/>
              <w:left w:val="double" w:sz="2" w:space="0" w:color="auto"/>
              <w:bottom w:val="nil"/>
              <w:right w:val="single" w:sz="4" w:space="0" w:color="auto"/>
            </w:tcBorders>
            <w:vAlign w:val="bottom"/>
          </w:tcPr>
          <w:p w14:paraId="32301BDA"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3385.342</w:t>
            </w:r>
          </w:p>
        </w:tc>
        <w:tc>
          <w:tcPr>
            <w:tcW w:w="821" w:type="dxa"/>
            <w:tcBorders>
              <w:top w:val="nil"/>
              <w:left w:val="single" w:sz="4" w:space="0" w:color="auto"/>
              <w:bottom w:val="nil"/>
              <w:right w:val="nil"/>
            </w:tcBorders>
            <w:shd w:val="clear" w:color="auto" w:fill="auto"/>
            <w:noWrap/>
            <w:vAlign w:val="bottom"/>
            <w:hideMark/>
          </w:tcPr>
          <w:p w14:paraId="7AA947E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16.8</w:t>
            </w:r>
          </w:p>
        </w:tc>
        <w:tc>
          <w:tcPr>
            <w:tcW w:w="902" w:type="dxa"/>
            <w:tcBorders>
              <w:top w:val="nil"/>
              <w:left w:val="nil"/>
              <w:bottom w:val="nil"/>
              <w:right w:val="nil"/>
            </w:tcBorders>
            <w:vAlign w:val="bottom"/>
          </w:tcPr>
          <w:p w14:paraId="4B3803E4"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10.4</w:t>
            </w:r>
          </w:p>
        </w:tc>
        <w:tc>
          <w:tcPr>
            <w:tcW w:w="821" w:type="dxa"/>
            <w:tcBorders>
              <w:top w:val="nil"/>
              <w:left w:val="nil"/>
              <w:bottom w:val="nil"/>
              <w:right w:val="nil"/>
            </w:tcBorders>
            <w:shd w:val="clear" w:color="auto" w:fill="auto"/>
            <w:noWrap/>
            <w:vAlign w:val="bottom"/>
            <w:hideMark/>
          </w:tcPr>
          <w:p w14:paraId="3EFA2AA7"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0.7</w:t>
            </w:r>
          </w:p>
        </w:tc>
        <w:tc>
          <w:tcPr>
            <w:tcW w:w="883" w:type="dxa"/>
            <w:tcBorders>
              <w:top w:val="nil"/>
              <w:left w:val="nil"/>
              <w:bottom w:val="nil"/>
              <w:right w:val="nil"/>
            </w:tcBorders>
            <w:shd w:val="clear" w:color="auto" w:fill="auto"/>
            <w:noWrap/>
            <w:vAlign w:val="bottom"/>
            <w:hideMark/>
          </w:tcPr>
          <w:p w14:paraId="1E4326EE"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71.0</w:t>
            </w:r>
          </w:p>
        </w:tc>
        <w:tc>
          <w:tcPr>
            <w:tcW w:w="1025" w:type="dxa"/>
            <w:tcBorders>
              <w:top w:val="nil"/>
              <w:left w:val="nil"/>
              <w:bottom w:val="nil"/>
              <w:right w:val="double" w:sz="2" w:space="0" w:color="auto"/>
            </w:tcBorders>
            <w:shd w:val="clear" w:color="auto" w:fill="auto"/>
            <w:noWrap/>
            <w:vAlign w:val="bottom"/>
            <w:hideMark/>
          </w:tcPr>
          <w:p w14:paraId="11393F4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1.1</w:t>
            </w:r>
          </w:p>
        </w:tc>
        <w:tc>
          <w:tcPr>
            <w:tcW w:w="825" w:type="dxa"/>
            <w:tcBorders>
              <w:top w:val="nil"/>
              <w:left w:val="double" w:sz="2" w:space="0" w:color="auto"/>
              <w:bottom w:val="nil"/>
              <w:right w:val="single" w:sz="4" w:space="0" w:color="auto"/>
            </w:tcBorders>
            <w:shd w:val="clear" w:color="auto" w:fill="auto"/>
            <w:noWrap/>
            <w:vAlign w:val="bottom"/>
            <w:hideMark/>
          </w:tcPr>
          <w:p w14:paraId="5C3D067E"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2218.899</w:t>
            </w:r>
          </w:p>
        </w:tc>
        <w:tc>
          <w:tcPr>
            <w:tcW w:w="840" w:type="dxa"/>
            <w:tcBorders>
              <w:top w:val="nil"/>
              <w:left w:val="single" w:sz="4" w:space="0" w:color="auto"/>
              <w:bottom w:val="nil"/>
              <w:right w:val="nil"/>
            </w:tcBorders>
            <w:shd w:val="clear" w:color="auto" w:fill="auto"/>
            <w:noWrap/>
            <w:vAlign w:val="bottom"/>
            <w:hideMark/>
          </w:tcPr>
          <w:p w14:paraId="2C2EF41B"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0.8</w:t>
            </w:r>
          </w:p>
        </w:tc>
        <w:tc>
          <w:tcPr>
            <w:tcW w:w="1034" w:type="dxa"/>
            <w:tcBorders>
              <w:top w:val="nil"/>
              <w:left w:val="nil"/>
              <w:bottom w:val="nil"/>
              <w:right w:val="nil"/>
            </w:tcBorders>
            <w:shd w:val="clear" w:color="auto" w:fill="auto"/>
            <w:noWrap/>
            <w:vAlign w:val="bottom"/>
            <w:hideMark/>
          </w:tcPr>
          <w:p w14:paraId="20576B9B"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99.2</w:t>
            </w:r>
          </w:p>
        </w:tc>
      </w:tr>
      <w:tr w:rsidR="00296522" w:rsidRPr="00B96936" w14:paraId="0411C256" w14:textId="77777777" w:rsidTr="00296522">
        <w:trPr>
          <w:trHeight w:val="20"/>
        </w:trPr>
        <w:tc>
          <w:tcPr>
            <w:tcW w:w="1928" w:type="dxa"/>
            <w:tcBorders>
              <w:top w:val="nil"/>
              <w:left w:val="nil"/>
              <w:bottom w:val="single" w:sz="4" w:space="0" w:color="auto"/>
              <w:right w:val="nil"/>
            </w:tcBorders>
            <w:shd w:val="clear" w:color="auto" w:fill="auto"/>
            <w:noWrap/>
            <w:vAlign w:val="bottom"/>
            <w:hideMark/>
          </w:tcPr>
          <w:p w14:paraId="0FBD500F"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Grevillea buxifolia</w:t>
            </w:r>
          </w:p>
        </w:tc>
        <w:tc>
          <w:tcPr>
            <w:tcW w:w="662" w:type="dxa"/>
            <w:tcBorders>
              <w:top w:val="nil"/>
              <w:left w:val="nil"/>
              <w:bottom w:val="single" w:sz="4" w:space="0" w:color="auto"/>
              <w:right w:val="nil"/>
            </w:tcBorders>
            <w:shd w:val="clear" w:color="auto" w:fill="auto"/>
            <w:noWrap/>
            <w:vAlign w:val="bottom"/>
            <w:hideMark/>
          </w:tcPr>
          <w:p w14:paraId="6CB4FA88"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22.408</w:t>
            </w:r>
          </w:p>
        </w:tc>
        <w:tc>
          <w:tcPr>
            <w:tcW w:w="705" w:type="dxa"/>
            <w:tcBorders>
              <w:top w:val="nil"/>
              <w:left w:val="nil"/>
              <w:bottom w:val="single" w:sz="4" w:space="0" w:color="auto"/>
              <w:right w:val="double" w:sz="2" w:space="0" w:color="auto"/>
            </w:tcBorders>
            <w:vAlign w:val="bottom"/>
          </w:tcPr>
          <w:p w14:paraId="75FC1E40"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0.015</w:t>
            </w:r>
          </w:p>
        </w:tc>
        <w:tc>
          <w:tcPr>
            <w:tcW w:w="1078" w:type="dxa"/>
            <w:tcBorders>
              <w:top w:val="nil"/>
              <w:left w:val="double" w:sz="2" w:space="0" w:color="auto"/>
              <w:bottom w:val="single" w:sz="4" w:space="0" w:color="auto"/>
              <w:right w:val="single" w:sz="4" w:space="0" w:color="auto"/>
            </w:tcBorders>
            <w:vAlign w:val="bottom"/>
          </w:tcPr>
          <w:p w14:paraId="64217E59"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844.298</w:t>
            </w:r>
          </w:p>
        </w:tc>
        <w:tc>
          <w:tcPr>
            <w:tcW w:w="821" w:type="dxa"/>
            <w:tcBorders>
              <w:top w:val="nil"/>
              <w:left w:val="single" w:sz="4" w:space="0" w:color="auto"/>
              <w:bottom w:val="single" w:sz="4" w:space="0" w:color="auto"/>
              <w:right w:val="nil"/>
            </w:tcBorders>
            <w:shd w:val="clear" w:color="auto" w:fill="auto"/>
            <w:noWrap/>
            <w:vAlign w:val="bottom"/>
            <w:hideMark/>
          </w:tcPr>
          <w:p w14:paraId="73F91B5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68.7</w:t>
            </w:r>
          </w:p>
        </w:tc>
        <w:tc>
          <w:tcPr>
            <w:tcW w:w="902" w:type="dxa"/>
            <w:tcBorders>
              <w:top w:val="nil"/>
              <w:left w:val="nil"/>
              <w:bottom w:val="single" w:sz="4" w:space="0" w:color="auto"/>
              <w:right w:val="nil"/>
            </w:tcBorders>
            <w:vAlign w:val="bottom"/>
          </w:tcPr>
          <w:p w14:paraId="369A8783"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9.5</w:t>
            </w:r>
          </w:p>
        </w:tc>
        <w:tc>
          <w:tcPr>
            <w:tcW w:w="821" w:type="dxa"/>
            <w:tcBorders>
              <w:top w:val="nil"/>
              <w:left w:val="nil"/>
              <w:bottom w:val="single" w:sz="4" w:space="0" w:color="auto"/>
              <w:right w:val="nil"/>
            </w:tcBorders>
            <w:shd w:val="clear" w:color="auto" w:fill="auto"/>
            <w:noWrap/>
            <w:vAlign w:val="bottom"/>
            <w:hideMark/>
          </w:tcPr>
          <w:p w14:paraId="614D7B56"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1.4</w:t>
            </w:r>
          </w:p>
        </w:tc>
        <w:tc>
          <w:tcPr>
            <w:tcW w:w="883" w:type="dxa"/>
            <w:tcBorders>
              <w:top w:val="nil"/>
              <w:left w:val="nil"/>
              <w:bottom w:val="single" w:sz="4" w:space="0" w:color="auto"/>
              <w:right w:val="nil"/>
            </w:tcBorders>
            <w:shd w:val="clear" w:color="auto" w:fill="auto"/>
            <w:noWrap/>
            <w:vAlign w:val="bottom"/>
            <w:hideMark/>
          </w:tcPr>
          <w:p w14:paraId="74818EC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17.1</w:t>
            </w:r>
          </w:p>
        </w:tc>
        <w:tc>
          <w:tcPr>
            <w:tcW w:w="1025" w:type="dxa"/>
            <w:tcBorders>
              <w:top w:val="nil"/>
              <w:left w:val="nil"/>
              <w:bottom w:val="single" w:sz="4" w:space="0" w:color="auto"/>
              <w:right w:val="double" w:sz="2" w:space="0" w:color="auto"/>
            </w:tcBorders>
            <w:shd w:val="clear" w:color="auto" w:fill="auto"/>
            <w:noWrap/>
            <w:vAlign w:val="bottom"/>
            <w:hideMark/>
          </w:tcPr>
          <w:p w14:paraId="294F176D"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3.3</w:t>
            </w:r>
          </w:p>
        </w:tc>
        <w:tc>
          <w:tcPr>
            <w:tcW w:w="825" w:type="dxa"/>
            <w:tcBorders>
              <w:top w:val="nil"/>
              <w:left w:val="double" w:sz="2" w:space="0" w:color="auto"/>
              <w:bottom w:val="single" w:sz="4" w:space="0" w:color="auto"/>
              <w:right w:val="single" w:sz="4" w:space="0" w:color="auto"/>
            </w:tcBorders>
            <w:shd w:val="clear" w:color="auto" w:fill="auto"/>
            <w:noWrap/>
            <w:vAlign w:val="bottom"/>
            <w:hideMark/>
          </w:tcPr>
          <w:p w14:paraId="5A426DD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149.768</w:t>
            </w:r>
          </w:p>
        </w:tc>
        <w:tc>
          <w:tcPr>
            <w:tcW w:w="840" w:type="dxa"/>
            <w:tcBorders>
              <w:top w:val="nil"/>
              <w:left w:val="single" w:sz="4" w:space="0" w:color="auto"/>
              <w:bottom w:val="single" w:sz="4" w:space="0" w:color="auto"/>
              <w:right w:val="nil"/>
            </w:tcBorders>
            <w:shd w:val="clear" w:color="auto" w:fill="auto"/>
            <w:noWrap/>
            <w:vAlign w:val="bottom"/>
            <w:hideMark/>
          </w:tcPr>
          <w:p w14:paraId="417BADC3"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6.2</w:t>
            </w:r>
          </w:p>
        </w:tc>
        <w:tc>
          <w:tcPr>
            <w:tcW w:w="1034" w:type="dxa"/>
            <w:tcBorders>
              <w:top w:val="nil"/>
              <w:left w:val="nil"/>
              <w:bottom w:val="single" w:sz="4" w:space="0" w:color="auto"/>
              <w:right w:val="nil"/>
            </w:tcBorders>
            <w:shd w:val="clear" w:color="auto" w:fill="auto"/>
            <w:noWrap/>
            <w:vAlign w:val="bottom"/>
            <w:hideMark/>
          </w:tcPr>
          <w:p w14:paraId="40C5EC94"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93.8</w:t>
            </w:r>
          </w:p>
        </w:tc>
      </w:tr>
    </w:tbl>
    <w:p w14:paraId="7104BBC2" w14:textId="18F4239B" w:rsidR="002A0FB0" w:rsidRDefault="00296522" w:rsidP="002A0FB0">
      <w:pPr>
        <w:pStyle w:val="Heading1"/>
      </w:pPr>
      <w:r>
        <w:rPr>
          <w:noProof/>
          <w:lang w:eastAsia="en-AU"/>
        </w:rPr>
        <w:drawing>
          <wp:anchor distT="0" distB="0" distL="114300" distR="114300" simplePos="0" relativeHeight="251728896" behindDoc="0" locked="0" layoutInCell="1" allowOverlap="1" wp14:anchorId="63433414" wp14:editId="284D2A5E">
            <wp:simplePos x="0" y="0"/>
            <wp:positionH relativeFrom="column">
              <wp:posOffset>-647368</wp:posOffset>
            </wp:positionH>
            <wp:positionV relativeFrom="paragraph">
              <wp:posOffset>1569251</wp:posOffset>
            </wp:positionV>
            <wp:extent cx="221615" cy="320421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01_dots.wmf"/>
                    <pic:cNvPicPr/>
                  </pic:nvPicPr>
                  <pic:blipFill>
                    <a:blip r:embed="rId8">
                      <a:extLst>
                        <a:ext uri="{28A0092B-C50C-407E-A947-70E740481C1C}">
                          <a14:useLocalDpi xmlns:a14="http://schemas.microsoft.com/office/drawing/2010/main" val="0"/>
                        </a:ext>
                      </a:extLst>
                    </a:blip>
                    <a:stretch>
                      <a:fillRect/>
                    </a:stretch>
                  </pic:blipFill>
                  <pic:spPr>
                    <a:xfrm>
                      <a:off x="0" y="0"/>
                      <a:ext cx="221615" cy="3204210"/>
                    </a:xfrm>
                    <a:prstGeom prst="rect">
                      <a:avLst/>
                    </a:prstGeom>
                  </pic:spPr>
                </pic:pic>
              </a:graphicData>
            </a:graphic>
            <wp14:sizeRelH relativeFrom="margin">
              <wp14:pctWidth>0</wp14:pctWidth>
            </wp14:sizeRelH>
            <wp14:sizeRelV relativeFrom="margin">
              <wp14:pctHeight>0</wp14:pctHeight>
            </wp14:sizeRelV>
          </wp:anchor>
        </w:drawing>
      </w:r>
      <w:bookmarkStart w:id="0" w:name="_GoBack"/>
      <w:bookmarkEnd w:id="0"/>
      <w:r w:rsidR="002A0FB0">
        <w:t>Tables</w:t>
      </w:r>
    </w:p>
    <w:p w14:paraId="2128C7C1" w14:textId="77777777" w:rsidR="002A0FB0" w:rsidRDefault="002A0FB0" w:rsidP="005A08C2">
      <w:pPr>
        <w:rPr>
          <w:b/>
        </w:rPr>
      </w:pPr>
    </w:p>
    <w:p w14:paraId="62978A32" w14:textId="7BD17E1B" w:rsidR="0035548E" w:rsidRDefault="0035548E" w:rsidP="005A08C2">
      <w:r w:rsidRPr="0078561A">
        <w:rPr>
          <w:b/>
        </w:rPr>
        <w:t xml:space="preserve">Table </w:t>
      </w:r>
      <w:r w:rsidR="00A94B6F">
        <w:rPr>
          <w:b/>
        </w:rPr>
        <w:t>1</w:t>
      </w:r>
      <w:r w:rsidRPr="0078561A">
        <w:rPr>
          <w:b/>
        </w:rPr>
        <w:t>.</w:t>
      </w:r>
      <w:r>
        <w:t xml:space="preserve"> </w:t>
      </w:r>
      <w:r w:rsidR="006708F7">
        <w:t xml:space="preserve">Reproductive investment data for each species. Seed size indicates the mass of the embryo and endosperm only (mg). Seedset is mature seeds per ovule initiated. </w:t>
      </w:r>
      <w:r w:rsidR="00CD3999">
        <w:t xml:space="preserve">Reproductive costs are the </w:t>
      </w:r>
      <w:r w:rsidR="006708F7">
        <w:t>total reproductive investment</w:t>
      </w:r>
      <w:r w:rsidR="00CD3999">
        <w:t xml:space="preserve"> per seed matured</w:t>
      </w:r>
      <w:r w:rsidR="006708F7">
        <w:t xml:space="preserve">. The proportion of </w:t>
      </w:r>
      <w:r w:rsidR="00CD3999">
        <w:t xml:space="preserve">reproductive costs </w:t>
      </w:r>
      <w:r w:rsidR="006708F7">
        <w:t xml:space="preserve">allocated to </w:t>
      </w:r>
      <w:r w:rsidR="008E4BD7">
        <w:t>discarded tissues formed for pollen-attraction versus packaging and dispersal</w:t>
      </w:r>
      <w:r w:rsidR="006708F7">
        <w:t xml:space="preserve">, </w:t>
      </w:r>
      <w:r w:rsidR="008E4BD7">
        <w:t xml:space="preserve">successful </w:t>
      </w:r>
      <w:r w:rsidR="006708F7">
        <w:t xml:space="preserve">pollen-attraction </w:t>
      </w:r>
      <w:r w:rsidR="008E4BD7">
        <w:t>tissues</w:t>
      </w:r>
      <w:r w:rsidR="006708F7">
        <w:t xml:space="preserve">, </w:t>
      </w:r>
      <w:r w:rsidR="008E4BD7">
        <w:t xml:space="preserve">successful </w:t>
      </w:r>
      <w:r w:rsidR="0025779D">
        <w:t xml:space="preserve">packaging and dispersal </w:t>
      </w:r>
      <w:r w:rsidR="008E4BD7">
        <w:t xml:space="preserve">tissues </w:t>
      </w:r>
      <w:r w:rsidR="006708F7">
        <w:t xml:space="preserve">and the seed itself are shown. </w:t>
      </w:r>
      <w:r w:rsidR="008E4BD7">
        <w:t xml:space="preserve">Success costs are the components of total reproductive costs </w:t>
      </w:r>
      <w:r w:rsidR="006708F7">
        <w:t xml:space="preserve">required for the formation of a successful seed, and are divided into two components, pollen attraction costs and provisioning costs. Note that for seed costs, the weight of the seed itself is considered part </w:t>
      </w:r>
      <w:r w:rsidR="0025779D">
        <w:t>of provisioning</w:t>
      </w:r>
      <w:r w:rsidR="006708F7">
        <w:t xml:space="preserve"> costs.</w:t>
      </w:r>
      <w:r w:rsidR="00D664E4">
        <w:t xml:space="preserve"> Colored dots indicate plotting colors used for each species in Figure</w:t>
      </w:r>
      <w:r w:rsidR="008E4BD7">
        <w:t xml:space="preserve"> </w:t>
      </w:r>
      <w:r w:rsidR="00D664E4">
        <w:t>3.</w:t>
      </w:r>
    </w:p>
    <w:p w14:paraId="5293D184" w14:textId="77777777" w:rsidR="0035548E" w:rsidRPr="005A08C2" w:rsidRDefault="0035548E" w:rsidP="005A08C2"/>
    <w:p w14:paraId="1D6ED8CC" w14:textId="77777777" w:rsidR="0035548E" w:rsidRDefault="0035548E" w:rsidP="0035548E">
      <w:pPr>
        <w:rPr>
          <w:b/>
        </w:rPr>
      </w:pPr>
    </w:p>
    <w:p w14:paraId="6DBBAB1D" w14:textId="77777777" w:rsidR="00A94B6F" w:rsidRDefault="00A94B6F" w:rsidP="0035548E">
      <w:pPr>
        <w:rPr>
          <w:b/>
        </w:rPr>
      </w:pPr>
    </w:p>
    <w:p w14:paraId="49D170DD" w14:textId="77777777" w:rsidR="00A94B6F" w:rsidRDefault="00A94B6F" w:rsidP="0035548E">
      <w:pPr>
        <w:rPr>
          <w:b/>
        </w:rPr>
      </w:pPr>
    </w:p>
    <w:tbl>
      <w:tblPr>
        <w:tblW w:w="6525" w:type="dxa"/>
        <w:tblLook w:val="04A0" w:firstRow="1" w:lastRow="0" w:firstColumn="1" w:lastColumn="0" w:noHBand="0" w:noVBand="1"/>
      </w:tblPr>
      <w:tblGrid>
        <w:gridCol w:w="3686"/>
        <w:gridCol w:w="571"/>
        <w:gridCol w:w="2268"/>
      </w:tblGrid>
      <w:tr w:rsidR="008E4BD7" w:rsidRPr="005A08C2" w14:paraId="4E3D2B7B" w14:textId="77777777" w:rsidTr="008E4BD7">
        <w:trPr>
          <w:trHeight w:val="57"/>
        </w:trPr>
        <w:tc>
          <w:tcPr>
            <w:tcW w:w="3686" w:type="dxa"/>
            <w:tcBorders>
              <w:top w:val="single" w:sz="4" w:space="0" w:color="auto"/>
              <w:left w:val="nil"/>
              <w:bottom w:val="single" w:sz="4" w:space="0" w:color="auto"/>
              <w:right w:val="nil"/>
            </w:tcBorders>
            <w:shd w:val="clear" w:color="auto" w:fill="auto"/>
            <w:noWrap/>
            <w:vAlign w:val="bottom"/>
            <w:hideMark/>
          </w:tcPr>
          <w:p w14:paraId="6DA02CE9" w14:textId="44E126AB" w:rsidR="008E4BD7" w:rsidRPr="008E4BD7" w:rsidRDefault="008E4BD7" w:rsidP="005F6402">
            <w:pPr>
              <w:spacing w:after="60" w:line="360" w:lineRule="auto"/>
              <w:rPr>
                <w:rFonts w:asciiTheme="minorHAnsi" w:eastAsia="Times New Roman" w:hAnsiTheme="minorHAnsi" w:cs="Times New Roman"/>
                <w:color w:val="000000"/>
                <w:sz w:val="20"/>
                <w:szCs w:val="20"/>
                <w:lang w:eastAsia="en-AU"/>
              </w:rPr>
            </w:pPr>
            <w:r w:rsidRPr="008E4BD7">
              <w:rPr>
                <w:rFonts w:asciiTheme="minorHAnsi" w:hAnsiTheme="minorHAnsi"/>
                <w:b/>
              </w:rPr>
              <w:br/>
            </w:r>
            <w:r w:rsidR="005F6402">
              <w:rPr>
                <w:rFonts w:asciiTheme="minorHAnsi" w:eastAsia="Times New Roman" w:hAnsiTheme="minorHAnsi" w:cs="Times New Roman"/>
                <w:color w:val="000000"/>
                <w:sz w:val="20"/>
                <w:szCs w:val="20"/>
                <w:lang w:eastAsia="en-AU"/>
              </w:rPr>
              <w:t xml:space="preserve">Reproductive </w:t>
            </w:r>
            <w:r w:rsidRPr="008E4BD7">
              <w:rPr>
                <w:rFonts w:asciiTheme="minorHAnsi" w:eastAsia="Times New Roman" w:hAnsiTheme="minorHAnsi" w:cs="Times New Roman"/>
                <w:color w:val="000000"/>
                <w:sz w:val="20"/>
                <w:szCs w:val="20"/>
                <w:lang w:eastAsia="en-AU"/>
              </w:rPr>
              <w:t>cost component</w:t>
            </w:r>
          </w:p>
        </w:tc>
        <w:tc>
          <w:tcPr>
            <w:tcW w:w="571" w:type="dxa"/>
            <w:tcBorders>
              <w:top w:val="single" w:sz="4" w:space="0" w:color="auto"/>
              <w:left w:val="nil"/>
              <w:bottom w:val="single" w:sz="4" w:space="0" w:color="auto"/>
              <w:right w:val="nil"/>
            </w:tcBorders>
            <w:shd w:val="clear" w:color="auto" w:fill="auto"/>
            <w:noWrap/>
            <w:vAlign w:val="bottom"/>
            <w:hideMark/>
          </w:tcPr>
          <w:p w14:paraId="34E7CFB2" w14:textId="77777777" w:rsidR="008E4BD7" w:rsidRPr="008E4BD7" w:rsidRDefault="008E4BD7" w:rsidP="00FE459C">
            <w:pPr>
              <w:spacing w:after="60" w:line="360" w:lineRule="auto"/>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r</w:t>
            </w:r>
            <w:r w:rsidRPr="008E4BD7">
              <w:rPr>
                <w:rFonts w:asciiTheme="minorHAnsi" w:eastAsia="Times New Roman" w:hAnsiTheme="minorHAnsi" w:cs="Times New Roman"/>
                <w:color w:val="000000"/>
                <w:sz w:val="20"/>
                <w:szCs w:val="20"/>
                <w:vertAlign w:val="superscript"/>
                <w:lang w:eastAsia="en-AU"/>
              </w:rPr>
              <w:t>2</w:t>
            </w:r>
          </w:p>
        </w:tc>
        <w:tc>
          <w:tcPr>
            <w:tcW w:w="2268" w:type="dxa"/>
            <w:tcBorders>
              <w:top w:val="single" w:sz="4" w:space="0" w:color="auto"/>
              <w:left w:val="nil"/>
              <w:bottom w:val="single" w:sz="4" w:space="0" w:color="auto"/>
              <w:right w:val="nil"/>
            </w:tcBorders>
            <w:shd w:val="clear" w:color="auto" w:fill="auto"/>
            <w:noWrap/>
            <w:hideMark/>
          </w:tcPr>
          <w:p w14:paraId="5D594AF7" w14:textId="77777777" w:rsidR="008E4BD7" w:rsidRPr="008E4BD7" w:rsidRDefault="008E4BD7" w:rsidP="008E4BD7">
            <w:pPr>
              <w:spacing w:after="60" w:line="360" w:lineRule="auto"/>
              <w:jc w:val="center"/>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Slope</w:t>
            </w:r>
          </w:p>
          <w:p w14:paraId="459DC052" w14:textId="77777777" w:rsidR="008E4BD7" w:rsidRPr="008E4BD7" w:rsidRDefault="008E4BD7" w:rsidP="008E4BD7">
            <w:pPr>
              <w:spacing w:after="60" w:line="360" w:lineRule="auto"/>
              <w:jc w:val="center"/>
              <w:rPr>
                <w:rFonts w:asciiTheme="minorHAnsi" w:eastAsia="Times New Roman" w:hAnsiTheme="minorHAnsi" w:cs="Times New Roman"/>
                <w:i/>
                <w:color w:val="000000"/>
                <w:sz w:val="20"/>
                <w:szCs w:val="20"/>
                <w:lang w:eastAsia="en-AU"/>
              </w:rPr>
            </w:pPr>
            <w:r w:rsidRPr="008E4BD7">
              <w:rPr>
                <w:rFonts w:asciiTheme="minorHAnsi" w:eastAsia="Times New Roman" w:hAnsiTheme="minorHAnsi" w:cs="Times New Roman"/>
                <w:i/>
                <w:color w:val="000000"/>
                <w:sz w:val="20"/>
                <w:szCs w:val="20"/>
                <w:lang w:eastAsia="en-AU"/>
              </w:rPr>
              <w:t>(confidence interval)</w:t>
            </w:r>
          </w:p>
        </w:tc>
      </w:tr>
      <w:tr w:rsidR="008E4BD7" w:rsidRPr="005A08C2" w14:paraId="273F8BB9" w14:textId="77777777" w:rsidTr="008E4BD7">
        <w:trPr>
          <w:trHeight w:val="57"/>
        </w:trPr>
        <w:tc>
          <w:tcPr>
            <w:tcW w:w="3686" w:type="dxa"/>
            <w:tcBorders>
              <w:top w:val="nil"/>
              <w:left w:val="nil"/>
              <w:bottom w:val="nil"/>
              <w:right w:val="nil"/>
            </w:tcBorders>
            <w:shd w:val="clear" w:color="auto" w:fill="auto"/>
            <w:noWrap/>
            <w:vAlign w:val="bottom"/>
            <w:hideMark/>
          </w:tcPr>
          <w:p w14:paraId="1BB9DC96" w14:textId="77777777" w:rsidR="008E4BD7" w:rsidRPr="008E4BD7" w:rsidRDefault="008E4BD7" w:rsidP="008E4BD7">
            <w:pPr>
              <w:spacing w:after="60" w:line="360" w:lineRule="auto"/>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Total accessory costs</w:t>
            </w:r>
          </w:p>
        </w:tc>
        <w:tc>
          <w:tcPr>
            <w:tcW w:w="571" w:type="dxa"/>
            <w:tcBorders>
              <w:top w:val="nil"/>
              <w:left w:val="nil"/>
              <w:bottom w:val="nil"/>
              <w:right w:val="nil"/>
            </w:tcBorders>
            <w:shd w:val="clear" w:color="auto" w:fill="auto"/>
            <w:noWrap/>
            <w:vAlign w:val="bottom"/>
            <w:hideMark/>
          </w:tcPr>
          <w:p w14:paraId="4450243C" w14:textId="50DC8AC5" w:rsidR="008E4BD7" w:rsidRPr="008E4BD7" w:rsidRDefault="008E4BD7" w:rsidP="008E4BD7">
            <w:pPr>
              <w:spacing w:after="60" w:line="360" w:lineRule="auto"/>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0.90</w:t>
            </w:r>
          </w:p>
        </w:tc>
        <w:tc>
          <w:tcPr>
            <w:tcW w:w="2268" w:type="dxa"/>
            <w:tcBorders>
              <w:top w:val="nil"/>
              <w:left w:val="nil"/>
              <w:bottom w:val="nil"/>
              <w:right w:val="nil"/>
            </w:tcBorders>
            <w:shd w:val="clear" w:color="auto" w:fill="auto"/>
            <w:noWrap/>
            <w:vAlign w:val="bottom"/>
            <w:hideMark/>
          </w:tcPr>
          <w:p w14:paraId="579BB39D" w14:textId="090F9FAC" w:rsidR="008E4BD7" w:rsidRPr="008E4BD7" w:rsidRDefault="008E4BD7" w:rsidP="008E4BD7">
            <w:pPr>
              <w:spacing w:after="60" w:line="360" w:lineRule="auto"/>
              <w:jc w:val="center"/>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1.27 (1.05 - 1.54)</w:t>
            </w:r>
          </w:p>
        </w:tc>
      </w:tr>
      <w:tr w:rsidR="008E4BD7" w:rsidRPr="005A08C2" w14:paraId="57F52E56" w14:textId="77777777" w:rsidTr="008E4BD7">
        <w:trPr>
          <w:trHeight w:val="57"/>
        </w:trPr>
        <w:tc>
          <w:tcPr>
            <w:tcW w:w="3686" w:type="dxa"/>
            <w:tcBorders>
              <w:top w:val="nil"/>
              <w:left w:val="nil"/>
              <w:bottom w:val="nil"/>
              <w:right w:val="nil"/>
            </w:tcBorders>
            <w:shd w:val="clear" w:color="auto" w:fill="auto"/>
            <w:noWrap/>
            <w:vAlign w:val="bottom"/>
          </w:tcPr>
          <w:p w14:paraId="1B249BC0" w14:textId="61CE707A" w:rsidR="008E4BD7" w:rsidRPr="008E4BD7" w:rsidRDefault="008E4BD7" w:rsidP="008E4BD7">
            <w:pPr>
              <w:spacing w:after="60" w:line="360" w:lineRule="auto"/>
              <w:ind w:left="34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Success costs</w:t>
            </w:r>
          </w:p>
        </w:tc>
        <w:tc>
          <w:tcPr>
            <w:tcW w:w="571" w:type="dxa"/>
            <w:tcBorders>
              <w:top w:val="nil"/>
              <w:left w:val="nil"/>
              <w:bottom w:val="nil"/>
              <w:right w:val="nil"/>
            </w:tcBorders>
            <w:shd w:val="clear" w:color="auto" w:fill="auto"/>
            <w:noWrap/>
            <w:vAlign w:val="bottom"/>
          </w:tcPr>
          <w:p w14:paraId="6677E36C" w14:textId="20C7CDD4" w:rsidR="008E4BD7" w:rsidRPr="008E4BD7" w:rsidRDefault="008E4BD7" w:rsidP="008E4BD7">
            <w:pPr>
              <w:spacing w:after="60" w:line="360" w:lineRule="auto"/>
              <w:rPr>
                <w:rFonts w:asciiTheme="minorHAnsi" w:hAnsiTheme="minorHAnsi" w:cs="Times New Roman"/>
                <w:color w:val="000000"/>
                <w:sz w:val="20"/>
                <w:szCs w:val="20"/>
              </w:rPr>
            </w:pPr>
            <w:r w:rsidRPr="008E4BD7">
              <w:rPr>
                <w:rFonts w:asciiTheme="minorHAnsi" w:hAnsiTheme="minorHAnsi"/>
                <w:color w:val="000000"/>
                <w:sz w:val="20"/>
              </w:rPr>
              <w:t>0.87</w:t>
            </w:r>
          </w:p>
        </w:tc>
        <w:tc>
          <w:tcPr>
            <w:tcW w:w="2268" w:type="dxa"/>
            <w:tcBorders>
              <w:top w:val="nil"/>
              <w:left w:val="nil"/>
              <w:bottom w:val="nil"/>
              <w:right w:val="nil"/>
            </w:tcBorders>
            <w:shd w:val="clear" w:color="auto" w:fill="auto"/>
            <w:noWrap/>
            <w:vAlign w:val="bottom"/>
          </w:tcPr>
          <w:p w14:paraId="205C9BCD" w14:textId="4641E118" w:rsidR="008E4BD7" w:rsidRPr="008E4BD7" w:rsidRDefault="008E4BD7" w:rsidP="008E4BD7">
            <w:pPr>
              <w:spacing w:after="60" w:line="360" w:lineRule="auto"/>
              <w:jc w:val="center"/>
              <w:rPr>
                <w:rFonts w:asciiTheme="minorHAnsi" w:hAnsiTheme="minorHAnsi" w:cs="Times New Roman"/>
                <w:color w:val="000000"/>
                <w:sz w:val="20"/>
                <w:szCs w:val="20"/>
              </w:rPr>
            </w:pPr>
            <w:r w:rsidRPr="008E4BD7">
              <w:rPr>
                <w:rFonts w:asciiTheme="minorHAnsi" w:hAnsiTheme="minorHAnsi"/>
                <w:color w:val="000000"/>
                <w:sz w:val="20"/>
              </w:rPr>
              <w:t>1.28 (1.02 - 1.60)</w:t>
            </w:r>
          </w:p>
        </w:tc>
      </w:tr>
      <w:tr w:rsidR="008E4BD7" w:rsidRPr="005A08C2" w14:paraId="17DEFB66" w14:textId="77777777" w:rsidTr="008E4BD7">
        <w:trPr>
          <w:trHeight w:val="57"/>
        </w:trPr>
        <w:tc>
          <w:tcPr>
            <w:tcW w:w="3686" w:type="dxa"/>
            <w:tcBorders>
              <w:top w:val="nil"/>
              <w:left w:val="nil"/>
              <w:bottom w:val="nil"/>
              <w:right w:val="nil"/>
            </w:tcBorders>
            <w:shd w:val="clear" w:color="auto" w:fill="auto"/>
            <w:noWrap/>
            <w:vAlign w:val="bottom"/>
            <w:hideMark/>
          </w:tcPr>
          <w:p w14:paraId="4BDFEDC8" w14:textId="69C0CD9C" w:rsidR="008E4BD7" w:rsidRPr="008E4BD7" w:rsidRDefault="008E4BD7" w:rsidP="008E4BD7">
            <w:pPr>
              <w:spacing w:after="60" w:line="360" w:lineRule="auto"/>
              <w:ind w:left="68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Pollen-attraction costs</w:t>
            </w:r>
          </w:p>
        </w:tc>
        <w:tc>
          <w:tcPr>
            <w:tcW w:w="571" w:type="dxa"/>
            <w:tcBorders>
              <w:top w:val="nil"/>
              <w:left w:val="nil"/>
              <w:bottom w:val="nil"/>
              <w:right w:val="nil"/>
            </w:tcBorders>
            <w:shd w:val="clear" w:color="auto" w:fill="auto"/>
            <w:noWrap/>
            <w:vAlign w:val="bottom"/>
            <w:hideMark/>
          </w:tcPr>
          <w:p w14:paraId="68B1E69F" w14:textId="32BBC01F" w:rsidR="008E4BD7" w:rsidRPr="008E4BD7" w:rsidRDefault="008E4BD7" w:rsidP="008E4BD7">
            <w:pPr>
              <w:spacing w:after="60" w:line="360" w:lineRule="auto"/>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0.82</w:t>
            </w:r>
          </w:p>
        </w:tc>
        <w:tc>
          <w:tcPr>
            <w:tcW w:w="2268" w:type="dxa"/>
            <w:tcBorders>
              <w:top w:val="nil"/>
              <w:left w:val="nil"/>
              <w:bottom w:val="nil"/>
              <w:right w:val="nil"/>
            </w:tcBorders>
            <w:shd w:val="clear" w:color="auto" w:fill="auto"/>
            <w:noWrap/>
            <w:vAlign w:val="bottom"/>
            <w:hideMark/>
          </w:tcPr>
          <w:p w14:paraId="134353B3" w14:textId="3B167E20" w:rsidR="008E4BD7" w:rsidRPr="008E4BD7" w:rsidRDefault="008E4BD7" w:rsidP="008E4BD7">
            <w:pPr>
              <w:spacing w:after="60" w:line="360" w:lineRule="auto"/>
              <w:jc w:val="center"/>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0.67 (0.51 - 0.87)</w:t>
            </w:r>
          </w:p>
        </w:tc>
      </w:tr>
      <w:tr w:rsidR="008E4BD7" w:rsidRPr="005A08C2" w14:paraId="5884D59A" w14:textId="77777777" w:rsidTr="008E4BD7">
        <w:trPr>
          <w:trHeight w:val="57"/>
        </w:trPr>
        <w:tc>
          <w:tcPr>
            <w:tcW w:w="3686" w:type="dxa"/>
            <w:tcBorders>
              <w:top w:val="nil"/>
              <w:left w:val="nil"/>
              <w:right w:val="nil"/>
            </w:tcBorders>
            <w:shd w:val="clear" w:color="auto" w:fill="auto"/>
            <w:noWrap/>
            <w:vAlign w:val="bottom"/>
            <w:hideMark/>
          </w:tcPr>
          <w:p w14:paraId="605F40A9" w14:textId="77777777" w:rsidR="008E4BD7" w:rsidRPr="008E4BD7" w:rsidRDefault="008E4BD7" w:rsidP="008E4BD7">
            <w:pPr>
              <w:spacing w:after="60" w:line="360" w:lineRule="auto"/>
              <w:ind w:left="68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Provisioning costs</w:t>
            </w:r>
          </w:p>
        </w:tc>
        <w:tc>
          <w:tcPr>
            <w:tcW w:w="571" w:type="dxa"/>
            <w:tcBorders>
              <w:top w:val="nil"/>
              <w:left w:val="nil"/>
              <w:right w:val="nil"/>
            </w:tcBorders>
            <w:shd w:val="clear" w:color="auto" w:fill="auto"/>
            <w:noWrap/>
            <w:vAlign w:val="bottom"/>
            <w:hideMark/>
          </w:tcPr>
          <w:p w14:paraId="41406D9C" w14:textId="3F855DFA" w:rsidR="008E4BD7" w:rsidRPr="008E4BD7" w:rsidRDefault="008E4BD7" w:rsidP="008E4BD7">
            <w:pPr>
              <w:spacing w:after="60" w:line="360" w:lineRule="auto"/>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0.89</w:t>
            </w:r>
          </w:p>
        </w:tc>
        <w:tc>
          <w:tcPr>
            <w:tcW w:w="2268" w:type="dxa"/>
            <w:tcBorders>
              <w:top w:val="nil"/>
              <w:left w:val="nil"/>
              <w:right w:val="nil"/>
            </w:tcBorders>
            <w:shd w:val="clear" w:color="auto" w:fill="auto"/>
            <w:noWrap/>
            <w:vAlign w:val="bottom"/>
            <w:hideMark/>
          </w:tcPr>
          <w:p w14:paraId="7533AE6F" w14:textId="2AC66FED" w:rsidR="008E4BD7" w:rsidRPr="008E4BD7" w:rsidRDefault="008E4BD7" w:rsidP="008E4BD7">
            <w:pPr>
              <w:spacing w:after="60" w:line="360" w:lineRule="auto"/>
              <w:jc w:val="center"/>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1.52 (1.24 - 1.87)</w:t>
            </w:r>
          </w:p>
        </w:tc>
      </w:tr>
      <w:tr w:rsidR="008E4BD7" w:rsidRPr="005A08C2" w14:paraId="49C1D9D5" w14:textId="77777777" w:rsidTr="008E4BD7">
        <w:trPr>
          <w:trHeight w:val="57"/>
        </w:trPr>
        <w:tc>
          <w:tcPr>
            <w:tcW w:w="3686" w:type="dxa"/>
            <w:tcBorders>
              <w:top w:val="nil"/>
              <w:left w:val="nil"/>
              <w:bottom w:val="nil"/>
              <w:right w:val="nil"/>
            </w:tcBorders>
            <w:shd w:val="clear" w:color="auto" w:fill="auto"/>
            <w:noWrap/>
            <w:vAlign w:val="bottom"/>
            <w:hideMark/>
          </w:tcPr>
          <w:p w14:paraId="7B0353F3" w14:textId="5D645BD2" w:rsidR="008E4BD7" w:rsidRPr="008E4BD7" w:rsidRDefault="008E4BD7" w:rsidP="008E4BD7">
            <w:pPr>
              <w:spacing w:after="60" w:line="360" w:lineRule="auto"/>
              <w:ind w:left="34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Discarded tissue costs</w:t>
            </w:r>
          </w:p>
        </w:tc>
        <w:tc>
          <w:tcPr>
            <w:tcW w:w="571" w:type="dxa"/>
            <w:tcBorders>
              <w:top w:val="nil"/>
              <w:left w:val="nil"/>
              <w:bottom w:val="nil"/>
              <w:right w:val="nil"/>
            </w:tcBorders>
            <w:shd w:val="clear" w:color="auto" w:fill="auto"/>
            <w:noWrap/>
            <w:vAlign w:val="bottom"/>
            <w:hideMark/>
          </w:tcPr>
          <w:p w14:paraId="49B89DC5" w14:textId="526AF77A" w:rsidR="008E4BD7" w:rsidRPr="008E4BD7" w:rsidRDefault="008E4BD7" w:rsidP="008E4BD7">
            <w:pPr>
              <w:spacing w:after="60" w:line="360" w:lineRule="auto"/>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0.87</w:t>
            </w:r>
          </w:p>
        </w:tc>
        <w:tc>
          <w:tcPr>
            <w:tcW w:w="2268" w:type="dxa"/>
            <w:tcBorders>
              <w:top w:val="nil"/>
              <w:left w:val="nil"/>
              <w:bottom w:val="nil"/>
              <w:right w:val="nil"/>
            </w:tcBorders>
            <w:shd w:val="clear" w:color="auto" w:fill="auto"/>
            <w:noWrap/>
            <w:vAlign w:val="bottom"/>
            <w:hideMark/>
          </w:tcPr>
          <w:p w14:paraId="120A4B64" w14:textId="0AD98A2D" w:rsidR="008E4BD7" w:rsidRPr="008E4BD7" w:rsidRDefault="008E4BD7" w:rsidP="008E4BD7">
            <w:pPr>
              <w:spacing w:after="60" w:line="360" w:lineRule="auto"/>
              <w:jc w:val="center"/>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1.26 (1.01 - 1.57)</w:t>
            </w:r>
          </w:p>
        </w:tc>
      </w:tr>
      <w:tr w:rsidR="008E4BD7" w:rsidRPr="005A08C2" w14:paraId="5A3788C4" w14:textId="77777777" w:rsidTr="008E4BD7">
        <w:trPr>
          <w:trHeight w:val="57"/>
        </w:trPr>
        <w:tc>
          <w:tcPr>
            <w:tcW w:w="3686" w:type="dxa"/>
            <w:tcBorders>
              <w:top w:val="nil"/>
              <w:left w:val="nil"/>
              <w:bottom w:val="nil"/>
              <w:right w:val="nil"/>
            </w:tcBorders>
            <w:shd w:val="clear" w:color="auto" w:fill="auto"/>
            <w:noWrap/>
            <w:vAlign w:val="bottom"/>
          </w:tcPr>
          <w:p w14:paraId="2CCEABE7" w14:textId="5F071883" w:rsidR="008E4BD7" w:rsidRPr="008E4BD7" w:rsidRDefault="008E4BD7" w:rsidP="008E4BD7">
            <w:pPr>
              <w:spacing w:after="60" w:line="360" w:lineRule="auto"/>
              <w:ind w:left="68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Discarded pollen-attraction costs</w:t>
            </w:r>
          </w:p>
        </w:tc>
        <w:tc>
          <w:tcPr>
            <w:tcW w:w="571" w:type="dxa"/>
            <w:tcBorders>
              <w:top w:val="nil"/>
              <w:left w:val="nil"/>
              <w:bottom w:val="nil"/>
              <w:right w:val="nil"/>
            </w:tcBorders>
            <w:shd w:val="clear" w:color="auto" w:fill="auto"/>
            <w:noWrap/>
            <w:vAlign w:val="bottom"/>
          </w:tcPr>
          <w:p w14:paraId="0FA5897F" w14:textId="0E8361A3" w:rsidR="008E4BD7" w:rsidRPr="008E4BD7" w:rsidRDefault="008E4BD7" w:rsidP="008E4BD7">
            <w:pPr>
              <w:spacing w:after="60" w:line="360" w:lineRule="auto"/>
              <w:rPr>
                <w:rFonts w:asciiTheme="minorHAnsi" w:hAnsiTheme="minorHAnsi" w:cs="Times New Roman"/>
                <w:color w:val="000000"/>
                <w:sz w:val="20"/>
                <w:szCs w:val="20"/>
              </w:rPr>
            </w:pPr>
            <w:r w:rsidRPr="008E4BD7">
              <w:rPr>
                <w:rFonts w:asciiTheme="minorHAnsi" w:hAnsiTheme="minorHAnsi"/>
                <w:color w:val="000000"/>
                <w:sz w:val="20"/>
              </w:rPr>
              <w:t>0.85</w:t>
            </w:r>
          </w:p>
        </w:tc>
        <w:tc>
          <w:tcPr>
            <w:tcW w:w="2268" w:type="dxa"/>
            <w:tcBorders>
              <w:top w:val="nil"/>
              <w:left w:val="nil"/>
              <w:bottom w:val="nil"/>
              <w:right w:val="nil"/>
            </w:tcBorders>
            <w:shd w:val="clear" w:color="auto" w:fill="auto"/>
            <w:noWrap/>
            <w:vAlign w:val="bottom"/>
          </w:tcPr>
          <w:p w14:paraId="6533EE8B" w14:textId="3E309513" w:rsidR="008E4BD7" w:rsidRPr="008E4BD7" w:rsidRDefault="008E4BD7" w:rsidP="008E4BD7">
            <w:pPr>
              <w:spacing w:after="60" w:line="360" w:lineRule="auto"/>
              <w:jc w:val="center"/>
              <w:rPr>
                <w:rFonts w:asciiTheme="minorHAnsi" w:hAnsiTheme="minorHAnsi" w:cs="Times New Roman"/>
                <w:color w:val="000000"/>
                <w:sz w:val="20"/>
                <w:szCs w:val="20"/>
              </w:rPr>
            </w:pPr>
            <w:r w:rsidRPr="008E4BD7">
              <w:rPr>
                <w:rFonts w:asciiTheme="minorHAnsi" w:hAnsiTheme="minorHAnsi"/>
                <w:color w:val="000000"/>
                <w:sz w:val="20"/>
              </w:rPr>
              <w:t>1.23 (0.97 - 1.57)</w:t>
            </w:r>
          </w:p>
        </w:tc>
      </w:tr>
      <w:tr w:rsidR="008E4BD7" w:rsidRPr="005A08C2" w14:paraId="0C57BC53" w14:textId="77777777" w:rsidTr="008E4BD7">
        <w:trPr>
          <w:trHeight w:val="57"/>
        </w:trPr>
        <w:tc>
          <w:tcPr>
            <w:tcW w:w="3686" w:type="dxa"/>
            <w:tcBorders>
              <w:top w:val="nil"/>
              <w:left w:val="nil"/>
              <w:bottom w:val="single" w:sz="4" w:space="0" w:color="auto"/>
              <w:right w:val="nil"/>
            </w:tcBorders>
            <w:shd w:val="clear" w:color="auto" w:fill="auto"/>
            <w:noWrap/>
            <w:vAlign w:val="bottom"/>
          </w:tcPr>
          <w:p w14:paraId="1F86BC2B" w14:textId="339E4F87" w:rsidR="008E4BD7" w:rsidRPr="008E4BD7" w:rsidRDefault="008E4BD7" w:rsidP="008E4BD7">
            <w:pPr>
              <w:spacing w:after="60" w:line="360" w:lineRule="auto"/>
              <w:ind w:left="68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 xml:space="preserve">Discarded </w:t>
            </w:r>
            <w:r w:rsidRPr="008E4BD7">
              <w:rPr>
                <w:rFonts w:asciiTheme="minorHAnsi" w:eastAsia="Times New Roman" w:hAnsiTheme="minorHAnsi" w:cs="Times New Roman"/>
                <w:color w:val="000000"/>
                <w:sz w:val="20"/>
                <w:szCs w:val="20"/>
                <w:lang w:eastAsia="en-AU"/>
              </w:rPr>
              <w:t>provisioning costs</w:t>
            </w:r>
          </w:p>
        </w:tc>
        <w:tc>
          <w:tcPr>
            <w:tcW w:w="571" w:type="dxa"/>
            <w:tcBorders>
              <w:top w:val="nil"/>
              <w:left w:val="nil"/>
              <w:bottom w:val="single" w:sz="4" w:space="0" w:color="auto"/>
              <w:right w:val="nil"/>
            </w:tcBorders>
            <w:shd w:val="clear" w:color="auto" w:fill="auto"/>
            <w:noWrap/>
            <w:vAlign w:val="bottom"/>
          </w:tcPr>
          <w:p w14:paraId="0EED85DB" w14:textId="7F6FB942" w:rsidR="008E4BD7" w:rsidRPr="008E4BD7" w:rsidRDefault="008E4BD7" w:rsidP="008E4BD7">
            <w:pPr>
              <w:spacing w:after="60" w:line="360" w:lineRule="auto"/>
              <w:rPr>
                <w:rFonts w:asciiTheme="minorHAnsi" w:hAnsiTheme="minorHAnsi" w:cs="Times New Roman"/>
                <w:color w:val="000000"/>
                <w:sz w:val="20"/>
                <w:szCs w:val="20"/>
              </w:rPr>
            </w:pPr>
            <w:r w:rsidRPr="008E4BD7">
              <w:rPr>
                <w:rFonts w:asciiTheme="minorHAnsi" w:hAnsiTheme="minorHAnsi"/>
                <w:color w:val="000000"/>
                <w:sz w:val="20"/>
              </w:rPr>
              <w:t>0.85</w:t>
            </w:r>
          </w:p>
        </w:tc>
        <w:tc>
          <w:tcPr>
            <w:tcW w:w="2268" w:type="dxa"/>
            <w:tcBorders>
              <w:top w:val="nil"/>
              <w:left w:val="nil"/>
              <w:bottom w:val="single" w:sz="4" w:space="0" w:color="auto"/>
              <w:right w:val="nil"/>
            </w:tcBorders>
            <w:shd w:val="clear" w:color="auto" w:fill="auto"/>
            <w:noWrap/>
            <w:vAlign w:val="bottom"/>
          </w:tcPr>
          <w:p w14:paraId="0B996238" w14:textId="67B260AA" w:rsidR="008E4BD7" w:rsidRPr="008E4BD7" w:rsidRDefault="008E4BD7" w:rsidP="008E4BD7">
            <w:pPr>
              <w:spacing w:after="60" w:line="360" w:lineRule="auto"/>
              <w:jc w:val="center"/>
              <w:rPr>
                <w:rFonts w:asciiTheme="minorHAnsi" w:hAnsiTheme="minorHAnsi" w:cs="Times New Roman"/>
                <w:color w:val="000000"/>
                <w:sz w:val="20"/>
                <w:szCs w:val="20"/>
              </w:rPr>
            </w:pPr>
            <w:r w:rsidRPr="008E4BD7">
              <w:rPr>
                <w:rFonts w:asciiTheme="minorHAnsi" w:hAnsiTheme="minorHAnsi"/>
                <w:color w:val="000000"/>
                <w:sz w:val="20"/>
              </w:rPr>
              <w:t>1.28 (1.01 - 1.63)</w:t>
            </w:r>
          </w:p>
        </w:tc>
      </w:tr>
    </w:tbl>
    <w:p w14:paraId="122D1F31" w14:textId="77777777" w:rsidR="008E4BD7" w:rsidRDefault="008E4BD7" w:rsidP="005A08C2">
      <w:pPr>
        <w:rPr>
          <w:b/>
        </w:rPr>
      </w:pPr>
    </w:p>
    <w:p w14:paraId="1CE06A3C" w14:textId="22827DC2" w:rsidR="0035548E" w:rsidRDefault="0035548E" w:rsidP="005A08C2">
      <w:pPr>
        <w:rPr>
          <w:i/>
          <w:color w:val="FF0000"/>
        </w:rPr>
      </w:pPr>
      <w:r w:rsidRPr="005A1051">
        <w:rPr>
          <w:b/>
        </w:rPr>
        <w:t xml:space="preserve">Table </w:t>
      </w:r>
      <w:r w:rsidR="006708F7">
        <w:rPr>
          <w:b/>
        </w:rPr>
        <w:t>2</w:t>
      </w:r>
      <w:r w:rsidRPr="005A1051">
        <w:rPr>
          <w:b/>
        </w:rPr>
        <w:t>.</w:t>
      </w:r>
      <w:r>
        <w:t xml:space="preserve"> </w:t>
      </w:r>
      <w:r w:rsidR="00244724">
        <w:t xml:space="preserve">Scaling of </w:t>
      </w:r>
      <w:r w:rsidR="003C19E9">
        <w:t xml:space="preserve">reproductive </w:t>
      </w:r>
      <w:r w:rsidR="00244724">
        <w:t xml:space="preserve">tissue costs with seed size. All variables were </w:t>
      </w:r>
      <w:r>
        <w:t>showed a strong correlation with seed size</w:t>
      </w:r>
      <w:r w:rsidR="00244724">
        <w:t xml:space="preserve"> (p &lt; 0.0001)</w:t>
      </w:r>
      <w:r>
        <w:t xml:space="preserve">. </w:t>
      </w:r>
      <w:r w:rsidR="00244724">
        <w:t xml:space="preserve">Tables show </w:t>
      </w:r>
      <w:r w:rsidR="00C71891">
        <w:t>properties of SMA line fits, between different variables and seed size</w:t>
      </w:r>
      <w:r w:rsidR="008E4BD7">
        <w:t>.</w:t>
      </w:r>
    </w:p>
    <w:p w14:paraId="7DC3C154" w14:textId="77777777" w:rsidR="0035548E" w:rsidRDefault="0035548E" w:rsidP="005A08C2"/>
    <w:p w14:paraId="59DCA375" w14:textId="77777777" w:rsidR="0035548E" w:rsidRDefault="0035548E" w:rsidP="005A08C2"/>
    <w:p w14:paraId="7FA21F52" w14:textId="77777777" w:rsidR="00760248" w:rsidRDefault="0035548E">
      <w:pPr>
        <w:spacing w:line="259" w:lineRule="auto"/>
      </w:pPr>
      <w:r>
        <w:br w:type="page"/>
      </w:r>
    </w:p>
    <w:p w14:paraId="0077A7BC" w14:textId="72353E40" w:rsidR="0035548E" w:rsidRDefault="0035548E">
      <w:pPr>
        <w:spacing w:line="259" w:lineRule="auto"/>
      </w:pPr>
    </w:p>
    <w:tbl>
      <w:tblPr>
        <w:tblW w:w="4385" w:type="dxa"/>
        <w:tblInd w:w="-108" w:type="dxa"/>
        <w:tblLook w:val="04A0" w:firstRow="1" w:lastRow="0" w:firstColumn="1" w:lastColumn="0" w:noHBand="0" w:noVBand="1"/>
      </w:tblPr>
      <w:tblGrid>
        <w:gridCol w:w="108"/>
        <w:gridCol w:w="3011"/>
        <w:gridCol w:w="108"/>
        <w:gridCol w:w="443"/>
        <w:gridCol w:w="120"/>
        <w:gridCol w:w="552"/>
        <w:gridCol w:w="108"/>
      </w:tblGrid>
      <w:tr w:rsidR="003C19E9" w:rsidRPr="005A08C2" w14:paraId="2EA0A3D4" w14:textId="77777777" w:rsidTr="003C19E9">
        <w:trPr>
          <w:gridBefore w:val="1"/>
          <w:wBefore w:w="108" w:type="dxa"/>
          <w:trHeight w:val="300"/>
        </w:trPr>
        <w:tc>
          <w:tcPr>
            <w:tcW w:w="3119" w:type="dxa"/>
            <w:gridSpan w:val="2"/>
            <w:tcBorders>
              <w:top w:val="single" w:sz="4" w:space="0" w:color="auto"/>
              <w:left w:val="nil"/>
              <w:bottom w:val="single" w:sz="4" w:space="0" w:color="auto"/>
              <w:right w:val="nil"/>
            </w:tcBorders>
            <w:shd w:val="clear" w:color="auto" w:fill="auto"/>
            <w:noWrap/>
            <w:vAlign w:val="bottom"/>
            <w:hideMark/>
          </w:tcPr>
          <w:p w14:paraId="158D133D" w14:textId="416E0BEB" w:rsidR="003C19E9" w:rsidRPr="005A08C2" w:rsidRDefault="003C19E9" w:rsidP="00494196">
            <w:pPr>
              <w:spacing w:line="240" w:lineRule="auto"/>
              <w:rPr>
                <w:rFonts w:eastAsia="Times New Roman" w:cs="Times New Roman"/>
                <w:color w:val="000000"/>
                <w:sz w:val="20"/>
                <w:szCs w:val="20"/>
                <w:lang w:eastAsia="en-AU"/>
              </w:rPr>
            </w:pPr>
            <w:r>
              <w:br w:type="page"/>
            </w:r>
            <w:r w:rsidR="00494196">
              <w:rPr>
                <w:rFonts w:eastAsia="Times New Roman" w:cs="Times New Roman"/>
                <w:color w:val="000000"/>
                <w:sz w:val="20"/>
                <w:szCs w:val="20"/>
                <w:lang w:eastAsia="en-AU"/>
              </w:rPr>
              <w:t>Estimate of reproductive investment</w:t>
            </w:r>
          </w:p>
        </w:tc>
        <w:tc>
          <w:tcPr>
            <w:tcW w:w="551" w:type="dxa"/>
            <w:gridSpan w:val="2"/>
            <w:tcBorders>
              <w:top w:val="single" w:sz="4" w:space="0" w:color="auto"/>
              <w:left w:val="nil"/>
              <w:bottom w:val="single" w:sz="4" w:space="0" w:color="auto"/>
              <w:right w:val="nil"/>
            </w:tcBorders>
            <w:shd w:val="clear" w:color="auto" w:fill="auto"/>
            <w:noWrap/>
            <w:vAlign w:val="bottom"/>
            <w:hideMark/>
          </w:tcPr>
          <w:p w14:paraId="6027D497" w14:textId="77777777"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n</w:t>
            </w:r>
          </w:p>
        </w:tc>
        <w:tc>
          <w:tcPr>
            <w:tcW w:w="607" w:type="dxa"/>
            <w:gridSpan w:val="2"/>
            <w:tcBorders>
              <w:top w:val="single" w:sz="4" w:space="0" w:color="auto"/>
              <w:left w:val="nil"/>
              <w:bottom w:val="single" w:sz="4" w:space="0" w:color="auto"/>
              <w:right w:val="nil"/>
            </w:tcBorders>
            <w:shd w:val="clear" w:color="auto" w:fill="auto"/>
            <w:noWrap/>
            <w:vAlign w:val="bottom"/>
            <w:hideMark/>
          </w:tcPr>
          <w:p w14:paraId="73137EFE" w14:textId="77777777"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r</w:t>
            </w:r>
            <w:r w:rsidRPr="005A08C2">
              <w:rPr>
                <w:rFonts w:eastAsia="Times New Roman" w:cs="Times New Roman"/>
                <w:color w:val="000000"/>
                <w:sz w:val="20"/>
                <w:szCs w:val="20"/>
                <w:vertAlign w:val="superscript"/>
                <w:lang w:eastAsia="en-AU"/>
              </w:rPr>
              <w:t>2</w:t>
            </w:r>
          </w:p>
        </w:tc>
      </w:tr>
      <w:tr w:rsidR="00494196" w:rsidRPr="005A08C2" w14:paraId="701C9AFE" w14:textId="14872709" w:rsidTr="00DB5E4E">
        <w:trPr>
          <w:gridAfter w:val="1"/>
          <w:wAfter w:w="108" w:type="dxa"/>
          <w:trHeight w:val="300"/>
        </w:trPr>
        <w:tc>
          <w:tcPr>
            <w:tcW w:w="3119" w:type="dxa"/>
            <w:gridSpan w:val="2"/>
            <w:tcBorders>
              <w:top w:val="nil"/>
              <w:left w:val="nil"/>
              <w:bottom w:val="nil"/>
              <w:right w:val="nil"/>
            </w:tcBorders>
            <w:shd w:val="clear" w:color="auto" w:fill="auto"/>
            <w:noWrap/>
            <w:vAlign w:val="center"/>
            <w:hideMark/>
          </w:tcPr>
          <w:p w14:paraId="63B9B6FB" w14:textId="332A43DB" w:rsidR="00494196" w:rsidRPr="005A08C2" w:rsidRDefault="00494196" w:rsidP="00494196">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Total plant weight (mg)</w:t>
            </w:r>
          </w:p>
        </w:tc>
        <w:tc>
          <w:tcPr>
            <w:tcW w:w="551" w:type="dxa"/>
            <w:gridSpan w:val="2"/>
            <w:tcBorders>
              <w:top w:val="nil"/>
              <w:left w:val="nil"/>
              <w:bottom w:val="nil"/>
              <w:right w:val="nil"/>
            </w:tcBorders>
            <w:shd w:val="clear" w:color="auto" w:fill="auto"/>
            <w:noWrap/>
            <w:vAlign w:val="bottom"/>
            <w:hideMark/>
          </w:tcPr>
          <w:p w14:paraId="66ADB983" w14:textId="3CB23983"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357</w:t>
            </w:r>
          </w:p>
        </w:tc>
        <w:tc>
          <w:tcPr>
            <w:tcW w:w="607" w:type="dxa"/>
            <w:gridSpan w:val="2"/>
            <w:tcBorders>
              <w:top w:val="nil"/>
              <w:left w:val="nil"/>
              <w:bottom w:val="nil"/>
              <w:right w:val="nil"/>
            </w:tcBorders>
            <w:shd w:val="clear" w:color="auto" w:fill="auto"/>
            <w:noWrap/>
            <w:vAlign w:val="bottom"/>
            <w:hideMark/>
          </w:tcPr>
          <w:p w14:paraId="31B2B9DF" w14:textId="7F99B11A"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0.62</w:t>
            </w:r>
            <w:r>
              <w:rPr>
                <w:rFonts w:ascii="Calibri" w:hAnsi="Calibri"/>
                <w:color w:val="000000"/>
                <w:sz w:val="20"/>
              </w:rPr>
              <w:t>0</w:t>
            </w:r>
          </w:p>
        </w:tc>
      </w:tr>
      <w:tr w:rsidR="00494196" w:rsidRPr="005A08C2" w14:paraId="7BE92339" w14:textId="77777777" w:rsidTr="00DB5E4E">
        <w:trPr>
          <w:gridAfter w:val="1"/>
          <w:wAfter w:w="108" w:type="dxa"/>
          <w:trHeight w:val="300"/>
        </w:trPr>
        <w:tc>
          <w:tcPr>
            <w:tcW w:w="3119" w:type="dxa"/>
            <w:gridSpan w:val="2"/>
            <w:tcBorders>
              <w:top w:val="nil"/>
              <w:left w:val="nil"/>
              <w:bottom w:val="nil"/>
              <w:right w:val="nil"/>
            </w:tcBorders>
            <w:shd w:val="clear" w:color="auto" w:fill="auto"/>
            <w:noWrap/>
            <w:vAlign w:val="center"/>
          </w:tcPr>
          <w:p w14:paraId="1473010E" w14:textId="1AE32F62" w:rsidR="00494196" w:rsidRPr="005A08C2" w:rsidRDefault="00494196" w:rsidP="00494196">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Propagule investment (mg)</w:t>
            </w:r>
          </w:p>
        </w:tc>
        <w:tc>
          <w:tcPr>
            <w:tcW w:w="551" w:type="dxa"/>
            <w:gridSpan w:val="2"/>
            <w:tcBorders>
              <w:top w:val="nil"/>
              <w:left w:val="nil"/>
              <w:bottom w:val="nil"/>
              <w:right w:val="nil"/>
            </w:tcBorders>
            <w:shd w:val="clear" w:color="auto" w:fill="auto"/>
            <w:noWrap/>
            <w:vAlign w:val="bottom"/>
          </w:tcPr>
          <w:p w14:paraId="1AFC3674" w14:textId="3117D81C"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223</w:t>
            </w:r>
          </w:p>
        </w:tc>
        <w:tc>
          <w:tcPr>
            <w:tcW w:w="607" w:type="dxa"/>
            <w:gridSpan w:val="2"/>
            <w:tcBorders>
              <w:top w:val="nil"/>
              <w:left w:val="nil"/>
              <w:bottom w:val="nil"/>
              <w:right w:val="nil"/>
            </w:tcBorders>
            <w:shd w:val="clear" w:color="auto" w:fill="auto"/>
            <w:noWrap/>
            <w:vAlign w:val="bottom"/>
          </w:tcPr>
          <w:p w14:paraId="58C1B4BD" w14:textId="447C8CAE"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0.525</w:t>
            </w:r>
          </w:p>
        </w:tc>
      </w:tr>
      <w:tr w:rsidR="00494196" w:rsidRPr="005A08C2" w14:paraId="16B60AB8" w14:textId="77777777" w:rsidTr="00DB5E4E">
        <w:trPr>
          <w:gridAfter w:val="1"/>
          <w:wAfter w:w="108" w:type="dxa"/>
          <w:trHeight w:val="300"/>
        </w:trPr>
        <w:tc>
          <w:tcPr>
            <w:tcW w:w="3119" w:type="dxa"/>
            <w:gridSpan w:val="2"/>
            <w:tcBorders>
              <w:top w:val="nil"/>
              <w:left w:val="nil"/>
              <w:bottom w:val="nil"/>
              <w:right w:val="nil"/>
            </w:tcBorders>
            <w:shd w:val="clear" w:color="auto" w:fill="auto"/>
            <w:noWrap/>
            <w:vAlign w:val="center"/>
          </w:tcPr>
          <w:p w14:paraId="01AAE4FF" w14:textId="4B7A1719" w:rsidR="00494196" w:rsidRPr="005A08C2" w:rsidRDefault="00494196" w:rsidP="00494196">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Fruit investment (mg)</w:t>
            </w:r>
          </w:p>
        </w:tc>
        <w:tc>
          <w:tcPr>
            <w:tcW w:w="551" w:type="dxa"/>
            <w:gridSpan w:val="2"/>
            <w:tcBorders>
              <w:top w:val="nil"/>
              <w:left w:val="nil"/>
              <w:bottom w:val="nil"/>
              <w:right w:val="nil"/>
            </w:tcBorders>
            <w:shd w:val="clear" w:color="auto" w:fill="auto"/>
            <w:noWrap/>
            <w:vAlign w:val="bottom"/>
          </w:tcPr>
          <w:p w14:paraId="141FAE4E" w14:textId="69D4E86E"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223</w:t>
            </w:r>
          </w:p>
        </w:tc>
        <w:tc>
          <w:tcPr>
            <w:tcW w:w="607" w:type="dxa"/>
            <w:gridSpan w:val="2"/>
            <w:tcBorders>
              <w:top w:val="nil"/>
              <w:left w:val="nil"/>
              <w:bottom w:val="nil"/>
              <w:right w:val="nil"/>
            </w:tcBorders>
            <w:shd w:val="clear" w:color="auto" w:fill="auto"/>
            <w:noWrap/>
            <w:vAlign w:val="bottom"/>
          </w:tcPr>
          <w:p w14:paraId="1E6EAB80" w14:textId="3355DFEF"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0.675</w:t>
            </w:r>
          </w:p>
        </w:tc>
      </w:tr>
      <w:tr w:rsidR="00494196" w:rsidRPr="005A08C2" w14:paraId="05949CB2" w14:textId="77777777" w:rsidTr="00DB5E4E">
        <w:trPr>
          <w:gridAfter w:val="1"/>
          <w:wAfter w:w="108" w:type="dxa"/>
          <w:trHeight w:val="300"/>
        </w:trPr>
        <w:tc>
          <w:tcPr>
            <w:tcW w:w="3119" w:type="dxa"/>
            <w:gridSpan w:val="2"/>
            <w:tcBorders>
              <w:top w:val="nil"/>
              <w:left w:val="nil"/>
              <w:bottom w:val="nil"/>
              <w:right w:val="nil"/>
            </w:tcBorders>
            <w:shd w:val="clear" w:color="auto" w:fill="auto"/>
            <w:noWrap/>
            <w:vAlign w:val="center"/>
          </w:tcPr>
          <w:p w14:paraId="06DDD205" w14:textId="77777777" w:rsidR="00494196" w:rsidRDefault="00494196" w:rsidP="00494196">
            <w:pPr>
              <w:spacing w:line="240" w:lineRule="auto"/>
              <w:rPr>
                <w:rFonts w:eastAsia="Times New Roman" w:cs="Times New Roman"/>
                <w:color w:val="000000"/>
                <w:sz w:val="20"/>
                <w:szCs w:val="20"/>
                <w:lang w:eastAsia="en-AU"/>
              </w:rPr>
            </w:pPr>
            <w:r w:rsidRPr="00F342D9">
              <w:rPr>
                <w:rFonts w:eastAsia="Times New Roman" w:cs="Times New Roman"/>
                <w:color w:val="000000"/>
                <w:sz w:val="20"/>
                <w:szCs w:val="20"/>
                <w:lang w:eastAsia="en-AU"/>
              </w:rPr>
              <w:t>Flower investment (mg)</w:t>
            </w:r>
          </w:p>
          <w:p w14:paraId="1DB9F1B1" w14:textId="06CEB6B4" w:rsidR="00494196" w:rsidRPr="005A08C2" w:rsidRDefault="00494196" w:rsidP="00494196">
            <w:pPr>
              <w:spacing w:line="240" w:lineRule="auto"/>
              <w:rPr>
                <w:rFonts w:eastAsia="Times New Roman" w:cs="Times New Roman"/>
                <w:color w:val="000000"/>
                <w:sz w:val="20"/>
                <w:szCs w:val="20"/>
                <w:lang w:eastAsia="en-AU"/>
              </w:rPr>
            </w:pPr>
            <w:r>
              <w:rPr>
                <w:rFonts w:eastAsia="Times New Roman" w:cs="Times New Roman"/>
                <w:color w:val="000000"/>
                <w:sz w:val="20"/>
                <w:szCs w:val="20"/>
                <w:lang w:eastAsia="en-AU"/>
              </w:rPr>
              <w:t xml:space="preserve">         (flower weight * bud count)</w:t>
            </w:r>
          </w:p>
        </w:tc>
        <w:tc>
          <w:tcPr>
            <w:tcW w:w="551" w:type="dxa"/>
            <w:gridSpan w:val="2"/>
            <w:tcBorders>
              <w:top w:val="nil"/>
              <w:left w:val="nil"/>
              <w:bottom w:val="nil"/>
              <w:right w:val="nil"/>
            </w:tcBorders>
            <w:shd w:val="clear" w:color="auto" w:fill="auto"/>
            <w:noWrap/>
            <w:vAlign w:val="bottom"/>
          </w:tcPr>
          <w:p w14:paraId="0179D577" w14:textId="46F488E6"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223</w:t>
            </w:r>
          </w:p>
        </w:tc>
        <w:tc>
          <w:tcPr>
            <w:tcW w:w="607" w:type="dxa"/>
            <w:gridSpan w:val="2"/>
            <w:tcBorders>
              <w:top w:val="nil"/>
              <w:left w:val="nil"/>
              <w:bottom w:val="nil"/>
              <w:right w:val="nil"/>
            </w:tcBorders>
            <w:shd w:val="clear" w:color="auto" w:fill="auto"/>
            <w:noWrap/>
            <w:vAlign w:val="bottom"/>
          </w:tcPr>
          <w:p w14:paraId="39FEF89E" w14:textId="39572235"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0.922</w:t>
            </w:r>
          </w:p>
        </w:tc>
      </w:tr>
      <w:tr w:rsidR="00494196" w:rsidRPr="005A08C2" w14:paraId="0B7FFF56" w14:textId="39F31635" w:rsidTr="00DB5E4E">
        <w:trPr>
          <w:gridAfter w:val="1"/>
          <w:wAfter w:w="108" w:type="dxa"/>
          <w:trHeight w:val="300"/>
        </w:trPr>
        <w:tc>
          <w:tcPr>
            <w:tcW w:w="3119" w:type="dxa"/>
            <w:gridSpan w:val="2"/>
            <w:tcBorders>
              <w:top w:val="nil"/>
              <w:left w:val="nil"/>
              <w:bottom w:val="nil"/>
              <w:right w:val="nil"/>
            </w:tcBorders>
            <w:shd w:val="clear" w:color="auto" w:fill="auto"/>
            <w:noWrap/>
            <w:vAlign w:val="center"/>
            <w:hideMark/>
          </w:tcPr>
          <w:p w14:paraId="39F931E0" w14:textId="692B42F7" w:rsidR="00494196" w:rsidRPr="005A08C2" w:rsidRDefault="00494196" w:rsidP="00494196">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Successful investment (mg)</w:t>
            </w:r>
          </w:p>
          <w:p w14:paraId="27FB3512" w14:textId="62AEF438" w:rsidR="00494196" w:rsidRPr="005A08C2" w:rsidRDefault="00494196" w:rsidP="00494196">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 xml:space="preserve">         (seed</w:t>
            </w:r>
            <w:r>
              <w:rPr>
                <w:rFonts w:eastAsia="Times New Roman" w:cs="Times New Roman"/>
                <w:color w:val="000000"/>
                <w:sz w:val="20"/>
                <w:szCs w:val="20"/>
                <w:lang w:eastAsia="en-AU"/>
              </w:rPr>
              <w:t xml:space="preserve"> </w:t>
            </w:r>
            <w:r w:rsidRPr="005A08C2">
              <w:rPr>
                <w:rFonts w:eastAsia="Times New Roman" w:cs="Times New Roman"/>
                <w:color w:val="000000"/>
                <w:sz w:val="20"/>
                <w:szCs w:val="20"/>
                <w:lang w:eastAsia="en-AU"/>
              </w:rPr>
              <w:t>costs * seed count)</w:t>
            </w:r>
          </w:p>
        </w:tc>
        <w:tc>
          <w:tcPr>
            <w:tcW w:w="551" w:type="dxa"/>
            <w:gridSpan w:val="2"/>
            <w:tcBorders>
              <w:top w:val="nil"/>
              <w:left w:val="nil"/>
              <w:bottom w:val="nil"/>
              <w:right w:val="nil"/>
            </w:tcBorders>
            <w:shd w:val="clear" w:color="auto" w:fill="auto"/>
            <w:noWrap/>
            <w:vAlign w:val="bottom"/>
            <w:hideMark/>
          </w:tcPr>
          <w:p w14:paraId="6B2FAD15" w14:textId="3B4D290B"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223</w:t>
            </w:r>
          </w:p>
        </w:tc>
        <w:tc>
          <w:tcPr>
            <w:tcW w:w="607" w:type="dxa"/>
            <w:gridSpan w:val="2"/>
            <w:tcBorders>
              <w:top w:val="nil"/>
              <w:left w:val="nil"/>
              <w:bottom w:val="nil"/>
              <w:right w:val="nil"/>
            </w:tcBorders>
            <w:shd w:val="clear" w:color="auto" w:fill="auto"/>
            <w:noWrap/>
            <w:vAlign w:val="bottom"/>
            <w:hideMark/>
          </w:tcPr>
          <w:p w14:paraId="1F0FEBA7" w14:textId="339E1D7E"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0.728</w:t>
            </w:r>
          </w:p>
        </w:tc>
      </w:tr>
      <w:tr w:rsidR="00494196" w:rsidRPr="005A08C2" w14:paraId="629C5F79" w14:textId="77777777" w:rsidTr="00DB5E4E">
        <w:trPr>
          <w:gridAfter w:val="1"/>
          <w:wAfter w:w="108" w:type="dxa"/>
          <w:trHeight w:val="300"/>
        </w:trPr>
        <w:tc>
          <w:tcPr>
            <w:tcW w:w="3119" w:type="dxa"/>
            <w:gridSpan w:val="2"/>
            <w:tcBorders>
              <w:top w:val="nil"/>
              <w:left w:val="nil"/>
              <w:bottom w:val="nil"/>
              <w:right w:val="nil"/>
            </w:tcBorders>
            <w:shd w:val="clear" w:color="auto" w:fill="auto"/>
            <w:noWrap/>
            <w:vAlign w:val="center"/>
          </w:tcPr>
          <w:p w14:paraId="37ABE7A8" w14:textId="6EDFBD91" w:rsidR="00494196" w:rsidRPr="005A08C2" w:rsidRDefault="00494196" w:rsidP="00494196">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Successful pre-pollination investment (mg)</w:t>
            </w:r>
          </w:p>
        </w:tc>
        <w:tc>
          <w:tcPr>
            <w:tcW w:w="551" w:type="dxa"/>
            <w:gridSpan w:val="2"/>
            <w:tcBorders>
              <w:top w:val="nil"/>
              <w:left w:val="nil"/>
              <w:bottom w:val="nil"/>
              <w:right w:val="nil"/>
            </w:tcBorders>
            <w:shd w:val="clear" w:color="auto" w:fill="auto"/>
            <w:noWrap/>
            <w:vAlign w:val="bottom"/>
          </w:tcPr>
          <w:p w14:paraId="58E2DC4A" w14:textId="1131AA41"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223</w:t>
            </w:r>
          </w:p>
        </w:tc>
        <w:tc>
          <w:tcPr>
            <w:tcW w:w="607" w:type="dxa"/>
            <w:gridSpan w:val="2"/>
            <w:tcBorders>
              <w:top w:val="nil"/>
              <w:left w:val="nil"/>
              <w:bottom w:val="nil"/>
              <w:right w:val="nil"/>
            </w:tcBorders>
            <w:shd w:val="clear" w:color="auto" w:fill="auto"/>
            <w:noWrap/>
            <w:vAlign w:val="bottom"/>
          </w:tcPr>
          <w:p w14:paraId="1229EEEF" w14:textId="462C271C"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0.38</w:t>
            </w:r>
            <w:r>
              <w:rPr>
                <w:rFonts w:ascii="Calibri" w:hAnsi="Calibri"/>
                <w:color w:val="000000"/>
                <w:sz w:val="20"/>
              </w:rPr>
              <w:t>0</w:t>
            </w:r>
          </w:p>
        </w:tc>
      </w:tr>
      <w:tr w:rsidR="00494196" w:rsidRPr="005A08C2" w14:paraId="4095DA5A" w14:textId="77777777" w:rsidTr="00DB5E4E">
        <w:trPr>
          <w:gridAfter w:val="1"/>
          <w:wAfter w:w="108" w:type="dxa"/>
          <w:trHeight w:val="300"/>
        </w:trPr>
        <w:tc>
          <w:tcPr>
            <w:tcW w:w="3119" w:type="dxa"/>
            <w:gridSpan w:val="2"/>
            <w:tcBorders>
              <w:top w:val="nil"/>
              <w:left w:val="nil"/>
              <w:bottom w:val="nil"/>
              <w:right w:val="nil"/>
            </w:tcBorders>
            <w:shd w:val="clear" w:color="auto" w:fill="auto"/>
            <w:noWrap/>
            <w:vAlign w:val="center"/>
          </w:tcPr>
          <w:p w14:paraId="24078A69" w14:textId="2CBA0669" w:rsidR="00494196" w:rsidRPr="005A08C2" w:rsidRDefault="00494196" w:rsidP="00494196">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Provisioning investment (mg)</w:t>
            </w:r>
          </w:p>
        </w:tc>
        <w:tc>
          <w:tcPr>
            <w:tcW w:w="551" w:type="dxa"/>
            <w:gridSpan w:val="2"/>
            <w:tcBorders>
              <w:top w:val="nil"/>
              <w:left w:val="nil"/>
              <w:bottom w:val="nil"/>
              <w:right w:val="nil"/>
            </w:tcBorders>
            <w:shd w:val="clear" w:color="auto" w:fill="auto"/>
            <w:noWrap/>
            <w:vAlign w:val="bottom"/>
          </w:tcPr>
          <w:p w14:paraId="5055B5BC" w14:textId="1BD1BD94"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223</w:t>
            </w:r>
          </w:p>
        </w:tc>
        <w:tc>
          <w:tcPr>
            <w:tcW w:w="607" w:type="dxa"/>
            <w:gridSpan w:val="2"/>
            <w:tcBorders>
              <w:top w:val="nil"/>
              <w:left w:val="nil"/>
              <w:bottom w:val="nil"/>
              <w:right w:val="nil"/>
            </w:tcBorders>
            <w:shd w:val="clear" w:color="auto" w:fill="auto"/>
            <w:noWrap/>
            <w:vAlign w:val="bottom"/>
          </w:tcPr>
          <w:p w14:paraId="0329D41A" w14:textId="580216D3"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0.736</w:t>
            </w:r>
          </w:p>
        </w:tc>
      </w:tr>
      <w:tr w:rsidR="00494196" w:rsidRPr="005A08C2" w14:paraId="00A29DFF" w14:textId="77777777" w:rsidTr="00DB5E4E">
        <w:trPr>
          <w:gridAfter w:val="1"/>
          <w:wAfter w:w="108" w:type="dxa"/>
          <w:trHeight w:val="300"/>
        </w:trPr>
        <w:tc>
          <w:tcPr>
            <w:tcW w:w="3119" w:type="dxa"/>
            <w:gridSpan w:val="2"/>
            <w:tcBorders>
              <w:top w:val="nil"/>
              <w:left w:val="nil"/>
              <w:bottom w:val="single" w:sz="4" w:space="0" w:color="auto"/>
              <w:right w:val="nil"/>
            </w:tcBorders>
            <w:shd w:val="clear" w:color="auto" w:fill="auto"/>
            <w:noWrap/>
            <w:vAlign w:val="center"/>
          </w:tcPr>
          <w:p w14:paraId="30240EBF" w14:textId="3EE35493" w:rsidR="00494196" w:rsidRPr="00F342D9" w:rsidRDefault="00494196" w:rsidP="00494196">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Failed tissues (mg)</w:t>
            </w:r>
          </w:p>
        </w:tc>
        <w:tc>
          <w:tcPr>
            <w:tcW w:w="551" w:type="dxa"/>
            <w:gridSpan w:val="2"/>
            <w:tcBorders>
              <w:top w:val="nil"/>
              <w:left w:val="nil"/>
              <w:bottom w:val="single" w:sz="4" w:space="0" w:color="auto"/>
              <w:right w:val="nil"/>
            </w:tcBorders>
            <w:shd w:val="clear" w:color="auto" w:fill="auto"/>
            <w:noWrap/>
            <w:vAlign w:val="bottom"/>
          </w:tcPr>
          <w:p w14:paraId="72566F4E" w14:textId="21323A5F"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357</w:t>
            </w:r>
          </w:p>
        </w:tc>
        <w:tc>
          <w:tcPr>
            <w:tcW w:w="607" w:type="dxa"/>
            <w:gridSpan w:val="2"/>
            <w:tcBorders>
              <w:top w:val="nil"/>
              <w:left w:val="nil"/>
              <w:bottom w:val="single" w:sz="4" w:space="0" w:color="auto"/>
              <w:right w:val="nil"/>
            </w:tcBorders>
            <w:shd w:val="clear" w:color="auto" w:fill="auto"/>
            <w:noWrap/>
            <w:vAlign w:val="bottom"/>
          </w:tcPr>
          <w:p w14:paraId="78F8ECD5" w14:textId="61045E12"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0.968</w:t>
            </w:r>
          </w:p>
        </w:tc>
      </w:tr>
    </w:tbl>
    <w:p w14:paraId="58DBFBB9" w14:textId="77777777" w:rsidR="0035548E" w:rsidRDefault="0035548E" w:rsidP="005A08C2">
      <w:pPr>
        <w:rPr>
          <w:b/>
        </w:rPr>
      </w:pPr>
    </w:p>
    <w:p w14:paraId="758C752C" w14:textId="1013AAF7" w:rsidR="0035548E" w:rsidRDefault="0035548E" w:rsidP="005A08C2">
      <w:r w:rsidRPr="0085013B">
        <w:rPr>
          <w:b/>
        </w:rPr>
        <w:t xml:space="preserve">Table </w:t>
      </w:r>
      <w:r w:rsidR="0025779D">
        <w:rPr>
          <w:b/>
        </w:rPr>
        <w:t>3</w:t>
      </w:r>
      <w:r w:rsidRPr="0085013B">
        <w:rPr>
          <w:b/>
        </w:rPr>
        <w:t>. Correlation of different estimates of reproductive investment (and total plant weight) against total reproductive investment (mg).</w:t>
      </w:r>
      <w:r>
        <w:t xml:space="preserve"> Regressions are done across all individuals of all 14 study species for which both reproductive investment and the </w:t>
      </w:r>
      <w:r>
        <w:rPr>
          <w:i/>
        </w:rPr>
        <w:t>estimate</w:t>
      </w:r>
      <w:r>
        <w:t xml:space="preserve"> variable are greater than zero. The total cost of failed tissues or simply the energy expenditure into flowers provides the best approximation of total reproductive investment.</w:t>
      </w:r>
      <w:r w:rsidR="003C19E9">
        <w:t xml:space="preserve"> All fits were highly significant with p &lt; 0.0001.</w:t>
      </w:r>
    </w:p>
    <w:p w14:paraId="28780E7A" w14:textId="557FE131" w:rsidR="0035548E" w:rsidRPr="003C19E9" w:rsidRDefault="00A441B6" w:rsidP="00346FA9">
      <w:pPr>
        <w:rPr>
          <w:color w:val="FF0000"/>
        </w:rPr>
      </w:pPr>
      <w:r w:rsidRPr="003C19E9">
        <w:rPr>
          <w:color w:val="FF0000"/>
        </w:rPr>
        <w:t>Suggestions:</w:t>
      </w:r>
    </w:p>
    <w:p w14:paraId="7BFC77C2" w14:textId="5D88AD5D" w:rsidR="0035548E" w:rsidRDefault="00A441B6" w:rsidP="00305BD5">
      <w:pPr>
        <w:pStyle w:val="ListParagraph"/>
      </w:pPr>
      <w:r w:rsidRPr="003C19E9">
        <w:rPr>
          <w:color w:val="FF0000"/>
        </w:rPr>
        <w:t xml:space="preserve">To avoid overfitting, we should probably check predictive capacity using leave-one out testing. </w:t>
      </w:r>
      <w:r w:rsidR="0035548E">
        <w:br w:type="page"/>
      </w:r>
    </w:p>
    <w:p w14:paraId="553DB0CB" w14:textId="4E987A0D" w:rsidR="007F0DD9" w:rsidRDefault="00D269AC" w:rsidP="00801FEA">
      <w:pPr>
        <w:pStyle w:val="Heading1"/>
      </w:pPr>
      <w:r w:rsidRPr="00D269AC">
        <w:lastRenderedPageBreak/>
        <mc:AlternateContent>
          <mc:Choice Requires="wpg">
            <w:drawing>
              <wp:anchor distT="0" distB="0" distL="114300" distR="114300" simplePos="0" relativeHeight="251732992" behindDoc="0" locked="0" layoutInCell="1" allowOverlap="1" wp14:anchorId="0D30C95D" wp14:editId="7132395C">
                <wp:simplePos x="0" y="0"/>
                <wp:positionH relativeFrom="column">
                  <wp:posOffset>1623774</wp:posOffset>
                </wp:positionH>
                <wp:positionV relativeFrom="paragraph">
                  <wp:posOffset>-576967</wp:posOffset>
                </wp:positionV>
                <wp:extent cx="4581308" cy="3443916"/>
                <wp:effectExtent l="0" t="0" r="10160" b="0"/>
                <wp:wrapNone/>
                <wp:docPr id="31" name="Group 50"/>
                <wp:cNvGraphicFramePr/>
                <a:graphic xmlns:a="http://schemas.openxmlformats.org/drawingml/2006/main">
                  <a:graphicData uri="http://schemas.microsoft.com/office/word/2010/wordprocessingGroup">
                    <wpg:wgp>
                      <wpg:cNvGrpSpPr/>
                      <wpg:grpSpPr>
                        <a:xfrm>
                          <a:off x="0" y="0"/>
                          <a:ext cx="4581308" cy="3443916"/>
                          <a:chOff x="108334" y="0"/>
                          <a:chExt cx="4885135" cy="3713859"/>
                        </a:xfrm>
                      </wpg:grpSpPr>
                      <wps:wsp>
                        <wps:cNvPr id="32" name="TextBox 9"/>
                        <wps:cNvSpPr txBox="1"/>
                        <wps:spPr>
                          <a:xfrm>
                            <a:off x="125959" y="0"/>
                            <a:ext cx="2926346" cy="262255"/>
                          </a:xfrm>
                          <a:prstGeom prst="rect">
                            <a:avLst/>
                          </a:prstGeom>
                          <a:noFill/>
                        </wps:spPr>
                        <wps:txbx>
                          <w:txbxContent>
                            <w:p w14:paraId="767BD2AA" w14:textId="281FCDBB"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Investment</w:t>
                              </w:r>
                              <w:r>
                                <w:rPr>
                                  <w:rFonts w:asciiTheme="minorHAnsi" w:hAnsi="Calibri" w:cstheme="minorBidi"/>
                                  <w:b/>
                                  <w:bCs/>
                                  <w:i/>
                                  <w:iCs/>
                                  <w:color w:val="000000" w:themeColor="text1"/>
                                  <w:kern w:val="24"/>
                                  <w:sz w:val="22"/>
                                  <w:szCs w:val="22"/>
                                </w:rPr>
                                <w:t xml:space="preserve"> categories</w:t>
                              </w:r>
                              <w:r>
                                <w:rPr>
                                  <w:rFonts w:asciiTheme="minorHAnsi" w:hAnsi="Calibri" w:cstheme="minorBidi"/>
                                  <w:b/>
                                  <w:bCs/>
                                  <w:i/>
                                  <w:iCs/>
                                  <w:color w:val="000000" w:themeColor="text1"/>
                                  <w:kern w:val="24"/>
                                  <w:sz w:val="22"/>
                                  <w:szCs w:val="22"/>
                                </w:rPr>
                                <w:t xml:space="preserve"> </w:t>
                              </w:r>
                            </w:p>
                          </w:txbxContent>
                        </wps:txbx>
                        <wps:bodyPr wrap="square" rtlCol="0">
                          <a:noAutofit/>
                        </wps:bodyPr>
                      </wps:wsp>
                      <wps:wsp>
                        <wps:cNvPr id="33" name="TextBox 11"/>
                        <wps:cNvSpPr txBox="1"/>
                        <wps:spPr>
                          <a:xfrm>
                            <a:off x="2709671" y="241684"/>
                            <a:ext cx="1615953" cy="227965"/>
                          </a:xfrm>
                          <a:prstGeom prst="rect">
                            <a:avLst/>
                          </a:prstGeom>
                          <a:noFill/>
                          <a:ln w="12700">
                            <a:solidFill>
                              <a:schemeClr val="tx1"/>
                            </a:solidFill>
                          </a:ln>
                        </wps:spPr>
                        <wps:txbx>
                          <w:txbxContent>
                            <w:p w14:paraId="074DB31B"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Pollen-attraction costs</w:t>
                              </w:r>
                            </w:p>
                          </w:txbxContent>
                        </wps:txbx>
                        <wps:bodyPr wrap="square" rtlCol="0">
                          <a:noAutofit/>
                        </wps:bodyPr>
                      </wps:wsp>
                      <wps:wsp>
                        <wps:cNvPr id="34" name="TextBox 12"/>
                        <wps:cNvSpPr txBox="1"/>
                        <wps:spPr>
                          <a:xfrm>
                            <a:off x="2717573" y="633100"/>
                            <a:ext cx="1144270" cy="227965"/>
                          </a:xfrm>
                          <a:prstGeom prst="rect">
                            <a:avLst/>
                          </a:prstGeom>
                          <a:noFill/>
                          <a:ln w="12700">
                            <a:solidFill>
                              <a:schemeClr val="tx1"/>
                            </a:solidFill>
                          </a:ln>
                        </wps:spPr>
                        <wps:txbx>
                          <w:txbxContent>
                            <w:p w14:paraId="4ADCC349" w14:textId="77777777"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16"/>
                                  <w:szCs w:val="16"/>
                                </w:rPr>
                                <w:t>Provisioning costs</w:t>
                              </w:r>
                            </w:p>
                          </w:txbxContent>
                        </wps:txbx>
                        <wps:bodyPr wrap="square" rtlCol="0">
                          <a:noAutofit/>
                        </wps:bodyPr>
                      </wps:wsp>
                      <wps:wsp>
                        <wps:cNvPr id="35" name="TextBox 13"/>
                        <wps:cNvSpPr txBox="1"/>
                        <wps:spPr>
                          <a:xfrm>
                            <a:off x="1379906" y="381628"/>
                            <a:ext cx="768350" cy="365433"/>
                          </a:xfrm>
                          <a:prstGeom prst="rect">
                            <a:avLst/>
                          </a:prstGeom>
                          <a:noFill/>
                          <a:ln w="12700">
                            <a:solidFill>
                              <a:schemeClr val="tx1"/>
                            </a:solidFill>
                          </a:ln>
                        </wps:spPr>
                        <wps:txbx>
                          <w:txbxContent>
                            <w:p w14:paraId="123CB55E" w14:textId="77777777"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16"/>
                                  <w:szCs w:val="16"/>
                                </w:rPr>
                                <w:t>Success costs</w:t>
                              </w:r>
                            </w:p>
                          </w:txbxContent>
                        </wps:txbx>
                        <wps:bodyPr wrap="square" rtlCol="0">
                          <a:noAutofit/>
                        </wps:bodyPr>
                      </wps:wsp>
                      <wps:wsp>
                        <wps:cNvPr id="36" name="Straight Arrow Connector 12"/>
                        <wps:cNvCnPr>
                          <a:stCxn id="35" idx="3"/>
                          <a:endCxn id="33" idx="1"/>
                        </wps:cNvCnPr>
                        <wps:spPr>
                          <a:xfrm flipV="1">
                            <a:off x="2148188" y="355667"/>
                            <a:ext cx="561483" cy="208678"/>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5" idx="3"/>
                          <a:endCxn id="34" idx="1"/>
                        </wps:cNvCnPr>
                        <wps:spPr>
                          <a:xfrm>
                            <a:off x="2148188" y="564345"/>
                            <a:ext cx="569385" cy="182738"/>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TextBox 16"/>
                        <wps:cNvSpPr txBox="1"/>
                        <wps:spPr>
                          <a:xfrm>
                            <a:off x="1380149" y="1134373"/>
                            <a:ext cx="1000760" cy="352425"/>
                          </a:xfrm>
                          <a:prstGeom prst="rect">
                            <a:avLst/>
                          </a:prstGeom>
                          <a:noFill/>
                          <a:ln w="12700">
                            <a:solidFill>
                              <a:schemeClr val="tx1"/>
                            </a:solidFill>
                          </a:ln>
                        </wps:spPr>
                        <wps:txbx>
                          <w:txbxContent>
                            <w:p w14:paraId="3E069590"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tissue costs</w:t>
                              </w:r>
                            </w:p>
                          </w:txbxContent>
                        </wps:txbx>
                        <wps:bodyPr wrap="square" rtlCol="0">
                          <a:noAutofit/>
                        </wps:bodyPr>
                      </wps:wsp>
                      <wps:wsp>
                        <wps:cNvPr id="39" name="TextBox 17"/>
                        <wps:cNvSpPr txBox="1"/>
                        <wps:spPr>
                          <a:xfrm>
                            <a:off x="388823" y="732884"/>
                            <a:ext cx="732595" cy="296985"/>
                          </a:xfrm>
                          <a:prstGeom prst="rect">
                            <a:avLst/>
                          </a:prstGeom>
                          <a:noFill/>
                          <a:ln w="12700">
                            <a:solidFill>
                              <a:schemeClr val="tx1"/>
                            </a:solidFill>
                          </a:ln>
                        </wps:spPr>
                        <wps:txbx>
                          <w:txbxContent>
                            <w:p w14:paraId="1DA49AEB"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000000" w:themeColor="text1"/>
                                  <w:kern w:val="24"/>
                                  <w:sz w:val="16"/>
                                  <w:szCs w:val="16"/>
                                </w:rPr>
                                <w:t>Reproductive costs</w:t>
                              </w:r>
                            </w:p>
                          </w:txbxContent>
                        </wps:txbx>
                        <wps:bodyPr wrap="square" lIns="18000" tIns="18000" rIns="18000" bIns="18000" rtlCol="0">
                          <a:noAutofit/>
                        </wps:bodyPr>
                      </wps:wsp>
                      <wps:wsp>
                        <wps:cNvPr id="40" name="Elbow Connector 40"/>
                        <wps:cNvCnPr>
                          <a:stCxn id="39" idx="3"/>
                          <a:endCxn id="38" idx="1"/>
                        </wps:cNvCnPr>
                        <wps:spPr>
                          <a:xfrm>
                            <a:off x="1121782" y="874197"/>
                            <a:ext cx="258484" cy="429494"/>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Elbow Connector 41"/>
                        <wps:cNvCnPr>
                          <a:stCxn id="39" idx="3"/>
                          <a:endCxn id="35" idx="1"/>
                        </wps:cNvCnPr>
                        <wps:spPr>
                          <a:xfrm flipV="1">
                            <a:off x="1121418" y="564345"/>
                            <a:ext cx="258488" cy="317033"/>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TextBox 20"/>
                        <wps:cNvSpPr txBox="1"/>
                        <wps:spPr>
                          <a:xfrm>
                            <a:off x="4198448" y="473982"/>
                            <a:ext cx="795020" cy="260985"/>
                          </a:xfrm>
                          <a:prstGeom prst="rect">
                            <a:avLst/>
                          </a:prstGeom>
                          <a:noFill/>
                          <a:ln w="12700">
                            <a:solidFill>
                              <a:schemeClr val="tx1"/>
                            </a:solidFill>
                          </a:ln>
                        </wps:spPr>
                        <wps:txbx>
                          <w:txbxContent>
                            <w:p w14:paraId="4ED7E889"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FF0000"/>
                                  <w:kern w:val="24"/>
                                  <w:sz w:val="16"/>
                                  <w:szCs w:val="16"/>
                                </w:rPr>
                                <w:t>Packaging and dispersal costs</w:t>
                              </w:r>
                            </w:p>
                          </w:txbxContent>
                        </wps:txbx>
                        <wps:bodyPr wrap="square" lIns="0" tIns="0" rIns="0" bIns="0" rtlCol="0">
                          <a:noAutofit/>
                        </wps:bodyPr>
                      </wps:wsp>
                      <wps:wsp>
                        <wps:cNvPr id="43" name="TextBox 21"/>
                        <wps:cNvSpPr txBox="1"/>
                        <wps:spPr>
                          <a:xfrm>
                            <a:off x="4198449" y="826030"/>
                            <a:ext cx="795020" cy="136525"/>
                          </a:xfrm>
                          <a:prstGeom prst="rect">
                            <a:avLst/>
                          </a:prstGeom>
                          <a:noFill/>
                          <a:ln w="12700">
                            <a:solidFill>
                              <a:schemeClr val="tx1"/>
                            </a:solidFill>
                          </a:ln>
                        </wps:spPr>
                        <wps:txbx>
                          <w:txbxContent>
                            <w:p w14:paraId="4C00AE54"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000000" w:themeColor="text1"/>
                                  <w:kern w:val="24"/>
                                  <w:sz w:val="16"/>
                                  <w:szCs w:val="16"/>
                                </w:rPr>
                                <w:t>Seed size</w:t>
                              </w:r>
                            </w:p>
                          </w:txbxContent>
                        </wps:txbx>
                        <wps:bodyPr wrap="square" lIns="0" tIns="0" rIns="0" bIns="0" rtlCol="0">
                          <a:noAutofit/>
                        </wps:bodyPr>
                      </wps:wsp>
                      <wps:wsp>
                        <wps:cNvPr id="44" name="Elbow Connector 44"/>
                        <wps:cNvCnPr>
                          <a:stCxn id="34" idx="3"/>
                          <a:endCxn id="42" idx="1"/>
                        </wps:cNvCnPr>
                        <wps:spPr>
                          <a:xfrm flipV="1">
                            <a:off x="3862669" y="597110"/>
                            <a:ext cx="336135" cy="143735"/>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Elbow Connector 45"/>
                        <wps:cNvCnPr>
                          <a:stCxn id="34" idx="3"/>
                          <a:endCxn id="43" idx="1"/>
                        </wps:cNvCnPr>
                        <wps:spPr>
                          <a:xfrm>
                            <a:off x="3862669" y="740845"/>
                            <a:ext cx="336136" cy="146771"/>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TextBox 24"/>
                        <wps:cNvSpPr txBox="1"/>
                        <wps:spPr>
                          <a:xfrm>
                            <a:off x="108334" y="1447028"/>
                            <a:ext cx="1205853" cy="262255"/>
                          </a:xfrm>
                          <a:prstGeom prst="rect">
                            <a:avLst/>
                          </a:prstGeom>
                          <a:noFill/>
                        </wps:spPr>
                        <wps:txbx>
                          <w:txbxContent>
                            <w:p w14:paraId="512CAF32" w14:textId="3E16D83B"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Trade-offs</w:t>
                              </w:r>
                            </w:p>
                          </w:txbxContent>
                        </wps:txbx>
                        <wps:bodyPr wrap="square" rtlCol="0">
                          <a:noAutofit/>
                        </wps:bodyPr>
                      </wps:wsp>
                      <wps:wsp>
                        <wps:cNvPr id="47" name="Rectangle 47"/>
                        <wps:cNvSpPr/>
                        <wps:spPr>
                          <a:xfrm>
                            <a:off x="137133" y="180633"/>
                            <a:ext cx="308098" cy="276999"/>
                          </a:xfrm>
                          <a:prstGeom prst="rect">
                            <a:avLst/>
                          </a:prstGeom>
                        </wps:spPr>
                        <wps:txbx>
                          <w:txbxContent>
                            <w:p w14:paraId="3A49F378" w14:textId="77777777"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rPr>
                                <w:t>a.</w:t>
                              </w:r>
                            </w:p>
                          </w:txbxContent>
                        </wps:txbx>
                        <wps:bodyPr wrap="square">
                          <a:noAutofit/>
                        </wps:bodyPr>
                      </wps:wsp>
                      <wps:wsp>
                        <wps:cNvPr id="51" name="TextBox 25"/>
                        <wps:cNvSpPr txBox="1"/>
                        <wps:spPr>
                          <a:xfrm>
                            <a:off x="2717311" y="1024478"/>
                            <a:ext cx="1979847" cy="227965"/>
                          </a:xfrm>
                          <a:prstGeom prst="rect">
                            <a:avLst/>
                          </a:prstGeom>
                          <a:noFill/>
                          <a:ln w="12700">
                            <a:solidFill>
                              <a:schemeClr val="tx1"/>
                            </a:solidFill>
                          </a:ln>
                        </wps:spPr>
                        <wps:txbx>
                          <w:txbxContent>
                            <w:p w14:paraId="420E286C"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pollen-attraction costs</w:t>
                              </w:r>
                            </w:p>
                          </w:txbxContent>
                        </wps:txbx>
                        <wps:bodyPr wrap="square" rtlCol="0">
                          <a:noAutofit/>
                        </wps:bodyPr>
                      </wps:wsp>
                      <wps:wsp>
                        <wps:cNvPr id="52" name="TextBox 26"/>
                        <wps:cNvSpPr txBox="1"/>
                        <wps:spPr>
                          <a:xfrm>
                            <a:off x="2716902" y="1415875"/>
                            <a:ext cx="2276126" cy="227965"/>
                          </a:xfrm>
                          <a:prstGeom prst="rect">
                            <a:avLst/>
                          </a:prstGeom>
                          <a:noFill/>
                          <a:ln w="12700">
                            <a:solidFill>
                              <a:schemeClr val="tx1"/>
                            </a:solidFill>
                          </a:ln>
                        </wps:spPr>
                        <wps:txbx>
                          <w:txbxContent>
                            <w:p w14:paraId="34318B4E"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provisioning costs</w:t>
                              </w:r>
                            </w:p>
                          </w:txbxContent>
                        </wps:txbx>
                        <wps:bodyPr wrap="square" rtlCol="0">
                          <a:noAutofit/>
                        </wps:bodyPr>
                      </wps:wsp>
                      <wps:wsp>
                        <wps:cNvPr id="53" name="Straight Arrow Connector 12"/>
                        <wps:cNvCnPr>
                          <a:stCxn id="38" idx="3"/>
                          <a:endCxn id="51" idx="1"/>
                        </wps:cNvCnPr>
                        <wps:spPr>
                          <a:xfrm flipV="1">
                            <a:off x="2380909" y="1138457"/>
                            <a:ext cx="336402" cy="172129"/>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Elbow Connector 54"/>
                        <wps:cNvCnPr>
                          <a:stCxn id="38" idx="3"/>
                          <a:endCxn id="52" idx="1"/>
                        </wps:cNvCnPr>
                        <wps:spPr>
                          <a:xfrm>
                            <a:off x="2380909" y="1310586"/>
                            <a:ext cx="335993" cy="219269"/>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TextBox 48"/>
                        <wps:cNvSpPr txBox="1"/>
                        <wps:spPr>
                          <a:xfrm>
                            <a:off x="108342" y="3451604"/>
                            <a:ext cx="1154972" cy="262255"/>
                          </a:xfrm>
                          <a:prstGeom prst="rect">
                            <a:avLst/>
                          </a:prstGeom>
                          <a:noFill/>
                        </wps:spPr>
                        <wps:txbx>
                          <w:txbxContent>
                            <w:p w14:paraId="6BBA0188" w14:textId="3C549814"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Prediction</w:t>
                              </w:r>
                              <w:r>
                                <w:rPr>
                                  <w:rFonts w:asciiTheme="minorHAnsi" w:hAnsi="Calibri" w:cstheme="minorBidi"/>
                                  <w:b/>
                                  <w:bCs/>
                                  <w:i/>
                                  <w:iCs/>
                                  <w:color w:val="000000" w:themeColor="text1"/>
                                  <w:kern w:val="24"/>
                                  <w:sz w:val="22"/>
                                  <w:szCs w:val="22"/>
                                </w:rPr>
                                <w:t>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D30C95D" id="Group 50" o:spid="_x0000_s1026" style="position:absolute;margin-left:127.85pt;margin-top:-45.45pt;width:360.75pt;height:271.15pt;z-index:251732992;mso-width-relative:margin;mso-height-relative:margin" coordorigin="1083" coordsize="48851,37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">
                <v:shapetype id="_x0000_t202" coordsize="21600,21600" o:spt="202" path="m,l,21600r21600,l21600,xe">
                  <v:stroke joinstyle="miter"/>
                  <v:path gradientshapeok="t" o:connecttype="rect"/>
                </v:shapetype>
                <v:shape id="TextBox 9" o:spid="_x0000_s1027" type="#_x0000_t202" style="position:absolute;left:1259;width:2926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14:paraId="767BD2AA" w14:textId="281FCDBB"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Investment</w:t>
                        </w:r>
                        <w:r>
                          <w:rPr>
                            <w:rFonts w:asciiTheme="minorHAnsi" w:hAnsi="Calibri" w:cstheme="minorBidi"/>
                            <w:b/>
                            <w:bCs/>
                            <w:i/>
                            <w:iCs/>
                            <w:color w:val="000000" w:themeColor="text1"/>
                            <w:kern w:val="24"/>
                            <w:sz w:val="22"/>
                            <w:szCs w:val="22"/>
                          </w:rPr>
                          <w:t xml:space="preserve"> categories</w:t>
                        </w:r>
                        <w:r>
                          <w:rPr>
                            <w:rFonts w:asciiTheme="minorHAnsi" w:hAnsi="Calibri" w:cstheme="minorBidi"/>
                            <w:b/>
                            <w:bCs/>
                            <w:i/>
                            <w:iCs/>
                            <w:color w:val="000000" w:themeColor="text1"/>
                            <w:kern w:val="24"/>
                            <w:sz w:val="22"/>
                            <w:szCs w:val="22"/>
                          </w:rPr>
                          <w:t xml:space="preserve"> </w:t>
                        </w:r>
                      </w:p>
                    </w:txbxContent>
                  </v:textbox>
                </v:shape>
                <v:shape id="TextBox 11" o:spid="_x0000_s1028" type="#_x0000_t202" style="position:absolute;left:27096;top:2416;width:16160;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Kwn8YA&#10;AADbAAAADwAAAGRycy9kb3ducmV2LnhtbESPQWvCQBSE74L/YXmFXkQ3NkXa1FWkIkgVoVEKvT2y&#10;r0kw+zbNbkz6792C4HGYmW+Y+bI3lbhQ40rLCqaTCARxZnXJuYLTcTN+AeE8ssbKMin4IwfLxXAw&#10;x0Tbjj/pkvpcBAi7BBUU3teJlC4ryKCb2Jo4eD+2MeiDbHKpG+wC3FTyKYpm0mDJYaHAmt4Lys5p&#10;axS8Vt2Hl1/Hw3r/vHa/bTz6bnetUo8P/eoNhKfe38O39lYriGP4/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Kwn8YAAADbAAAADwAAAAAAAAAAAAAAAACYAgAAZHJz&#10;L2Rvd25yZXYueG1sUEsFBgAAAAAEAAQA9QAAAIsDAAAAAA==&#10;" filled="f" strokecolor="black [3213]" strokeweight="1pt">
                  <v:textbox>
                    <w:txbxContent>
                      <w:p w14:paraId="074DB31B"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Pollen-attraction costs</w:t>
                        </w:r>
                      </w:p>
                    </w:txbxContent>
                  </v:textbox>
                </v:shape>
                <v:shape id="TextBox 12" o:spid="_x0000_s1029" type="#_x0000_t202" style="position:absolute;left:27175;top:6331;width:11443;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so68YA&#10;AADbAAAADwAAAGRycy9kb3ducmV2LnhtbESP3WrCQBSE7wu+w3IEb4puqiIaXUUqgthS8AfBu0P2&#10;mASzZ2N2Y9K37xYKvRxm5htmsWpNIZ5UudyygrdBBII4sTrnVMH5tO1PQTiPrLGwTAq+ycFq2XlZ&#10;YKxtwwd6Hn0qAoRdjAoy78tYSpdkZNANbEkcvJutDPogq1TqCpsAN4UcRtFEGsw5LGRY0ntGyf1Y&#10;GwWzotl7eTl9bT7HG/eoR6/X+qNWqtdt13MQnlr/H/5r77SC0Rh+v4Qf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so68YAAADbAAAADwAAAAAAAAAAAAAAAACYAgAAZHJz&#10;L2Rvd25yZXYueG1sUEsFBgAAAAAEAAQA9QAAAIsDAAAAAA==&#10;" filled="f" strokecolor="black [3213]" strokeweight="1pt">
                  <v:textbox>
                    <w:txbxContent>
                      <w:p w14:paraId="4ADCC349" w14:textId="77777777"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16"/>
                            <w:szCs w:val="16"/>
                          </w:rPr>
                          <w:t>Provisioning costs</w:t>
                        </w:r>
                      </w:p>
                    </w:txbxContent>
                  </v:textbox>
                </v:shape>
                <v:shape id="TextBox 13" o:spid="_x0000_s1030" type="#_x0000_t202" style="position:absolute;left:13799;top:3816;width:7683;height:3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eNcMcA&#10;AADbAAAADwAAAGRycy9kb3ducmV2LnhtbESP3WrCQBSE74W+w3IKvSl1U39Kja4iSqHYIjSK4N0h&#10;e0xCs2djdmPi23eFgpfDzHzDzBadKcWFaldYVvDaj0AQp1YXnCnY7z5e3kE4j6yxtEwKruRgMX/o&#10;zTDWtuUfuiQ+EwHCLkYFufdVLKVLczLo+rYiDt7J1gZ9kHUmdY1tgJtSDqLoTRosOCzkWNEqp/Q3&#10;aYyCSdluvDzstuvv0dqdm+HzsflqlHp67JZTEJ46fw//tz+1guEYbl/CD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XjXDHAAAA2wAAAA8AAAAAAAAAAAAAAAAAmAIAAGRy&#10;cy9kb3ducmV2LnhtbFBLBQYAAAAABAAEAPUAAACMAwAAAAA=&#10;" filled="f" strokecolor="black [3213]" strokeweight="1pt">
                  <v:textbox>
                    <w:txbxContent>
                      <w:p w14:paraId="123CB55E" w14:textId="77777777"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16"/>
                            <w:szCs w:val="16"/>
                          </w:rPr>
                          <w:t>Success costs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2" o:spid="_x0000_s1031" type="#_x0000_t34" style="position:absolute;left:21481;top:3556;width:5615;height:208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wFJ8UAAADbAAAADwAAAGRycy9kb3ducmV2LnhtbESPQWvCQBSE70L/w/KE3urGijZGVykt&#10;hXrw0LSFHh/ZZxLMvg3ZjVn99a5Q8DjMzDfMehtMI07UudqygukkAUFcWF1zqeDn++MpBeE8ssbG&#10;Mik4k4Pt5mG0xkzbgb/olPtSRAi7DBVU3reZlK6oyKCb2JY4egfbGfRRdqXUHQ4Rbhr5nCQLabDm&#10;uFBhS28VFce8Nwp+w/BXp/PmfJm97E3yHvpduuyVehyH1xUIT8Hfw//tT61gtoDbl/gD5OY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TwFJ8UAAADbAAAADwAAAAAAAAAA&#10;AAAAAAChAgAAZHJzL2Rvd25yZXYueG1sUEsFBgAAAAAEAAQA+QAAAJMDAAAAAA==&#10;" strokecolor="black [3213]" strokeweight="1pt">
                  <v:stroke endarrow="block"/>
                </v:shape>
                <v:shape id="Elbow Connector 37" o:spid="_x0000_s1032" type="#_x0000_t34" style="position:absolute;left:21481;top:5643;width:5694;height:182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ZNMIAAADbAAAADwAAAGRycy9kb3ducmV2LnhtbESP0YrCMBRE3wX/IVxh39ZUd1elGkWU&#10;ZUVB0PoBl+baFpub0kTN/r0RBB+HmTnDzBbB1OJGrassKxj0ExDEudUVFwpO2e/nBITzyBpry6Tg&#10;nxws5t3ODFNt73yg29EXIkLYpaig9L5JpXR5SQZd3zbE0Tvb1qCPsi2kbvEe4aaWwyQZSYMVx4US&#10;G1qVlF+OV6NAh8yFJLj1d9j+bP8mO33N9lqpj15YTkF4Cv4dfrU3WsHXGJ5f4g+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ZNMIAAADbAAAADwAAAAAAAAAAAAAA&#10;AAChAgAAZHJzL2Rvd25yZXYueG1sUEsFBgAAAAAEAAQA+QAAAJADAAAAAA==&#10;" strokecolor="black [3213]" strokeweight="1pt">
                  <v:stroke endarrow="block"/>
                </v:shape>
                <v:shape id="TextBox 16" o:spid="_x0000_s1033" type="#_x0000_t202" style="position:absolute;left:13801;top:11343;width:10008;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i7sMA&#10;AADbAAAADwAAAGRycy9kb3ducmV2LnhtbERPTWvCQBC9C/0PyxR6Ed1YRTR1FVEKpYpgFMHbkJ0m&#10;wexsmt2Y9N93D4LHx/terDpTijvVrrCsYDSMQBCnVhecKTifPgczEM4jaywtk4I/crBavvQWGGvb&#10;8pHuic9ECGEXo4Lc+yqW0qU5GXRDWxEH7sfWBn2AdSZ1jW0IN6V8j6KpNFhwaMixok1O6S1pjIJ5&#10;2X57eTkdtvvJ1v024/612TVKvb126w8Qnjr/FD/cX1rBOIwNX8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Yi7sMAAADbAAAADwAAAAAAAAAAAAAAAACYAgAAZHJzL2Rv&#10;d25yZXYueG1sUEsFBgAAAAAEAAQA9QAAAIgDAAAAAA==&#10;" filled="f" strokecolor="black [3213]" strokeweight="1pt">
                  <v:textbox>
                    <w:txbxContent>
                      <w:p w14:paraId="3E069590"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tissue costs</w:t>
                        </w:r>
                      </w:p>
                    </w:txbxContent>
                  </v:textbox>
                </v:shape>
                <v:shape id="TextBox 17" o:spid="_x0000_s1034" type="#_x0000_t202" style="position:absolute;left:3888;top:7328;width:7326;height:2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5TqcQA&#10;AADbAAAADwAAAGRycy9kb3ducmV2LnhtbESPQWvCQBSE74L/YXlCb2bTBsWm2YiWKoqnpvb+zL4m&#10;odm3Ibtq2l/fFQoeh5n5hsmWg2nFhXrXWFbwGMUgiEurG64UHD820wUI55E1tpZJwQ85WObjUYap&#10;tld+p0vhKxEg7FJUUHvfpVK6siaDLrIdcfC+bG/QB9lXUvd4DXDTyqc4nkuDDYeFGjt6ran8Ls5G&#10;QbHec7WYb0/J22x//NS/pzhpD0o9TIbVCwhPg7+H/9s7rSB5htuX8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OU6nEAAAA2wAAAA8AAAAAAAAAAAAAAAAAmAIAAGRycy9k&#10;b3ducmV2LnhtbFBLBQYAAAAABAAEAPUAAACJAwAAAAA=&#10;" filled="f" strokecolor="black [3213]" strokeweight="1pt">
                  <v:textbox inset=".5mm,.5mm,.5mm,.5mm">
                    <w:txbxContent>
                      <w:p w14:paraId="1DA49AEB"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000000" w:themeColor="text1"/>
                            <w:kern w:val="24"/>
                            <w:sz w:val="16"/>
                            <w:szCs w:val="16"/>
                          </w:rPr>
                          <w:t>Reproductive costs</w:t>
                        </w:r>
                      </w:p>
                    </w:txbxContent>
                  </v:textbox>
                </v:shape>
                <v:shape id="Elbow Connector 40" o:spid="_x0000_s1035" type="#_x0000_t34" style="position:absolute;left:11217;top:8741;width:2585;height:42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jyPcAAAADbAAAADwAAAGRycy9kb3ducmV2LnhtbERP3WqDMBS+L+wdwhnsro0rrohtKmVl&#10;bDgYrO4BDuZUpeZETNTs7ZeLQS8/vv9DEUwvZhpdZ1nB8yYBQVxb3XGj4Kd6W2cgnEfW2FsmBb/k&#10;oDg+rA6Ya7vwN80X34gYwi5HBa33Qy6lq1sy6DZ2II7c1Y4GfYRjI/WISww3vdwmyU4a7Dg2tDjQ&#10;a0v17TIZBTpULiTBndNQvpTv2aeeqi+t1NNjOO1BeAr+Lv53f2gFaVwfv8QfII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AI8j3AAAAA2wAAAA8AAAAAAAAAAAAAAAAA&#10;oQIAAGRycy9kb3ducmV2LnhtbFBLBQYAAAAABAAEAPkAAACOAwAAAAA=&#10;" strokecolor="black [3213]" strokeweight="1pt">
                  <v:stroke endarrow="block"/>
                </v:shape>
                <v:shape id="Elbow Connector 41" o:spid="_x0000_s1036" type="#_x0000_t34" style="position:absolute;left:11214;top:5643;width:2585;height:317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PuLsYAAADbAAAADwAAAGRycy9kb3ducmV2LnhtbESPS2vDMBCE74X8B7GB3ho5bR6OEyWU&#10;lkB76KF5QI6LtbFNrJWx5Fjpr68ChR6HmfmGWW2CqcWVWldZVjAeJSCIc6srLhQc9tunFITzyBpr&#10;y6TgRg4268HDCjNte/6m684XIkLYZaig9L7JpHR5SQbdyDbE0Tvb1qCPsi2kbrGPcFPL5ySZSYMV&#10;x4USG3orKb/sOqPgGPpTlU7r28/L/Msk76H7TBedUo/D8LoE4Sn4//Bf+0MrmIzh/iX+AL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T7i7GAAAA2wAAAA8AAAAAAAAA&#10;AAAAAAAAoQIAAGRycy9kb3ducmV2LnhtbFBLBQYAAAAABAAEAPkAAACUAwAAAAA=&#10;" strokecolor="black [3213]" strokeweight="1pt">
                  <v:stroke endarrow="block"/>
                </v:shape>
                <v:shape id="TextBox 20" o:spid="_x0000_s1037" type="#_x0000_t202" style="position:absolute;left:41984;top:4739;width:7950;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5yv78A&#10;AADbAAAADwAAAGRycy9kb3ducmV2LnhtbESPzQrCMBCE74LvEFbwpqkiItUoIoiCIPhz8Lg2a1ts&#10;NqVJbX17Iwgeh5n5hlmsWlOIF1Uut6xgNIxAECdW55wquF62gxkI55E1FpZJwZscrJbdzgJjbRs+&#10;0evsUxEg7GJUkHlfxlK6JCODbmhL4uA9bGXQB1mlUlfYBLgp5DiKptJgzmEhw5I2GSXPc20UXG75&#10;/USHqG18ejgedzXh9lEr1e+16zkIT63/h3/tvVYwGcP3S/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3nK/vwAAANsAAAAPAAAAAAAAAAAAAAAAAJgCAABkcnMvZG93bnJl&#10;di54bWxQSwUGAAAAAAQABAD1AAAAhAMAAAAA&#10;" filled="f" strokecolor="black [3213]" strokeweight="1pt">
                  <v:textbox inset="0,0,0,0">
                    <w:txbxContent>
                      <w:p w14:paraId="4ED7E889"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FF0000"/>
                            <w:kern w:val="24"/>
                            <w:sz w:val="16"/>
                            <w:szCs w:val="16"/>
                          </w:rPr>
                          <w:t>Packaging and dispersal costs</w:t>
                        </w:r>
                      </w:p>
                    </w:txbxContent>
                  </v:textbox>
                </v:shape>
                <v:shape id="TextBox 21" o:spid="_x0000_s1038" type="#_x0000_t202" style="position:absolute;left:41984;top:8260;width:7950;height:1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LXJMIA&#10;AADbAAAADwAAAGRycy9kb3ducmV2LnhtbESPQYvCMBSE7wv+h/CEva2puohUYxGhKAiC1oPHZ/Ns&#10;i81LaVLb/febhQWPw8x8w6yTwdTiRa2rLCuYTiIQxLnVFRcKrln6tQThPLLG2jIp+CEHyWb0scZY&#10;257P9Lr4QgQIuxgVlN43sZQuL8mgm9iGOHgP2xr0QbaF1C32AW5qOYuihTRYcVgosaFdSfnz0hkF&#10;2a26n+kYDb0vjqfTviNMH51Sn+NhuwLhafDv8H/7oBV8z+Hv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ktckwgAAANsAAAAPAAAAAAAAAAAAAAAAAJgCAABkcnMvZG93&#10;bnJldi54bWxQSwUGAAAAAAQABAD1AAAAhwMAAAAA&#10;" filled="f" strokecolor="black [3213]" strokeweight="1pt">
                  <v:textbox inset="0,0,0,0">
                    <w:txbxContent>
                      <w:p w14:paraId="4C00AE54"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000000" w:themeColor="text1"/>
                            <w:kern w:val="24"/>
                            <w:sz w:val="16"/>
                            <w:szCs w:val="16"/>
                          </w:rPr>
                          <w:t>Seed size</w:t>
                        </w:r>
                      </w:p>
                    </w:txbxContent>
                  </v:textbox>
                </v:shape>
                <v:shape id="Elbow Connector 44" o:spid="_x0000_s1039" type="#_x0000_t34" style="position:absolute;left:38626;top:5971;width:3362;height:143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RNtsYAAADbAAAADwAAAGRycy9kb3ducmV2LnhtbESPT2vCQBTE7wW/w/IEb3Xjn9oYXaVU&#10;hHroodpCj4/sMwlm34bsxqz99G6h0OMwM79h1ttganGl1lWWFUzGCQji3OqKCwWfp/1jCsJ5ZI21&#10;ZVJwIwfbzeBhjZm2PX/Q9egLESHsMlRQet9kUrq8JINubBvi6J1ta9BH2RZSt9hHuKnlNEkW0mDF&#10;caHEhl5Lyi/Hzij4Cv13lT7Vt5/Z87tJdqE7pMtOqdEwvKxAeAr+P/zXftMK5nP4/RJ/gN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kTbbGAAAA2wAAAA8AAAAAAAAA&#10;AAAAAAAAoQIAAGRycy9kb3ducmV2LnhtbFBLBQYAAAAABAAEAPkAAACUAwAAAAA=&#10;" strokecolor="black [3213]" strokeweight="1pt">
                  <v:stroke endarrow="block"/>
                </v:shape>
                <v:shape id="Elbow Connector 45" o:spid="_x0000_s1040" type="#_x0000_t34" style="position:absolute;left:38626;top:7408;width:3362;height:146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9RpcIAAADbAAAADwAAAGRycy9kb3ducmV2LnhtbESP0WrCQBRE3wv+w3IF3+rGkhSJriIW&#10;UVIo1PQDLtlrEszeDdnVrH/vFgp9HGbmDLPeBtOJOw2utaxgMU9AEFdWt1wr+CkPr0sQziNr7CyT&#10;ggc52G4mL2vMtR35m+5nX4sIYZejgsb7PpfSVQ0ZdHPbE0fvYgeDPsqhlnrAMcJNJ9+S5F0abDku&#10;NNjTvqHqer4ZBTqULiTBfaShyIrj8lPfyi+t1GwadisQnoL/D/+1T1pBmsHvl/gD5OY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H9RpcIAAADbAAAADwAAAAAAAAAAAAAA&#10;AAChAgAAZHJzL2Rvd25yZXYueG1sUEsFBgAAAAAEAAQA+QAAAJADAAAAAA==&#10;" strokecolor="black [3213]" strokeweight="1pt">
                  <v:stroke endarrow="block"/>
                </v:shape>
                <v:shape id="TextBox 24" o:spid="_x0000_s1041" type="#_x0000_t202" style="position:absolute;left:1083;top:14470;width:12058;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14:paraId="512CAF32" w14:textId="3E16D83B"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Trade-offs</w:t>
                        </w:r>
                      </w:p>
                    </w:txbxContent>
                  </v:textbox>
                </v:shape>
                <v:rect id="Rectangle 47" o:spid="_x0000_s1042" style="position:absolute;left:1371;top:1806;width:308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v:textbox>
                    <w:txbxContent>
                      <w:p w14:paraId="3A49F378" w14:textId="77777777"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rPr>
                          <w:t>a.</w:t>
                        </w:r>
                      </w:p>
                    </w:txbxContent>
                  </v:textbox>
                </v:rect>
                <v:shape id="TextBox 25" o:spid="_x0000_s1043" type="#_x0000_t202" style="position:absolute;left:27173;top:10244;width:19798;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Nu08YA&#10;AADbAAAADwAAAGRycy9kb3ducmV2LnhtbESPQWvCQBSE70L/w/IKXqRutLbU6CqlUhCVQmMpeHtk&#10;n0lo9m2a3Zj4711B8DjMzDfMfNmZUpyodoVlBaNhBII4tbrgTMHP/vPpDYTzyBpLy6TgTA6Wi4fe&#10;HGNtW/6mU+IzESDsYlSQe1/FUro0J4NuaCvi4B1tbdAHWWdS19gGuCnlOIpepcGCw0KOFX3klP4l&#10;jVEwLduNl7/7r9VusnL/zfPg0GwbpfqP3fsMhKfO38O39loreBnB9Uv4AXJ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Nu08YAAADbAAAADwAAAAAAAAAAAAAAAACYAgAAZHJz&#10;L2Rvd25yZXYueG1sUEsFBgAAAAAEAAQA9QAAAIsDAAAAAA==&#10;" filled="f" strokecolor="black [3213]" strokeweight="1pt">
                  <v:textbox>
                    <w:txbxContent>
                      <w:p w14:paraId="420E286C"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pollen-attraction costs</w:t>
                        </w:r>
                      </w:p>
                    </w:txbxContent>
                  </v:textbox>
                </v:shape>
                <v:shape id="TextBox 26" o:spid="_x0000_s1044" type="#_x0000_t202" style="position:absolute;left:27169;top:14158;width:22761;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HwpMYA&#10;AADbAAAADwAAAGRycy9kb3ducmV2LnhtbESPQWvCQBSE70L/w/IKvUjd1NpSo6tIpSAqhcZS8PbI&#10;PpPQ7NuY3Zj4711B8DjMzDfMdN6ZUpyodoVlBS+DCARxanXBmYLf3dfzBwjnkTWWlknBmRzMZw+9&#10;KcbatvxDp8RnIkDYxagg976KpXRpTgbdwFbEwTvY2qAPss6krrENcFPKYRS9S4MFh4UcK/rMKf1P&#10;GqNgXLZrL/9238vtaOmOzWt/32wapZ4eu8UEhKfO38O39koreBvC9Uv4AX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HwpMYAAADbAAAADwAAAAAAAAAAAAAAAACYAgAAZHJz&#10;L2Rvd25yZXYueG1sUEsFBgAAAAAEAAQA9QAAAIsDAAAAAA==&#10;" filled="f" strokecolor="black [3213]" strokeweight="1pt">
                  <v:textbox>
                    <w:txbxContent>
                      <w:p w14:paraId="34318B4E"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provisioning costs</w:t>
                        </w:r>
                      </w:p>
                    </w:txbxContent>
                  </v:textbox>
                </v:shape>
                <v:shape id="Straight Arrow Connector 12" o:spid="_x0000_s1045" type="#_x0000_t34" style="position:absolute;left:23809;top:11384;width:3364;height:172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RDH8UAAADbAAAADwAAAGRycy9kb3ducmV2LnhtbESPQWvCQBSE74L/YXkFb3VTRU1TVxGl&#10;0B48mLbQ4yP7moRm34bsxqz+erdQ8DjMzDfMehtMI87UudqygqdpAoK4sLrmUsHnx+tjCsJ5ZI2N&#10;ZVJwIQfbzXi0xkzbgU90zn0pIoRdhgoq79tMSldUZNBNbUscvR/bGfRRdqXUHQ4Rbho5S5KlNFhz&#10;XKiwpX1FxW/eGwVfYfiu00Vzuc5XR5McQv+ePvdKTR7C7gWEp+Dv4f/2m1awmMPfl/gD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RDH8UAAADbAAAADwAAAAAAAAAA&#10;AAAAAAChAgAAZHJzL2Rvd25yZXYueG1sUEsFBgAAAAAEAAQA+QAAAJMDAAAAAA==&#10;" strokecolor="black [3213]" strokeweight="1pt">
                  <v:stroke endarrow="block"/>
                </v:shape>
                <v:shape id="Elbow Connector 54" o:spid="_x0000_s1046" type="#_x0000_t34" style="position:absolute;left:23809;top:13105;width:3360;height:219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pi48IAAADbAAAADwAAAGRycy9kb3ducmV2LnhtbESP0WrCQBRE3wv+w3IF3+rGkhSJriIW&#10;UVIo1PQDLtlrEszeDdnVrH/vFgp9HGbmDLPeBtOJOw2utaxgMU9AEFdWt1wr+CkPr0sQziNr7CyT&#10;ggc52G4mL2vMtR35m+5nX4sIYZejgsb7PpfSVQ0ZdHPbE0fvYgeDPsqhlnrAMcJNJ9+S5F0abDku&#10;NNjTvqHqer4ZBTqULiTBfaShyIrj8lPfyi+t1GwadisQnoL/D/+1T1pBlsLvl/gD5OY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pi48IAAADbAAAADwAAAAAAAAAAAAAA&#10;AAChAgAAZHJzL2Rvd25yZXYueG1sUEsFBgAAAAAEAAQA+QAAAJADAAAAAA==&#10;" strokecolor="black [3213]" strokeweight="1pt">
                  <v:stroke endarrow="block"/>
                </v:shape>
                <v:shape id="TextBox 48" o:spid="_x0000_s1047" type="#_x0000_t202" style="position:absolute;left:1083;top:34516;width:11550;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14:paraId="6BBA0188" w14:textId="3C549814"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Prediction</w:t>
                        </w:r>
                        <w:r>
                          <w:rPr>
                            <w:rFonts w:asciiTheme="minorHAnsi" w:hAnsi="Calibri" w:cstheme="minorBidi"/>
                            <w:b/>
                            <w:bCs/>
                            <w:i/>
                            <w:iCs/>
                            <w:color w:val="000000" w:themeColor="text1"/>
                            <w:kern w:val="24"/>
                            <w:sz w:val="22"/>
                            <w:szCs w:val="22"/>
                          </w:rPr>
                          <w:t>s</w:t>
                        </w:r>
                      </w:p>
                    </w:txbxContent>
                  </v:textbox>
                </v:shape>
              </v:group>
            </w:pict>
          </mc:Fallback>
        </mc:AlternateContent>
      </w:r>
      <w:r w:rsidR="002550E6">
        <w:t>Figures</w:t>
      </w:r>
    </w:p>
    <w:p w14:paraId="6FD1AC20" w14:textId="35CDEB7F" w:rsidR="00A4322C" w:rsidRDefault="00A4322C" w:rsidP="00A4322C"/>
    <w:p w14:paraId="606F8A72" w14:textId="2D81AABE" w:rsidR="00D269AC" w:rsidRDefault="00F31E26" w:rsidP="00A4322C">
      <w:r>
        <w:rPr>
          <w:noProof/>
          <w:lang w:eastAsia="en-AU"/>
        </w:rPr>
        <w:drawing>
          <wp:anchor distT="0" distB="0" distL="114300" distR="114300" simplePos="0" relativeHeight="251734016" behindDoc="0" locked="0" layoutInCell="1" allowOverlap="1" wp14:anchorId="6AB256E5" wp14:editId="6200506B">
            <wp:simplePos x="0" y="0"/>
            <wp:positionH relativeFrom="column">
              <wp:posOffset>1577340</wp:posOffset>
            </wp:positionH>
            <wp:positionV relativeFrom="paragraph">
              <wp:posOffset>82219</wp:posOffset>
            </wp:positionV>
            <wp:extent cx="3825240" cy="1915795"/>
            <wp:effectExtent l="0" t="0" r="0"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igure01b&amp;c_predictions.wmf"/>
                    <pic:cNvPicPr/>
                  </pic:nvPicPr>
                  <pic:blipFill>
                    <a:blip r:embed="rId9">
                      <a:extLst>
                        <a:ext uri="{28A0092B-C50C-407E-A947-70E740481C1C}">
                          <a14:useLocalDpi xmlns:a14="http://schemas.microsoft.com/office/drawing/2010/main" val="0"/>
                        </a:ext>
                      </a:extLst>
                    </a:blip>
                    <a:stretch>
                      <a:fillRect/>
                    </a:stretch>
                  </pic:blipFill>
                  <pic:spPr>
                    <a:xfrm>
                      <a:off x="0" y="0"/>
                      <a:ext cx="3825240" cy="1915795"/>
                    </a:xfrm>
                    <a:prstGeom prst="rect">
                      <a:avLst/>
                    </a:prstGeom>
                  </pic:spPr>
                </pic:pic>
              </a:graphicData>
            </a:graphic>
            <wp14:sizeRelH relativeFrom="margin">
              <wp14:pctWidth>0</wp14:pctWidth>
            </wp14:sizeRelH>
            <wp14:sizeRelV relativeFrom="margin">
              <wp14:pctHeight>0</wp14:pctHeight>
            </wp14:sizeRelV>
          </wp:anchor>
        </w:drawing>
      </w:r>
    </w:p>
    <w:p w14:paraId="321F2184" w14:textId="11881B08" w:rsidR="00D269AC" w:rsidRDefault="00D269AC" w:rsidP="00A4322C"/>
    <w:p w14:paraId="6F558038" w14:textId="32CFB872" w:rsidR="00D269AC" w:rsidRDefault="00D269AC" w:rsidP="00A4322C"/>
    <w:p w14:paraId="3E24D82F" w14:textId="33ADA864" w:rsidR="00D269AC" w:rsidRDefault="00D269AC" w:rsidP="00A4322C"/>
    <w:p w14:paraId="26865606" w14:textId="2821CCEF" w:rsidR="00D269AC" w:rsidRDefault="00F31E26" w:rsidP="00A4322C">
      <w:r>
        <w:rPr>
          <w:noProof/>
          <w:lang w:eastAsia="en-AU"/>
        </w:rPr>
        <w:drawing>
          <wp:anchor distT="0" distB="0" distL="114300" distR="114300" simplePos="0" relativeHeight="251735040" behindDoc="0" locked="0" layoutInCell="1" allowOverlap="1" wp14:anchorId="4E8F069E" wp14:editId="68D6465E">
            <wp:simplePos x="0" y="0"/>
            <wp:positionH relativeFrom="column">
              <wp:posOffset>1577340</wp:posOffset>
            </wp:positionH>
            <wp:positionV relativeFrom="paragraph">
              <wp:posOffset>42545</wp:posOffset>
            </wp:positionV>
            <wp:extent cx="3825240" cy="3825875"/>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igure01def_predictions.wmf"/>
                    <pic:cNvPicPr/>
                  </pic:nvPicPr>
                  <pic:blipFill>
                    <a:blip r:embed="rId10">
                      <a:extLst>
                        <a:ext uri="{28A0092B-C50C-407E-A947-70E740481C1C}">
                          <a14:useLocalDpi xmlns:a14="http://schemas.microsoft.com/office/drawing/2010/main" val="0"/>
                        </a:ext>
                      </a:extLst>
                    </a:blip>
                    <a:stretch>
                      <a:fillRect/>
                    </a:stretch>
                  </pic:blipFill>
                  <pic:spPr>
                    <a:xfrm>
                      <a:off x="0" y="0"/>
                      <a:ext cx="3825240" cy="3825875"/>
                    </a:xfrm>
                    <a:prstGeom prst="rect">
                      <a:avLst/>
                    </a:prstGeom>
                  </pic:spPr>
                </pic:pic>
              </a:graphicData>
            </a:graphic>
            <wp14:sizeRelH relativeFrom="margin">
              <wp14:pctWidth>0</wp14:pctWidth>
            </wp14:sizeRelH>
            <wp14:sizeRelV relativeFrom="margin">
              <wp14:pctHeight>0</wp14:pctHeight>
            </wp14:sizeRelV>
          </wp:anchor>
        </w:drawing>
      </w:r>
    </w:p>
    <w:p w14:paraId="0A9EDA95" w14:textId="77777777" w:rsidR="00D269AC" w:rsidRDefault="00D269AC" w:rsidP="00A4322C"/>
    <w:p w14:paraId="0B3434AA" w14:textId="77777777" w:rsidR="00D269AC" w:rsidRDefault="00D269AC" w:rsidP="00A4322C"/>
    <w:p w14:paraId="6CD50983" w14:textId="77777777" w:rsidR="00D269AC" w:rsidRDefault="00D269AC" w:rsidP="00A4322C"/>
    <w:p w14:paraId="43DAE9CA" w14:textId="77777777" w:rsidR="00D269AC" w:rsidRDefault="00D269AC" w:rsidP="00A4322C"/>
    <w:p w14:paraId="4047C652" w14:textId="77777777" w:rsidR="00D269AC" w:rsidRDefault="00D269AC" w:rsidP="00A4322C"/>
    <w:p w14:paraId="1C900CC3" w14:textId="77777777" w:rsidR="00D269AC" w:rsidRDefault="00D269AC" w:rsidP="00A4322C"/>
    <w:p w14:paraId="5D464791" w14:textId="77777777" w:rsidR="00D269AC" w:rsidRDefault="00D269AC" w:rsidP="00A4322C"/>
    <w:p w14:paraId="6A9F11B8" w14:textId="77777777" w:rsidR="00F31E26" w:rsidRDefault="00F31E26" w:rsidP="00F31E26">
      <w:pPr>
        <w:spacing w:after="0" w:line="280" w:lineRule="exact"/>
        <w:rPr>
          <w:sz w:val="22"/>
        </w:rPr>
      </w:pPr>
    </w:p>
    <w:p w14:paraId="7377BF85" w14:textId="77777777" w:rsidR="00F31E26" w:rsidRDefault="00F31E26" w:rsidP="00F31E26">
      <w:pPr>
        <w:spacing w:after="0" w:line="280" w:lineRule="exact"/>
        <w:rPr>
          <w:sz w:val="22"/>
        </w:rPr>
      </w:pPr>
    </w:p>
    <w:p w14:paraId="3CF2F750" w14:textId="179DEBEB" w:rsidR="00E56670" w:rsidRPr="00F31E26" w:rsidRDefault="0039472A" w:rsidP="00F31E26">
      <w:pPr>
        <w:spacing w:after="0" w:line="280" w:lineRule="exact"/>
        <w:rPr>
          <w:sz w:val="22"/>
        </w:rPr>
      </w:pPr>
      <w:r w:rsidRPr="00F31E26">
        <w:rPr>
          <w:sz w:val="22"/>
        </w:rPr>
        <w:t xml:space="preserve">Figure 1. a) Categories of reproductive </w:t>
      </w:r>
      <w:r w:rsidR="00D269AC" w:rsidRPr="00F31E26">
        <w:rPr>
          <w:sz w:val="22"/>
        </w:rPr>
        <w:t>investment, expressed as “costs”, defined as investment divided by count of seeds matured</w:t>
      </w:r>
      <w:r w:rsidRPr="00F31E26">
        <w:rPr>
          <w:sz w:val="22"/>
        </w:rPr>
        <w:t xml:space="preserve">. Categories in red are components of total accessory costs. </w:t>
      </w:r>
      <w:r w:rsidR="00D269AC" w:rsidRPr="00F31E26">
        <w:rPr>
          <w:sz w:val="22"/>
        </w:rPr>
        <w:t>b) Plants, relative to their size, are predicted to have a fixed amount of energy to invest in pollen-attraction tissues and seeds, such that trade-offs between mature ovule count and pollen-attraction costs and between seed count and total success costs are predicted. c) A trade-off between “choosiness”</w:t>
      </w:r>
      <w:r w:rsidR="005813B1" w:rsidRPr="00F31E26">
        <w:rPr>
          <w:sz w:val="22"/>
        </w:rPr>
        <w:t>, the ratio of mature ovules to mature seeds</w:t>
      </w:r>
      <w:r w:rsidR="00F31E26" w:rsidRPr="00F31E26">
        <w:rPr>
          <w:sz w:val="22"/>
        </w:rPr>
        <w:t>,</w:t>
      </w:r>
      <w:r w:rsidR="005813B1" w:rsidRPr="00F31E26">
        <w:rPr>
          <w:sz w:val="22"/>
        </w:rPr>
        <w:t xml:space="preserve"> and pollen-attraction costs, scaled to </w:t>
      </w:r>
      <w:r w:rsidR="00F31E26" w:rsidRPr="00F31E26">
        <w:rPr>
          <w:sz w:val="22"/>
        </w:rPr>
        <w:t xml:space="preserve">plant size, is also predicted, for a plant with more costly pollen-attraction tissues will be able to produce fewer excess ovules. These trade-offs lead to three predictions: d) larger-seeded species will spend a greater proportion of their success costs on provisioning tissues (versus pollen-attraction tissues); e) </w:t>
      </w:r>
      <w:r w:rsidR="00F31E26" w:rsidRPr="00F31E26">
        <w:rPr>
          <w:sz w:val="22"/>
        </w:rPr>
        <w:t>larger-seeded species will spend a greater proportion of their</w:t>
      </w:r>
      <w:r w:rsidR="00F31E26" w:rsidRPr="00F31E26">
        <w:rPr>
          <w:sz w:val="22"/>
        </w:rPr>
        <w:t xml:space="preserve"> pollen-attraction investment on discarded tissues (versus successful tissues); and f) </w:t>
      </w:r>
      <w:r w:rsidR="00F31E26" w:rsidRPr="00F31E26">
        <w:rPr>
          <w:sz w:val="22"/>
        </w:rPr>
        <w:t>larger-seeded species will spend a greater proportion of their</w:t>
      </w:r>
      <w:r w:rsidR="00F31E26" w:rsidRPr="00F31E26">
        <w:rPr>
          <w:sz w:val="22"/>
        </w:rPr>
        <w:t xml:space="preserve"> provisioning investment </w:t>
      </w:r>
      <w:r w:rsidR="00F31E26">
        <w:rPr>
          <w:sz w:val="22"/>
        </w:rPr>
        <w:t>on successful tissues (versus discarded tissues).</w:t>
      </w:r>
    </w:p>
    <w:p w14:paraId="1AE434EC" w14:textId="77777777" w:rsidR="005813B1" w:rsidRDefault="005813B1" w:rsidP="00652C4A">
      <w:pPr>
        <w:spacing w:line="360" w:lineRule="auto"/>
        <w:rPr>
          <w:sz w:val="20"/>
        </w:rPr>
      </w:pPr>
    </w:p>
    <w:p w14:paraId="7A67B84D" w14:textId="7C43FC41" w:rsidR="005813B1" w:rsidRDefault="00F31E26" w:rsidP="00652C4A">
      <w:pPr>
        <w:spacing w:line="259" w:lineRule="auto"/>
        <w:rPr>
          <w:noProof/>
          <w:lang w:eastAsia="en-AU"/>
        </w:rPr>
      </w:pPr>
      <w:r>
        <w:rPr>
          <w:noProof/>
          <w:lang w:eastAsia="en-AU"/>
        </w:rPr>
        <w:lastRenderedPageBreak/>
        <w:drawing>
          <wp:inline distT="0" distB="0" distL="0" distR="0" wp14:anchorId="4FE12444" wp14:editId="2D35D718">
            <wp:extent cx="4672005" cy="700509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igure02.wmf"/>
                    <pic:cNvPicPr/>
                  </pic:nvPicPr>
                  <pic:blipFill>
                    <a:blip r:embed="rId11">
                      <a:extLst>
                        <a:ext uri="{28A0092B-C50C-407E-A947-70E740481C1C}">
                          <a14:useLocalDpi xmlns:a14="http://schemas.microsoft.com/office/drawing/2010/main" val="0"/>
                        </a:ext>
                      </a:extLst>
                    </a:blip>
                    <a:stretch>
                      <a:fillRect/>
                    </a:stretch>
                  </pic:blipFill>
                  <pic:spPr>
                    <a:xfrm>
                      <a:off x="0" y="0"/>
                      <a:ext cx="4686792" cy="7027270"/>
                    </a:xfrm>
                    <a:prstGeom prst="rect">
                      <a:avLst/>
                    </a:prstGeom>
                  </pic:spPr>
                </pic:pic>
              </a:graphicData>
            </a:graphic>
          </wp:inline>
        </w:drawing>
      </w:r>
    </w:p>
    <w:p w14:paraId="47390FFC" w14:textId="0D8651B4" w:rsidR="008851BF" w:rsidRPr="005813B1" w:rsidRDefault="008851BF" w:rsidP="00652C4A">
      <w:pPr>
        <w:spacing w:line="259" w:lineRule="auto"/>
        <w:rPr>
          <w:sz w:val="22"/>
        </w:rPr>
      </w:pPr>
      <w:r w:rsidRPr="005813B1">
        <w:rPr>
          <w:noProof/>
          <w:sz w:val="22"/>
          <w:lang w:eastAsia="en-AU"/>
        </w:rPr>
        <w:t>Figure 2. Species shift energy allocation patterns with seed size, reflecting different tissue construction costs and counts of ovules and seed produced. a) The hypothesized trade-offs between pollen-attraction costs and ovule count (r</w:t>
      </w:r>
      <w:r w:rsidRPr="005813B1">
        <w:rPr>
          <w:noProof/>
          <w:sz w:val="22"/>
          <w:vertAlign w:val="superscript"/>
          <w:lang w:eastAsia="en-AU"/>
        </w:rPr>
        <w:t>2</w:t>
      </w:r>
      <w:r w:rsidRPr="005813B1">
        <w:rPr>
          <w:noProof/>
          <w:sz w:val="22"/>
          <w:lang w:eastAsia="en-AU"/>
        </w:rPr>
        <w:t xml:space="preserve">=0.##) and between total success costs and seed count </w:t>
      </w:r>
      <w:r w:rsidRPr="005813B1">
        <w:rPr>
          <w:noProof/>
          <w:sz w:val="22"/>
          <w:lang w:eastAsia="en-AU"/>
        </w:rPr>
        <w:t>(r</w:t>
      </w:r>
      <w:r w:rsidRPr="005813B1">
        <w:rPr>
          <w:noProof/>
          <w:sz w:val="22"/>
          <w:vertAlign w:val="superscript"/>
          <w:lang w:eastAsia="en-AU"/>
        </w:rPr>
        <w:t>2</w:t>
      </w:r>
      <w:r w:rsidRPr="005813B1">
        <w:rPr>
          <w:noProof/>
          <w:sz w:val="22"/>
          <w:lang w:eastAsia="en-AU"/>
        </w:rPr>
        <w:t xml:space="preserve">=0.##) </w:t>
      </w:r>
      <w:r w:rsidRPr="005813B1">
        <w:rPr>
          <w:noProof/>
          <w:sz w:val="22"/>
          <w:lang w:eastAsia="en-AU"/>
        </w:rPr>
        <w:t xml:space="preserve">both exist. b) There also exists a trade-off between pollen-attraction costs (scaled to total leaf area) and choosiness (the </w:t>
      </w:r>
      <w:r w:rsidR="005813B1">
        <w:rPr>
          <w:noProof/>
          <w:sz w:val="22"/>
          <w:lang w:eastAsia="en-AU"/>
        </w:rPr>
        <w:t>ratio of mature ovules to mature seeds</w:t>
      </w:r>
      <w:r w:rsidRPr="005813B1">
        <w:rPr>
          <w:noProof/>
          <w:sz w:val="22"/>
          <w:lang w:eastAsia="en-AU"/>
        </w:rPr>
        <w:t xml:space="preserve">). As a result of these trade-offs, the proportion of energy invested in discarded versus successful tissues and into pollen-attraction costs versus provosioning costs shifts with seed size: c) larger seeded species invest a greater proportion of their success costs into provisioning tissues; d) larger seed species invest a greater proportion of pollen-attraction investment into discarded tissues versus successful tissues; e) there is a weak trend toward larger seeded species investing a greater proportion of their provisioning investment into successful tissues versus discarded tissues. Together, these </w:t>
      </w:r>
      <w:r w:rsidR="00A4322C" w:rsidRPr="005813B1">
        <w:rPr>
          <w:noProof/>
          <w:sz w:val="22"/>
          <w:lang w:eastAsia="en-AU"/>
        </w:rPr>
        <w:t xml:space="preserve">allocation differences mean that the slope of the successful pollen-attraction costs-seed size regression is significantly lower than the slope of the </w:t>
      </w:r>
      <w:r w:rsidR="00A4322C" w:rsidRPr="005813B1">
        <w:rPr>
          <w:noProof/>
          <w:sz w:val="22"/>
          <w:lang w:eastAsia="en-AU"/>
        </w:rPr>
        <w:t xml:space="preserve">successful </w:t>
      </w:r>
      <w:r w:rsidR="00A4322C" w:rsidRPr="005813B1">
        <w:rPr>
          <w:noProof/>
          <w:sz w:val="22"/>
          <w:lang w:eastAsia="en-AU"/>
        </w:rPr>
        <w:t>provosioning c</w:t>
      </w:r>
      <w:r w:rsidR="00A4322C" w:rsidRPr="005813B1">
        <w:rPr>
          <w:noProof/>
          <w:sz w:val="22"/>
          <w:lang w:eastAsia="en-AU"/>
        </w:rPr>
        <w:t>osts-seed size regression</w:t>
      </w:r>
      <w:r w:rsidR="00A4322C" w:rsidRPr="005813B1">
        <w:rPr>
          <w:noProof/>
          <w:sz w:val="22"/>
          <w:lang w:eastAsia="en-AU"/>
        </w:rPr>
        <w:t>.</w:t>
      </w:r>
    </w:p>
    <w:p w14:paraId="1A103B74" w14:textId="77777777" w:rsidR="008851BF" w:rsidRDefault="008851BF" w:rsidP="00652C4A">
      <w:pPr>
        <w:spacing w:line="259" w:lineRule="auto"/>
      </w:pPr>
    </w:p>
    <w:p w14:paraId="7AE673C3" w14:textId="5995AB84" w:rsidR="00652C4A" w:rsidRDefault="00894992">
      <w:pPr>
        <w:spacing w:line="259" w:lineRule="auto"/>
        <w:rPr>
          <w:noProof/>
          <w:lang w:eastAsia="en-AU"/>
        </w:rPr>
      </w:pPr>
      <w:r>
        <w:rPr>
          <w:noProof/>
          <w:lang w:eastAsia="en-AU"/>
        </w:rPr>
        <w:drawing>
          <wp:anchor distT="0" distB="0" distL="114300" distR="114300" simplePos="0" relativeHeight="251730944" behindDoc="0" locked="0" layoutInCell="1" allowOverlap="1" wp14:anchorId="3EBEE5FB" wp14:editId="7EA50F62">
            <wp:simplePos x="0" y="0"/>
            <wp:positionH relativeFrom="column">
              <wp:posOffset>-63610</wp:posOffset>
            </wp:positionH>
            <wp:positionV relativeFrom="paragraph">
              <wp:posOffset>470</wp:posOffset>
            </wp:positionV>
            <wp:extent cx="6120130" cy="30638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03_correlations_with_plant_weight.wmf"/>
                    <pic:cNvPicPr/>
                  </pic:nvPicPr>
                  <pic:blipFill>
                    <a:blip r:embed="rId12">
                      <a:extLst>
                        <a:ext uri="{28A0092B-C50C-407E-A947-70E740481C1C}">
                          <a14:useLocalDpi xmlns:a14="http://schemas.microsoft.com/office/drawing/2010/main" val="0"/>
                        </a:ext>
                      </a:extLst>
                    </a:blip>
                    <a:stretch>
                      <a:fillRect/>
                    </a:stretch>
                  </pic:blipFill>
                  <pic:spPr>
                    <a:xfrm>
                      <a:off x="0" y="0"/>
                      <a:ext cx="6120130" cy="3063875"/>
                    </a:xfrm>
                    <a:prstGeom prst="rect">
                      <a:avLst/>
                    </a:prstGeom>
                  </pic:spPr>
                </pic:pic>
              </a:graphicData>
            </a:graphic>
          </wp:anchor>
        </w:drawing>
      </w:r>
    </w:p>
    <w:p w14:paraId="52EB21EF" w14:textId="0E0B10F1" w:rsidR="002A0FB0" w:rsidRDefault="00E56670" w:rsidP="00652C4A">
      <w:pPr>
        <w:spacing w:line="259" w:lineRule="auto"/>
      </w:pPr>
      <w:r w:rsidRPr="00072ADF">
        <w:rPr>
          <w:b/>
        </w:rPr>
        <w:t xml:space="preserve">Figure </w:t>
      </w:r>
      <w:r w:rsidR="00797273">
        <w:rPr>
          <w:b/>
        </w:rPr>
        <w:t>3</w:t>
      </w:r>
      <w:r w:rsidRPr="00072ADF">
        <w:rPr>
          <w:b/>
        </w:rPr>
        <w:t>.</w:t>
      </w:r>
      <w:r>
        <w:t xml:space="preserve"> </w:t>
      </w:r>
      <w:r w:rsidR="002E0672">
        <w:t xml:space="preserve">Propagule </w:t>
      </w:r>
      <w:r>
        <w:t>investment is much more poorly correlated with total reproductive investment, than is a composite variable, the product of a count of the buds initiated multiplied by average flower weight.</w:t>
      </w:r>
      <w:r w:rsidR="002A0FB0">
        <w:t xml:space="preserve"> </w:t>
      </w:r>
      <w:r w:rsidR="002E0672">
        <w:t xml:space="preserve">In each plot, different colored points represent the 14 study species; see Table 1 for the key. The colored lines are best fit lines through each species’ points. There are more points in panel b, as some individuals produce buds, but no seeds. In this plot, </w:t>
      </w:r>
      <w:r w:rsidR="00FE22F1">
        <w:t xml:space="preserve">propagule weight, the weight of the dispersed unit, not embryo and endosperm weight are used, as the purpose is to plot the commonly used currency. </w:t>
      </w:r>
    </w:p>
    <w:p w14:paraId="42CFC616" w14:textId="714220E1" w:rsidR="002A0FB0" w:rsidRDefault="002A0FB0">
      <w:pPr>
        <w:spacing w:line="259" w:lineRule="auto"/>
      </w:pPr>
      <w:r>
        <w:br w:type="page"/>
      </w:r>
    </w:p>
    <w:p w14:paraId="37EF1C26" w14:textId="1473387D" w:rsidR="002A0FB0" w:rsidRPr="002A0FB0" w:rsidRDefault="002A0FB0" w:rsidP="002A0FB0">
      <w:pPr>
        <w:pStyle w:val="Heading1"/>
      </w:pPr>
      <w:r w:rsidRPr="002A0FB0">
        <w:lastRenderedPageBreak/>
        <w:t>Supplemental figures</w:t>
      </w:r>
      <w:r w:rsidR="00EB5C19">
        <w:t xml:space="preserve"> and tables</w:t>
      </w:r>
    </w:p>
    <w:tbl>
      <w:tblPr>
        <w:tblW w:w="7830" w:type="dxa"/>
        <w:tblLook w:val="04A0" w:firstRow="1" w:lastRow="0" w:firstColumn="1" w:lastColumn="0" w:noHBand="0" w:noVBand="1"/>
      </w:tblPr>
      <w:tblGrid>
        <w:gridCol w:w="2411"/>
        <w:gridCol w:w="419"/>
        <w:gridCol w:w="998"/>
        <w:gridCol w:w="1275"/>
        <w:gridCol w:w="532"/>
        <w:gridCol w:w="958"/>
        <w:gridCol w:w="1237"/>
      </w:tblGrid>
      <w:tr w:rsidR="002318D5" w:rsidRPr="002318D5" w14:paraId="636AA9D6" w14:textId="77777777" w:rsidTr="006724EF">
        <w:trPr>
          <w:trHeight w:val="300"/>
        </w:trPr>
        <w:tc>
          <w:tcPr>
            <w:tcW w:w="2411" w:type="dxa"/>
            <w:tcBorders>
              <w:left w:val="nil"/>
              <w:bottom w:val="single" w:sz="4" w:space="0" w:color="auto"/>
              <w:right w:val="nil"/>
            </w:tcBorders>
            <w:shd w:val="clear" w:color="auto" w:fill="auto"/>
            <w:noWrap/>
            <w:vAlign w:val="bottom"/>
          </w:tcPr>
          <w:p w14:paraId="67B1F1AA" w14:textId="77777777" w:rsidR="002318D5" w:rsidRPr="002318D5" w:rsidRDefault="002318D5" w:rsidP="006724EF">
            <w:pPr>
              <w:spacing w:after="0" w:line="240" w:lineRule="auto"/>
              <w:rPr>
                <w:rFonts w:asciiTheme="minorHAnsi" w:eastAsia="Times New Roman" w:hAnsiTheme="minorHAnsi" w:cs="Times New Roman"/>
                <w:color w:val="000000"/>
                <w:sz w:val="20"/>
                <w:szCs w:val="20"/>
                <w:lang w:eastAsia="en-AU"/>
              </w:rPr>
            </w:pPr>
          </w:p>
        </w:tc>
        <w:tc>
          <w:tcPr>
            <w:tcW w:w="2692" w:type="dxa"/>
            <w:gridSpan w:val="3"/>
            <w:tcBorders>
              <w:left w:val="nil"/>
              <w:bottom w:val="single" w:sz="4" w:space="0" w:color="auto"/>
              <w:right w:val="nil"/>
            </w:tcBorders>
            <w:shd w:val="clear" w:color="auto" w:fill="auto"/>
            <w:noWrap/>
            <w:vAlign w:val="bottom"/>
          </w:tcPr>
          <w:p w14:paraId="3090E1F2" w14:textId="77777777" w:rsidR="002318D5" w:rsidRPr="002318D5" w:rsidRDefault="002318D5" w:rsidP="006724EF">
            <w:pPr>
              <w:spacing w:after="0" w:line="240" w:lineRule="auto"/>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Total reproductive investment</w:t>
            </w:r>
          </w:p>
          <w:p w14:paraId="4138DCED" w14:textId="77777777" w:rsidR="002318D5" w:rsidRPr="002318D5" w:rsidRDefault="002318D5" w:rsidP="006724EF">
            <w:pPr>
              <w:spacing w:after="0" w:line="240" w:lineRule="auto"/>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vs</w:t>
            </w:r>
          </w:p>
          <w:p w14:paraId="3D804C09" w14:textId="77777777" w:rsidR="002318D5" w:rsidRPr="002318D5" w:rsidRDefault="002318D5" w:rsidP="006724EF">
            <w:pPr>
              <w:spacing w:after="0" w:line="240" w:lineRule="auto"/>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seed investment</w:t>
            </w:r>
          </w:p>
        </w:tc>
        <w:tc>
          <w:tcPr>
            <w:tcW w:w="2727" w:type="dxa"/>
            <w:gridSpan w:val="3"/>
            <w:tcBorders>
              <w:left w:val="nil"/>
              <w:bottom w:val="single" w:sz="4" w:space="0" w:color="auto"/>
              <w:right w:val="nil"/>
            </w:tcBorders>
            <w:vAlign w:val="bottom"/>
          </w:tcPr>
          <w:p w14:paraId="7DF1CA3C" w14:textId="77777777" w:rsidR="002318D5" w:rsidRPr="002318D5" w:rsidRDefault="002318D5" w:rsidP="006724EF">
            <w:pPr>
              <w:spacing w:after="0" w:line="240" w:lineRule="auto"/>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Total reproductive investment</w:t>
            </w:r>
          </w:p>
          <w:p w14:paraId="3FE85F40" w14:textId="77777777" w:rsidR="002318D5" w:rsidRPr="002318D5" w:rsidRDefault="002318D5" w:rsidP="006724EF">
            <w:pPr>
              <w:spacing w:after="0" w:line="240" w:lineRule="auto"/>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vs</w:t>
            </w:r>
          </w:p>
          <w:p w14:paraId="509AF30A" w14:textId="77777777" w:rsidR="002318D5" w:rsidRPr="002318D5" w:rsidRDefault="002318D5" w:rsidP="006724EF">
            <w:pPr>
              <w:spacing w:after="0" w:line="240" w:lineRule="auto"/>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“flower weight*bud count”</w:t>
            </w:r>
          </w:p>
        </w:tc>
      </w:tr>
      <w:tr w:rsidR="002318D5" w:rsidRPr="002318D5" w14:paraId="41ECFD40" w14:textId="77777777" w:rsidTr="002318D5">
        <w:trPr>
          <w:trHeight w:val="235"/>
        </w:trPr>
        <w:tc>
          <w:tcPr>
            <w:tcW w:w="2411" w:type="dxa"/>
            <w:tcBorders>
              <w:top w:val="single" w:sz="4" w:space="0" w:color="auto"/>
              <w:left w:val="nil"/>
              <w:bottom w:val="single" w:sz="4" w:space="0" w:color="auto"/>
              <w:right w:val="single" w:sz="4" w:space="0" w:color="auto"/>
            </w:tcBorders>
            <w:shd w:val="clear" w:color="auto" w:fill="auto"/>
            <w:noWrap/>
            <w:vAlign w:val="bottom"/>
            <w:hideMark/>
          </w:tcPr>
          <w:p w14:paraId="0E026377" w14:textId="77777777" w:rsidR="002318D5" w:rsidRPr="002318D5" w:rsidRDefault="002318D5" w:rsidP="002318D5">
            <w:pPr>
              <w:spacing w:after="0" w:line="260" w:lineRule="exact"/>
              <w:rPr>
                <w:rFonts w:asciiTheme="minorHAnsi" w:eastAsia="Times New Roman" w:hAnsiTheme="minorHAnsi" w:cs="Times New Roman"/>
                <w:color w:val="000000"/>
                <w:sz w:val="20"/>
                <w:szCs w:val="20"/>
                <w:lang w:eastAsia="en-AU"/>
              </w:rPr>
            </w:pPr>
            <w:r w:rsidRPr="002318D5">
              <w:rPr>
                <w:rFonts w:asciiTheme="minorHAnsi" w:eastAsia="Times New Roman" w:hAnsiTheme="minorHAnsi" w:cs="Times New Roman"/>
                <w:color w:val="000000"/>
                <w:sz w:val="20"/>
                <w:szCs w:val="20"/>
                <w:lang w:eastAsia="en-AU"/>
              </w:rPr>
              <w:t>species</w:t>
            </w:r>
          </w:p>
        </w:tc>
        <w:tc>
          <w:tcPr>
            <w:tcW w:w="419" w:type="dxa"/>
            <w:tcBorders>
              <w:left w:val="single" w:sz="4" w:space="0" w:color="auto"/>
              <w:bottom w:val="single" w:sz="4" w:space="0" w:color="auto"/>
              <w:right w:val="nil"/>
            </w:tcBorders>
            <w:shd w:val="clear" w:color="auto" w:fill="auto"/>
            <w:noWrap/>
            <w:vAlign w:val="bottom"/>
            <w:hideMark/>
          </w:tcPr>
          <w:p w14:paraId="0CAE9537" w14:textId="77777777" w:rsidR="002318D5" w:rsidRPr="002318D5" w:rsidRDefault="002318D5" w:rsidP="002318D5">
            <w:pPr>
              <w:spacing w:after="0" w:line="260" w:lineRule="exact"/>
              <w:jc w:val="center"/>
              <w:rPr>
                <w:rFonts w:asciiTheme="minorHAnsi" w:eastAsia="Times New Roman" w:hAnsiTheme="minorHAnsi" w:cs="Times New Roman"/>
                <w:color w:val="000000"/>
                <w:sz w:val="20"/>
                <w:szCs w:val="20"/>
                <w:lang w:eastAsia="en-AU"/>
              </w:rPr>
            </w:pPr>
            <w:r w:rsidRPr="002318D5">
              <w:rPr>
                <w:rFonts w:asciiTheme="minorHAnsi" w:eastAsia="Times New Roman" w:hAnsiTheme="minorHAnsi" w:cs="Times New Roman"/>
                <w:color w:val="000000"/>
                <w:sz w:val="20"/>
                <w:szCs w:val="20"/>
                <w:lang w:eastAsia="en-AU"/>
              </w:rPr>
              <w:t>n</w:t>
            </w:r>
          </w:p>
        </w:tc>
        <w:tc>
          <w:tcPr>
            <w:tcW w:w="998" w:type="dxa"/>
            <w:tcBorders>
              <w:top w:val="single" w:sz="4" w:space="0" w:color="auto"/>
              <w:left w:val="nil"/>
              <w:bottom w:val="single" w:sz="4" w:space="0" w:color="auto"/>
              <w:right w:val="nil"/>
            </w:tcBorders>
            <w:shd w:val="clear" w:color="auto" w:fill="auto"/>
            <w:noWrap/>
            <w:vAlign w:val="bottom"/>
            <w:hideMark/>
          </w:tcPr>
          <w:p w14:paraId="209F0F50" w14:textId="77777777" w:rsidR="002318D5" w:rsidRPr="002318D5" w:rsidRDefault="002318D5" w:rsidP="002318D5">
            <w:pPr>
              <w:spacing w:after="0" w:line="260" w:lineRule="exact"/>
              <w:jc w:val="center"/>
              <w:rPr>
                <w:rFonts w:asciiTheme="minorHAnsi" w:eastAsia="Times New Roman" w:hAnsiTheme="minorHAnsi" w:cs="Times New Roman"/>
                <w:color w:val="000000"/>
                <w:sz w:val="20"/>
                <w:szCs w:val="20"/>
                <w:lang w:eastAsia="en-AU"/>
              </w:rPr>
            </w:pPr>
            <w:r w:rsidRPr="002318D5">
              <w:rPr>
                <w:rFonts w:asciiTheme="minorHAnsi" w:eastAsia="Times New Roman" w:hAnsiTheme="minorHAnsi" w:cs="Times New Roman"/>
                <w:color w:val="000000"/>
                <w:sz w:val="20"/>
                <w:szCs w:val="20"/>
                <w:lang w:eastAsia="en-AU"/>
              </w:rPr>
              <w:t>r</w:t>
            </w:r>
            <w:r w:rsidRPr="002318D5">
              <w:rPr>
                <w:rFonts w:asciiTheme="minorHAnsi" w:eastAsia="Times New Roman" w:hAnsiTheme="minorHAnsi" w:cs="Times New Roman"/>
                <w:color w:val="000000"/>
                <w:sz w:val="20"/>
                <w:szCs w:val="20"/>
                <w:vertAlign w:val="superscript"/>
                <w:lang w:eastAsia="en-AU"/>
              </w:rPr>
              <w:t>2</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11B299C" w14:textId="77777777" w:rsidR="002318D5" w:rsidRPr="002318D5" w:rsidRDefault="002318D5" w:rsidP="002318D5">
            <w:pPr>
              <w:spacing w:after="0" w:line="260" w:lineRule="exact"/>
              <w:ind w:right="227"/>
              <w:jc w:val="right"/>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p-value</w:t>
            </w:r>
          </w:p>
        </w:tc>
        <w:tc>
          <w:tcPr>
            <w:tcW w:w="532" w:type="dxa"/>
            <w:tcBorders>
              <w:top w:val="single" w:sz="4" w:space="0" w:color="auto"/>
              <w:left w:val="single" w:sz="4" w:space="0" w:color="auto"/>
              <w:bottom w:val="single" w:sz="4" w:space="0" w:color="auto"/>
              <w:right w:val="nil"/>
            </w:tcBorders>
            <w:vAlign w:val="bottom"/>
          </w:tcPr>
          <w:p w14:paraId="5A180C54" w14:textId="77777777" w:rsidR="002318D5" w:rsidRPr="002318D5" w:rsidRDefault="002318D5" w:rsidP="002318D5">
            <w:pPr>
              <w:spacing w:after="0" w:line="260" w:lineRule="exact"/>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color w:val="000000"/>
                <w:sz w:val="20"/>
                <w:szCs w:val="20"/>
                <w:lang w:eastAsia="en-AU"/>
              </w:rPr>
              <w:t>n</w:t>
            </w:r>
          </w:p>
        </w:tc>
        <w:tc>
          <w:tcPr>
            <w:tcW w:w="958" w:type="dxa"/>
            <w:tcBorders>
              <w:top w:val="single" w:sz="4" w:space="0" w:color="auto"/>
              <w:left w:val="nil"/>
              <w:bottom w:val="single" w:sz="4" w:space="0" w:color="auto"/>
              <w:right w:val="nil"/>
            </w:tcBorders>
            <w:vAlign w:val="bottom"/>
          </w:tcPr>
          <w:p w14:paraId="679DD75E" w14:textId="77777777" w:rsidR="002318D5" w:rsidRPr="002318D5" w:rsidRDefault="002318D5" w:rsidP="002318D5">
            <w:pPr>
              <w:spacing w:after="0" w:line="260" w:lineRule="exact"/>
              <w:jc w:val="center"/>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color w:val="000000"/>
                <w:sz w:val="20"/>
                <w:szCs w:val="20"/>
                <w:lang w:eastAsia="en-AU"/>
              </w:rPr>
              <w:t>r</w:t>
            </w:r>
            <w:r w:rsidRPr="002318D5">
              <w:rPr>
                <w:rFonts w:asciiTheme="minorHAnsi" w:eastAsia="Times New Roman" w:hAnsiTheme="minorHAnsi" w:cs="Times New Roman"/>
                <w:color w:val="000000"/>
                <w:sz w:val="20"/>
                <w:szCs w:val="20"/>
                <w:vertAlign w:val="superscript"/>
                <w:lang w:eastAsia="en-AU"/>
              </w:rPr>
              <w:t>2</w:t>
            </w:r>
          </w:p>
        </w:tc>
        <w:tc>
          <w:tcPr>
            <w:tcW w:w="1237" w:type="dxa"/>
            <w:tcBorders>
              <w:top w:val="single" w:sz="4" w:space="0" w:color="auto"/>
              <w:left w:val="nil"/>
              <w:bottom w:val="single" w:sz="4" w:space="0" w:color="auto"/>
              <w:right w:val="nil"/>
            </w:tcBorders>
            <w:vAlign w:val="bottom"/>
          </w:tcPr>
          <w:p w14:paraId="2D5C1DB9" w14:textId="77777777" w:rsidR="002318D5" w:rsidRPr="002318D5" w:rsidRDefault="002318D5" w:rsidP="002318D5">
            <w:pPr>
              <w:spacing w:after="0" w:line="260" w:lineRule="exact"/>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p-value</w:t>
            </w:r>
          </w:p>
        </w:tc>
      </w:tr>
      <w:tr w:rsidR="002318D5" w:rsidRPr="002318D5" w14:paraId="0ADA9911" w14:textId="77777777" w:rsidTr="002318D5">
        <w:trPr>
          <w:trHeight w:val="300"/>
        </w:trPr>
        <w:tc>
          <w:tcPr>
            <w:tcW w:w="2411" w:type="dxa"/>
            <w:tcBorders>
              <w:top w:val="nil"/>
              <w:left w:val="nil"/>
              <w:bottom w:val="nil"/>
              <w:right w:val="single" w:sz="4" w:space="0" w:color="auto"/>
            </w:tcBorders>
            <w:shd w:val="clear" w:color="auto" w:fill="auto"/>
            <w:noWrap/>
            <w:vAlign w:val="center"/>
            <w:hideMark/>
          </w:tcPr>
          <w:p w14:paraId="3BBC5F2F"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Banksia ericifolia</w:t>
            </w:r>
          </w:p>
        </w:tc>
        <w:tc>
          <w:tcPr>
            <w:tcW w:w="419" w:type="dxa"/>
            <w:tcBorders>
              <w:top w:val="single" w:sz="4" w:space="0" w:color="auto"/>
              <w:left w:val="single" w:sz="4" w:space="0" w:color="auto"/>
              <w:bottom w:val="nil"/>
              <w:right w:val="nil"/>
            </w:tcBorders>
            <w:shd w:val="clear" w:color="auto" w:fill="auto"/>
            <w:noWrap/>
            <w:vAlign w:val="bottom"/>
            <w:hideMark/>
          </w:tcPr>
          <w:p w14:paraId="449C6D3C" w14:textId="570629A5"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6</w:t>
            </w:r>
          </w:p>
        </w:tc>
        <w:tc>
          <w:tcPr>
            <w:tcW w:w="998" w:type="dxa"/>
            <w:tcBorders>
              <w:top w:val="nil"/>
              <w:left w:val="nil"/>
              <w:bottom w:val="nil"/>
              <w:right w:val="nil"/>
            </w:tcBorders>
            <w:shd w:val="clear" w:color="auto" w:fill="auto"/>
            <w:noWrap/>
            <w:vAlign w:val="bottom"/>
            <w:hideMark/>
          </w:tcPr>
          <w:p w14:paraId="4017647F" w14:textId="0270C5D3"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0.85</w:t>
            </w:r>
          </w:p>
        </w:tc>
        <w:tc>
          <w:tcPr>
            <w:tcW w:w="1275" w:type="dxa"/>
            <w:tcBorders>
              <w:top w:val="nil"/>
              <w:left w:val="nil"/>
              <w:bottom w:val="nil"/>
              <w:right w:val="single" w:sz="4" w:space="0" w:color="auto"/>
            </w:tcBorders>
            <w:shd w:val="clear" w:color="auto" w:fill="auto"/>
            <w:noWrap/>
            <w:vAlign w:val="bottom"/>
            <w:hideMark/>
          </w:tcPr>
          <w:p w14:paraId="5C7743D6" w14:textId="34AF6209"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0.0089 </w:t>
            </w:r>
          </w:p>
        </w:tc>
        <w:tc>
          <w:tcPr>
            <w:tcW w:w="532" w:type="dxa"/>
            <w:tcBorders>
              <w:top w:val="nil"/>
              <w:left w:val="single" w:sz="4" w:space="0" w:color="auto"/>
              <w:bottom w:val="nil"/>
              <w:right w:val="nil"/>
            </w:tcBorders>
            <w:vAlign w:val="bottom"/>
          </w:tcPr>
          <w:p w14:paraId="66725191" w14:textId="00300FFD"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6</w:t>
            </w:r>
          </w:p>
        </w:tc>
        <w:tc>
          <w:tcPr>
            <w:tcW w:w="958" w:type="dxa"/>
            <w:tcBorders>
              <w:top w:val="nil"/>
              <w:left w:val="nil"/>
              <w:bottom w:val="nil"/>
              <w:right w:val="nil"/>
            </w:tcBorders>
            <w:vAlign w:val="bottom"/>
          </w:tcPr>
          <w:p w14:paraId="4AB005EF" w14:textId="50F4BF23"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0.92</w:t>
            </w:r>
          </w:p>
        </w:tc>
        <w:tc>
          <w:tcPr>
            <w:tcW w:w="1237" w:type="dxa"/>
            <w:tcBorders>
              <w:top w:val="nil"/>
              <w:left w:val="nil"/>
              <w:bottom w:val="nil"/>
              <w:right w:val="nil"/>
            </w:tcBorders>
            <w:vAlign w:val="bottom"/>
          </w:tcPr>
          <w:p w14:paraId="5DE08EFE" w14:textId="65DBA0F1"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olor w:val="000000"/>
                <w:sz w:val="20"/>
                <w:szCs w:val="20"/>
              </w:rPr>
              <w:t xml:space="preserve">     0.0022 </w:t>
            </w:r>
          </w:p>
        </w:tc>
      </w:tr>
      <w:tr w:rsidR="002318D5" w:rsidRPr="002318D5" w14:paraId="72DEDF8E" w14:textId="77777777" w:rsidTr="002318D5">
        <w:trPr>
          <w:trHeight w:val="300"/>
        </w:trPr>
        <w:tc>
          <w:tcPr>
            <w:tcW w:w="2411" w:type="dxa"/>
            <w:tcBorders>
              <w:top w:val="nil"/>
              <w:left w:val="nil"/>
              <w:bottom w:val="nil"/>
              <w:right w:val="single" w:sz="4" w:space="0" w:color="auto"/>
            </w:tcBorders>
            <w:shd w:val="clear" w:color="auto" w:fill="auto"/>
            <w:noWrap/>
            <w:vAlign w:val="center"/>
            <w:hideMark/>
          </w:tcPr>
          <w:p w14:paraId="7F2EDF23"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Boronia ledifolia</w:t>
            </w:r>
          </w:p>
        </w:tc>
        <w:tc>
          <w:tcPr>
            <w:tcW w:w="419" w:type="dxa"/>
            <w:tcBorders>
              <w:top w:val="nil"/>
              <w:left w:val="single" w:sz="4" w:space="0" w:color="auto"/>
              <w:bottom w:val="nil"/>
              <w:right w:val="nil"/>
            </w:tcBorders>
            <w:shd w:val="clear" w:color="auto" w:fill="auto"/>
            <w:noWrap/>
            <w:vAlign w:val="bottom"/>
            <w:hideMark/>
          </w:tcPr>
          <w:p w14:paraId="44334A3C" w14:textId="4108D304"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24</w:t>
            </w:r>
          </w:p>
        </w:tc>
        <w:tc>
          <w:tcPr>
            <w:tcW w:w="998" w:type="dxa"/>
            <w:tcBorders>
              <w:top w:val="nil"/>
              <w:left w:val="nil"/>
              <w:bottom w:val="nil"/>
              <w:right w:val="nil"/>
            </w:tcBorders>
            <w:shd w:val="clear" w:color="auto" w:fill="auto"/>
            <w:noWrap/>
            <w:vAlign w:val="bottom"/>
            <w:hideMark/>
          </w:tcPr>
          <w:p w14:paraId="7EB3B7D6" w14:textId="6D2F1305"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0.53</w:t>
            </w:r>
          </w:p>
        </w:tc>
        <w:tc>
          <w:tcPr>
            <w:tcW w:w="1275" w:type="dxa"/>
            <w:tcBorders>
              <w:top w:val="nil"/>
              <w:left w:val="nil"/>
              <w:bottom w:val="nil"/>
              <w:right w:val="single" w:sz="4" w:space="0" w:color="auto"/>
            </w:tcBorders>
            <w:shd w:val="clear" w:color="auto" w:fill="auto"/>
            <w:noWrap/>
            <w:vAlign w:val="bottom"/>
            <w:hideMark/>
          </w:tcPr>
          <w:p w14:paraId="4FA076FD" w14:textId="21B17AC1"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0.0001 </w:t>
            </w:r>
          </w:p>
        </w:tc>
        <w:tc>
          <w:tcPr>
            <w:tcW w:w="532" w:type="dxa"/>
            <w:tcBorders>
              <w:top w:val="nil"/>
              <w:left w:val="single" w:sz="4" w:space="0" w:color="auto"/>
              <w:bottom w:val="nil"/>
              <w:right w:val="nil"/>
            </w:tcBorders>
            <w:vAlign w:val="bottom"/>
          </w:tcPr>
          <w:p w14:paraId="5A01B7A1" w14:textId="2C1B336E"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24</w:t>
            </w:r>
          </w:p>
        </w:tc>
        <w:tc>
          <w:tcPr>
            <w:tcW w:w="958" w:type="dxa"/>
            <w:tcBorders>
              <w:top w:val="nil"/>
              <w:left w:val="nil"/>
              <w:bottom w:val="nil"/>
              <w:right w:val="nil"/>
            </w:tcBorders>
            <w:vAlign w:val="bottom"/>
          </w:tcPr>
          <w:p w14:paraId="0EEE6EA9" w14:textId="0EC1C0B2"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0.95</w:t>
            </w:r>
          </w:p>
        </w:tc>
        <w:tc>
          <w:tcPr>
            <w:tcW w:w="1237" w:type="dxa"/>
            <w:tcBorders>
              <w:top w:val="nil"/>
              <w:left w:val="nil"/>
              <w:bottom w:val="nil"/>
              <w:right w:val="nil"/>
            </w:tcBorders>
            <w:vAlign w:val="bottom"/>
          </w:tcPr>
          <w:p w14:paraId="6C1814B2" w14:textId="0A7598FB"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2E5137CE" w14:textId="77777777" w:rsidTr="00C61CE9">
        <w:trPr>
          <w:trHeight w:val="300"/>
        </w:trPr>
        <w:tc>
          <w:tcPr>
            <w:tcW w:w="2411" w:type="dxa"/>
            <w:tcBorders>
              <w:top w:val="nil"/>
              <w:left w:val="nil"/>
              <w:bottom w:val="nil"/>
              <w:right w:val="single" w:sz="4" w:space="0" w:color="auto"/>
            </w:tcBorders>
            <w:shd w:val="clear" w:color="auto" w:fill="auto"/>
            <w:noWrap/>
            <w:vAlign w:val="center"/>
            <w:hideMark/>
          </w:tcPr>
          <w:p w14:paraId="6B334431"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Conospermum ericifolium</w:t>
            </w:r>
          </w:p>
        </w:tc>
        <w:tc>
          <w:tcPr>
            <w:tcW w:w="419" w:type="dxa"/>
            <w:tcBorders>
              <w:top w:val="nil"/>
              <w:left w:val="single" w:sz="4" w:space="0" w:color="auto"/>
              <w:bottom w:val="nil"/>
              <w:right w:val="nil"/>
            </w:tcBorders>
            <w:shd w:val="clear" w:color="auto" w:fill="auto"/>
            <w:noWrap/>
            <w:vAlign w:val="bottom"/>
            <w:hideMark/>
          </w:tcPr>
          <w:p w14:paraId="28CC0483" w14:textId="3C88EE92"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14</w:t>
            </w:r>
          </w:p>
        </w:tc>
        <w:tc>
          <w:tcPr>
            <w:tcW w:w="998" w:type="dxa"/>
            <w:tcBorders>
              <w:top w:val="nil"/>
              <w:left w:val="nil"/>
              <w:bottom w:val="nil"/>
              <w:right w:val="nil"/>
            </w:tcBorders>
            <w:shd w:val="clear" w:color="auto" w:fill="auto"/>
            <w:noWrap/>
            <w:vAlign w:val="bottom"/>
            <w:hideMark/>
          </w:tcPr>
          <w:p w14:paraId="35D5E10B" w14:textId="50505185"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0.89</w:t>
            </w:r>
          </w:p>
        </w:tc>
        <w:tc>
          <w:tcPr>
            <w:tcW w:w="1275" w:type="dxa"/>
            <w:tcBorders>
              <w:top w:val="nil"/>
              <w:left w:val="nil"/>
              <w:bottom w:val="nil"/>
              <w:right w:val="single" w:sz="4" w:space="0" w:color="auto"/>
            </w:tcBorders>
            <w:shd w:val="clear" w:color="auto" w:fill="auto"/>
            <w:noWrap/>
            <w:hideMark/>
          </w:tcPr>
          <w:p w14:paraId="69273976" w14:textId="79AFECCC"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s="Times New Roman"/>
                <w:color w:val="000000"/>
                <w:sz w:val="20"/>
                <w:szCs w:val="20"/>
              </w:rPr>
              <w:t>&lt;0.0001</w:t>
            </w:r>
          </w:p>
        </w:tc>
        <w:tc>
          <w:tcPr>
            <w:tcW w:w="532" w:type="dxa"/>
            <w:tcBorders>
              <w:top w:val="nil"/>
              <w:left w:val="single" w:sz="4" w:space="0" w:color="auto"/>
              <w:bottom w:val="nil"/>
              <w:right w:val="nil"/>
            </w:tcBorders>
            <w:vAlign w:val="bottom"/>
          </w:tcPr>
          <w:p w14:paraId="20D4553C" w14:textId="3817B2CD"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14</w:t>
            </w:r>
          </w:p>
        </w:tc>
        <w:tc>
          <w:tcPr>
            <w:tcW w:w="958" w:type="dxa"/>
            <w:tcBorders>
              <w:top w:val="nil"/>
              <w:left w:val="nil"/>
              <w:bottom w:val="nil"/>
              <w:right w:val="nil"/>
            </w:tcBorders>
            <w:vAlign w:val="bottom"/>
          </w:tcPr>
          <w:p w14:paraId="0CD6B1D2" w14:textId="49051614"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0.95</w:t>
            </w:r>
          </w:p>
        </w:tc>
        <w:tc>
          <w:tcPr>
            <w:tcW w:w="1237" w:type="dxa"/>
            <w:tcBorders>
              <w:top w:val="nil"/>
              <w:left w:val="nil"/>
              <w:bottom w:val="nil"/>
              <w:right w:val="nil"/>
            </w:tcBorders>
          </w:tcPr>
          <w:p w14:paraId="237082A8" w14:textId="1C933F50"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16C58507" w14:textId="77777777" w:rsidTr="00C61CE9">
        <w:trPr>
          <w:trHeight w:val="300"/>
        </w:trPr>
        <w:tc>
          <w:tcPr>
            <w:tcW w:w="2411" w:type="dxa"/>
            <w:tcBorders>
              <w:top w:val="nil"/>
              <w:left w:val="nil"/>
              <w:bottom w:val="nil"/>
              <w:right w:val="single" w:sz="4" w:space="0" w:color="auto"/>
            </w:tcBorders>
            <w:shd w:val="clear" w:color="auto" w:fill="auto"/>
            <w:noWrap/>
            <w:vAlign w:val="center"/>
            <w:hideMark/>
          </w:tcPr>
          <w:p w14:paraId="7CD6AC54"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Epacris microphylla</w:t>
            </w:r>
          </w:p>
        </w:tc>
        <w:tc>
          <w:tcPr>
            <w:tcW w:w="419" w:type="dxa"/>
            <w:tcBorders>
              <w:top w:val="nil"/>
              <w:left w:val="single" w:sz="4" w:space="0" w:color="auto"/>
              <w:bottom w:val="nil"/>
              <w:right w:val="nil"/>
            </w:tcBorders>
            <w:shd w:val="clear" w:color="auto" w:fill="auto"/>
            <w:noWrap/>
            <w:vAlign w:val="bottom"/>
            <w:hideMark/>
          </w:tcPr>
          <w:p w14:paraId="529E1231" w14:textId="5EA65EB4"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28</w:t>
            </w:r>
          </w:p>
        </w:tc>
        <w:tc>
          <w:tcPr>
            <w:tcW w:w="998" w:type="dxa"/>
            <w:tcBorders>
              <w:top w:val="nil"/>
              <w:left w:val="nil"/>
              <w:bottom w:val="nil"/>
              <w:right w:val="nil"/>
            </w:tcBorders>
            <w:shd w:val="clear" w:color="auto" w:fill="auto"/>
            <w:noWrap/>
            <w:vAlign w:val="bottom"/>
            <w:hideMark/>
          </w:tcPr>
          <w:p w14:paraId="152CCF6C" w14:textId="2C96A80C"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0.74</w:t>
            </w:r>
          </w:p>
        </w:tc>
        <w:tc>
          <w:tcPr>
            <w:tcW w:w="1275" w:type="dxa"/>
            <w:tcBorders>
              <w:top w:val="nil"/>
              <w:left w:val="nil"/>
              <w:bottom w:val="nil"/>
              <w:right w:val="single" w:sz="4" w:space="0" w:color="auto"/>
            </w:tcBorders>
            <w:shd w:val="clear" w:color="auto" w:fill="auto"/>
            <w:noWrap/>
            <w:hideMark/>
          </w:tcPr>
          <w:p w14:paraId="731E321B" w14:textId="718229FB"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s="Times New Roman"/>
                <w:color w:val="000000"/>
                <w:sz w:val="20"/>
                <w:szCs w:val="20"/>
              </w:rPr>
              <w:t>&lt;0.0001</w:t>
            </w:r>
          </w:p>
        </w:tc>
        <w:tc>
          <w:tcPr>
            <w:tcW w:w="532" w:type="dxa"/>
            <w:tcBorders>
              <w:top w:val="nil"/>
              <w:left w:val="single" w:sz="4" w:space="0" w:color="auto"/>
              <w:bottom w:val="nil"/>
              <w:right w:val="nil"/>
            </w:tcBorders>
            <w:vAlign w:val="bottom"/>
          </w:tcPr>
          <w:p w14:paraId="687527C6" w14:textId="450C4385"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28</w:t>
            </w:r>
          </w:p>
        </w:tc>
        <w:tc>
          <w:tcPr>
            <w:tcW w:w="958" w:type="dxa"/>
            <w:tcBorders>
              <w:top w:val="nil"/>
              <w:left w:val="nil"/>
              <w:bottom w:val="nil"/>
              <w:right w:val="nil"/>
            </w:tcBorders>
            <w:vAlign w:val="bottom"/>
          </w:tcPr>
          <w:p w14:paraId="7183BB68" w14:textId="126D2E1B"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0.97</w:t>
            </w:r>
          </w:p>
        </w:tc>
        <w:tc>
          <w:tcPr>
            <w:tcW w:w="1237" w:type="dxa"/>
            <w:tcBorders>
              <w:top w:val="nil"/>
              <w:left w:val="nil"/>
              <w:bottom w:val="nil"/>
              <w:right w:val="nil"/>
            </w:tcBorders>
          </w:tcPr>
          <w:p w14:paraId="65B974DF" w14:textId="43C06226"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763179B6" w14:textId="77777777" w:rsidTr="002318D5">
        <w:trPr>
          <w:trHeight w:val="300"/>
        </w:trPr>
        <w:tc>
          <w:tcPr>
            <w:tcW w:w="2411" w:type="dxa"/>
            <w:tcBorders>
              <w:top w:val="nil"/>
              <w:left w:val="nil"/>
              <w:bottom w:val="nil"/>
              <w:right w:val="single" w:sz="4" w:space="0" w:color="auto"/>
            </w:tcBorders>
            <w:shd w:val="clear" w:color="auto" w:fill="auto"/>
            <w:noWrap/>
            <w:vAlign w:val="center"/>
            <w:hideMark/>
          </w:tcPr>
          <w:p w14:paraId="328D143E"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Grevillea buxifolia</w:t>
            </w:r>
          </w:p>
        </w:tc>
        <w:tc>
          <w:tcPr>
            <w:tcW w:w="419" w:type="dxa"/>
            <w:tcBorders>
              <w:top w:val="nil"/>
              <w:left w:val="single" w:sz="4" w:space="0" w:color="auto"/>
              <w:bottom w:val="nil"/>
              <w:right w:val="nil"/>
            </w:tcBorders>
            <w:shd w:val="clear" w:color="auto" w:fill="auto"/>
            <w:noWrap/>
            <w:vAlign w:val="bottom"/>
            <w:hideMark/>
          </w:tcPr>
          <w:p w14:paraId="694E58ED" w14:textId="2FDFD865"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12</w:t>
            </w:r>
          </w:p>
        </w:tc>
        <w:tc>
          <w:tcPr>
            <w:tcW w:w="998" w:type="dxa"/>
            <w:tcBorders>
              <w:top w:val="nil"/>
              <w:left w:val="nil"/>
              <w:bottom w:val="nil"/>
              <w:right w:val="nil"/>
            </w:tcBorders>
            <w:shd w:val="clear" w:color="auto" w:fill="auto"/>
            <w:noWrap/>
            <w:vAlign w:val="bottom"/>
            <w:hideMark/>
          </w:tcPr>
          <w:p w14:paraId="7DB66418" w14:textId="1BDE233D"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0.51</w:t>
            </w:r>
          </w:p>
        </w:tc>
        <w:tc>
          <w:tcPr>
            <w:tcW w:w="1275" w:type="dxa"/>
            <w:tcBorders>
              <w:top w:val="nil"/>
              <w:left w:val="nil"/>
              <w:bottom w:val="nil"/>
              <w:right w:val="single" w:sz="4" w:space="0" w:color="auto"/>
            </w:tcBorders>
            <w:shd w:val="clear" w:color="auto" w:fill="auto"/>
            <w:noWrap/>
            <w:vAlign w:val="bottom"/>
            <w:hideMark/>
          </w:tcPr>
          <w:p w14:paraId="592AF16A" w14:textId="2EBD4F33"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0.0096 </w:t>
            </w:r>
          </w:p>
        </w:tc>
        <w:tc>
          <w:tcPr>
            <w:tcW w:w="532" w:type="dxa"/>
            <w:tcBorders>
              <w:top w:val="nil"/>
              <w:left w:val="single" w:sz="4" w:space="0" w:color="auto"/>
              <w:bottom w:val="nil"/>
              <w:right w:val="nil"/>
            </w:tcBorders>
            <w:vAlign w:val="bottom"/>
          </w:tcPr>
          <w:p w14:paraId="5F7C63B8" w14:textId="5EF825B4"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12</w:t>
            </w:r>
          </w:p>
        </w:tc>
        <w:tc>
          <w:tcPr>
            <w:tcW w:w="958" w:type="dxa"/>
            <w:tcBorders>
              <w:top w:val="nil"/>
              <w:left w:val="nil"/>
              <w:bottom w:val="nil"/>
              <w:right w:val="nil"/>
            </w:tcBorders>
            <w:vAlign w:val="bottom"/>
          </w:tcPr>
          <w:p w14:paraId="420A7F7B" w14:textId="446F35CA"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0.97</w:t>
            </w:r>
          </w:p>
        </w:tc>
        <w:tc>
          <w:tcPr>
            <w:tcW w:w="1237" w:type="dxa"/>
            <w:tcBorders>
              <w:top w:val="nil"/>
              <w:left w:val="nil"/>
              <w:bottom w:val="nil"/>
              <w:right w:val="nil"/>
            </w:tcBorders>
          </w:tcPr>
          <w:p w14:paraId="27C97245" w14:textId="0A9D3499"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62EC080C" w14:textId="77777777" w:rsidTr="002318D5">
        <w:trPr>
          <w:trHeight w:val="300"/>
        </w:trPr>
        <w:tc>
          <w:tcPr>
            <w:tcW w:w="2411" w:type="dxa"/>
            <w:tcBorders>
              <w:top w:val="nil"/>
              <w:left w:val="nil"/>
              <w:bottom w:val="nil"/>
              <w:right w:val="single" w:sz="4" w:space="0" w:color="auto"/>
            </w:tcBorders>
            <w:shd w:val="clear" w:color="auto" w:fill="auto"/>
            <w:noWrap/>
            <w:vAlign w:val="center"/>
            <w:hideMark/>
          </w:tcPr>
          <w:p w14:paraId="6317213E"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Grevillea speciosa</w:t>
            </w:r>
          </w:p>
        </w:tc>
        <w:tc>
          <w:tcPr>
            <w:tcW w:w="419" w:type="dxa"/>
            <w:tcBorders>
              <w:top w:val="nil"/>
              <w:left w:val="single" w:sz="4" w:space="0" w:color="auto"/>
              <w:bottom w:val="nil"/>
              <w:right w:val="nil"/>
            </w:tcBorders>
            <w:shd w:val="clear" w:color="auto" w:fill="auto"/>
            <w:noWrap/>
            <w:vAlign w:val="bottom"/>
            <w:hideMark/>
          </w:tcPr>
          <w:p w14:paraId="0963378B" w14:textId="6ACD4754"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12</w:t>
            </w:r>
          </w:p>
        </w:tc>
        <w:tc>
          <w:tcPr>
            <w:tcW w:w="998" w:type="dxa"/>
            <w:tcBorders>
              <w:top w:val="nil"/>
              <w:left w:val="nil"/>
              <w:bottom w:val="nil"/>
              <w:right w:val="nil"/>
            </w:tcBorders>
            <w:shd w:val="clear" w:color="auto" w:fill="auto"/>
            <w:noWrap/>
            <w:vAlign w:val="bottom"/>
            <w:hideMark/>
          </w:tcPr>
          <w:p w14:paraId="3E56982D" w14:textId="1F2D7A2A"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0.55</w:t>
            </w:r>
          </w:p>
        </w:tc>
        <w:tc>
          <w:tcPr>
            <w:tcW w:w="1275" w:type="dxa"/>
            <w:tcBorders>
              <w:top w:val="nil"/>
              <w:left w:val="nil"/>
              <w:bottom w:val="nil"/>
              <w:right w:val="single" w:sz="4" w:space="0" w:color="auto"/>
            </w:tcBorders>
            <w:shd w:val="clear" w:color="auto" w:fill="auto"/>
            <w:noWrap/>
            <w:vAlign w:val="bottom"/>
            <w:hideMark/>
          </w:tcPr>
          <w:p w14:paraId="1B18D788" w14:textId="59DFC78F"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0.0058 </w:t>
            </w:r>
          </w:p>
        </w:tc>
        <w:tc>
          <w:tcPr>
            <w:tcW w:w="532" w:type="dxa"/>
            <w:tcBorders>
              <w:top w:val="nil"/>
              <w:left w:val="single" w:sz="4" w:space="0" w:color="auto"/>
              <w:bottom w:val="nil"/>
              <w:right w:val="nil"/>
            </w:tcBorders>
            <w:vAlign w:val="bottom"/>
          </w:tcPr>
          <w:p w14:paraId="23114670" w14:textId="4D42BB7E"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12</w:t>
            </w:r>
          </w:p>
        </w:tc>
        <w:tc>
          <w:tcPr>
            <w:tcW w:w="958" w:type="dxa"/>
            <w:tcBorders>
              <w:top w:val="nil"/>
              <w:left w:val="nil"/>
              <w:bottom w:val="nil"/>
              <w:right w:val="nil"/>
            </w:tcBorders>
            <w:vAlign w:val="bottom"/>
          </w:tcPr>
          <w:p w14:paraId="68C7FBD8" w14:textId="20034223"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0.54</w:t>
            </w:r>
          </w:p>
        </w:tc>
        <w:tc>
          <w:tcPr>
            <w:tcW w:w="1237" w:type="dxa"/>
            <w:tcBorders>
              <w:top w:val="nil"/>
              <w:left w:val="nil"/>
              <w:bottom w:val="nil"/>
              <w:right w:val="nil"/>
            </w:tcBorders>
            <w:vAlign w:val="bottom"/>
          </w:tcPr>
          <w:p w14:paraId="5B158068" w14:textId="6620BF31"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olor w:val="000000"/>
                <w:sz w:val="20"/>
                <w:szCs w:val="20"/>
              </w:rPr>
              <w:t xml:space="preserve">     0.0067 </w:t>
            </w:r>
          </w:p>
        </w:tc>
      </w:tr>
      <w:tr w:rsidR="002318D5" w:rsidRPr="002318D5" w14:paraId="33109A6D" w14:textId="77777777" w:rsidTr="00DF2000">
        <w:trPr>
          <w:trHeight w:val="300"/>
        </w:trPr>
        <w:tc>
          <w:tcPr>
            <w:tcW w:w="2411" w:type="dxa"/>
            <w:tcBorders>
              <w:top w:val="nil"/>
              <w:left w:val="nil"/>
              <w:bottom w:val="nil"/>
              <w:right w:val="single" w:sz="4" w:space="0" w:color="auto"/>
            </w:tcBorders>
            <w:shd w:val="clear" w:color="auto" w:fill="auto"/>
            <w:noWrap/>
            <w:vAlign w:val="center"/>
            <w:hideMark/>
          </w:tcPr>
          <w:p w14:paraId="13FD8E47"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Hakea teretifolia</w:t>
            </w:r>
          </w:p>
        </w:tc>
        <w:tc>
          <w:tcPr>
            <w:tcW w:w="419" w:type="dxa"/>
            <w:tcBorders>
              <w:top w:val="nil"/>
              <w:left w:val="single" w:sz="4" w:space="0" w:color="auto"/>
              <w:bottom w:val="nil"/>
              <w:right w:val="nil"/>
            </w:tcBorders>
            <w:shd w:val="clear" w:color="auto" w:fill="auto"/>
            <w:noWrap/>
            <w:vAlign w:val="bottom"/>
            <w:hideMark/>
          </w:tcPr>
          <w:p w14:paraId="0147EC13" w14:textId="4F93DC93"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12</w:t>
            </w:r>
          </w:p>
        </w:tc>
        <w:tc>
          <w:tcPr>
            <w:tcW w:w="998" w:type="dxa"/>
            <w:tcBorders>
              <w:top w:val="nil"/>
              <w:left w:val="nil"/>
              <w:bottom w:val="nil"/>
              <w:right w:val="nil"/>
            </w:tcBorders>
            <w:shd w:val="clear" w:color="auto" w:fill="auto"/>
            <w:noWrap/>
            <w:vAlign w:val="bottom"/>
            <w:hideMark/>
          </w:tcPr>
          <w:p w14:paraId="3F3843CF" w14:textId="6F51F6AC"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0.77</w:t>
            </w:r>
          </w:p>
        </w:tc>
        <w:tc>
          <w:tcPr>
            <w:tcW w:w="1275" w:type="dxa"/>
            <w:tcBorders>
              <w:top w:val="nil"/>
              <w:left w:val="nil"/>
              <w:bottom w:val="nil"/>
              <w:right w:val="single" w:sz="4" w:space="0" w:color="auto"/>
            </w:tcBorders>
            <w:shd w:val="clear" w:color="auto" w:fill="auto"/>
            <w:noWrap/>
            <w:vAlign w:val="bottom"/>
            <w:hideMark/>
          </w:tcPr>
          <w:p w14:paraId="6C8E2ACC" w14:textId="2B885D7B"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0.0002 </w:t>
            </w:r>
          </w:p>
        </w:tc>
        <w:tc>
          <w:tcPr>
            <w:tcW w:w="532" w:type="dxa"/>
            <w:tcBorders>
              <w:top w:val="nil"/>
              <w:left w:val="single" w:sz="4" w:space="0" w:color="auto"/>
              <w:bottom w:val="nil"/>
              <w:right w:val="nil"/>
            </w:tcBorders>
            <w:vAlign w:val="bottom"/>
          </w:tcPr>
          <w:p w14:paraId="250CCE2B" w14:textId="5789379E"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12</w:t>
            </w:r>
          </w:p>
        </w:tc>
        <w:tc>
          <w:tcPr>
            <w:tcW w:w="958" w:type="dxa"/>
            <w:tcBorders>
              <w:top w:val="nil"/>
              <w:left w:val="nil"/>
              <w:bottom w:val="nil"/>
              <w:right w:val="nil"/>
            </w:tcBorders>
            <w:vAlign w:val="bottom"/>
          </w:tcPr>
          <w:p w14:paraId="774E1D69" w14:textId="77CCEC86"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0.89</w:t>
            </w:r>
          </w:p>
        </w:tc>
        <w:tc>
          <w:tcPr>
            <w:tcW w:w="1237" w:type="dxa"/>
            <w:tcBorders>
              <w:top w:val="nil"/>
              <w:left w:val="nil"/>
              <w:bottom w:val="nil"/>
              <w:right w:val="nil"/>
            </w:tcBorders>
          </w:tcPr>
          <w:p w14:paraId="0ACB4487" w14:textId="6E9BA8BF"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68AD3FE7" w14:textId="77777777" w:rsidTr="0024557D">
        <w:trPr>
          <w:trHeight w:val="300"/>
        </w:trPr>
        <w:tc>
          <w:tcPr>
            <w:tcW w:w="2411" w:type="dxa"/>
            <w:tcBorders>
              <w:top w:val="nil"/>
              <w:left w:val="nil"/>
              <w:bottom w:val="nil"/>
              <w:right w:val="single" w:sz="4" w:space="0" w:color="auto"/>
            </w:tcBorders>
            <w:shd w:val="clear" w:color="auto" w:fill="auto"/>
            <w:noWrap/>
            <w:vAlign w:val="center"/>
            <w:hideMark/>
          </w:tcPr>
          <w:p w14:paraId="1F0127F5"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Hemigenia purpurea</w:t>
            </w:r>
          </w:p>
        </w:tc>
        <w:tc>
          <w:tcPr>
            <w:tcW w:w="419" w:type="dxa"/>
            <w:tcBorders>
              <w:top w:val="nil"/>
              <w:left w:val="single" w:sz="4" w:space="0" w:color="auto"/>
              <w:bottom w:val="nil"/>
              <w:right w:val="nil"/>
            </w:tcBorders>
            <w:shd w:val="clear" w:color="auto" w:fill="auto"/>
            <w:noWrap/>
            <w:vAlign w:val="bottom"/>
            <w:hideMark/>
          </w:tcPr>
          <w:p w14:paraId="0A66AC1D" w14:textId="67A480B7"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17</w:t>
            </w:r>
          </w:p>
        </w:tc>
        <w:tc>
          <w:tcPr>
            <w:tcW w:w="998" w:type="dxa"/>
            <w:tcBorders>
              <w:top w:val="nil"/>
              <w:left w:val="nil"/>
              <w:bottom w:val="nil"/>
              <w:right w:val="nil"/>
            </w:tcBorders>
            <w:shd w:val="clear" w:color="auto" w:fill="auto"/>
            <w:noWrap/>
            <w:vAlign w:val="bottom"/>
            <w:hideMark/>
          </w:tcPr>
          <w:p w14:paraId="1FE57A4D" w14:textId="48DAA607"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0.70</w:t>
            </w:r>
          </w:p>
        </w:tc>
        <w:tc>
          <w:tcPr>
            <w:tcW w:w="1275" w:type="dxa"/>
            <w:tcBorders>
              <w:top w:val="nil"/>
              <w:left w:val="nil"/>
              <w:bottom w:val="nil"/>
              <w:right w:val="single" w:sz="4" w:space="0" w:color="auto"/>
            </w:tcBorders>
            <w:shd w:val="clear" w:color="auto" w:fill="auto"/>
            <w:noWrap/>
            <w:hideMark/>
          </w:tcPr>
          <w:p w14:paraId="4191A46E" w14:textId="3BF5B113"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s="Times New Roman"/>
                <w:color w:val="000000"/>
                <w:sz w:val="20"/>
                <w:szCs w:val="20"/>
              </w:rPr>
              <w:t>&lt;0.0001</w:t>
            </w:r>
          </w:p>
        </w:tc>
        <w:tc>
          <w:tcPr>
            <w:tcW w:w="532" w:type="dxa"/>
            <w:tcBorders>
              <w:top w:val="nil"/>
              <w:left w:val="single" w:sz="4" w:space="0" w:color="auto"/>
              <w:bottom w:val="nil"/>
              <w:right w:val="nil"/>
            </w:tcBorders>
            <w:vAlign w:val="bottom"/>
          </w:tcPr>
          <w:p w14:paraId="0B5DDC3E" w14:textId="7789635B"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17</w:t>
            </w:r>
          </w:p>
        </w:tc>
        <w:tc>
          <w:tcPr>
            <w:tcW w:w="958" w:type="dxa"/>
            <w:tcBorders>
              <w:top w:val="nil"/>
              <w:left w:val="nil"/>
              <w:bottom w:val="nil"/>
              <w:right w:val="nil"/>
            </w:tcBorders>
            <w:vAlign w:val="bottom"/>
          </w:tcPr>
          <w:p w14:paraId="2AD6E68E" w14:textId="0C761EE7"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0.98</w:t>
            </w:r>
          </w:p>
        </w:tc>
        <w:tc>
          <w:tcPr>
            <w:tcW w:w="1237" w:type="dxa"/>
            <w:tcBorders>
              <w:top w:val="nil"/>
              <w:left w:val="nil"/>
              <w:bottom w:val="nil"/>
              <w:right w:val="nil"/>
            </w:tcBorders>
          </w:tcPr>
          <w:p w14:paraId="115799A0" w14:textId="401E5491"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303A1A56" w14:textId="77777777" w:rsidTr="0024557D">
        <w:trPr>
          <w:trHeight w:val="300"/>
        </w:trPr>
        <w:tc>
          <w:tcPr>
            <w:tcW w:w="2411" w:type="dxa"/>
            <w:tcBorders>
              <w:top w:val="nil"/>
              <w:left w:val="nil"/>
              <w:bottom w:val="nil"/>
              <w:right w:val="single" w:sz="4" w:space="0" w:color="auto"/>
            </w:tcBorders>
            <w:shd w:val="clear" w:color="auto" w:fill="auto"/>
            <w:noWrap/>
            <w:vAlign w:val="center"/>
            <w:hideMark/>
          </w:tcPr>
          <w:p w14:paraId="59796446"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Leucopogon esquamatus</w:t>
            </w:r>
          </w:p>
        </w:tc>
        <w:tc>
          <w:tcPr>
            <w:tcW w:w="419" w:type="dxa"/>
            <w:tcBorders>
              <w:top w:val="nil"/>
              <w:left w:val="single" w:sz="4" w:space="0" w:color="auto"/>
              <w:bottom w:val="nil"/>
              <w:right w:val="nil"/>
            </w:tcBorders>
            <w:shd w:val="clear" w:color="auto" w:fill="auto"/>
            <w:noWrap/>
            <w:vAlign w:val="bottom"/>
            <w:hideMark/>
          </w:tcPr>
          <w:p w14:paraId="2108A5BA" w14:textId="014E26C5"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23</w:t>
            </w:r>
          </w:p>
        </w:tc>
        <w:tc>
          <w:tcPr>
            <w:tcW w:w="998" w:type="dxa"/>
            <w:tcBorders>
              <w:top w:val="nil"/>
              <w:left w:val="nil"/>
              <w:bottom w:val="nil"/>
              <w:right w:val="nil"/>
            </w:tcBorders>
            <w:shd w:val="clear" w:color="auto" w:fill="auto"/>
            <w:noWrap/>
            <w:vAlign w:val="bottom"/>
            <w:hideMark/>
          </w:tcPr>
          <w:p w14:paraId="63CA914E" w14:textId="5175B4F6"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0.71</w:t>
            </w:r>
          </w:p>
        </w:tc>
        <w:tc>
          <w:tcPr>
            <w:tcW w:w="1275" w:type="dxa"/>
            <w:tcBorders>
              <w:top w:val="nil"/>
              <w:left w:val="nil"/>
              <w:bottom w:val="nil"/>
              <w:right w:val="single" w:sz="4" w:space="0" w:color="auto"/>
            </w:tcBorders>
            <w:shd w:val="clear" w:color="auto" w:fill="auto"/>
            <w:noWrap/>
            <w:hideMark/>
          </w:tcPr>
          <w:p w14:paraId="6D355B23" w14:textId="487109A1"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s="Times New Roman"/>
                <w:color w:val="000000"/>
                <w:sz w:val="20"/>
                <w:szCs w:val="20"/>
              </w:rPr>
              <w:t>&lt;0.0001</w:t>
            </w:r>
          </w:p>
        </w:tc>
        <w:tc>
          <w:tcPr>
            <w:tcW w:w="532" w:type="dxa"/>
            <w:tcBorders>
              <w:top w:val="nil"/>
              <w:left w:val="single" w:sz="4" w:space="0" w:color="auto"/>
              <w:bottom w:val="nil"/>
              <w:right w:val="nil"/>
            </w:tcBorders>
            <w:vAlign w:val="bottom"/>
          </w:tcPr>
          <w:p w14:paraId="32F64CF2" w14:textId="5F0F8E57"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23</w:t>
            </w:r>
          </w:p>
        </w:tc>
        <w:tc>
          <w:tcPr>
            <w:tcW w:w="958" w:type="dxa"/>
            <w:tcBorders>
              <w:top w:val="nil"/>
              <w:left w:val="nil"/>
              <w:bottom w:val="nil"/>
              <w:right w:val="nil"/>
            </w:tcBorders>
            <w:vAlign w:val="bottom"/>
          </w:tcPr>
          <w:p w14:paraId="2DF2A3E0" w14:textId="5DD649FB"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0.99</w:t>
            </w:r>
          </w:p>
        </w:tc>
        <w:tc>
          <w:tcPr>
            <w:tcW w:w="1237" w:type="dxa"/>
            <w:tcBorders>
              <w:top w:val="nil"/>
              <w:left w:val="nil"/>
              <w:bottom w:val="nil"/>
              <w:right w:val="nil"/>
            </w:tcBorders>
          </w:tcPr>
          <w:p w14:paraId="5085988C" w14:textId="0295D972"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33CBD6F1" w14:textId="77777777" w:rsidTr="002318D5">
        <w:trPr>
          <w:trHeight w:val="300"/>
        </w:trPr>
        <w:tc>
          <w:tcPr>
            <w:tcW w:w="2411" w:type="dxa"/>
            <w:tcBorders>
              <w:top w:val="nil"/>
              <w:left w:val="nil"/>
              <w:bottom w:val="nil"/>
              <w:right w:val="single" w:sz="4" w:space="0" w:color="auto"/>
            </w:tcBorders>
            <w:shd w:val="clear" w:color="auto" w:fill="auto"/>
            <w:noWrap/>
            <w:vAlign w:val="center"/>
            <w:hideMark/>
          </w:tcPr>
          <w:p w14:paraId="4011292A"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Persoonia lanceolata</w:t>
            </w:r>
          </w:p>
        </w:tc>
        <w:tc>
          <w:tcPr>
            <w:tcW w:w="419" w:type="dxa"/>
            <w:tcBorders>
              <w:top w:val="nil"/>
              <w:left w:val="single" w:sz="4" w:space="0" w:color="auto"/>
              <w:bottom w:val="nil"/>
              <w:right w:val="nil"/>
            </w:tcBorders>
            <w:shd w:val="clear" w:color="auto" w:fill="auto"/>
            <w:noWrap/>
            <w:vAlign w:val="bottom"/>
            <w:hideMark/>
          </w:tcPr>
          <w:p w14:paraId="6D64F484" w14:textId="51415E50"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6</w:t>
            </w:r>
          </w:p>
        </w:tc>
        <w:tc>
          <w:tcPr>
            <w:tcW w:w="998" w:type="dxa"/>
            <w:tcBorders>
              <w:top w:val="nil"/>
              <w:left w:val="nil"/>
              <w:bottom w:val="nil"/>
              <w:right w:val="nil"/>
            </w:tcBorders>
            <w:shd w:val="clear" w:color="auto" w:fill="auto"/>
            <w:noWrap/>
            <w:vAlign w:val="bottom"/>
            <w:hideMark/>
          </w:tcPr>
          <w:p w14:paraId="55055800" w14:textId="574F91F2"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0.84</w:t>
            </w:r>
          </w:p>
        </w:tc>
        <w:tc>
          <w:tcPr>
            <w:tcW w:w="1275" w:type="dxa"/>
            <w:tcBorders>
              <w:top w:val="nil"/>
              <w:left w:val="nil"/>
              <w:bottom w:val="nil"/>
              <w:right w:val="single" w:sz="4" w:space="0" w:color="auto"/>
            </w:tcBorders>
            <w:shd w:val="clear" w:color="auto" w:fill="auto"/>
            <w:noWrap/>
            <w:vAlign w:val="bottom"/>
            <w:hideMark/>
          </w:tcPr>
          <w:p w14:paraId="490DCF24" w14:textId="431F8567"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0.0102 </w:t>
            </w:r>
          </w:p>
        </w:tc>
        <w:tc>
          <w:tcPr>
            <w:tcW w:w="532" w:type="dxa"/>
            <w:tcBorders>
              <w:top w:val="nil"/>
              <w:left w:val="single" w:sz="4" w:space="0" w:color="auto"/>
              <w:bottom w:val="nil"/>
              <w:right w:val="nil"/>
            </w:tcBorders>
            <w:vAlign w:val="bottom"/>
          </w:tcPr>
          <w:p w14:paraId="31D07B6F" w14:textId="5B90E2BC"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6</w:t>
            </w:r>
          </w:p>
        </w:tc>
        <w:tc>
          <w:tcPr>
            <w:tcW w:w="958" w:type="dxa"/>
            <w:tcBorders>
              <w:top w:val="nil"/>
              <w:left w:val="nil"/>
              <w:bottom w:val="nil"/>
              <w:right w:val="nil"/>
            </w:tcBorders>
            <w:vAlign w:val="bottom"/>
          </w:tcPr>
          <w:p w14:paraId="261C259F" w14:textId="08EEB699"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0.92</w:t>
            </w:r>
          </w:p>
        </w:tc>
        <w:tc>
          <w:tcPr>
            <w:tcW w:w="1237" w:type="dxa"/>
            <w:tcBorders>
              <w:top w:val="nil"/>
              <w:left w:val="nil"/>
              <w:bottom w:val="nil"/>
              <w:right w:val="nil"/>
            </w:tcBorders>
            <w:vAlign w:val="bottom"/>
          </w:tcPr>
          <w:p w14:paraId="20DC0581" w14:textId="4B862A8D"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olor w:val="000000"/>
                <w:sz w:val="20"/>
                <w:szCs w:val="20"/>
              </w:rPr>
              <w:t xml:space="preserve">     0.0022 </w:t>
            </w:r>
          </w:p>
        </w:tc>
      </w:tr>
      <w:tr w:rsidR="002318D5" w:rsidRPr="002318D5" w14:paraId="0D42229D" w14:textId="77777777" w:rsidTr="00A75296">
        <w:trPr>
          <w:trHeight w:val="300"/>
        </w:trPr>
        <w:tc>
          <w:tcPr>
            <w:tcW w:w="2411" w:type="dxa"/>
            <w:tcBorders>
              <w:top w:val="nil"/>
              <w:left w:val="nil"/>
              <w:bottom w:val="nil"/>
              <w:right w:val="single" w:sz="4" w:space="0" w:color="auto"/>
            </w:tcBorders>
            <w:shd w:val="clear" w:color="auto" w:fill="auto"/>
            <w:noWrap/>
            <w:vAlign w:val="center"/>
            <w:hideMark/>
          </w:tcPr>
          <w:p w14:paraId="2E01B46B"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Petrophile puchella</w:t>
            </w:r>
          </w:p>
        </w:tc>
        <w:tc>
          <w:tcPr>
            <w:tcW w:w="419" w:type="dxa"/>
            <w:tcBorders>
              <w:top w:val="nil"/>
              <w:left w:val="single" w:sz="4" w:space="0" w:color="auto"/>
              <w:bottom w:val="nil"/>
              <w:right w:val="nil"/>
            </w:tcBorders>
            <w:shd w:val="clear" w:color="auto" w:fill="auto"/>
            <w:noWrap/>
            <w:vAlign w:val="bottom"/>
            <w:hideMark/>
          </w:tcPr>
          <w:p w14:paraId="127330AF" w14:textId="313BDDE6"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9</w:t>
            </w:r>
          </w:p>
        </w:tc>
        <w:tc>
          <w:tcPr>
            <w:tcW w:w="998" w:type="dxa"/>
            <w:tcBorders>
              <w:top w:val="nil"/>
              <w:left w:val="nil"/>
              <w:bottom w:val="nil"/>
              <w:right w:val="nil"/>
            </w:tcBorders>
            <w:shd w:val="clear" w:color="auto" w:fill="auto"/>
            <w:noWrap/>
            <w:vAlign w:val="bottom"/>
            <w:hideMark/>
          </w:tcPr>
          <w:p w14:paraId="681F6BCF" w14:textId="3D95F0B6"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0.30</w:t>
            </w:r>
          </w:p>
        </w:tc>
        <w:tc>
          <w:tcPr>
            <w:tcW w:w="1275" w:type="dxa"/>
            <w:tcBorders>
              <w:top w:val="nil"/>
              <w:left w:val="nil"/>
              <w:bottom w:val="nil"/>
              <w:right w:val="single" w:sz="4" w:space="0" w:color="auto"/>
            </w:tcBorders>
            <w:shd w:val="clear" w:color="auto" w:fill="auto"/>
            <w:noWrap/>
            <w:vAlign w:val="bottom"/>
            <w:hideMark/>
          </w:tcPr>
          <w:p w14:paraId="1877D3EC" w14:textId="07E1175B"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0.1290 </w:t>
            </w:r>
          </w:p>
        </w:tc>
        <w:tc>
          <w:tcPr>
            <w:tcW w:w="532" w:type="dxa"/>
            <w:tcBorders>
              <w:top w:val="nil"/>
              <w:left w:val="single" w:sz="4" w:space="0" w:color="auto"/>
              <w:bottom w:val="nil"/>
              <w:right w:val="nil"/>
            </w:tcBorders>
            <w:vAlign w:val="bottom"/>
          </w:tcPr>
          <w:p w14:paraId="4809B18B" w14:textId="630A27FE"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9</w:t>
            </w:r>
          </w:p>
        </w:tc>
        <w:tc>
          <w:tcPr>
            <w:tcW w:w="958" w:type="dxa"/>
            <w:tcBorders>
              <w:top w:val="nil"/>
              <w:left w:val="nil"/>
              <w:bottom w:val="nil"/>
              <w:right w:val="nil"/>
            </w:tcBorders>
            <w:vAlign w:val="bottom"/>
          </w:tcPr>
          <w:p w14:paraId="36ECECCD" w14:textId="67A7F8D7"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0.98</w:t>
            </w:r>
          </w:p>
        </w:tc>
        <w:tc>
          <w:tcPr>
            <w:tcW w:w="1237" w:type="dxa"/>
            <w:tcBorders>
              <w:top w:val="nil"/>
              <w:left w:val="nil"/>
              <w:bottom w:val="nil"/>
              <w:right w:val="nil"/>
            </w:tcBorders>
          </w:tcPr>
          <w:p w14:paraId="3A453D01" w14:textId="0DAE858A"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331C63B3" w14:textId="77777777" w:rsidTr="00A75296">
        <w:trPr>
          <w:trHeight w:val="300"/>
        </w:trPr>
        <w:tc>
          <w:tcPr>
            <w:tcW w:w="2411" w:type="dxa"/>
            <w:tcBorders>
              <w:top w:val="nil"/>
              <w:left w:val="nil"/>
              <w:bottom w:val="nil"/>
              <w:right w:val="single" w:sz="4" w:space="0" w:color="auto"/>
            </w:tcBorders>
            <w:shd w:val="clear" w:color="auto" w:fill="auto"/>
            <w:noWrap/>
            <w:vAlign w:val="center"/>
            <w:hideMark/>
          </w:tcPr>
          <w:p w14:paraId="3D368CF2"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Phyllota phyllicoides</w:t>
            </w:r>
          </w:p>
        </w:tc>
        <w:tc>
          <w:tcPr>
            <w:tcW w:w="419" w:type="dxa"/>
            <w:tcBorders>
              <w:top w:val="nil"/>
              <w:left w:val="single" w:sz="4" w:space="0" w:color="auto"/>
              <w:bottom w:val="nil"/>
              <w:right w:val="nil"/>
            </w:tcBorders>
            <w:shd w:val="clear" w:color="auto" w:fill="auto"/>
            <w:noWrap/>
            <w:vAlign w:val="bottom"/>
            <w:hideMark/>
          </w:tcPr>
          <w:p w14:paraId="70C9E452" w14:textId="4388E991"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19</w:t>
            </w:r>
          </w:p>
        </w:tc>
        <w:tc>
          <w:tcPr>
            <w:tcW w:w="998" w:type="dxa"/>
            <w:tcBorders>
              <w:top w:val="nil"/>
              <w:left w:val="nil"/>
              <w:bottom w:val="nil"/>
              <w:right w:val="nil"/>
            </w:tcBorders>
            <w:shd w:val="clear" w:color="auto" w:fill="auto"/>
            <w:noWrap/>
            <w:vAlign w:val="bottom"/>
            <w:hideMark/>
          </w:tcPr>
          <w:p w14:paraId="0C4917C7" w14:textId="0AD8C6DE"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0.32</w:t>
            </w:r>
          </w:p>
        </w:tc>
        <w:tc>
          <w:tcPr>
            <w:tcW w:w="1275" w:type="dxa"/>
            <w:tcBorders>
              <w:top w:val="nil"/>
              <w:left w:val="nil"/>
              <w:bottom w:val="nil"/>
              <w:right w:val="single" w:sz="4" w:space="0" w:color="auto"/>
            </w:tcBorders>
            <w:shd w:val="clear" w:color="auto" w:fill="auto"/>
            <w:noWrap/>
            <w:vAlign w:val="bottom"/>
            <w:hideMark/>
          </w:tcPr>
          <w:p w14:paraId="6B21D5AD" w14:textId="191B0717"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0.0123 </w:t>
            </w:r>
          </w:p>
        </w:tc>
        <w:tc>
          <w:tcPr>
            <w:tcW w:w="532" w:type="dxa"/>
            <w:tcBorders>
              <w:top w:val="nil"/>
              <w:left w:val="single" w:sz="4" w:space="0" w:color="auto"/>
              <w:bottom w:val="nil"/>
              <w:right w:val="nil"/>
            </w:tcBorders>
            <w:vAlign w:val="bottom"/>
          </w:tcPr>
          <w:p w14:paraId="0C0F4A62" w14:textId="38677300"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19</w:t>
            </w:r>
          </w:p>
        </w:tc>
        <w:tc>
          <w:tcPr>
            <w:tcW w:w="958" w:type="dxa"/>
            <w:tcBorders>
              <w:top w:val="nil"/>
              <w:left w:val="nil"/>
              <w:bottom w:val="nil"/>
              <w:right w:val="nil"/>
            </w:tcBorders>
            <w:vAlign w:val="bottom"/>
          </w:tcPr>
          <w:p w14:paraId="41A540E2" w14:textId="4CC6AE6F"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0.99</w:t>
            </w:r>
          </w:p>
        </w:tc>
        <w:tc>
          <w:tcPr>
            <w:tcW w:w="1237" w:type="dxa"/>
            <w:tcBorders>
              <w:top w:val="nil"/>
              <w:left w:val="nil"/>
              <w:bottom w:val="nil"/>
              <w:right w:val="nil"/>
            </w:tcBorders>
          </w:tcPr>
          <w:p w14:paraId="7BB6E92D" w14:textId="39C574A8"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31B2D09F" w14:textId="77777777" w:rsidTr="002A5510">
        <w:trPr>
          <w:trHeight w:val="300"/>
        </w:trPr>
        <w:tc>
          <w:tcPr>
            <w:tcW w:w="2411" w:type="dxa"/>
            <w:tcBorders>
              <w:top w:val="nil"/>
              <w:left w:val="nil"/>
              <w:bottom w:val="nil"/>
              <w:right w:val="single" w:sz="4" w:space="0" w:color="auto"/>
            </w:tcBorders>
            <w:shd w:val="clear" w:color="auto" w:fill="auto"/>
            <w:noWrap/>
            <w:vAlign w:val="center"/>
            <w:hideMark/>
          </w:tcPr>
          <w:p w14:paraId="6329A9B5"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Pimelea linifolia</w:t>
            </w:r>
          </w:p>
        </w:tc>
        <w:tc>
          <w:tcPr>
            <w:tcW w:w="419" w:type="dxa"/>
            <w:tcBorders>
              <w:top w:val="nil"/>
              <w:left w:val="single" w:sz="4" w:space="0" w:color="auto"/>
              <w:bottom w:val="nil"/>
              <w:right w:val="nil"/>
            </w:tcBorders>
            <w:shd w:val="clear" w:color="auto" w:fill="auto"/>
            <w:noWrap/>
            <w:vAlign w:val="bottom"/>
            <w:hideMark/>
          </w:tcPr>
          <w:p w14:paraId="5060833B" w14:textId="2624B791"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13</w:t>
            </w:r>
          </w:p>
        </w:tc>
        <w:tc>
          <w:tcPr>
            <w:tcW w:w="998" w:type="dxa"/>
            <w:tcBorders>
              <w:top w:val="nil"/>
              <w:left w:val="nil"/>
              <w:bottom w:val="nil"/>
              <w:right w:val="nil"/>
            </w:tcBorders>
            <w:shd w:val="clear" w:color="auto" w:fill="auto"/>
            <w:noWrap/>
            <w:vAlign w:val="bottom"/>
            <w:hideMark/>
          </w:tcPr>
          <w:p w14:paraId="21975FA7" w14:textId="2A054CC6"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0.78</w:t>
            </w:r>
          </w:p>
        </w:tc>
        <w:tc>
          <w:tcPr>
            <w:tcW w:w="1275" w:type="dxa"/>
            <w:tcBorders>
              <w:top w:val="nil"/>
              <w:left w:val="nil"/>
              <w:bottom w:val="nil"/>
              <w:right w:val="single" w:sz="4" w:space="0" w:color="auto"/>
            </w:tcBorders>
            <w:shd w:val="clear" w:color="auto" w:fill="auto"/>
            <w:noWrap/>
            <w:vAlign w:val="bottom"/>
            <w:hideMark/>
          </w:tcPr>
          <w:p w14:paraId="473D4EC0" w14:textId="606C449B"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 xml:space="preserve">     0.0001 </w:t>
            </w:r>
          </w:p>
        </w:tc>
        <w:tc>
          <w:tcPr>
            <w:tcW w:w="532" w:type="dxa"/>
            <w:tcBorders>
              <w:top w:val="nil"/>
              <w:left w:val="single" w:sz="4" w:space="0" w:color="auto"/>
              <w:bottom w:val="nil"/>
              <w:right w:val="nil"/>
            </w:tcBorders>
            <w:vAlign w:val="bottom"/>
          </w:tcPr>
          <w:p w14:paraId="160307B9" w14:textId="324CA09D"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13</w:t>
            </w:r>
          </w:p>
        </w:tc>
        <w:tc>
          <w:tcPr>
            <w:tcW w:w="958" w:type="dxa"/>
            <w:tcBorders>
              <w:top w:val="nil"/>
              <w:left w:val="nil"/>
              <w:bottom w:val="nil"/>
              <w:right w:val="nil"/>
            </w:tcBorders>
            <w:vAlign w:val="bottom"/>
          </w:tcPr>
          <w:p w14:paraId="0D4C143C" w14:textId="4DBB2560"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0.99</w:t>
            </w:r>
          </w:p>
        </w:tc>
        <w:tc>
          <w:tcPr>
            <w:tcW w:w="1237" w:type="dxa"/>
            <w:tcBorders>
              <w:top w:val="nil"/>
              <w:left w:val="nil"/>
              <w:bottom w:val="nil"/>
              <w:right w:val="nil"/>
            </w:tcBorders>
          </w:tcPr>
          <w:p w14:paraId="3AB0F4F9" w14:textId="14EA8AF0"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r w:rsidR="002318D5" w:rsidRPr="002318D5" w14:paraId="758DC284" w14:textId="77777777" w:rsidTr="002A5510">
        <w:trPr>
          <w:trHeight w:val="300"/>
        </w:trPr>
        <w:tc>
          <w:tcPr>
            <w:tcW w:w="2411" w:type="dxa"/>
            <w:tcBorders>
              <w:top w:val="nil"/>
              <w:left w:val="nil"/>
              <w:bottom w:val="single" w:sz="4" w:space="0" w:color="auto"/>
              <w:right w:val="single" w:sz="4" w:space="0" w:color="auto"/>
            </w:tcBorders>
            <w:shd w:val="clear" w:color="auto" w:fill="auto"/>
            <w:noWrap/>
            <w:vAlign w:val="center"/>
            <w:hideMark/>
          </w:tcPr>
          <w:p w14:paraId="33FA2746" w14:textId="77777777" w:rsidR="002318D5" w:rsidRPr="002318D5" w:rsidRDefault="002318D5" w:rsidP="002318D5">
            <w:pPr>
              <w:spacing w:after="60" w:line="360" w:lineRule="auto"/>
              <w:rPr>
                <w:rFonts w:asciiTheme="minorHAnsi" w:eastAsia="Times New Roman" w:hAnsiTheme="minorHAnsi" w:cs="Times New Roman"/>
                <w:i/>
                <w:color w:val="000000"/>
                <w:sz w:val="20"/>
                <w:szCs w:val="20"/>
                <w:lang w:eastAsia="en-AU"/>
              </w:rPr>
            </w:pPr>
            <w:r w:rsidRPr="002318D5">
              <w:rPr>
                <w:rFonts w:asciiTheme="minorHAnsi" w:eastAsia="Times New Roman" w:hAnsiTheme="minorHAnsi" w:cs="Times New Roman"/>
                <w:i/>
                <w:color w:val="000000"/>
                <w:sz w:val="20"/>
                <w:szCs w:val="20"/>
                <w:lang w:eastAsia="en-AU"/>
              </w:rPr>
              <w:t>Pultanaea tuberculata</w:t>
            </w:r>
          </w:p>
        </w:tc>
        <w:tc>
          <w:tcPr>
            <w:tcW w:w="419" w:type="dxa"/>
            <w:tcBorders>
              <w:top w:val="nil"/>
              <w:left w:val="single" w:sz="4" w:space="0" w:color="auto"/>
              <w:bottom w:val="single" w:sz="4" w:space="0" w:color="auto"/>
              <w:right w:val="nil"/>
            </w:tcBorders>
            <w:shd w:val="clear" w:color="auto" w:fill="auto"/>
            <w:noWrap/>
            <w:vAlign w:val="bottom"/>
            <w:hideMark/>
          </w:tcPr>
          <w:p w14:paraId="1EC17529" w14:textId="21B91011"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28</w:t>
            </w:r>
          </w:p>
        </w:tc>
        <w:tc>
          <w:tcPr>
            <w:tcW w:w="998" w:type="dxa"/>
            <w:tcBorders>
              <w:top w:val="nil"/>
              <w:left w:val="nil"/>
              <w:bottom w:val="single" w:sz="4" w:space="0" w:color="auto"/>
              <w:right w:val="nil"/>
            </w:tcBorders>
            <w:shd w:val="clear" w:color="auto" w:fill="auto"/>
            <w:noWrap/>
            <w:vAlign w:val="bottom"/>
            <w:hideMark/>
          </w:tcPr>
          <w:p w14:paraId="7EB8595E" w14:textId="3FE7B72A" w:rsidR="002318D5" w:rsidRPr="002318D5" w:rsidRDefault="002318D5" w:rsidP="002318D5">
            <w:pPr>
              <w:spacing w:after="60" w:line="360" w:lineRule="auto"/>
              <w:jc w:val="center"/>
              <w:rPr>
                <w:rFonts w:asciiTheme="minorHAnsi" w:eastAsia="Times New Roman" w:hAnsiTheme="minorHAnsi" w:cs="Times New Roman"/>
                <w:color w:val="000000"/>
                <w:sz w:val="20"/>
                <w:szCs w:val="20"/>
                <w:lang w:eastAsia="en-AU"/>
              </w:rPr>
            </w:pPr>
            <w:r w:rsidRPr="002318D5">
              <w:rPr>
                <w:rFonts w:asciiTheme="minorHAnsi" w:hAnsiTheme="minorHAnsi"/>
                <w:color w:val="000000"/>
                <w:sz w:val="20"/>
                <w:szCs w:val="20"/>
              </w:rPr>
              <w:t>0.49</w:t>
            </w:r>
          </w:p>
        </w:tc>
        <w:tc>
          <w:tcPr>
            <w:tcW w:w="1275" w:type="dxa"/>
            <w:tcBorders>
              <w:top w:val="nil"/>
              <w:left w:val="nil"/>
              <w:bottom w:val="single" w:sz="4" w:space="0" w:color="auto"/>
              <w:right w:val="single" w:sz="4" w:space="0" w:color="auto"/>
            </w:tcBorders>
            <w:shd w:val="clear" w:color="auto" w:fill="auto"/>
            <w:noWrap/>
            <w:vAlign w:val="bottom"/>
            <w:hideMark/>
          </w:tcPr>
          <w:p w14:paraId="01496330" w14:textId="0ABD4F0E" w:rsidR="002318D5" w:rsidRPr="002318D5" w:rsidRDefault="002318D5" w:rsidP="002318D5">
            <w:pPr>
              <w:spacing w:after="60" w:line="360" w:lineRule="auto"/>
              <w:ind w:right="227"/>
              <w:jc w:val="right"/>
              <w:rPr>
                <w:rFonts w:asciiTheme="minorHAnsi" w:eastAsia="Times New Roman" w:hAnsiTheme="minorHAnsi" w:cs="Times New Roman"/>
                <w:color w:val="000000"/>
                <w:sz w:val="20"/>
                <w:szCs w:val="20"/>
                <w:lang w:eastAsia="en-AU"/>
              </w:rPr>
            </w:pPr>
            <w:r w:rsidRPr="002318D5">
              <w:rPr>
                <w:rFonts w:asciiTheme="minorHAnsi" w:hAnsiTheme="minorHAnsi" w:cs="Times New Roman"/>
                <w:color w:val="000000"/>
                <w:sz w:val="20"/>
                <w:szCs w:val="20"/>
              </w:rPr>
              <w:t>&lt;0.0001</w:t>
            </w:r>
          </w:p>
        </w:tc>
        <w:tc>
          <w:tcPr>
            <w:tcW w:w="532" w:type="dxa"/>
            <w:tcBorders>
              <w:top w:val="nil"/>
              <w:left w:val="single" w:sz="4" w:space="0" w:color="auto"/>
              <w:bottom w:val="single" w:sz="4" w:space="0" w:color="auto"/>
              <w:right w:val="nil"/>
            </w:tcBorders>
            <w:vAlign w:val="bottom"/>
          </w:tcPr>
          <w:p w14:paraId="776EDB9C" w14:textId="5E1DDC03"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28</w:t>
            </w:r>
          </w:p>
        </w:tc>
        <w:tc>
          <w:tcPr>
            <w:tcW w:w="958" w:type="dxa"/>
            <w:tcBorders>
              <w:top w:val="nil"/>
              <w:left w:val="nil"/>
              <w:bottom w:val="single" w:sz="4" w:space="0" w:color="auto"/>
              <w:right w:val="nil"/>
            </w:tcBorders>
            <w:vAlign w:val="bottom"/>
          </w:tcPr>
          <w:p w14:paraId="72EBF232" w14:textId="01C55F1D" w:rsidR="002318D5" w:rsidRPr="002318D5" w:rsidRDefault="002318D5" w:rsidP="002318D5">
            <w:pPr>
              <w:spacing w:after="60" w:line="360" w:lineRule="auto"/>
              <w:ind w:right="113"/>
              <w:jc w:val="center"/>
              <w:rPr>
                <w:rFonts w:asciiTheme="minorHAnsi" w:hAnsiTheme="minorHAnsi" w:cs="Times New Roman"/>
                <w:color w:val="000000"/>
                <w:sz w:val="20"/>
                <w:szCs w:val="20"/>
              </w:rPr>
            </w:pPr>
            <w:r w:rsidRPr="002318D5">
              <w:rPr>
                <w:rFonts w:asciiTheme="minorHAnsi" w:hAnsiTheme="minorHAnsi"/>
                <w:color w:val="000000"/>
                <w:sz w:val="20"/>
                <w:szCs w:val="20"/>
              </w:rPr>
              <w:t>0.99</w:t>
            </w:r>
          </w:p>
        </w:tc>
        <w:tc>
          <w:tcPr>
            <w:tcW w:w="1237" w:type="dxa"/>
            <w:tcBorders>
              <w:top w:val="nil"/>
              <w:left w:val="nil"/>
              <w:bottom w:val="single" w:sz="4" w:space="0" w:color="auto"/>
              <w:right w:val="nil"/>
            </w:tcBorders>
          </w:tcPr>
          <w:p w14:paraId="60B75D93" w14:textId="42DE3BFA" w:rsidR="002318D5" w:rsidRPr="002318D5" w:rsidRDefault="002318D5" w:rsidP="002318D5">
            <w:pPr>
              <w:spacing w:after="60" w:line="360" w:lineRule="auto"/>
              <w:ind w:right="113"/>
              <w:jc w:val="right"/>
              <w:rPr>
                <w:rFonts w:asciiTheme="minorHAnsi" w:hAnsiTheme="minorHAnsi" w:cs="Times New Roman"/>
                <w:color w:val="000000"/>
                <w:sz w:val="20"/>
                <w:szCs w:val="20"/>
              </w:rPr>
            </w:pPr>
            <w:r w:rsidRPr="002318D5">
              <w:rPr>
                <w:rFonts w:asciiTheme="minorHAnsi" w:hAnsiTheme="minorHAnsi" w:cs="Times New Roman"/>
                <w:color w:val="000000"/>
                <w:sz w:val="20"/>
                <w:szCs w:val="20"/>
              </w:rPr>
              <w:t>&lt;0.0001</w:t>
            </w:r>
          </w:p>
        </w:tc>
      </w:tr>
    </w:tbl>
    <w:p w14:paraId="697AB543" w14:textId="77777777" w:rsidR="002318D5" w:rsidRDefault="002318D5" w:rsidP="002A0FB0">
      <w:pPr>
        <w:rPr>
          <w:b/>
        </w:rPr>
      </w:pPr>
    </w:p>
    <w:p w14:paraId="7614ED82" w14:textId="3639BB49" w:rsidR="00766FE3" w:rsidRDefault="00EB5C19" w:rsidP="002318D5">
      <w:r>
        <w:rPr>
          <w:b/>
        </w:rPr>
        <w:t xml:space="preserve">Table </w:t>
      </w:r>
      <w:r w:rsidR="002318D5">
        <w:rPr>
          <w:b/>
        </w:rPr>
        <w:t>S1</w:t>
      </w:r>
      <w:r w:rsidR="002A0FB0" w:rsidRPr="00091888">
        <w:rPr>
          <w:b/>
        </w:rPr>
        <w:t>.</w:t>
      </w:r>
      <w:r w:rsidR="002A0FB0">
        <w:t xml:space="preserve"> </w:t>
      </w:r>
      <w:r w:rsidR="002A0FB0" w:rsidRPr="00DA69DA">
        <w:t>Correlations, within each of the 14 study species, between tot</w:t>
      </w:r>
      <w:r w:rsidR="002A0FB0">
        <w:t xml:space="preserve">al reproductive investment (mg) and investment in </w:t>
      </w:r>
      <w:r w:rsidR="002318D5">
        <w:t xml:space="preserve">seeds </w:t>
      </w:r>
      <w:r w:rsidR="002A0FB0">
        <w:t xml:space="preserve">(mg) and between reproductive investment (mg) and investment as defined by the composite variable, flower weight * bud count. </w:t>
      </w:r>
      <w:r w:rsidR="002318D5">
        <w:t>All r</w:t>
      </w:r>
      <w:r w:rsidR="002A0FB0">
        <w:t>egressions include only those individual</w:t>
      </w:r>
      <w:r w:rsidR="002318D5">
        <w:t>s that produced at least 1 seed.</w:t>
      </w:r>
    </w:p>
    <w:sectPr w:rsidR="00766FE3" w:rsidSect="007D1FE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A2D49" w14:textId="77777777" w:rsidR="003612D5" w:rsidRDefault="003612D5" w:rsidP="00072ADF">
      <w:pPr>
        <w:spacing w:after="0" w:line="240" w:lineRule="auto"/>
      </w:pPr>
      <w:r>
        <w:separator/>
      </w:r>
    </w:p>
  </w:endnote>
  <w:endnote w:type="continuationSeparator" w:id="0">
    <w:p w14:paraId="1E5BB376" w14:textId="77777777" w:rsidR="003612D5" w:rsidRDefault="003612D5" w:rsidP="00072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A17A3" w14:textId="77777777" w:rsidR="003612D5" w:rsidRDefault="003612D5" w:rsidP="00072ADF">
      <w:pPr>
        <w:spacing w:after="0" w:line="240" w:lineRule="auto"/>
      </w:pPr>
      <w:r>
        <w:separator/>
      </w:r>
    </w:p>
  </w:footnote>
  <w:footnote w:type="continuationSeparator" w:id="0">
    <w:p w14:paraId="6425B30E" w14:textId="77777777" w:rsidR="003612D5" w:rsidRDefault="003612D5" w:rsidP="00072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D5598D"/>
    <w:multiLevelType w:val="hybridMultilevel"/>
    <w:tmpl w:val="37E6FA72"/>
    <w:lvl w:ilvl="0" w:tplc="D5FCC2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5B5A5D"/>
    <w:multiLevelType w:val="hybridMultilevel"/>
    <w:tmpl w:val="40E87BA0"/>
    <w:lvl w:ilvl="0" w:tplc="2894FE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3A4"/>
    <w:rsid w:val="00004C52"/>
    <w:rsid w:val="00017051"/>
    <w:rsid w:val="000373A4"/>
    <w:rsid w:val="000702AB"/>
    <w:rsid w:val="00072ADF"/>
    <w:rsid w:val="000A586D"/>
    <w:rsid w:val="000B3C65"/>
    <w:rsid w:val="000C0072"/>
    <w:rsid w:val="000C32C7"/>
    <w:rsid w:val="000D4144"/>
    <w:rsid w:val="000F3542"/>
    <w:rsid w:val="00177415"/>
    <w:rsid w:val="001800A1"/>
    <w:rsid w:val="0019689B"/>
    <w:rsid w:val="001B133E"/>
    <w:rsid w:val="001B238A"/>
    <w:rsid w:val="001D03E3"/>
    <w:rsid w:val="0021284F"/>
    <w:rsid w:val="00226BE0"/>
    <w:rsid w:val="002318D5"/>
    <w:rsid w:val="00234647"/>
    <w:rsid w:val="00244724"/>
    <w:rsid w:val="00250114"/>
    <w:rsid w:val="00250F28"/>
    <w:rsid w:val="002550E6"/>
    <w:rsid w:val="0025779D"/>
    <w:rsid w:val="002717EE"/>
    <w:rsid w:val="0029190A"/>
    <w:rsid w:val="00296522"/>
    <w:rsid w:val="002A0FB0"/>
    <w:rsid w:val="002A4FB2"/>
    <w:rsid w:val="002B0472"/>
    <w:rsid w:val="002B3989"/>
    <w:rsid w:val="002D0237"/>
    <w:rsid w:val="002D3F14"/>
    <w:rsid w:val="002D51D8"/>
    <w:rsid w:val="002D7102"/>
    <w:rsid w:val="002E0672"/>
    <w:rsid w:val="00305BD5"/>
    <w:rsid w:val="00310F35"/>
    <w:rsid w:val="00327C42"/>
    <w:rsid w:val="003435B1"/>
    <w:rsid w:val="00346FA9"/>
    <w:rsid w:val="0035548E"/>
    <w:rsid w:val="003612D5"/>
    <w:rsid w:val="0039113D"/>
    <w:rsid w:val="0039472A"/>
    <w:rsid w:val="003B63D0"/>
    <w:rsid w:val="003C19E9"/>
    <w:rsid w:val="003D07B0"/>
    <w:rsid w:val="003D3F46"/>
    <w:rsid w:val="003D7409"/>
    <w:rsid w:val="003F1BA8"/>
    <w:rsid w:val="00401C24"/>
    <w:rsid w:val="004101AF"/>
    <w:rsid w:val="004110BA"/>
    <w:rsid w:val="00417753"/>
    <w:rsid w:val="004369B0"/>
    <w:rsid w:val="004636E9"/>
    <w:rsid w:val="00480BE1"/>
    <w:rsid w:val="00494196"/>
    <w:rsid w:val="004C7CE6"/>
    <w:rsid w:val="004D1754"/>
    <w:rsid w:val="004E368A"/>
    <w:rsid w:val="00546768"/>
    <w:rsid w:val="00575F20"/>
    <w:rsid w:val="00576EEE"/>
    <w:rsid w:val="005813B1"/>
    <w:rsid w:val="00593E5E"/>
    <w:rsid w:val="00595563"/>
    <w:rsid w:val="005966BD"/>
    <w:rsid w:val="005A08C2"/>
    <w:rsid w:val="005C54C3"/>
    <w:rsid w:val="005E0A6F"/>
    <w:rsid w:val="005F6402"/>
    <w:rsid w:val="00602BA5"/>
    <w:rsid w:val="00610A37"/>
    <w:rsid w:val="00611A00"/>
    <w:rsid w:val="0063410E"/>
    <w:rsid w:val="00644724"/>
    <w:rsid w:val="00652C4A"/>
    <w:rsid w:val="00660D18"/>
    <w:rsid w:val="006708F7"/>
    <w:rsid w:val="00671D75"/>
    <w:rsid w:val="00675FB0"/>
    <w:rsid w:val="0067661F"/>
    <w:rsid w:val="00760248"/>
    <w:rsid w:val="00766FE3"/>
    <w:rsid w:val="007805A2"/>
    <w:rsid w:val="00797273"/>
    <w:rsid w:val="007A4987"/>
    <w:rsid w:val="007D1FE7"/>
    <w:rsid w:val="007D5FF6"/>
    <w:rsid w:val="007F0DD9"/>
    <w:rsid w:val="007F74B7"/>
    <w:rsid w:val="00801EBA"/>
    <w:rsid w:val="00801FEA"/>
    <w:rsid w:val="008433C9"/>
    <w:rsid w:val="0086590F"/>
    <w:rsid w:val="008851BF"/>
    <w:rsid w:val="00891B88"/>
    <w:rsid w:val="00894992"/>
    <w:rsid w:val="008A5391"/>
    <w:rsid w:val="008A6670"/>
    <w:rsid w:val="008E1E77"/>
    <w:rsid w:val="008E4BD7"/>
    <w:rsid w:val="0094059E"/>
    <w:rsid w:val="009734FB"/>
    <w:rsid w:val="00983933"/>
    <w:rsid w:val="009961C2"/>
    <w:rsid w:val="009E7948"/>
    <w:rsid w:val="00A04852"/>
    <w:rsid w:val="00A358EC"/>
    <w:rsid w:val="00A35D01"/>
    <w:rsid w:val="00A4322C"/>
    <w:rsid w:val="00A441B6"/>
    <w:rsid w:val="00A94B6F"/>
    <w:rsid w:val="00A9514D"/>
    <w:rsid w:val="00AB5E14"/>
    <w:rsid w:val="00AD5015"/>
    <w:rsid w:val="00AD6E50"/>
    <w:rsid w:val="00AE60DD"/>
    <w:rsid w:val="00AF5699"/>
    <w:rsid w:val="00B322F3"/>
    <w:rsid w:val="00B36C30"/>
    <w:rsid w:val="00B456E2"/>
    <w:rsid w:val="00B607AA"/>
    <w:rsid w:val="00B72F86"/>
    <w:rsid w:val="00B90FE5"/>
    <w:rsid w:val="00B96936"/>
    <w:rsid w:val="00BB1A24"/>
    <w:rsid w:val="00BC7776"/>
    <w:rsid w:val="00BE54DA"/>
    <w:rsid w:val="00BF5F4A"/>
    <w:rsid w:val="00C02BFD"/>
    <w:rsid w:val="00C12D0D"/>
    <w:rsid w:val="00C13D52"/>
    <w:rsid w:val="00C36496"/>
    <w:rsid w:val="00C3763A"/>
    <w:rsid w:val="00C71891"/>
    <w:rsid w:val="00C7283E"/>
    <w:rsid w:val="00C73E34"/>
    <w:rsid w:val="00CA0A7B"/>
    <w:rsid w:val="00CA7C88"/>
    <w:rsid w:val="00CD3999"/>
    <w:rsid w:val="00CD7A78"/>
    <w:rsid w:val="00D12B8F"/>
    <w:rsid w:val="00D269AC"/>
    <w:rsid w:val="00D664E4"/>
    <w:rsid w:val="00D72A27"/>
    <w:rsid w:val="00D942D6"/>
    <w:rsid w:val="00D94AC7"/>
    <w:rsid w:val="00DA79C1"/>
    <w:rsid w:val="00DC098E"/>
    <w:rsid w:val="00DC1B5F"/>
    <w:rsid w:val="00DF06FA"/>
    <w:rsid w:val="00DF768D"/>
    <w:rsid w:val="00E1090A"/>
    <w:rsid w:val="00E4427A"/>
    <w:rsid w:val="00E56670"/>
    <w:rsid w:val="00E830F7"/>
    <w:rsid w:val="00E94E4C"/>
    <w:rsid w:val="00EA71E4"/>
    <w:rsid w:val="00EA7314"/>
    <w:rsid w:val="00EB5C19"/>
    <w:rsid w:val="00EE43FA"/>
    <w:rsid w:val="00EF65B3"/>
    <w:rsid w:val="00F028A1"/>
    <w:rsid w:val="00F31E26"/>
    <w:rsid w:val="00F342D9"/>
    <w:rsid w:val="00F37183"/>
    <w:rsid w:val="00F51790"/>
    <w:rsid w:val="00F81362"/>
    <w:rsid w:val="00FB10D3"/>
    <w:rsid w:val="00FB237E"/>
    <w:rsid w:val="00FC599D"/>
    <w:rsid w:val="00FD1133"/>
    <w:rsid w:val="00FE22F1"/>
    <w:rsid w:val="00FE45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FE73AA"/>
  <w15:docId w15:val="{5C1E9B26-A1AE-4651-90F8-337E3460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E5E"/>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35548E"/>
    <w:pPr>
      <w:keepNext/>
      <w:keepLines/>
      <w:spacing w:before="480" w:after="0"/>
      <w:outlineLvl w:val="0"/>
    </w:pPr>
    <w:rPr>
      <w:rFonts w:eastAsiaTheme="majorEastAsia"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3A4"/>
    <w:pPr>
      <w:spacing w:before="100" w:beforeAutospacing="1" w:after="100" w:afterAutospacing="1" w:line="240" w:lineRule="auto"/>
    </w:pPr>
    <w:rPr>
      <w:rFonts w:eastAsiaTheme="minorEastAsia" w:cs="Times New Roman"/>
      <w:szCs w:val="24"/>
      <w:lang w:eastAsia="en-AU"/>
    </w:rPr>
  </w:style>
  <w:style w:type="paragraph" w:styleId="Header">
    <w:name w:val="header"/>
    <w:basedOn w:val="Normal"/>
    <w:link w:val="HeaderChar"/>
    <w:uiPriority w:val="99"/>
    <w:unhideWhenUsed/>
    <w:rsid w:val="00072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ADF"/>
  </w:style>
  <w:style w:type="paragraph" w:styleId="Footer">
    <w:name w:val="footer"/>
    <w:basedOn w:val="Normal"/>
    <w:link w:val="FooterChar"/>
    <w:uiPriority w:val="99"/>
    <w:unhideWhenUsed/>
    <w:rsid w:val="00072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ADF"/>
  </w:style>
  <w:style w:type="paragraph" w:styleId="BalloonText">
    <w:name w:val="Balloon Text"/>
    <w:basedOn w:val="Normal"/>
    <w:link w:val="BalloonTextChar"/>
    <w:uiPriority w:val="99"/>
    <w:semiHidden/>
    <w:unhideWhenUsed/>
    <w:rsid w:val="002501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114"/>
    <w:rPr>
      <w:rFonts w:ascii="Segoe UI" w:hAnsi="Segoe UI" w:cs="Segoe UI"/>
      <w:sz w:val="18"/>
      <w:szCs w:val="18"/>
    </w:rPr>
  </w:style>
  <w:style w:type="character" w:styleId="CommentReference">
    <w:name w:val="annotation reference"/>
    <w:basedOn w:val="DefaultParagraphFont"/>
    <w:uiPriority w:val="99"/>
    <w:semiHidden/>
    <w:unhideWhenUsed/>
    <w:rsid w:val="00226BE0"/>
    <w:rPr>
      <w:sz w:val="16"/>
      <w:szCs w:val="16"/>
    </w:rPr>
  </w:style>
  <w:style w:type="paragraph" w:styleId="CommentText">
    <w:name w:val="annotation text"/>
    <w:basedOn w:val="Normal"/>
    <w:link w:val="CommentTextChar"/>
    <w:uiPriority w:val="99"/>
    <w:semiHidden/>
    <w:unhideWhenUsed/>
    <w:rsid w:val="00226BE0"/>
    <w:pPr>
      <w:spacing w:line="240" w:lineRule="auto"/>
    </w:pPr>
    <w:rPr>
      <w:sz w:val="20"/>
      <w:szCs w:val="20"/>
    </w:rPr>
  </w:style>
  <w:style w:type="character" w:customStyle="1" w:styleId="CommentTextChar">
    <w:name w:val="Comment Text Char"/>
    <w:basedOn w:val="DefaultParagraphFont"/>
    <w:link w:val="CommentText"/>
    <w:uiPriority w:val="99"/>
    <w:semiHidden/>
    <w:rsid w:val="00226BE0"/>
    <w:rPr>
      <w:sz w:val="20"/>
      <w:szCs w:val="20"/>
    </w:rPr>
  </w:style>
  <w:style w:type="paragraph" w:styleId="CommentSubject">
    <w:name w:val="annotation subject"/>
    <w:basedOn w:val="CommentText"/>
    <w:next w:val="CommentText"/>
    <w:link w:val="CommentSubjectChar"/>
    <w:uiPriority w:val="99"/>
    <w:semiHidden/>
    <w:unhideWhenUsed/>
    <w:rsid w:val="00226BE0"/>
    <w:rPr>
      <w:b/>
      <w:bCs/>
    </w:rPr>
  </w:style>
  <w:style w:type="character" w:customStyle="1" w:styleId="CommentSubjectChar">
    <w:name w:val="Comment Subject Char"/>
    <w:basedOn w:val="CommentTextChar"/>
    <w:link w:val="CommentSubject"/>
    <w:uiPriority w:val="99"/>
    <w:semiHidden/>
    <w:rsid w:val="00226BE0"/>
    <w:rPr>
      <w:b/>
      <w:bCs/>
      <w:sz w:val="20"/>
      <w:szCs w:val="20"/>
    </w:rPr>
  </w:style>
  <w:style w:type="paragraph" w:styleId="Revision">
    <w:name w:val="Revision"/>
    <w:hidden/>
    <w:uiPriority w:val="99"/>
    <w:semiHidden/>
    <w:rsid w:val="0067661F"/>
    <w:pPr>
      <w:spacing w:after="0" w:line="240" w:lineRule="auto"/>
    </w:pPr>
  </w:style>
  <w:style w:type="character" w:styleId="LineNumber">
    <w:name w:val="line number"/>
    <w:basedOn w:val="DefaultParagraphFont"/>
    <w:uiPriority w:val="99"/>
    <w:semiHidden/>
    <w:unhideWhenUsed/>
    <w:rsid w:val="00593E5E"/>
  </w:style>
  <w:style w:type="character" w:customStyle="1" w:styleId="Heading1Char">
    <w:name w:val="Heading 1 Char"/>
    <w:basedOn w:val="DefaultParagraphFont"/>
    <w:link w:val="Heading1"/>
    <w:uiPriority w:val="9"/>
    <w:rsid w:val="0035548E"/>
    <w:rPr>
      <w:rFonts w:ascii="Times New Roman" w:eastAsiaTheme="majorEastAsia" w:hAnsi="Times New Roman" w:cstheme="majorBidi"/>
      <w:b/>
      <w:bCs/>
      <w:sz w:val="32"/>
      <w:szCs w:val="32"/>
    </w:rPr>
  </w:style>
  <w:style w:type="table" w:styleId="TableGrid">
    <w:name w:val="Table Grid"/>
    <w:basedOn w:val="TableNormal"/>
    <w:uiPriority w:val="39"/>
    <w:rsid w:val="0025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7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363637">
      <w:bodyDiv w:val="1"/>
      <w:marLeft w:val="0"/>
      <w:marRight w:val="0"/>
      <w:marTop w:val="0"/>
      <w:marBottom w:val="0"/>
      <w:divBdr>
        <w:top w:val="none" w:sz="0" w:space="0" w:color="auto"/>
        <w:left w:val="none" w:sz="0" w:space="0" w:color="auto"/>
        <w:bottom w:val="none" w:sz="0" w:space="0" w:color="auto"/>
        <w:right w:val="none" w:sz="0" w:space="0" w:color="auto"/>
      </w:divBdr>
    </w:div>
    <w:div w:id="1417169811">
      <w:bodyDiv w:val="1"/>
      <w:marLeft w:val="0"/>
      <w:marRight w:val="0"/>
      <w:marTop w:val="0"/>
      <w:marBottom w:val="0"/>
      <w:divBdr>
        <w:top w:val="none" w:sz="0" w:space="0" w:color="auto"/>
        <w:left w:val="none" w:sz="0" w:space="0" w:color="auto"/>
        <w:bottom w:val="none" w:sz="0" w:space="0" w:color="auto"/>
        <w:right w:val="none" w:sz="0" w:space="0" w:color="auto"/>
      </w:divBdr>
    </w:div>
    <w:div w:id="192603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F5FA7-4738-4DA0-A9E4-2D380220A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8336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4</cp:revision>
  <cp:lastPrinted>2016-10-27T04:04:00Z</cp:lastPrinted>
  <dcterms:created xsi:type="dcterms:W3CDTF">2016-11-20T23:06:00Z</dcterms:created>
  <dcterms:modified xsi:type="dcterms:W3CDTF">2016-11-21T03:59:00Z</dcterms:modified>
</cp:coreProperties>
</file>