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67219CAA" w:rsidR="006926CC" w:rsidRDefault="007F6EB7" w:rsidP="007444C4">
      <w:r>
        <w:t xml:space="preserve">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w:t>
      </w:r>
      <w:r w:rsidR="009A035F">
        <w:t>success</w:t>
      </w:r>
      <w:r>
        <w:t xml:space="preserve">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 xml:space="preserve">proportion </w:t>
      </w:r>
      <w:r w:rsidR="00ED7536">
        <w:t xml:space="preserve">of RE not directly invested in provisioning the seed, were enormous, varying from 92% to 99.8% across the study species. </w:t>
      </w:r>
      <w:r w:rsidR="00B46287">
        <w:t xml:space="preserve">While </w:t>
      </w:r>
      <w:r w:rsidR="009A035F">
        <w:t>discarded</w:t>
      </w:r>
      <w:r w:rsidR="00B46287">
        <w:t xml:space="preserve"> tissue costs accounted for the largest proportion of RE for most species, </w:t>
      </w:r>
      <w:r w:rsidR="009A035F">
        <w:t>success</w:t>
      </w:r>
      <w:r w:rsidR="002D634E">
        <w:t xml:space="preserve"> </w:t>
      </w:r>
      <w:r w:rsidR="00B46287">
        <w:t xml:space="preserve">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 xml:space="preserve">among </w:t>
      </w:r>
      <w:r w:rsidR="00117E1E">
        <w:t xml:space="preserve">individuals </w:t>
      </w:r>
      <w:r w:rsidR="00B46287">
        <w:t>within and across species</w:t>
      </w:r>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7213A7DF"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because </w:t>
      </w:r>
      <w:r w:rsidR="003E5188">
        <w:t xml:space="preserve">larger-seeded species produce relatively fewer seeds, </w:t>
      </w:r>
      <w:r w:rsidR="0017109B">
        <w:t>and are therefore</w:t>
      </w:r>
      <w:r w:rsidR="003E5188">
        <w:t xml:space="preserve"> predicted to be more </w:t>
      </w:r>
      <w:r w:rsidR="003E5188">
        <w:lastRenderedPageBreak/>
        <w:t xml:space="preserve">selective about the genotypes of embryos they provision, leading to lower seedset. This selectivity requires a greater excess of ovules, </w:t>
      </w:r>
      <w:r w:rsidR="00B46287">
        <w:t xml:space="preserve">in turn </w:t>
      </w:r>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0B6392E9"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0B50E7" w:rsidRPr="000B50E7">
        <w:rPr>
          <w:rFonts w:cs="Times New Roman"/>
        </w:rPr>
        <w:t xml:space="preserve">(Obeso 2004; Hirayama </w:t>
      </w:r>
      <w:r w:rsidR="000B50E7" w:rsidRPr="000B50E7">
        <w:rPr>
          <w:rFonts w:cs="Times New Roman"/>
          <w:i/>
          <w:iCs/>
        </w:rPr>
        <w:t>et al.</w:t>
      </w:r>
      <w:r w:rsidR="000B50E7" w:rsidRPr="000B50E7">
        <w:rPr>
          <w:rFonts w:cs="Times New Roman"/>
        </w:rPr>
        <w:t xml:space="preserve"> 2008; Thomas 2011; Wenk &amp; Falster 2015)</w:t>
      </w:r>
      <w:r w:rsidR="000B50E7">
        <w:fldChar w:fldCharType="end"/>
      </w:r>
      <w:r w:rsidR="00FE77B8">
        <w:t xml:space="preserve">, </w:t>
      </w:r>
      <w:r w:rsidR="00DA5070">
        <w:t>in</w:t>
      </w:r>
      <w:r w:rsidR="00FE77B8">
        <w:t xml:space="preserve">to seeds and </w:t>
      </w:r>
      <w:r w:rsidRPr="003C3342">
        <w:t xml:space="preserve">also into the many other tissues associated with reproduction, termed </w:t>
      </w:r>
      <w:bookmarkStart w:id="2" w:name="OLE_LINK1"/>
      <w:bookmarkStart w:id="3" w:name="OLE_LINK2"/>
      <w:r w:rsidRPr="003C3342">
        <w:t>accessory costs</w:t>
      </w:r>
      <w:bookmarkEnd w:id="2"/>
      <w:bookmarkEnd w:id="3"/>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the cost of aborted</w:t>
      </w:r>
      <w:r w:rsidR="00877031">
        <w:t xml:space="preserve"> and discarded</w:t>
      </w:r>
      <w:r w:rsidRPr="003C3342">
        <w:t xml:space="preserve">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1A54A64F"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F51CF7">
        <w:t xml:space="preserve">Defining such categories is </w:t>
      </w:r>
      <w:r w:rsidR="009301BC">
        <w:t xml:space="preserve">a prerequisite to determining if species vary in the size of these reproductive tissue pools and asking if underlying trade-offs in energy allocation explain the observed variation. </w:t>
      </w:r>
      <w:r w:rsidRPr="003C3342">
        <w:t xml:space="preserve">The total energy investment </w:t>
      </w:r>
      <w:r w:rsidR="001A72BB">
        <w:t xml:space="preserve">per seed matured are the </w:t>
      </w:r>
      <w:r w:rsidR="002D634E">
        <w:rPr>
          <w:i/>
        </w:rPr>
        <w:t xml:space="preserve">total </w:t>
      </w:r>
      <w:r w:rsidR="00C53C0D">
        <w:rPr>
          <w:i/>
        </w:rPr>
        <w:lastRenderedPageBreak/>
        <w:t xml:space="preserve">reproductive </w:t>
      </w:r>
      <w:r w:rsidR="002D634E">
        <w:rPr>
          <w:i/>
        </w:rPr>
        <w:t>costs per seed</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Both 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Pr="003C3342">
        <w:t>e.g.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can be further split into investment in the seed itself </w:t>
      </w:r>
      <w:r w:rsidR="00F51CF7">
        <w:t>(</w:t>
      </w:r>
      <w:r w:rsidR="00877031">
        <w:rPr>
          <w:i/>
        </w:rPr>
        <w:t xml:space="preserve">seed </w:t>
      </w:r>
      <w:r w:rsidR="00F51CF7">
        <w:rPr>
          <w:i/>
        </w:rPr>
        <w:t xml:space="preserve">costs, </w:t>
      </w:r>
      <w:r w:rsidR="00F51CF7">
        <w:t xml:space="preserve">i.e. seed size) </w:t>
      </w:r>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w:t>
      </w:r>
      <w:bookmarkStart w:id="4" w:name="_GoBack"/>
      <w:bookmarkEnd w:id="4"/>
      <w:r w:rsidR="00944F26">
        <w:t xml:space="preserve">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high-lighted in red in Figure 1,</w:t>
      </w:r>
      <w:r w:rsidR="00BF5BA5">
        <w:rPr>
          <w:i/>
        </w:rPr>
        <w:t xml:space="preserve"> are the sum of </w:t>
      </w:r>
      <w:r w:rsidR="009301BC">
        <w:rPr>
          <w:i/>
        </w:rPr>
        <w:t xml:space="preserve">discarded </w:t>
      </w:r>
      <w:r w:rsidR="00BF5BA5">
        <w:rPr>
          <w:i/>
        </w:rPr>
        <w:t>tissue costs, pollen-attraction costs, and packaging and dispersal costs.</w:t>
      </w:r>
      <w:r w:rsidR="0090669F">
        <w:rPr>
          <w:i/>
        </w:rPr>
        <w:t xml:space="preserve"> </w:t>
      </w:r>
      <w:r w:rsidR="0090669F">
        <w:t>Throughout the manuscript the “costs” indicates investment per seed matured, while “investment” refers to total dry weight invested in a structure.</w:t>
      </w:r>
      <w:r w:rsidR="00944F26">
        <w:t xml:space="preserve"> </w:t>
      </w:r>
    </w:p>
    <w:p w14:paraId="7177289A" w14:textId="7B216741"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ly larger than the weight of the seed itself</w:t>
      </w:r>
      <w:r w:rsidRPr="00C94EFD">
        <w:t xml:space="preserve">. </w:t>
      </w:r>
      <w:r>
        <w:t>I</w:t>
      </w:r>
      <w:r w:rsidRPr="003C3342">
        <w:t xml:space="preserve">nvestment </w:t>
      </w:r>
      <w:r>
        <w:t xml:space="preserve">in the </w:t>
      </w:r>
      <w:r w:rsidR="009301BC">
        <w:t xml:space="preserve">success </w:t>
      </w:r>
      <w:r>
        <w:t>cost components</w:t>
      </w:r>
      <w:r w:rsidR="00E94EB2">
        <w:t xml:space="preserve"> </w:t>
      </w:r>
      <w:r w:rsidRPr="003C3342">
        <w:t xml:space="preserve">is 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 xml:space="preserve">et </w:t>
      </w:r>
      <w:r w:rsidRPr="00E81A36">
        <w:rPr>
          <w:i/>
          <w:iCs/>
        </w:rPr>
        <w:lastRenderedPageBreak/>
        <w:t>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r>
        <w:t xml:space="preserve">. </w:t>
      </w:r>
    </w:p>
    <w:p w14:paraId="656C6D7C" w14:textId="589ECB58" w:rsidR="00C70B23" w:rsidRDefault="00D30364" w:rsidP="00C70B23">
      <w:r>
        <w:t xml:space="preserve">Across species variation in the relative size of the </w:t>
      </w:r>
      <w:r w:rsidR="00E94EB2">
        <w:t xml:space="preserve">reproductive tissue </w:t>
      </w:r>
      <w:r>
        <w:t xml:space="preserve">energy pools </w:t>
      </w:r>
      <w:r w:rsidR="00E94EB2">
        <w:t xml:space="preserve">(Figure 1a) </w:t>
      </w:r>
      <w:r>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rsidR="00B81630">
        <w:t xml:space="preserve">Plants will 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as well as variation in the number of ovules formed and the number of seeds matured. T</w:t>
      </w:r>
      <w:r w:rsidR="00085F30">
        <w:t xml:space="preserve">wo established reproductive strategy trade-offs </w:t>
      </w:r>
      <w:r w:rsidR="00F41976">
        <w:t xml:space="preserve">have already investigated relationships between </w:t>
      </w:r>
      <w:r w:rsidR="00E94EB2">
        <w:t xml:space="preserve">some </w:t>
      </w:r>
      <w:r w:rsidR="00F41976">
        <w:t xml:space="preserve">energy pools </w:t>
      </w:r>
      <w:r w:rsidR="00E94EB2">
        <w:t xml:space="preserve">and reproductive parts counts </w:t>
      </w:r>
      <w:r w:rsidR="00F41976">
        <w:t xml:space="preserve">and here we </w:t>
      </w:r>
      <w:r w:rsidR="00085F30">
        <w:t xml:space="preserve">expand upon their hypotheses. The first is the well-supported seed size-seed number trade-off </w:t>
      </w:r>
      <w:r w:rsidR="00694609">
        <w:t xml:space="preserve">central </w:t>
      </w:r>
      <w:r w:rsidR="00E94EB2">
        <w:t xml:space="preserve">to </w:t>
      </w:r>
      <w:r w:rsidR="00694609">
        <w:t xml:space="preserve">the </w:t>
      </w:r>
      <w:r w:rsidR="00E94EB2">
        <w:t xml:space="preserve">plant functional trait literature </w:t>
      </w:r>
      <w:r w:rsidR="00085F30">
        <w:t xml:space="preserve">and the second is the seed set-pollen-attraction cost trade-off described in the parental optimist-parental pessimist literature. </w:t>
      </w:r>
    </w:p>
    <w:p w14:paraId="46C96615" w14:textId="072D6EAC" w:rsidR="00CF3967" w:rsidRDefault="00085F30" w:rsidP="00FF02E0">
      <w:r>
        <w:rPr>
          <w:b/>
        </w:rPr>
        <w:t>Seed size – seed number trade-off</w:t>
      </w:r>
      <w:r w:rsidR="00B846EB" w:rsidRPr="00B846EB">
        <w:rPr>
          <w:b/>
        </w:rPr>
        <w:t>:</w:t>
      </w:r>
      <w:r w:rsidR="00B846EB">
        <w:t xml:space="preserve"> </w:t>
      </w:r>
      <w:r w:rsidR="00C0208B">
        <w:t xml:space="preserve">Previous studies have shown that, plants, relative to their size, </w:t>
      </w:r>
      <w:r w:rsidR="00FF02E0">
        <w:t xml:space="preserve">have a fixed energy budget to invest in seeds, </w:t>
      </w:r>
      <w:r w:rsidR="00B07AD7">
        <w:t xml:space="preserve">depicted </w:t>
      </w:r>
      <w:r w:rsidR="00FF02E0">
        <w:t xml:space="preserve">as </w:t>
      </w:r>
      <w:r w:rsidR="00FF02E0" w:rsidRPr="00085F30">
        <w:t xml:space="preserve">the </w:t>
      </w:r>
      <w:r w:rsidR="00FF02E0" w:rsidRPr="00085F30">
        <w:rPr>
          <w:rStyle w:val="Emphasis"/>
          <w:i w:val="0"/>
        </w:rPr>
        <w:t>seed size</w:t>
      </w:r>
      <w:r w:rsidR="00B24069" w:rsidRPr="00085F30">
        <w:rPr>
          <w:rStyle w:val="Emphasis"/>
          <w:i w:val="0"/>
        </w:rPr>
        <w:t xml:space="preserve"> </w:t>
      </w:r>
      <w:r w:rsidR="00FF02E0" w:rsidRPr="00085F30">
        <w:rPr>
          <w:rStyle w:val="Emphasis"/>
          <w:i w:val="0"/>
        </w:rPr>
        <w:t>- seed number trade-off</w:t>
      </w:r>
      <w:r w:rsidR="00694609">
        <w:rPr>
          <w:rStyle w:val="Emphasis"/>
          <w:i w:val="0"/>
        </w:rPr>
        <w:t xml:space="preserve">. </w:t>
      </w:r>
      <w:r w:rsidR="00F51CF7">
        <w:t xml:space="preserve">Plants can divide this pool of energy into many small seeds or fewer larger seeds, such that a log-log plot of seed size versus scaled seed count should have a slope of -1 (Smith &amp; </w:t>
      </w:r>
      <w:proofErr w:type="spellStart"/>
      <w:r w:rsidR="00F51CF7">
        <w:t>Fretwell</w:t>
      </w:r>
      <w:proofErr w:type="spellEnd"/>
      <w:r w:rsidR="00F51CF7">
        <w:t xml:space="preserve"> 1974; </w:t>
      </w:r>
      <w:proofErr w:type="spellStart"/>
      <w:r w:rsidR="00F51CF7">
        <w:t>Henery</w:t>
      </w:r>
      <w:proofErr w:type="spellEnd"/>
      <w:r w:rsidR="00F51CF7">
        <w:t xml:space="preserve"> &amp; Westoby 2001; </w:t>
      </w:r>
      <w:proofErr w:type="spellStart"/>
      <w:r w:rsidR="00F51CF7">
        <w:t>Sadras</w:t>
      </w:r>
      <w:proofErr w:type="spellEnd"/>
      <w:r w:rsidR="00F51CF7">
        <w:t xml:space="preserve"> 2007). Very small and very large seeds represent endpoints of a continuous life history strategy (Rees &amp; Westoby 1997; Leishman 2001; Turnbull et al. 2004; Moles &amp; Westoby 2006),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F51CF7" w:rsidRPr="009E3306">
        <w:rPr>
          <w:rFonts w:cs="Times New Roman"/>
        </w:rPr>
        <w:t>(Moles &amp; Westoby 2006)</w:t>
      </w:r>
      <w:r w:rsidR="00F51CF7">
        <w:fldChar w:fldCharType="end"/>
      </w:r>
      <w:r w:rsidR="00F51CF7">
        <w:t xml:space="preserve">. </w:t>
      </w:r>
    </w:p>
    <w:p w14:paraId="7634BFB3" w14:textId="630B7408" w:rsidR="00CF3967" w:rsidRDefault="00B24069" w:rsidP="00CF3967">
      <w:r>
        <w:t xml:space="preserve">While well-supported by empirical data, the seed size-seed number trade-off </w:t>
      </w:r>
      <w:r w:rsidR="00CF3967">
        <w:t xml:space="preserve">does not account of investment in other </w:t>
      </w:r>
      <w:r w:rsidR="00CF3967">
        <w:rPr>
          <w:i/>
        </w:rPr>
        <w:t xml:space="preserve">success costs </w:t>
      </w:r>
      <w:r w:rsidR="00CF3967">
        <w:t xml:space="preserve">tissues, leading us to hypothesize two </w:t>
      </w:r>
      <w:r w:rsidR="00694609">
        <w:t xml:space="preserve">related </w:t>
      </w:r>
      <w:r w:rsidR="00CF3967">
        <w:t xml:space="preserve">trade-offs. First, we </w:t>
      </w:r>
      <w:r w:rsidR="00CF3967">
        <w:lastRenderedPageBreak/>
        <w:t>suggest plants, relative to their size, should invest a fixed amount of energy</w:t>
      </w:r>
      <w:r w:rsidR="00B07AD7">
        <w:t xml:space="preserve"> </w:t>
      </w:r>
      <w:r w:rsidR="00694609">
        <w:t>to mature an ovule to the point of pollination</w:t>
      </w:r>
      <w:r w:rsidR="009603D7">
        <w:t xml:space="preserve">, depicted as a trade-off between pollen-attraction costs and the number of ovules that are displayed to pollinators (Figure 1b). </w:t>
      </w:r>
      <w:r w:rsidR="00B846EB">
        <w:t xml:space="preserve">Species with higher pollen-attraction costs will be able to produce fewer ovules. </w:t>
      </w:r>
      <w:r w:rsidR="009603D7">
        <w:t>Second, we hypothesize that plants, again relative to their size, should display a trade-off between total success costs and seed count (Figure 1b).</w:t>
      </w:r>
      <w:r w:rsidR="00550304">
        <w:t xml:space="preserve"> This trade-off is </w:t>
      </w:r>
      <w:r w:rsidR="00694609">
        <w:t xml:space="preserve">similar </w:t>
      </w:r>
      <w:r w:rsidR="00550304">
        <w:t>to the seed size-seed count trade-off, but includes all costs required to construct a seed, not just the seed weight itself.</w:t>
      </w:r>
      <w:r w:rsidR="009603D7">
        <w:t xml:space="preserve"> Both trade-offs </w:t>
      </w:r>
      <w:r w:rsidR="00550304">
        <w:t xml:space="preserve">are predicted to </w:t>
      </w:r>
      <w:r w:rsidR="009603D7">
        <w:t xml:space="preserve">have a slope = -1, but the pollen-attraction costs – ovules at point of pollination trade-off should have a higher intercept, since seed set is &lt;1. </w:t>
      </w:r>
      <w:r w:rsidR="00694609">
        <w:t>Since species will differ widely in their seedset, the ordering of species along the “cost” axis is likely to be quite different from the two trade-offs.</w:t>
      </w:r>
    </w:p>
    <w:p w14:paraId="576CB02E" w14:textId="6FC797DE"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attracting pollen versus 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account for </w:t>
      </w:r>
      <w:r w:rsidRPr="003C3342">
        <w:t>the proportion of energy invested in pollen attraction versus seed provisioning tissues to predict expected seed set</w:t>
      </w:r>
      <w:r>
        <w:t xml:space="preserve"> across multiple species</w:t>
      </w:r>
      <w:r w:rsidR="00252B64">
        <w:t xml:space="preserve"> </w:t>
      </w:r>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w:t>
      </w:r>
      <w:r w:rsidR="00550304">
        <w:t xml:space="preserve">These models and </w:t>
      </w:r>
      <w:r w:rsidR="00694609">
        <w:t>empirical</w:t>
      </w:r>
      <w:r w:rsidR="00550304">
        <w:t xml:space="preserve"> data </w:t>
      </w:r>
      <w:r w:rsidRPr="003C3342">
        <w:t>indicate that species with relatively low pollen-attraction costs (</w:t>
      </w:r>
      <w:r w:rsidR="006A0EE8">
        <w:t xml:space="preserve">in their studies, defined as successful </w:t>
      </w:r>
      <w:r w:rsidRPr="003C3342">
        <w:t xml:space="preserve">and </w:t>
      </w:r>
      <w:r w:rsidR="006A0EE8">
        <w:t xml:space="preserve">discarded </w:t>
      </w:r>
      <w:r w:rsidRPr="003C3342">
        <w:t xml:space="preserve">costs) should </w:t>
      </w:r>
      <w:r w:rsidR="00252B64">
        <w:t xml:space="preserve">produce a greater excess of ovules, relative to what they are able to provision, </w:t>
      </w:r>
      <w:r w:rsidR="008205B4">
        <w:t xml:space="preserve">manifested </w:t>
      </w:r>
      <w:r w:rsidR="00252B64">
        <w:t>as lower seedset.</w:t>
      </w:r>
    </w:p>
    <w:p w14:paraId="0E9C1B0A" w14:textId="4A89BB5A" w:rsidR="00C70B23" w:rsidRDefault="00252B64" w:rsidP="00252B64">
      <w:r>
        <w:t xml:space="preserve">This axis of variation accords 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C70B23" w:rsidRPr="007444C4">
        <w:t xml:space="preserve">(Mock &amp; Forbes 1995; Burd 2008; Rosenheim </w:t>
      </w:r>
      <w:r w:rsidR="00C70B23" w:rsidRPr="007444C4">
        <w:rPr>
          <w:i/>
          <w:iCs/>
        </w:rPr>
        <w:t>et al.</w:t>
      </w:r>
      <w:r w:rsidR="00C70B23" w:rsidRPr="007444C4">
        <w:t xml:space="preserve"> 2014)</w:t>
      </w:r>
      <w:r w:rsidR="00C70B23" w:rsidRPr="003C3342">
        <w:fldChar w:fldCharType="end"/>
      </w:r>
      <w:r w:rsidR="00C70B23">
        <w:t xml:space="preserve">. A parental optimist is defined as a </w:t>
      </w:r>
      <w:r w:rsidR="00C70B23">
        <w:lastRenderedPageBreak/>
        <w:t xml:space="preserve">species that overproduces </w:t>
      </w:r>
      <w:r w:rsidR="00C70B23" w:rsidRPr="003C3342">
        <w:t xml:space="preserve">ovules, relatively few of which mature in an average year due to limited resource supply. </w:t>
      </w:r>
      <w:r w:rsidR="00550304">
        <w:t xml:space="preserve">Such a species is forever “optimistic” that it will have higher-than-average provisioning resources and overproduces ovules should environmental conditions be unusually favourable. Since an optimist discards so many ovules – both pollinated and </w:t>
      </w:r>
      <w:proofErr w:type="spellStart"/>
      <w:r w:rsidR="00550304">
        <w:t>unpollinated</w:t>
      </w:r>
      <w:proofErr w:type="spellEnd"/>
      <w:r w:rsidR="00550304">
        <w:t xml:space="preserve"> – it </w:t>
      </w:r>
      <w:r w:rsidR="003D5363">
        <w:t>must reduce its pollen attraction costs.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often as a result of pollen limitation.</w:t>
      </w:r>
      <w:r w:rsidR="00C70B23" w:rsidRPr="003C3342">
        <w:t xml:space="preserve"> </w:t>
      </w:r>
    </w:p>
    <w:p w14:paraId="65F85BB9" w14:textId="0150C4C0" w:rsidR="006A0EE8" w:rsidRDefault="00252B64" w:rsidP="00252B64">
      <w:r>
        <w:t>Since parental optimists have lower seed</w:t>
      </w:r>
      <w:r w:rsidR="003D5363">
        <w:t>set (seed to ovule ratio) and high resource investment in each seed</w:t>
      </w:r>
      <w:r>
        <w:t xml:space="preserve">, logically they need to ensure that the seeds they mature are likely to germinate and establish. One mechanism to increase seed and seedling success is to ensure that the provisioned seeds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Pr="00C80ABD">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there is a larger pool of excess embryos. Indeed,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 It is illogical that pollen-limitation or pollen-ovule incompatibility – on a proportional basis – would be higher in plants with a relatively higher ovule count, such that selective embryo abortion is the most likely explanation for low seedset among parental optimists.)</w:t>
      </w:r>
    </w:p>
    <w:p w14:paraId="0BC10F31" w14:textId="64AC4BFD" w:rsidR="0012287A" w:rsidRDefault="008D5690" w:rsidP="008D5690">
      <w:r>
        <w:t xml:space="preserve">The </w:t>
      </w:r>
      <w:r w:rsidR="006A0EE8">
        <w:t xml:space="preserve">trade-offs </w:t>
      </w:r>
      <w:r>
        <w:t xml:space="preserve">described </w:t>
      </w:r>
      <w:r w:rsidR="006A0EE8">
        <w:t>embody different reproductive tissue measures, but both represent the same r</w:t>
      </w:r>
      <w:r w:rsidR="0067148D">
        <w:t>eproductive strategy continuum</w:t>
      </w:r>
      <w:r>
        <w:t xml:space="preserve">. At one end of the spectrum are species that produce </w:t>
      </w:r>
      <w:r>
        <w:lastRenderedPageBreak/>
        <w:t>relatively few, large seeds, and have low seedset due to resource limitation. They display greater selectively in which zygotes to provision, since they are investing more energy in each offspring and maturing fewer seeds. These species invest proportionally more in seed provisioning and relatively less in pollen attraction.</w:t>
      </w:r>
      <w:r w:rsidR="00666BA3">
        <w:t xml:space="preserve"> Two previous studies have indeed observed that </w:t>
      </w:r>
      <w:r w:rsidR="00252B64">
        <w:t>big-seeded species have lower seedset</w:t>
      </w:r>
      <w:r>
        <w:t>, also attributed to greater choosiness</w:t>
      </w:r>
      <w:r w:rsidR="00702F29">
        <w:t xml:space="preserve"> </w:t>
      </w:r>
      <w:r w:rsidR="00252B64">
        <w:fldChar w:fldCharType="begin"/>
      </w:r>
      <w:r w:rsidR="00252B64">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252B64" w:rsidRPr="0017467B">
        <w:rPr>
          <w:rFonts w:cs="Times New Roman"/>
        </w:rPr>
        <w:t>(Lord &amp; Westoby 2012)</w:t>
      </w:r>
      <w:r w:rsidR="00252B64">
        <w:fldChar w:fldCharType="end"/>
      </w:r>
      <w:r w:rsidR="00252B64">
        <w:t>.</w:t>
      </w:r>
      <w:r w:rsidR="00666BA3">
        <w:t xml:space="preserve"> </w:t>
      </w:r>
    </w:p>
    <w:p w14:paraId="1CD3D038" w14:textId="7ECAB49C"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Larger-</w:t>
      </w:r>
      <w:r w:rsidR="00666BA3">
        <w:t>seeded species will spend a decreasing proportion of their success costs on pollen-attraction costs, as they are expected to produce a large number of inexpensive ovules (Figure 1d). In addition, in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(Figure 1e). In contrast, it is predicted that once large-seeded species begin provisioning a zygote they are more likely to successfully create a viable seed, such that the proportion of total provisioning investment allocated to successful tissues (provisioning costs) versus discarded tissues</w:t>
      </w:r>
      <w:r w:rsidR="00013152">
        <w:t xml:space="preserve"> should be higher in large-seeded species (Figure 1e).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45F7EB78" w:rsidR="00DF6FC6" w:rsidRDefault="00DF6FC6" w:rsidP="009603D7">
      <w:pPr>
        <w:pStyle w:val="ListParagraph"/>
        <w:numPr>
          <w:ilvl w:val="0"/>
          <w:numId w:val="11"/>
        </w:numPr>
      </w:pPr>
      <w:r>
        <w:t xml:space="preserve">How much do individual plants invest in different reproductive tissues and does this differ among </w:t>
      </w:r>
      <w:r w:rsidRPr="003270F1">
        <w:t>species</w:t>
      </w:r>
      <w:r>
        <w:t>?</w:t>
      </w:r>
    </w:p>
    <w:p w14:paraId="2098F51B" w14:textId="0A031F3B" w:rsidR="009603D7" w:rsidRDefault="009603D7" w:rsidP="00DF6FC6">
      <w:pPr>
        <w:pStyle w:val="ListParagraph"/>
        <w:numPr>
          <w:ilvl w:val="0"/>
          <w:numId w:val="11"/>
        </w:numPr>
      </w:pPr>
      <w:r>
        <w:t>Do the hypothesized pollen attraction costs-ovules available for pollination and success costs-seed count trade-offs exist?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3BD16267" w:rsidR="0012287A" w:rsidRDefault="0012287A" w:rsidP="00DF6FC6">
      <w:pPr>
        <w:pStyle w:val="ListParagraph"/>
        <w:numPr>
          <w:ilvl w:val="0"/>
          <w:numId w:val="11"/>
        </w:numPr>
      </w:pPr>
      <w:r>
        <w:t>Does the proportion of energy allocated to different reproductive tissues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1AECB878" w:rsidR="00AC35F9" w:rsidRDefault="00C94EFD" w:rsidP="00AC35F9">
      <w:r w:rsidRPr="003C3342">
        <w:lastRenderedPageBreak/>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69543ACF"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 xml:space="preserve">e selected 14 </w:t>
      </w:r>
      <w:r w:rsidR="00C22E00">
        <w:lastRenderedPageBreak/>
        <w:t>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w:t>
      </w:r>
      <w:proofErr w:type="spellStart"/>
      <w:r w:rsidRPr="003C3342">
        <w:t>Proteaceae</w:t>
      </w:r>
      <w:proofErr w:type="spellEnd"/>
      <w:r w:rsidRPr="003C3342">
        <w:t xml:space="preserv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w:t>
      </w:r>
      <w:proofErr w:type="spellStart"/>
      <w:r w:rsidRPr="003C3342">
        <w:t>Proteaceae</w:t>
      </w:r>
      <w:proofErr w:type="spellEnd"/>
      <w:r w:rsidRPr="003C3342">
        <w:t xml:space="preserv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w:t>
      </w:r>
      <w:proofErr w:type="spellStart"/>
      <w:r w:rsidRPr="003C3342">
        <w:t>Proteaceae</w:t>
      </w:r>
      <w:proofErr w:type="spellEnd"/>
      <w:r w:rsidRPr="003C3342">
        <w:t xml:space="preserve">), </w:t>
      </w:r>
      <w:r w:rsidRPr="003C3342">
        <w:rPr>
          <w:i/>
        </w:rPr>
        <w:t>Grevillea speciosa</w:t>
      </w:r>
      <w:r w:rsidRPr="003C3342">
        <w:t xml:space="preserve"> (</w:t>
      </w:r>
      <w:proofErr w:type="spellStart"/>
      <w:r w:rsidRPr="003C3342">
        <w:t>Proteaceae</w:t>
      </w:r>
      <w:proofErr w:type="spellEnd"/>
      <w:r w:rsidRPr="003C3342">
        <w:t xml:space="preserve">), </w:t>
      </w:r>
      <w:r w:rsidRPr="003C3342">
        <w:rPr>
          <w:i/>
        </w:rPr>
        <w:t>Hakea teretifolia</w:t>
      </w:r>
      <w:r w:rsidRPr="003C3342">
        <w:t xml:space="preserve"> (</w:t>
      </w:r>
      <w:proofErr w:type="spellStart"/>
      <w:r w:rsidRPr="003C3342">
        <w:t>Proteaceae</w:t>
      </w:r>
      <w:proofErr w:type="spellEnd"/>
      <w:r w:rsidRPr="003C3342">
        <w:t xml:space="preserv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w:t>
      </w:r>
      <w:proofErr w:type="spellStart"/>
      <w:r w:rsidRPr="003C3342">
        <w:t>Proteaceae</w:t>
      </w:r>
      <w:proofErr w:type="spellEnd"/>
      <w:r w:rsidRPr="003C3342">
        <w:t xml:space="preserve">), </w:t>
      </w:r>
      <w:r w:rsidRPr="003C3342">
        <w:rPr>
          <w:i/>
        </w:rPr>
        <w:t xml:space="preserve">Petrophile </w:t>
      </w:r>
      <w:proofErr w:type="spellStart"/>
      <w:r w:rsidRPr="003C3342">
        <w:rPr>
          <w:i/>
        </w:rPr>
        <w:t>pulchella</w:t>
      </w:r>
      <w:proofErr w:type="spellEnd"/>
      <w:r w:rsidRPr="003C3342">
        <w:t xml:space="preserve"> (</w:t>
      </w:r>
      <w:proofErr w:type="spellStart"/>
      <w:r w:rsidRPr="003C3342">
        <w:t>Proteaceae</w:t>
      </w:r>
      <w:proofErr w:type="spellEnd"/>
      <w:r w:rsidRPr="003C3342">
        <w:t xml:space="preserve">), </w:t>
      </w:r>
      <w:r w:rsidRPr="003C3342">
        <w:rPr>
          <w:i/>
        </w:rPr>
        <w:t xml:space="preserve">Phyllota </w:t>
      </w:r>
      <w:proofErr w:type="spellStart"/>
      <w:r w:rsidRPr="003C3342">
        <w:rPr>
          <w:i/>
        </w:rPr>
        <w:t>phylicoides</w:t>
      </w:r>
      <w:proofErr w:type="spellEnd"/>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proofErr w:type="spellStart"/>
      <w:r w:rsidRPr="003C3342">
        <w:rPr>
          <w:i/>
        </w:rPr>
        <w:t>Pultenaea</w:t>
      </w:r>
      <w:proofErr w:type="spellEnd"/>
      <w:r w:rsidRPr="003C3342">
        <w:rPr>
          <w:i/>
        </w:rPr>
        <w:t xml:space="preserve">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absent from the study, as all</w:t>
      </w:r>
      <w:r w:rsidR="0012287A">
        <w:t xml:space="preserve"> locally</w:t>
      </w:r>
      <w:r w:rsidRPr="003C3342">
        <w:t xml:space="preserve">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lastRenderedPageBreak/>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28E3C3A"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77777777"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 xml:space="preserve">For each species, reproductive parts were designated as either forming up to the point of pollination (pollen-attraction) or post-pollination and were summed into one of the two respective 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 weights of many plant parts are based on species level measurements.</w:t>
      </w:r>
    </w:p>
    <w:p w14:paraId="4F2C1FC4" w14:textId="1591B07E" w:rsidR="000D0446" w:rsidRDefault="000D0446" w:rsidP="000D0446"/>
    <w:p w14:paraId="48A5E165" w14:textId="3E398EB2" w:rsidR="00A214E8" w:rsidRDefault="000D0446" w:rsidP="003C3342">
      <w:r>
        <w:t xml:space="preserve">To calculate the three success costs components, pollen-attraction costs, packaging and dispersal costs, and seed weight the unit weight of reproductive parts required for the successful creation and provisioning of a single propagule were summed together. For pollen-attraction tissues, unit weight was determined by dividing the mass of the part at the time of pollination by the number of ovules it supported. </w:t>
      </w:r>
      <w:r w:rsidR="00944994">
        <w:t>All calculations make the assumption that each species produces a fix number of ovules per flower.</w:t>
      </w:r>
      <w:r w:rsidR="00944994">
        <w:t xml:space="preserve"> </w:t>
      </w:r>
      <w:r>
        <w:t>For packaging and dispersal tissues, the unit weight was calculated by dividing the mass of the part at seed maturity by the number of seeds it supported. See the Supplementary Material for a depiction of the parts for each species.</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51F9D287" w:rsidR="00944994" w:rsidRDefault="00944994" w:rsidP="003C3342">
      <w:r>
        <w:t>(Total pollen-attraction investment / Seed count) – Successful pollen-attraction costs</w:t>
      </w:r>
    </w:p>
    <w:p w14:paraId="59B009C6" w14:textId="0AEEA3C8" w:rsidR="00944994" w:rsidRDefault="00944994" w:rsidP="00944994">
      <w:r>
        <w:t xml:space="preserve">Discarded </w:t>
      </w:r>
      <w:r>
        <w:t xml:space="preserve">provisioning </w:t>
      </w:r>
      <w:r>
        <w:t xml:space="preserve">tissue costs were </w:t>
      </w:r>
      <w:r>
        <w:t xml:space="preserve">then </w:t>
      </w:r>
      <w:r>
        <w:t>determined by the following formula</w:t>
      </w:r>
      <w:r>
        <w:t xml:space="preserve">, </w:t>
      </w:r>
      <w:r>
        <w:t>w</w:t>
      </w:r>
      <w:r>
        <w:t>here successful provisioning costs is the sum of seed size and successful packaging and dispersal costs.</w:t>
      </w:r>
    </w:p>
    <w:p w14:paraId="0E90F8DA" w14:textId="7FFAA141" w:rsidR="00944994" w:rsidRDefault="00944994" w:rsidP="00944994">
      <w:r>
        <w:t>(Total provisioning</w:t>
      </w:r>
      <w:r>
        <w:t xml:space="preserve"> </w:t>
      </w:r>
      <w:r>
        <w:t>investment / Seed count) – Successful provisioning costs</w:t>
      </w:r>
    </w:p>
    <w:p w14:paraId="311D4BB2" w14:textId="2098FBE0" w:rsidR="00A214E8" w:rsidRDefault="00944994" w:rsidP="003C3342">
      <w:r>
        <w:t>Counts were determined as follows: Ovule count indicates the count of all ovules ini</w:t>
      </w:r>
      <w:r w:rsidR="00591E71">
        <w:t>ti</w:t>
      </w:r>
      <w:r>
        <w:t xml:space="preserve">ated by the plant. </w:t>
      </w:r>
      <w:r>
        <w:rPr>
          <w:i/>
        </w:rPr>
        <w:t xml:space="preserve">Reach flowering </w:t>
      </w:r>
      <w:r w:rsidRPr="00944994">
        <w:rPr>
          <w:i/>
        </w:rPr>
        <w:t>count</w:t>
      </w:r>
      <w:r>
        <w:t xml:space="preserve"> indicates the count of ovules that developed to maturity and were presented to pollinators. </w:t>
      </w:r>
      <w:r>
        <w:rPr>
          <w:i/>
        </w:rPr>
        <w:t xml:space="preserve">Post-pollen count </w:t>
      </w:r>
      <w:r>
        <w:t xml:space="preserve">indicates the count of ovules that experienced at least some provisioning and is divided into </w:t>
      </w:r>
      <w:r w:rsidRPr="00591E71">
        <w:rPr>
          <w:i/>
        </w:rPr>
        <w:t>seed count</w:t>
      </w:r>
      <w:r>
        <w:t xml:space="preserve">, the count of mature seeds formed, and </w:t>
      </w:r>
      <w:r>
        <w:rPr>
          <w:i/>
        </w:rPr>
        <w:t xml:space="preserve">post-pollen aborted count, </w:t>
      </w:r>
      <w:r>
        <w:t xml:space="preserve">the count of zygotes that aborted </w:t>
      </w:r>
      <w:r w:rsidR="00591E71">
        <w:t xml:space="preserve">after provisioning had commenced. All counts are for a one-year time frame. </w:t>
      </w:r>
    </w:p>
    <w:p w14:paraId="37A5492A" w14:textId="7BD8D7C2" w:rsidR="00A214E8" w:rsidRDefault="00944994" w:rsidP="003C3342">
      <w:r>
        <w:t>For seed weight, w</w:t>
      </w:r>
      <w:r w:rsidR="009923FF">
        <w:t xml:space="preserve">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w:t>
      </w:r>
      <w:r w:rsidR="0058534D" w:rsidRPr="00563A09">
        <w:rPr>
          <w:i/>
        </w:rPr>
        <w:lastRenderedPageBreak/>
        <w:t xml:space="preserve">seed </w:t>
      </w:r>
      <w:r w:rsidR="00563A09" w:rsidRPr="00563A09">
        <w:rPr>
          <w:i/>
        </w:rPr>
        <w:t>size</w:t>
      </w:r>
      <w:r w:rsidR="0058534D">
        <w:t xml:space="preserve">.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w:t>
      </w:r>
      <w:r w:rsidR="00563A09">
        <w:t xml:space="preserve">success </w:t>
      </w:r>
      <w:r w:rsidR="00AA706E">
        <w:t xml:space="preserve">costs, were the </w:t>
      </w:r>
      <w:r w:rsidR="00563A09">
        <w:t xml:space="preserve"> </w:t>
      </w:r>
      <w:r w:rsidR="00563A09">
        <w:rPr>
          <w:i/>
        </w:rPr>
        <w:t>discarded tissue costs</w:t>
      </w:r>
      <w:r w:rsidR="00563A09">
        <w:t xml:space="preserve">, </w:t>
      </w:r>
      <w:r w:rsidR="00AA706E">
        <w:t xml:space="preserve">the weight of reproductive material that was aborted before progressing to a mature seed, expressed on a per seed matured basis. </w:t>
      </w:r>
    </w:p>
    <w:p w14:paraId="69901BC6" w14:textId="77777777" w:rsidR="006869F3" w:rsidRDefault="006869F3" w:rsidP="003C3342"/>
    <w:p w14:paraId="59E62527" w14:textId="77777777" w:rsidR="001C1B2D" w:rsidRDefault="001C1B2D" w:rsidP="003C3342"/>
    <w:p w14:paraId="202E619E" w14:textId="3C72C6A4" w:rsidR="001C1B2D" w:rsidRPr="003C3342" w:rsidDel="00D406B9" w:rsidRDefault="00D406B9" w:rsidP="003C3342">
      <w:pPr>
        <w:rPr>
          <w:del w:id="5" w:author="Daniel Falster" w:date="2016-08-29T20:32:00Z"/>
        </w:rPr>
      </w:pPr>
      <w:ins w:id="6"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2296AC1C" w14:textId="31C2DDB8" w:rsidR="00591E71" w:rsidRPr="003C3342" w:rsidRDefault="00591E71" w:rsidP="003C3342">
      <w:pPr>
        <w:pStyle w:val="Heading2"/>
      </w:pPr>
      <w:r>
        <w:t>Statistical methods</w:t>
      </w:r>
    </w:p>
    <w:p w14:paraId="14090332" w14:textId="17EE8E58" w:rsidR="00591E71" w:rsidRDefault="00591E71" w:rsidP="003C3342">
      <w:proofErr w:type="spellStart"/>
      <w:r>
        <w:t>All</w:t>
      </w:r>
      <w:proofErr w:type="spellEnd"/>
      <w:r>
        <w:t xml:space="preserve">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00825FF3"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9A035F">
        <w:t>6</w:t>
      </w:r>
      <w:r w:rsidR="00DE3935" w:rsidRPr="003C3342">
        <w:t>% of reproductive investment went to accessory tissues</w:t>
      </w:r>
      <w:r w:rsidR="004561D9" w:rsidRPr="003C3342">
        <w:t xml:space="preserve"> </w:t>
      </w:r>
      <w:r w:rsidR="00E40602" w:rsidRPr="003C3342">
        <w:t xml:space="preserve">rather than to </w:t>
      </w:r>
      <w:r w:rsidR="009A035F">
        <w:t>seeds</w:t>
      </w:r>
      <w:r w:rsidR="004561D9" w:rsidRPr="003C3342">
        <w:t xml:space="preserve">, </w:t>
      </w:r>
      <w:r w:rsidR="009A035F">
        <w:t xml:space="preserve">decreasing </w:t>
      </w:r>
      <w:r w:rsidR="004561D9" w:rsidRPr="003C3342">
        <w:t>to 9</w:t>
      </w:r>
      <w:r w:rsidR="009A035F">
        <w:t>1</w:t>
      </w:r>
      <w:r w:rsidR="004561D9" w:rsidRPr="003C3342">
        <w:t xml:space="preserve">% if </w:t>
      </w:r>
      <w:r w:rsidR="009A035F">
        <w:t xml:space="preserve">the entire propagule weight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w:t>
      </w:r>
      <w:r w:rsidR="004561D9" w:rsidRPr="003C3342">
        <w:t xml:space="preserve">(versus </w:t>
      </w:r>
      <w:r w:rsidR="0058534D">
        <w:t>seed weight</w:t>
      </w:r>
      <w:r w:rsidR="004561D9" w:rsidRPr="003C3342">
        <w:t xml:space="preserve">) </w:t>
      </w:r>
      <w:r w:rsidR="00EA13E4" w:rsidRPr="003C3342">
        <w:t xml:space="preserve">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564FF869" w:rsidR="008F4107" w:rsidRPr="003C3342" w:rsidRDefault="008F4107" w:rsidP="007444C4">
      <w:pPr>
        <w:rPr>
          <w:color w:val="FF0000"/>
        </w:rPr>
      </w:pPr>
      <w:r w:rsidRPr="003C3342">
        <w:lastRenderedPageBreak/>
        <w:t>Total a</w:t>
      </w:r>
      <w:r w:rsidR="00EA13E4" w:rsidRPr="003C3342">
        <w:t xml:space="preserve">ccessory costs </w:t>
      </w:r>
      <w:r w:rsidR="00B3291A" w:rsidRPr="003C3342">
        <w:t>can be divided broadly</w:t>
      </w:r>
      <w:r w:rsidR="00EA13E4" w:rsidRPr="003C3342">
        <w:t xml:space="preserve"> into </w:t>
      </w:r>
      <w:r w:rsidR="009A035F">
        <w:t xml:space="preserve">discarded </w:t>
      </w:r>
      <w:r w:rsidR="00F51179">
        <w:t xml:space="preserve">tissue costs </w:t>
      </w:r>
      <w:r w:rsidR="00EA13E4" w:rsidRPr="003C3342">
        <w:t>(the weight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success</w:t>
      </w:r>
      <w:r w:rsidR="009A035F">
        <w:t xml:space="preserve">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 xml:space="preserve">Petrophile </w:t>
      </w:r>
      <w:proofErr w:type="spellStart"/>
      <w:r w:rsidR="00482BA4" w:rsidRPr="003C3342">
        <w:rPr>
          <w:i/>
        </w:rPr>
        <w:t>pu</w:t>
      </w:r>
      <w:r w:rsidR="00B36621" w:rsidRPr="003C3342">
        <w:rPr>
          <w:i/>
        </w:rPr>
        <w:t>l</w:t>
      </w:r>
      <w:r w:rsidR="00482BA4" w:rsidRPr="003C3342">
        <w:rPr>
          <w:i/>
        </w:rPr>
        <w:t>chella</w:t>
      </w:r>
      <w:proofErr w:type="spellEnd"/>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 xml:space="preserve">Phyllota </w:t>
      </w:r>
      <w:proofErr w:type="spellStart"/>
      <w:r w:rsidR="00482BA4" w:rsidRPr="003C3342">
        <w:rPr>
          <w:i/>
        </w:rPr>
        <w:t>phylicoides</w:t>
      </w:r>
      <w:proofErr w:type="spellEnd"/>
      <w:r w:rsidR="00482BA4" w:rsidRPr="003C3342">
        <w:t xml:space="preserve">, and </w:t>
      </w:r>
      <w:proofErr w:type="spellStart"/>
      <w:r w:rsidR="002A5C83" w:rsidRPr="003C3342">
        <w:rPr>
          <w:i/>
        </w:rPr>
        <w:t>Pultenaea</w:t>
      </w:r>
      <w:proofErr w:type="spellEnd"/>
      <w:r w:rsidR="002A5C83" w:rsidRPr="003C3342">
        <w:rPr>
          <w:i/>
        </w:rPr>
        <w:t xml:space="preserve">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(Figure 1)</w:t>
      </w:r>
      <w:r w:rsidR="00482BA4" w:rsidRPr="003C3342">
        <w:t xml:space="preserve">. </w:t>
      </w:r>
      <w:r w:rsidRPr="003C3342">
        <w:t xml:space="preserve">Note that fruit that abort after pollination </w:t>
      </w:r>
      <w:r w:rsidR="002A5C83" w:rsidRPr="003C3342">
        <w:t xml:space="preserve">but before </w:t>
      </w:r>
      <w:r w:rsidR="009A035F">
        <w:t xml:space="preserve">the onset of visible </w:t>
      </w:r>
      <w:r w:rsidR="002A5C83" w:rsidRPr="003C3342">
        <w:t xml:space="preserve">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083D3EB8" w:rsidR="00EA13E4" w:rsidRPr="006B486D" w:rsidRDefault="009D5583" w:rsidP="007444C4">
      <w:r>
        <w:t xml:space="preserve">Total </w:t>
      </w:r>
      <w:proofErr w:type="spellStart"/>
      <w:r w:rsidR="009A035F">
        <w:t>successsuccess</w:t>
      </w:r>
      <w:proofErr w:type="spellEnd"/>
      <w:r w:rsidR="009A035F">
        <w:t xml:space="preserve"> </w:t>
      </w:r>
      <w:r w:rsidR="008F4107" w:rsidRPr="003C3342">
        <w:t>costs are divided into mass of parts formed up to the point of pollination (on a per ovule basis</w:t>
      </w:r>
      <w:r w:rsidR="003F6B29">
        <w:t xml:space="preserve">; </w:t>
      </w:r>
      <w:r>
        <w:t>term</w:t>
      </w:r>
      <w:r w:rsidR="00F51179">
        <w:t>ed</w:t>
      </w:r>
      <w:r>
        <w:t xml:space="preserve">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r w:rsidR="009A035F">
        <w:t xml:space="preserve">jointly </w:t>
      </w:r>
      <w:r>
        <w:t xml:space="preserve">termed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 xml:space="preserve">Hemigenia </w:t>
      </w:r>
      <w:proofErr w:type="spellStart"/>
      <w:r w:rsidR="009B4F79" w:rsidRPr="003C3342">
        <w:rPr>
          <w:i/>
        </w:rPr>
        <w:t>pupurea</w:t>
      </w:r>
      <w:proofErr w:type="spellEnd"/>
      <w:r w:rsidR="009B4F79" w:rsidRPr="003C3342">
        <w:rPr>
          <w:i/>
        </w:rPr>
        <w:t xml:space="preserve">,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w:t>
      </w:r>
      <w:r w:rsidR="006B486D">
        <w:t xml:space="preserve">The remaining species fall out in-between. </w:t>
      </w:r>
      <w:r w:rsidR="00FD2B1C" w:rsidRPr="003C3342">
        <w:t xml:space="preserve">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proportions of RE any species invested directly in seeds were </w:t>
      </w:r>
      <w:r w:rsidR="006B486D" w:rsidRPr="003C3342">
        <w:rPr>
          <w:i/>
        </w:rPr>
        <w:t>Pimelea linifolia</w:t>
      </w:r>
      <w:r w:rsidR="006B486D">
        <w:rPr>
          <w:i/>
        </w:rPr>
        <w:t xml:space="preserve"> </w:t>
      </w:r>
      <w:r w:rsidR="006B486D">
        <w:t xml:space="preserve">(6.88%) and </w:t>
      </w:r>
      <w:r w:rsidR="006B486D" w:rsidRPr="003C3342">
        <w:rPr>
          <w:i/>
        </w:rPr>
        <w:t xml:space="preserve">Hemigenia </w:t>
      </w:r>
      <w:proofErr w:type="spellStart"/>
      <w:r w:rsidR="006B486D" w:rsidRPr="003C3342">
        <w:rPr>
          <w:i/>
        </w:rPr>
        <w:t>pupurea</w:t>
      </w:r>
      <w:proofErr w:type="spellEnd"/>
      <w:r w:rsidR="006B486D">
        <w:rPr>
          <w:i/>
        </w:rPr>
        <w:t xml:space="preserve"> </w:t>
      </w:r>
      <w:r w:rsidR="006B486D">
        <w:t xml:space="preserve">(4.21%). </w:t>
      </w:r>
    </w:p>
    <w:p w14:paraId="2E575FE6" w14:textId="77777777" w:rsidR="006E0A3A" w:rsidRPr="003C3342" w:rsidRDefault="006E0A3A" w:rsidP="006E0A3A">
      <w:pPr>
        <w:pStyle w:val="Heading2"/>
      </w:pPr>
      <w:r w:rsidRPr="003C3342">
        <w:lastRenderedPageBreak/>
        <w:t>Correlations between seed size and seed set</w:t>
      </w:r>
    </w:p>
    <w:p w14:paraId="6906D13F" w14:textId="7A64A631"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w:t>
      </w:r>
      <w:r w:rsidR="006B486D">
        <w:t>close to</w:t>
      </w:r>
      <w:r w:rsidRPr="003C3342">
        <w:t xml:space="preserve"> -1 </w:t>
      </w:r>
      <w:r w:rsidRPr="007444C4">
        <w:rPr>
          <w:rFonts w:eastAsia="Times New Roman"/>
          <w:color w:val="000000"/>
          <w:lang w:eastAsia="en-AU"/>
        </w:rPr>
        <w:t>(</w:t>
      </w:r>
      <w:r w:rsidRPr="003C3342">
        <w:t>slope=-0.</w:t>
      </w:r>
      <w:r w:rsidR="006B486D">
        <w:t>971</w:t>
      </w:r>
      <w:r w:rsidRPr="007444C4">
        <w:rPr>
          <w:rFonts w:eastAsia="Times New Roman"/>
          <w:color w:val="000000"/>
          <w:lang w:eastAsia="en-AU"/>
        </w:rPr>
        <w:t>±0.</w:t>
      </w:r>
      <w:r w:rsidR="006B486D" w:rsidRPr="007444C4">
        <w:rPr>
          <w:rFonts w:eastAsia="Times New Roman"/>
          <w:color w:val="000000"/>
          <w:lang w:eastAsia="en-AU"/>
        </w:rPr>
        <w:t>07</w:t>
      </w:r>
      <w:r w:rsidR="006B486D">
        <w:rPr>
          <w:rFonts w:eastAsia="Times New Roman"/>
          <w:color w:val="000000"/>
          <w:lang w:eastAsia="en-AU"/>
        </w:rPr>
        <w:t>1</w:t>
      </w:r>
      <w:r w:rsidRPr="007444C4">
        <w:rPr>
          <w:rFonts w:eastAsia="Times New Roman"/>
          <w:color w:val="000000"/>
          <w:lang w:eastAsia="en-AU"/>
        </w:rPr>
        <w:t xml:space="preserve">, </w:t>
      </w:r>
      <w:proofErr w:type="spellStart"/>
      <w:r w:rsidR="00435B72" w:rsidRPr="007444C4">
        <w:rPr>
          <w:rFonts w:eastAsia="Times New Roman"/>
          <w:color w:val="000000"/>
          <w:lang w:eastAsia="en-AU"/>
        </w:rPr>
        <w:t>p</w:t>
      </w:r>
      <w:r w:rsidR="00435B72" w:rsidRPr="007444C4">
        <w:rPr>
          <w:rFonts w:eastAsia="Times New Roman"/>
          <w:color w:val="000000"/>
          <w:vertAlign w:val="subscript"/>
          <w:lang w:eastAsia="en-AU"/>
        </w:rPr>
        <w:t>slope</w:t>
      </w:r>
      <w:proofErr w:type="spellEnd"/>
      <w:r w:rsidR="00435B72" w:rsidRPr="007444C4">
        <w:rPr>
          <w:rFonts w:eastAsia="Times New Roman"/>
          <w:color w:val="000000"/>
          <w:vertAlign w:val="subscript"/>
          <w:lang w:eastAsia="en-AU"/>
        </w:rPr>
        <w:t xml:space="preserv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006B486D" w:rsidRPr="007444C4">
        <w:rPr>
          <w:rFonts w:eastAsia="Times New Roman"/>
          <w:color w:val="000000"/>
          <w:lang w:eastAsia="en-AU"/>
        </w:rPr>
        <w:t>=</w:t>
      </w:r>
      <w:r w:rsidRPr="007444C4">
        <w:rPr>
          <w:rFonts w:eastAsia="Times New Roman"/>
          <w:color w:val="000000"/>
          <w:lang w:eastAsia="en-AU"/>
        </w:rPr>
        <w:t>0.</w:t>
      </w:r>
      <w:r w:rsidR="006B486D">
        <w:rPr>
          <w:rFonts w:eastAsia="Times New Roman"/>
          <w:color w:val="000000"/>
          <w:lang w:eastAsia="en-AU"/>
        </w:rPr>
        <w:t>4491</w:t>
      </w:r>
      <w:r w:rsidRPr="007444C4">
        <w:rPr>
          <w:rFonts w:eastAsia="Times New Roman"/>
          <w:color w:val="000000"/>
          <w:lang w:eastAsia="en-AU"/>
        </w:rPr>
        <w:t>)</w:t>
      </w:r>
      <w:r w:rsidRPr="003C3342">
        <w:t xml:space="preserve">. However, </w:t>
      </w:r>
      <w:r w:rsidR="006B486D">
        <w:t xml:space="preserve">because </w:t>
      </w:r>
      <w:r w:rsidRPr="003C3342">
        <w:t xml:space="preserve">larger-seeded species aborted a disproportionately large number of buds and the slope of the regression between scaled seed </w:t>
      </w:r>
      <w:r w:rsidR="00435B72">
        <w:t xml:space="preserve">count </w:t>
      </w:r>
      <w:r w:rsidRPr="003C3342">
        <w:t xml:space="preserve">versus seed size is </w:t>
      </w:r>
      <w:r w:rsidR="006B486D">
        <w:t xml:space="preserve">much </w:t>
      </w:r>
      <w:r w:rsidRPr="003C3342">
        <w:t xml:space="preserve">steeper than -1 </w:t>
      </w:r>
      <w:r w:rsidRPr="007444C4">
        <w:rPr>
          <w:rFonts w:eastAsia="Times New Roman"/>
          <w:color w:val="000000"/>
          <w:lang w:eastAsia="en-AU"/>
        </w:rPr>
        <w:t>(</w:t>
      </w:r>
      <w:r w:rsidRPr="003C3342">
        <w:t>slope=-1.</w:t>
      </w:r>
      <w:r w:rsidR="006B486D">
        <w:t>397</w:t>
      </w:r>
      <w:r w:rsidRPr="007444C4">
        <w:rPr>
          <w:rFonts w:eastAsia="Times New Roman"/>
          <w:color w:val="000000"/>
          <w:lang w:eastAsia="en-AU"/>
        </w:rPr>
        <w:t>±0.09</w:t>
      </w:r>
      <w:r w:rsidR="006B486D">
        <w:rPr>
          <w:rFonts w:eastAsia="Times New Roman"/>
          <w:color w:val="000000"/>
          <w:lang w:eastAsia="en-AU"/>
        </w:rPr>
        <w:t>4</w:t>
      </w:r>
      <w:r w:rsidRPr="007444C4">
        <w:rPr>
          <w:rFonts w:eastAsia="Times New Roman"/>
          <w:color w:val="000000"/>
          <w:lang w:eastAsia="en-AU"/>
        </w:rPr>
        <w:t xml:space="preserve">, </w:t>
      </w:r>
      <w:proofErr w:type="spellStart"/>
      <w:r w:rsidRPr="007444C4">
        <w:rPr>
          <w:rFonts w:eastAsia="Times New Roman"/>
          <w:color w:val="000000"/>
          <w:lang w:eastAsia="en-AU"/>
        </w:rPr>
        <w:t>p</w:t>
      </w:r>
      <w:r w:rsidRPr="007444C4">
        <w:rPr>
          <w:rFonts w:eastAsia="Times New Roman"/>
          <w:color w:val="000000"/>
          <w:vertAlign w:val="subscript"/>
          <w:lang w:eastAsia="en-AU"/>
        </w:rPr>
        <w:t>slope</w:t>
      </w:r>
      <w:proofErr w:type="spellEnd"/>
      <w:r w:rsidRPr="007444C4">
        <w:rPr>
          <w:rFonts w:eastAsia="Times New Roman"/>
          <w:color w:val="000000"/>
          <w:vertAlign w:val="subscript"/>
          <w:lang w:eastAsia="en-AU"/>
        </w:rPr>
        <w:t xml:space="preserve"> </w:t>
      </w:r>
      <w:r w:rsidR="00435B72" w:rsidRPr="00435B72">
        <w:rPr>
          <w:sz w:val="20"/>
          <w:szCs w:val="20"/>
          <w:vertAlign w:val="subscript"/>
        </w:rPr>
        <w:t>≠</w:t>
      </w:r>
      <w:r w:rsidRPr="007444C4">
        <w:rPr>
          <w:rFonts w:eastAsia="Times New Roman"/>
          <w:color w:val="000000"/>
          <w:vertAlign w:val="subscript"/>
          <w:lang w:eastAsia="en-AU"/>
        </w:rPr>
        <w:t xml:space="preserve"> -1 </w:t>
      </w:r>
      <w:r w:rsidR="006B486D">
        <w:rPr>
          <w:rFonts w:eastAsia="Times New Roman"/>
          <w:color w:val="000000"/>
          <w:lang w:eastAsia="en-AU"/>
        </w:rPr>
        <w:t>&lt;</w:t>
      </w:r>
      <w:r w:rsidRPr="007444C4">
        <w:rPr>
          <w:rFonts w:eastAsia="Times New Roman"/>
          <w:color w:val="000000"/>
          <w:lang w:eastAsia="en-AU"/>
        </w:rPr>
        <w:t>0.000</w:t>
      </w:r>
      <w:r w:rsidR="006B486D">
        <w:rPr>
          <w:rFonts w:eastAsia="Times New Roman"/>
          <w:color w:val="000000"/>
          <w:lang w:eastAsia="en-AU"/>
        </w:rPr>
        <w:t>01</w:t>
      </w:r>
      <w:r w:rsidRPr="007444C4">
        <w:rPr>
          <w:rFonts w:eastAsia="Times New Roman"/>
          <w:color w:val="000000"/>
          <w:lang w:eastAsia="en-AU"/>
        </w:rPr>
        <w:t>)</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05437F01"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w:t>
      </w:r>
      <w:r w:rsidR="009A035F">
        <w:t>success</w:t>
      </w:r>
      <w:r w:rsidR="002D634E">
        <w:t xml:space="preserve"> </w:t>
      </w:r>
      <w:r>
        <w:t xml:space="preserve">costs and </w:t>
      </w:r>
      <w:r w:rsidR="009A035F">
        <w:t>discarded</w:t>
      </w:r>
      <w:r>
        <w:t xml:space="preserve"> tissue costs, all </w:t>
      </w:r>
      <w:r w:rsidR="006000B9" w:rsidRPr="00F33D95">
        <w:t>increase</w:t>
      </w:r>
      <w:r w:rsidR="0076033F" w:rsidRPr="00F33D95">
        <w:t>d</w:t>
      </w:r>
      <w:r w:rsidR="00477229">
        <w:t xml:space="preserve"> slightly steeper than</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 xml:space="preserve">he two components of total </w:t>
      </w:r>
      <w:r w:rsidR="009A035F">
        <w:t>success</w:t>
      </w:r>
      <w:r w:rsidR="002D634E">
        <w:t xml:space="preserve"> </w:t>
      </w:r>
      <w:r w:rsidR="008A0565" w:rsidRPr="00F33D95">
        <w:t xml:space="preserve">costs </w:t>
      </w:r>
      <w:r w:rsidR="00477229">
        <w:t>deviated much further from 1:1 scaling with seed size</w:t>
      </w:r>
      <w:r w:rsidR="00F51179">
        <w:t>. P</w:t>
      </w:r>
      <w:r w:rsidR="001D5CE8" w:rsidRPr="00F33D95">
        <w:t>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477229">
        <w:rPr>
          <w:rFonts w:eastAsia="Times New Roman"/>
          <w:color w:val="000000"/>
          <w:lang w:eastAsia="en-AU"/>
        </w:rPr>
        <w:t xml:space="preserve">– and also significantly more steeply </w:t>
      </w:r>
      <w:r w:rsidR="002D634E">
        <w:rPr>
          <w:rFonts w:eastAsia="Times New Roman"/>
          <w:color w:val="000000"/>
          <w:lang w:eastAsia="en-AU"/>
        </w:rPr>
        <w:t>than</w:t>
      </w:r>
      <w:r w:rsidR="00477229">
        <w:rPr>
          <w:rFonts w:eastAsia="Times New Roman"/>
          <w:color w:val="000000"/>
          <w:lang w:eastAsia="en-AU"/>
        </w:rPr>
        <w:t xml:space="preserve"> </w:t>
      </w:r>
      <w:r w:rsidR="009A035F">
        <w:t>success</w:t>
      </w:r>
      <w:r w:rsidR="00477229">
        <w:rPr>
          <w:rFonts w:eastAsia="Times New Roman"/>
          <w:color w:val="000000"/>
          <w:lang w:eastAsia="en-AU"/>
        </w:rPr>
        <w:t xml:space="preserve"> costs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 xml:space="preserve">The two components of </w:t>
      </w:r>
      <w:r w:rsidR="009A035F">
        <w:rPr>
          <w:rFonts w:eastAsia="Times New Roman"/>
          <w:color w:val="000000"/>
          <w:lang w:eastAsia="en-AU"/>
        </w:rPr>
        <w:t>discarded</w:t>
      </w:r>
      <w:r w:rsidR="0090058B">
        <w:rPr>
          <w:rFonts w:eastAsia="Times New Roman"/>
          <w:color w:val="000000"/>
          <w:lang w:eastAsia="en-AU"/>
        </w:rPr>
        <w:t xml:space="preserve"> tissue costs,</w:t>
      </w:r>
      <w:r w:rsidR="001A1B84" w:rsidRPr="00F33D95">
        <w:rPr>
          <w:rFonts w:eastAsia="Times New Roman"/>
          <w:color w:val="000000"/>
          <w:lang w:eastAsia="en-AU"/>
        </w:rPr>
        <w:t xml:space="preserve"> </w:t>
      </w:r>
      <w:r w:rsidR="009A035F">
        <w:rPr>
          <w:rFonts w:eastAsia="Times New Roman"/>
          <w:color w:val="000000"/>
          <w:lang w:eastAsia="en-AU"/>
        </w:rPr>
        <w:t>discarded</w:t>
      </w:r>
      <w:r w:rsidR="0090058B">
        <w:rPr>
          <w:rFonts w:eastAsia="Times New Roman"/>
          <w:color w:val="000000"/>
          <w:lang w:eastAsia="en-AU"/>
        </w:rPr>
        <w:t xml:space="preserve"> </w:t>
      </w:r>
      <w:r w:rsidR="001D5CE8" w:rsidRPr="00F33D95">
        <w:rPr>
          <w:rFonts w:eastAsia="Times New Roman"/>
          <w:color w:val="000000"/>
          <w:lang w:eastAsia="en-AU"/>
        </w:rPr>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w:t>
      </w:r>
      <w:r w:rsidR="009A035F">
        <w:rPr>
          <w:rFonts w:eastAsia="Times New Roman"/>
          <w:color w:val="000000"/>
          <w:lang w:eastAsia="en-AU"/>
        </w:rPr>
        <w:t>discarded</w:t>
      </w:r>
      <w:r w:rsidR="0090058B">
        <w:rPr>
          <w:rFonts w:eastAsia="Times New Roman"/>
          <w:color w:val="000000"/>
          <w:lang w:eastAsia="en-AU"/>
        </w:rPr>
        <w:t xml:space="preserve">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w:t>
      </w:r>
      <w:r w:rsidR="00477229">
        <w:rPr>
          <w:rFonts w:eastAsia="Times New Roman"/>
          <w:color w:val="000000"/>
          <w:lang w:eastAsia="en-AU"/>
        </w:rPr>
        <w:t xml:space="preserve">slightly steeper than </w:t>
      </w:r>
      <w:r w:rsidR="008A0565" w:rsidRPr="007444C4">
        <w:rPr>
          <w:rFonts w:eastAsia="Times New Roman"/>
          <w:color w:val="000000"/>
          <w:lang w:eastAsia="en-AU"/>
        </w:rPr>
        <w:t>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16A59CE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3D801778"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note that the correlation between investment in all </w:t>
      </w:r>
      <w:r w:rsidR="009A035F">
        <w:t>discarded</w:t>
      </w:r>
      <w:r w:rsidRPr="003C3342">
        <w:t xml:space="preserve"> tissues versus all reproductive tissues was 0.</w:t>
      </w:r>
      <w:r w:rsidR="006341A0" w:rsidRPr="003C3342">
        <w:t>94</w:t>
      </w:r>
      <w:r w:rsidRPr="003C3342">
        <w:t>, while the correlation between investment in all successful tissues (</w:t>
      </w:r>
      <w:r w:rsidR="009A035F">
        <w:t>success</w:t>
      </w:r>
      <w:r w:rsidR="002D634E">
        <w:t xml:space="preserve"> costs</w:t>
      </w:r>
      <w:r w:rsidRPr="003C3342">
        <w:t>*seed count) versus all reproductive tissues was just 0.7</w:t>
      </w:r>
      <w:r w:rsidR="006341A0" w:rsidRPr="003C3342">
        <w:t>1</w:t>
      </w:r>
      <w:r w:rsidRPr="003C3342">
        <w:t xml:space="preserve">. Investment in </w:t>
      </w:r>
      <w:r w:rsidR="009A035F">
        <w:t>discarded</w:t>
      </w:r>
      <w:r w:rsidRPr="003C3342">
        <w:t xml:space="preserve"> tissues is a better predictor for two reasons. First, because </w:t>
      </w:r>
      <w:r w:rsidR="009A035F">
        <w:t>discarded</w:t>
      </w:r>
      <w:r w:rsidRPr="003C3342">
        <w:t xml:space="preserve">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w:t>
      </w:r>
      <w:r w:rsidR="006341A0" w:rsidRPr="003C3342">
        <w:lastRenderedPageBreak/>
        <w:t xml:space="preserve">0.93,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3E9EFE29"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B95004">
        <w:t xml:space="preserve">larger-seeded species had lower seedset, as expected of species dependent on having a higher proportion of seeds successfully establish. We also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67DE96F8"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w:t>
      </w:r>
      <w:r w:rsidR="009A035F">
        <w:t>discarded</w:t>
      </w:r>
      <w:r w:rsidR="007D50A3">
        <w:t xml:space="preserve">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w:t>
      </w:r>
      <w:proofErr w:type="spellStart"/>
      <w:r w:rsidR="00C80ABD">
        <w:t>Obeso</w:t>
      </w:r>
      <w:proofErr w:type="spellEnd"/>
      <w:r w:rsidR="00C80ABD">
        <w:t xml:space="preserve"> 2002; </w:t>
      </w:r>
      <w:proofErr w:type="gramStart"/>
      <w:r w:rsidR="00C80ABD">
        <w:t>Lord &amp;</w:t>
      </w:r>
      <w:proofErr w:type="gramEnd"/>
      <w:r w:rsidR="00C80ABD">
        <w:t xml:space="preserve"> Westoby 2006; Rosenheim et al. 2014; Wenk &amp; Falster 2015)</w:t>
      </w:r>
      <w:r w:rsidR="00041DFE" w:rsidRPr="003C3342">
        <w:t>.</w:t>
      </w:r>
      <w:r w:rsidR="007D50A3">
        <w:t xml:space="preserve"> </w:t>
      </w:r>
      <w:r w:rsidR="007D50A3">
        <w:lastRenderedPageBreak/>
        <w:t xml:space="preserve">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731F33" w:rsidRPr="00731F33">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w:t>
      </w:r>
      <w:r w:rsidR="009A035F">
        <w:t>discarded</w:t>
      </w:r>
      <w:r w:rsidR="00CF6A00">
        <w:t xml:space="preserve"> tissue costs and </w:t>
      </w:r>
      <w:r w:rsidR="00EE1B6F">
        <w:t xml:space="preserve">various </w:t>
      </w:r>
      <w:r w:rsidR="000B002E">
        <w:t xml:space="preserve">success </w:t>
      </w:r>
      <w:r w:rsidR="00CF6A00">
        <w:t>cost</w:t>
      </w:r>
      <w:r w:rsidR="00EE1B6F">
        <w:t xml:space="preserve"> components </w:t>
      </w:r>
      <w:r w:rsidR="00CF6A00">
        <w:t>(see Figure 1 for definitions) contributed to the high accessory costs.</w:t>
      </w:r>
    </w:p>
    <w:p w14:paraId="479F0A13" w14:textId="71E8156B" w:rsidR="009F6139" w:rsidRDefault="00731F33" w:rsidP="009F6139">
      <w:r w:rsidRPr="006733A1">
        <w:t>For</w:t>
      </w:r>
      <w:r>
        <w:t xml:space="preserve"> 12 of the 14 study species, more than 60% of RE was invested in </w:t>
      </w:r>
      <w:r w:rsidR="009A035F">
        <w:t>discarded</w:t>
      </w:r>
      <w:r>
        <w:t xml:space="preserve"> tissues</w:t>
      </w:r>
      <w:r w:rsidR="00CF6A00">
        <w:t xml:space="preserve">, those </w:t>
      </w:r>
      <w:r w:rsidR="00141682">
        <w:t>tissues that are aborted without contributing directly to the formation of successful seeds</w:t>
      </w:r>
      <w:r>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 xml:space="preserve">Petrophile </w:t>
      </w:r>
      <w:proofErr w:type="spellStart"/>
      <w:r w:rsidR="006733A1">
        <w:rPr>
          <w:i/>
        </w:rPr>
        <w:t>pulchella</w:t>
      </w:r>
      <w:proofErr w:type="spellEnd"/>
      <w:r w:rsidR="00CF6A00">
        <w:rPr>
          <w:i/>
        </w:rPr>
        <w:t xml:space="preserve">, </w:t>
      </w:r>
      <w:r w:rsidR="00CF6A00">
        <w:t>the two species with a high energy investment in woody cones,</w:t>
      </w:r>
      <w:r w:rsidR="00CF6A00">
        <w:rPr>
          <w:i/>
        </w:rPr>
        <w:t xml:space="preserve"> </w:t>
      </w:r>
      <w:r w:rsidR="00CF6A00">
        <w:t xml:space="preserve">was a smaller proportion of RE attributable to </w:t>
      </w:r>
      <w:r w:rsidR="009A035F">
        <w:t>discarded</w:t>
      </w:r>
      <w:r w:rsidR="00CF6A00">
        <w:t xml:space="preserve"> tissues</w:t>
      </w:r>
      <w:r w:rsidR="006733A1">
        <w:t xml:space="preserve">. </w:t>
      </w:r>
      <w:r w:rsidR="006733A1" w:rsidRPr="003C3342">
        <w:t>The majority of</w:t>
      </w:r>
      <w:r w:rsidR="006733A1">
        <w:t xml:space="preserve"> </w:t>
      </w:r>
      <w:r w:rsidR="009A035F">
        <w:t>discarded</w:t>
      </w:r>
      <w:r w:rsidR="00B04B52">
        <w:t xml:space="preserve"> tissue costs was </w:t>
      </w:r>
      <w:r w:rsidR="00CF6A00">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these plants produced a vast number of ovules they subsequently aborted. </w:t>
      </w:r>
      <w:r w:rsidR="009F6139">
        <w:t xml:space="preserve">Indeed, a </w:t>
      </w:r>
      <w:r w:rsidR="009F6139" w:rsidRPr="003C3342">
        <w:t xml:space="preserve">large energy investment in </w:t>
      </w:r>
      <w:r w:rsidR="009A035F">
        <w:t>discarded</w:t>
      </w:r>
      <w:r w:rsidR="009F6139">
        <w:t xml:space="preserve">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t xml:space="preserve"> and in this study as well </w:t>
      </w:r>
      <w:r w:rsidR="00A75365">
        <w:t xml:space="preserve">there was a strong negative correlation between </w:t>
      </w:r>
      <w:r w:rsidR="0078147A">
        <w:t xml:space="preserve">species average </w:t>
      </w:r>
      <w:r w:rsidR="00A75365">
        <w:t xml:space="preserve">seedset and </w:t>
      </w:r>
      <w:r w:rsidR="009A035F">
        <w:t>discarded</w:t>
      </w:r>
      <w:r w:rsidR="00A75365">
        <w:t xml:space="preserve"> tissue costs (r</w:t>
      </w:r>
      <w:r w:rsidR="00A75365">
        <w:rPr>
          <w:vertAlign w:val="superscript"/>
        </w:rPr>
        <w:t>2</w:t>
      </w:r>
      <w:r w:rsidR="00A75365" w:rsidRPr="009F6139">
        <w:t>=0.64,</w:t>
      </w:r>
      <w:r w:rsidR="00A75365">
        <w:t xml:space="preserve"> p = 0.0010 w</w:t>
      </w:r>
      <w:r w:rsidR="00B04B52">
        <w:t>hen excluding the species</w:t>
      </w:r>
      <w:r w:rsidR="00CF6A00">
        <w:t xml:space="preserve"> producing the largest cones</w:t>
      </w:r>
      <w:r w:rsidR="00B04B52">
        <w:t>,</w:t>
      </w:r>
      <w:r w:rsidR="00B04B52">
        <w:rPr>
          <w:i/>
        </w:rPr>
        <w:t xml:space="preserve"> Banksia ericifolia</w:t>
      </w:r>
      <w:r>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3F2F6EE1" w14:textId="53988F63" w:rsidR="001E7EDB" w:rsidRDefault="00CF6A00" w:rsidP="00A50540">
      <w:r>
        <w:lastRenderedPageBreak/>
        <w:t xml:space="preserve">The complement to the </w:t>
      </w:r>
      <w:r w:rsidR="009A035F">
        <w:t>discarded</w:t>
      </w:r>
      <w:r>
        <w:t xml:space="preserve"> tissue costs, the s</w:t>
      </w:r>
      <w:r w:rsidRPr="003C3342">
        <w:t xml:space="preserve">uccess-associated costs, </w:t>
      </w:r>
      <w:r w:rsidR="0078147A">
        <w:t xml:space="preserve">termed </w:t>
      </w:r>
      <w:r w:rsidR="009A035F">
        <w:t>success</w:t>
      </w:r>
      <w:r w:rsidR="002D634E">
        <w:t xml:space="preserve"> </w:t>
      </w:r>
      <w:r w:rsidR="0078147A">
        <w:t xml:space="preserve">costs, </w:t>
      </w:r>
      <w:r w:rsidRPr="003C3342">
        <w:t>are those required for the formation of a seed</w:t>
      </w:r>
      <w:r>
        <w:t xml:space="preserve">, </w:t>
      </w:r>
      <w:r w:rsidR="00DB469E">
        <w:t>and include</w:t>
      </w:r>
      <w:r>
        <w:t xml:space="preserve"> </w:t>
      </w:r>
      <w:r w:rsidRPr="003C3342">
        <w:t xml:space="preserve">pollen attraction </w:t>
      </w:r>
      <w:r>
        <w:t>costs</w:t>
      </w:r>
      <w:r w:rsidR="00731F33">
        <w:t xml:space="preserve"> and seed provisioning costs, the latter category including both</w:t>
      </w:r>
      <w:r>
        <w:t xml:space="preserve">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w:t>
      </w:r>
      <w:r w:rsidR="00731F33">
        <w:t xml:space="preserve">a low of </w:t>
      </w:r>
      <w:r w:rsidR="00100A08">
        <w:t xml:space="preserve">0.2% of RE for </w:t>
      </w:r>
      <w:r w:rsidR="00100A08">
        <w:rPr>
          <w:i/>
        </w:rPr>
        <w:t xml:space="preserve">Hakea teretifolia </w:t>
      </w:r>
      <w:r w:rsidR="00100A08">
        <w:t xml:space="preserve">to </w:t>
      </w:r>
      <w:r w:rsidR="00731F33">
        <w:t xml:space="preserve">a high of </w:t>
      </w:r>
      <w:r w:rsidR="00100A08">
        <w:t xml:space="preserve">6.9% of RE for </w:t>
      </w:r>
      <w:r w:rsidR="00100A08">
        <w:rPr>
          <w:i/>
        </w:rPr>
        <w:t>Pimelea linifolia</w:t>
      </w:r>
      <w:r w:rsidR="000266CD">
        <w:t xml:space="preserve">. </w:t>
      </w:r>
      <w:r w:rsidR="00EE1B6F">
        <w:t xml:space="preserve">For all species, energy invested in other </w:t>
      </w:r>
      <w:r w:rsidR="009A035F">
        <w:t>success</w:t>
      </w:r>
      <w:r w:rsidR="002D634E">
        <w:t xml:space="preserve"> </w:t>
      </w:r>
      <w:r w:rsidR="00EE1B6F">
        <w:t xml:space="preserve">costs components represented a higher proportion of RE and included tissues such as </w:t>
      </w:r>
      <w:r w:rsidR="00DB469E">
        <w:t xml:space="preserve">showy petals, a fleshy fruit, a tall pedicel, or a </w:t>
      </w:r>
      <w:r w:rsidR="0078147A">
        <w:t xml:space="preserve">large </w:t>
      </w:r>
      <w:r w:rsidR="00DB469E">
        <w:t>fire-resistant cone.</w:t>
      </w:r>
      <w:r w:rsidR="000266CD">
        <w:t xml:space="preserve"> These are tissues that must be produced to mature each seed and their exact structures have presumably evolved to optimize seed production, but </w:t>
      </w:r>
      <w:r w:rsidR="003E5113">
        <w:t xml:space="preserve">these data show their </w:t>
      </w:r>
      <w:r w:rsidR="000266CD">
        <w:t xml:space="preserve">cost to plants is not negligible. </w:t>
      </w:r>
    </w:p>
    <w:p w14:paraId="22E99958" w14:textId="6025DF66" w:rsidR="003A0B41" w:rsidRPr="003C3342" w:rsidRDefault="009820C7" w:rsidP="00A50540">
      <w:r>
        <w:t xml:space="preserve">The </w:t>
      </w:r>
      <w:r w:rsidR="003E5113">
        <w:t xml:space="preserve">study </w:t>
      </w:r>
      <w:r>
        <w:t xml:space="preserve">species have quite diverse floral and fruiting structures, resulting in disparate </w:t>
      </w:r>
      <w:r w:rsidR="003E5113">
        <w:t xml:space="preserve">tissues accounting for most of the </w:t>
      </w:r>
      <w:r w:rsidR="000B002E">
        <w:t xml:space="preserve">success </w:t>
      </w:r>
      <w:r w:rsidR="003E5113">
        <w:t xml:space="preserve">cost </w:t>
      </w:r>
      <w:r>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the costs of producing pollen</w:t>
      </w:r>
      <w:r w:rsidR="00AC6375">
        <w:t>-</w:t>
      </w:r>
      <w:r w:rsidR="00100A08">
        <w:t xml:space="preserve">attraction tissues </w:t>
      </w:r>
      <w:r w:rsidR="003E5113">
        <w:t>(</w:t>
      </w:r>
      <w:r w:rsidR="00100A08">
        <w:t>on flowers that form mature seeds</w:t>
      </w:r>
      <w:r w:rsidR="003E5113">
        <w:t>)</w:t>
      </w:r>
      <w:r w:rsidR="00100A08">
        <w:t xml:space="preserve"> </w:t>
      </w:r>
      <w:r w:rsidR="003E5113">
        <w:t xml:space="preserve">was </w:t>
      </w:r>
      <w:r w:rsidR="00100A08">
        <w:t>15-20% of total RE</w:t>
      </w:r>
      <w:r w:rsidR="001E7EDB">
        <w:t>, while for other species it was substantially less</w:t>
      </w:r>
      <w:r w:rsidR="00100A08">
        <w:t xml:space="preserve"> (Table 1). The two cone-producing species, </w:t>
      </w:r>
      <w:r w:rsidR="00100A08">
        <w:rPr>
          <w:i/>
        </w:rPr>
        <w:t xml:space="preserve">Banksia ericifolia </w:t>
      </w:r>
      <w:r w:rsidR="00100A08">
        <w:t xml:space="preserve">and </w:t>
      </w:r>
      <w:r w:rsidR="00100A08">
        <w:rPr>
          <w:i/>
        </w:rPr>
        <w:t xml:space="preserve">Petrophile </w:t>
      </w:r>
      <w:proofErr w:type="spellStart"/>
      <w:r w:rsidR="00100A08">
        <w:rPr>
          <w:i/>
        </w:rPr>
        <w:t>pulchella</w:t>
      </w:r>
      <w:proofErr w:type="spellEnd"/>
      <w:r w:rsidR="00100A08">
        <w:rPr>
          <w:i/>
        </w:rPr>
        <w:t xml:space="preserve">, </w:t>
      </w:r>
      <w:r w:rsidR="003E5113">
        <w:t xml:space="preserve">had </w:t>
      </w:r>
      <w:r w:rsidR="00100A08">
        <w:t>the costliest packaging and dispersal tissues</w:t>
      </w:r>
      <w:r w:rsidR="003E5113">
        <w:t>,</w:t>
      </w:r>
      <w:r w:rsidR="00100A08">
        <w:t xml:space="preserve"> spending 61.2% and 36.6%</w:t>
      </w:r>
      <w:r w:rsidR="0078147A">
        <w:t xml:space="preserve"> of total RE</w:t>
      </w:r>
      <w:r w:rsidR="00100A08">
        <w:t xml:space="preserve">, respectively. </w:t>
      </w:r>
      <w:r w:rsidR="003E5113">
        <w:t>O</w:t>
      </w:r>
      <w:r w:rsidR="00100A08">
        <w:t xml:space="preserve">ther species also </w:t>
      </w:r>
      <w:r w:rsidR="003E5113">
        <w:t xml:space="preserve">had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 xml:space="preserve">Seed size shifts across the parental optimist-parental pessimist axis </w:t>
      </w:r>
    </w:p>
    <w:p w14:paraId="51E28C8D" w14:textId="1EC1B490"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w:t>
      </w:r>
      <w:r w:rsidR="000F1F76">
        <w:t xml:space="preserve">manifested as </w:t>
      </w:r>
      <w:r w:rsidR="00190C8F">
        <w:t xml:space="preserve">low seedset) were, as hypothesized, </w:t>
      </w:r>
      <w:r w:rsidR="003E5AEA">
        <w:t>the bigger-</w:t>
      </w:r>
      <w:r w:rsidR="003E5AEA">
        <w:lastRenderedPageBreak/>
        <w:t>seeded species and also the species th</w:t>
      </w:r>
      <w:r w:rsidR="006C04C5">
        <w:t xml:space="preserve">at </w:t>
      </w:r>
      <w:r w:rsidR="00681695">
        <w:t>invest</w:t>
      </w:r>
      <w:r w:rsidR="009820C7">
        <w:t>ed</w:t>
      </w:r>
      <w:r w:rsidR="00681695">
        <w:t xml:space="preserve"> a great proportion of their </w:t>
      </w:r>
      <w:r w:rsidR="009A035F">
        <w:t>success</w:t>
      </w:r>
      <w:r w:rsidR="002D634E">
        <w:t xml:space="preserve"> </w:t>
      </w:r>
      <w:r w:rsidR="00681695">
        <w:t>costs in</w:t>
      </w:r>
      <w:r w:rsidR="0053090F">
        <w:t xml:space="preserve"> seed </w:t>
      </w:r>
      <w:r w:rsidR="00C9538A">
        <w:t>provisioning (versus pollen attraction)</w:t>
      </w:r>
      <w:r w:rsidR="003D565A">
        <w:t xml:space="preserve"> </w:t>
      </w:r>
      <w:r w:rsidR="003A2D62">
        <w:t xml:space="preserve">(Figure </w:t>
      </w:r>
      <w:commentRangeStart w:id="7"/>
      <w:r w:rsidR="003A2D62">
        <w:t>2</w:t>
      </w:r>
      <w:commentRangeEnd w:id="7"/>
      <w:r w:rsidR="00CF6F53">
        <w:rPr>
          <w:rStyle w:val="CommentReference"/>
        </w:rPr>
        <w:commentReference w:id="7"/>
      </w:r>
      <w:r w:rsidR="003A2D62">
        <w:t>)</w:t>
      </w:r>
      <w:r w:rsidR="008F24B1">
        <w:t>.</w:t>
      </w:r>
      <w:r w:rsidR="001C3A39">
        <w:t xml:space="preserve"> </w:t>
      </w:r>
    </w:p>
    <w:p w14:paraId="72881698" w14:textId="0838CBDC" w:rsidR="00190C8F" w:rsidRDefault="006C04C5" w:rsidP="006C04C5">
      <w:r>
        <w:t>Across angiosperms,</w:t>
      </w:r>
      <w:r w:rsidRPr="006C04C5">
        <w:t xml:space="preserve"> </w:t>
      </w:r>
      <w:r w:rsidR="002D634E" w:rsidRPr="002D634E">
        <w:t>total costs per seed</w:t>
      </w:r>
      <w:r w:rsidR="002D634E" w:rsidDel="002D634E">
        <w:t xml:space="preserve"> </w:t>
      </w:r>
      <w:r w:rsidR="00190C8F">
        <w:t xml:space="preserve">and </w:t>
      </w:r>
      <w:r>
        <w:t xml:space="preserve">accessory costs scale isometrically with seed size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 xml:space="preserve">(Henery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rsidR="00CF6F53">
        <w:t xml:space="preserve">nearly </w:t>
      </w:r>
      <w:r>
        <w:t xml:space="preserve">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allocation that </w:t>
      </w:r>
      <w:r w:rsidR="000F1F76">
        <w:t xml:space="preserve">the total </w:t>
      </w:r>
      <w:r w:rsidR="00190C8F">
        <w:t>costs scale</w:t>
      </w:r>
      <w:r w:rsidR="00CF6F53">
        <w:t xml:space="preserve"> approximately</w:t>
      </w:r>
      <w:r w:rsidR="00190C8F">
        <w:t xml:space="preserve"> 1:1 with seed size </w:t>
      </w:r>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Mironchenko &amp; Kozłowski 2014)</w:t>
      </w:r>
      <w:r w:rsidR="00190C8F" w:rsidRPr="003C3342">
        <w:fldChar w:fldCharType="end"/>
      </w:r>
      <w:r w:rsidR="00190C8F" w:rsidRPr="003C3342">
        <w:t>.</w:t>
      </w:r>
      <w:r w:rsidR="001E7EDB">
        <w:t xml:space="preserve"> If they did not, there should be strong selection against seed sizes with higher accessory costs.</w:t>
      </w:r>
      <w:r w:rsidR="00190C8F">
        <w:t xml:space="preserve"> </w:t>
      </w:r>
    </w:p>
    <w:p w14:paraId="08FC41B2" w14:textId="61C786A9" w:rsidR="000308F5" w:rsidRDefault="006C04C5" w:rsidP="006C04C5">
      <w:r>
        <w:t xml:space="preserve">The complement to accessory costs is direct </w:t>
      </w:r>
      <w:r w:rsidR="001E21A9">
        <w:t xml:space="preserve">investment </w:t>
      </w:r>
      <w:r>
        <w:t xml:space="preserve">in the seed, and the </w:t>
      </w:r>
      <w:r w:rsidR="00CF6F53">
        <w:t>near-</w:t>
      </w:r>
      <w:r>
        <w:t xml:space="preserve">isometric relationship between accessory costs and seed size, mean that relative to plant size, plants </w:t>
      </w:r>
      <w:r w:rsidR="001E7EDB">
        <w:t xml:space="preserve">also </w:t>
      </w:r>
      <w:r>
        <w:t>have a fixed amount of energy to invest in seeds</w:t>
      </w:r>
      <w:r w:rsidR="00CA7FDB">
        <w:t xml:space="preserve">. This </w:t>
      </w:r>
      <w:r w:rsidR="000F1F76">
        <w:t xml:space="preserve">can be visualized as </w:t>
      </w:r>
      <w:r w:rsidR="003D565A">
        <w:t>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(Smith &amp; Fretwell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w:t>
      </w:r>
      <w:r w:rsidR="001E7EDB">
        <w:t xml:space="preserve"> </w:t>
      </w:r>
      <w:r w:rsidR="001E7EDB">
        <w:fldChar w:fldCharType="begin"/>
      </w:r>
      <w:r w:rsidR="001E7EDB">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(Lord &amp; Westoby 2006)</w:t>
      </w:r>
      <w:r w:rsidR="001E7EDB">
        <w:fldChar w:fldCharType="end"/>
      </w:r>
      <w:r>
        <w:t xml:space="preserve">. Simply being larger is part of their strategy </w:t>
      </w:r>
      <w:r w:rsidR="00AC6375">
        <w:fldChar w:fldCharType="begin"/>
      </w:r>
      <w:r w:rsidR="00AC6375">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C6375">
        <w:fldChar w:fldCharType="separate"/>
      </w:r>
      <w:r w:rsidR="00AC6375" w:rsidRPr="00AC6375">
        <w:rPr>
          <w:rFonts w:cs="Times New Roman"/>
        </w:rPr>
        <w:t>(Moles &amp; Westoby 2006)</w:t>
      </w:r>
      <w:r w:rsidR="00AC6375">
        <w:fldChar w:fldCharType="end"/>
      </w:r>
      <w:r>
        <w:t xml:space="preserve">, but ensuring their seeds have vigorous genotypes is another strategy dimension and one achieved through greater choosiness of the most vigorous embryos shortly after pollination </w:t>
      </w:r>
      <w:r w:rsidR="00AC6375">
        <w:fldChar w:fldCharType="begin"/>
      </w:r>
      <w:r w:rsidR="00AC6375">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AC6375">
        <w:fldChar w:fldCharType="separate"/>
      </w:r>
      <w:r w:rsidR="00AC6375" w:rsidRPr="00550810">
        <w:rPr>
          <w:rFonts w:cs="Times New Roman"/>
        </w:rPr>
        <w:t>(Willson &amp; Burley 1983; Sutherland 1986; Guittian 1993)</w:t>
      </w:r>
      <w:r w:rsidR="00AC6375">
        <w:fldChar w:fldCharType="end"/>
      </w:r>
      <w:r>
        <w:t xml:space="preserve">. </w:t>
      </w:r>
      <w:r w:rsidR="00A54A53">
        <w:t>Choosiness can only occur is there is a surplus of ovules and so we predicted that larger-seeded species would have a proportionally larger number of surplus ovules (Figure 1b,</w:t>
      </w:r>
      <w:r w:rsidR="004D65C8">
        <w:t xml:space="preserve"> </w:t>
      </w:r>
      <w:r w:rsidR="00A54A53">
        <w:t>c) and hence a lower seedset. This trend was indeed borne out by the data (Figure 2</w:t>
      </w:r>
      <w:r w:rsidR="003D565A">
        <w:t>)</w:t>
      </w:r>
      <w:r w:rsidR="00A54A53">
        <w:t xml:space="preserve">. </w:t>
      </w:r>
    </w:p>
    <w:p w14:paraId="39A0F6FC" w14:textId="0965E056" w:rsidR="003663EC" w:rsidRDefault="00800476" w:rsidP="003663EC">
      <w:r>
        <w:t xml:space="preserve">Species with low seed set are also termed parental optimists: they produce excess pollinated ovules, relative to the seeds they can provision in an average year, because they are always optimistic that </w:t>
      </w:r>
      <w:r>
        <w:lastRenderedPageBreak/>
        <w:t xml:space="preserve">the year will be better than average. </w:t>
      </w:r>
      <w:r w:rsidR="00BF1A8A">
        <w:t xml:space="preserve">Due to </w:t>
      </w:r>
      <w:r w:rsidR="000F1F76">
        <w:t>the large number of ovules they produce</w:t>
      </w:r>
      <w:r w:rsidR="00BF1A8A">
        <w:t xml:space="preserve">, they are selected to reduce their pollen-attraction costs </w:t>
      </w:r>
      <w:r>
        <w:t xml:space="preserve">(Figure 1a) </w:t>
      </w:r>
      <w:r w:rsidR="00BF1A8A" w:rsidRPr="003C3342">
        <w:fldChar w:fldCharType="begin"/>
      </w:r>
      <w:r w:rsidR="00550810">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550810" w:rsidRPr="00550810">
        <w:rPr>
          <w:rFonts w:cs="Times New Roman"/>
        </w:rPr>
        <w:t xml:space="preserve">(Haig &amp; Westoby 1988; Schreiber </w:t>
      </w:r>
      <w:r w:rsidR="00550810" w:rsidRPr="00550810">
        <w:rPr>
          <w:rFonts w:cs="Times New Roman"/>
          <w:i/>
          <w:iCs/>
        </w:rPr>
        <w:t>et al.</w:t>
      </w:r>
      <w:r w:rsidR="00550810" w:rsidRPr="00550810">
        <w:rPr>
          <w:rFonts w:cs="Times New Roman"/>
        </w:rPr>
        <w:t xml:space="preserve"> 2015; Rosenheim </w:t>
      </w:r>
      <w:r w:rsidR="00550810" w:rsidRPr="00550810">
        <w:rPr>
          <w:rFonts w:cs="Times New Roman"/>
          <w:i/>
          <w:iCs/>
        </w:rPr>
        <w:t>et al.</w:t>
      </w:r>
      <w:r w:rsidR="00550810" w:rsidRPr="00550810">
        <w:rPr>
          <w:rFonts w:cs="Times New Roman"/>
        </w:rPr>
        <w:t xml:space="preserve"> 2015)</w:t>
      </w:r>
      <w:r w:rsidR="00BF1A8A" w:rsidRPr="003C3342">
        <w:fldChar w:fldCharType="end"/>
      </w:r>
      <w:r w:rsidR="00BF1A8A">
        <w:t xml:space="preserve">. </w:t>
      </w:r>
      <w:r w:rsidR="00616B60">
        <w:t>Indeed, in this data set</w:t>
      </w:r>
      <w:r>
        <w:t>,</w:t>
      </w:r>
      <w:r w:rsidR="00616B60">
        <w:t xml:space="preserve"> </w:t>
      </w:r>
      <w:r>
        <w:t xml:space="preserve">there exists </w:t>
      </w:r>
      <w:r w:rsidR="00616B60">
        <w:t xml:space="preserve">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proofErr w:type="spellStart"/>
      <w:r w:rsidR="00BF1A8A" w:rsidRPr="007444C4">
        <w:rPr>
          <w:rFonts w:eastAsia="Times New Roman"/>
          <w:color w:val="000000"/>
          <w:lang w:eastAsia="en-AU"/>
        </w:rPr>
        <w:t>p</w:t>
      </w:r>
      <w:r w:rsidR="00BF1A8A" w:rsidRPr="007444C4">
        <w:rPr>
          <w:rFonts w:eastAsia="Times New Roman"/>
          <w:color w:val="000000"/>
          <w:vertAlign w:val="subscript"/>
          <w:lang w:eastAsia="en-AU"/>
        </w:rPr>
        <w:t>slope</w:t>
      </w:r>
      <w:proofErr w:type="spellEnd"/>
      <w:r w:rsidR="00BF1A8A" w:rsidRPr="007444C4">
        <w:rPr>
          <w:rFonts w:eastAsia="Times New Roman"/>
          <w:color w:val="000000"/>
          <w:vertAlign w:val="subscript"/>
          <w:lang w:eastAsia="en-AU"/>
        </w:rPr>
        <w:t xml:space="preserv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=0.</w:t>
      </w:r>
      <w:commentRangeStart w:id="8"/>
      <w:r w:rsidR="00BF1A8A">
        <w:rPr>
          <w:rFonts w:eastAsia="Times New Roman"/>
          <w:color w:val="000000"/>
          <w:lang w:eastAsia="en-AU"/>
        </w:rPr>
        <w:t>3432</w:t>
      </w:r>
      <w:commentRangeEnd w:id="8"/>
      <w:r w:rsidR="002B067E">
        <w:rPr>
          <w:rStyle w:val="CommentReference"/>
        </w:rPr>
        <w:commentReference w:id="8"/>
      </w:r>
      <w:r w:rsidR="00BF1A8A">
        <w:rPr>
          <w:rFonts w:eastAsia="Times New Roman"/>
          <w:color w:val="000000"/>
          <w:lang w:eastAsia="en-AU"/>
        </w:rPr>
        <w:t xml:space="preserve">). </w:t>
      </w:r>
      <w:r w:rsidR="00D363F8">
        <w:rPr>
          <w:rFonts w:eastAsia="Times New Roman"/>
          <w:color w:val="000000"/>
          <w:lang w:eastAsia="en-AU"/>
        </w:rPr>
        <w:t xml:space="preserve">The large-seeded species still have, in absolute terms, higher </w:t>
      </w:r>
      <w:r>
        <w:rPr>
          <w:rFonts w:eastAsia="Times New Roman"/>
          <w:color w:val="000000"/>
          <w:lang w:eastAsia="en-AU"/>
        </w:rPr>
        <w:t xml:space="preserve">pollen attraction </w:t>
      </w:r>
      <w:r w:rsidR="00D363F8">
        <w:rPr>
          <w:rFonts w:eastAsia="Times New Roman"/>
          <w:color w:val="000000"/>
          <w:lang w:eastAsia="en-AU"/>
        </w:rPr>
        <w:t xml:space="preserve">costs and lower ovule counts, but </w:t>
      </w:r>
      <w:r w:rsidR="004D65C8">
        <w:rPr>
          <w:rFonts w:eastAsia="Times New Roman"/>
          <w:color w:val="000000"/>
          <w:lang w:eastAsia="en-AU"/>
        </w:rPr>
        <w:t>relative to the seed count-seed size trade-off, they produce relatively more, cheaper ovules</w:t>
      </w:r>
      <w:r>
        <w:rPr>
          <w:rFonts w:eastAsia="Times New Roman"/>
          <w:color w:val="000000"/>
          <w:lang w:eastAsia="en-AU"/>
        </w:rPr>
        <w:t xml:space="preserve"> (Supplementary Material)</w:t>
      </w:r>
      <w:r w:rsidR="004D65C8">
        <w:rPr>
          <w:rFonts w:eastAsia="Times New Roman"/>
          <w:color w:val="000000"/>
          <w:lang w:eastAsia="en-AU"/>
        </w:rPr>
        <w:t>.</w:t>
      </w:r>
      <w:r w:rsidR="00D363F8">
        <w:rPr>
          <w:rFonts w:eastAsia="Times New Roman"/>
          <w:color w:val="000000"/>
          <w:lang w:eastAsia="en-AU"/>
        </w:rPr>
        <w:t xml:space="preserve"> </w:t>
      </w:r>
      <w:r w:rsidR="00BF1A8A">
        <w:rPr>
          <w:rFonts w:eastAsia="Times New Roman"/>
          <w:color w:val="000000"/>
          <w:lang w:eastAsia="en-AU"/>
        </w:rPr>
        <w:t xml:space="preserve">For the parental-optimists, the </w:t>
      </w:r>
      <w:r w:rsidR="00BF1A8A">
        <w:t>b</w:t>
      </w:r>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w:t>
      </w:r>
      <w:r w:rsidR="00550810">
        <w:t xml:space="preserve"> </w:t>
      </w:r>
      <w:r w:rsidR="00550810">
        <w:fldChar w:fldCharType="begin"/>
      </w:r>
      <w:r w:rsidR="00AC6375">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550810">
        <w:fldChar w:fldCharType="separate"/>
      </w:r>
      <w:r w:rsidR="00550810" w:rsidRPr="00550810">
        <w:rPr>
          <w:rFonts w:cs="Times New Roman"/>
        </w:rPr>
        <w:t>(Willson &amp; Burley 1983; Sutherland 1986; Guittian 1993)</w:t>
      </w:r>
      <w:r w:rsidR="00550810">
        <w:fldChar w:fldCharType="end"/>
      </w:r>
      <w:r w:rsidR="003663EC">
        <w:t xml:space="preserve">. </w:t>
      </w:r>
    </w:p>
    <w:p w14:paraId="50D3BB6D" w14:textId="347CCD9E" w:rsidR="00BA26EC" w:rsidRPr="003C3342" w:rsidRDefault="00550810" w:rsidP="00BA26EC">
      <w:r>
        <w:t xml:space="preserve">This trade-off is </w:t>
      </w:r>
      <w:r w:rsidR="00AC6375">
        <w:t>also summarized by t</w:t>
      </w:r>
      <w:r w:rsidR="00700857" w:rsidRPr="003C3342">
        <w:t xml:space="preserve">he less-than-isometric slope between required </w:t>
      </w:r>
      <w:r w:rsidR="001D5CE8">
        <w:t>pollen-attraction</w:t>
      </w:r>
      <w:r w:rsidR="00700857" w:rsidRPr="003C3342">
        <w:t xml:space="preserve"> tissues and seed size</w:t>
      </w:r>
      <w:r w:rsidR="00AC6375">
        <w:t>,</w:t>
      </w:r>
      <w:r w:rsidR="00700857" w:rsidRPr="003C3342">
        <w:t xml:space="preserve"> indicat</w:t>
      </w:r>
      <w:r w:rsidR="00AC6375">
        <w:t>ing</w:t>
      </w:r>
      <w:r w:rsidR="00700857" w:rsidRPr="003C3342">
        <w:t xml:space="preserve">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t>
      </w:r>
      <w:proofErr w:type="spellStart"/>
      <w:r w:rsidR="00BA26EC" w:rsidRPr="003C3342">
        <w:t>Westoby’s</w:t>
      </w:r>
      <w:proofErr w:type="spellEnd"/>
      <w:r w:rsidR="00BA26EC" w:rsidRPr="003C3342">
        <w:t xml:space="preserve"> results (2006, 2012, but see Chen </w:t>
      </w:r>
      <w:r w:rsidR="00BA26EC" w:rsidRPr="003C3342">
        <w:rPr>
          <w:i/>
        </w:rPr>
        <w:t>et al.</w:t>
      </w:r>
      <w:r w:rsidR="00BA26EC" w:rsidRPr="003C3342">
        <w:t xml:space="preserve"> 2010). This is expected, since larger seeds tend to have biotic dispersal agents, and animal-dispersed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460A13E7" w14:textId="5699C9D1" w:rsidR="00550810" w:rsidRDefault="00550810" w:rsidP="00550810">
      <w:r>
        <w:t xml:space="preserve">Not addressed by this dataset, are other known factors that undoubtedly also contribute to low seedset in this system, including pollen-limitation </w:t>
      </w:r>
      <w:r>
        <w:fldChar w:fldCharType="begin"/>
      </w:r>
      <w: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rPr>
        <w:instrText>‐</w:instrText>
      </w:r>
      <w:r>
        <w:instrText>Westoby model revisited.","container-title":"The American Naturalist","page":"400-404","volume":"171","issue":"3","source":"JSTOR","abstract":"Abstract: The Haig</w:instrText>
      </w:r>
      <w:r>
        <w:rPr>
          <w:rFonts w:ascii="Cambria Math" w:hAnsi="Cambria Math" w:cs="Cambria Math"/>
        </w:rPr>
        <w:instrText>‐</w:instrText>
      </w:r>
      <w: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rPr>
        <w:instrText>‐</w:instrText>
      </w:r>
      <w: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rPr>
        <w:instrText>‐</w:instrText>
      </w:r>
      <w: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rPr>
        <w:instrText>‐</w:instrText>
      </w:r>
      <w: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fldChar w:fldCharType="separate"/>
      </w:r>
      <w:r w:rsidRPr="004E6BC7">
        <w:rPr>
          <w:rFonts w:cs="Times New Roman"/>
        </w:rPr>
        <w:t>(Burd 2008, 2016)</w:t>
      </w:r>
      <w:r>
        <w:fldChar w:fldCharType="end"/>
      </w:r>
      <w: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fldChar w:fldCharType="begin"/>
      </w:r>
      <w: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fldChar w:fldCharType="separate"/>
      </w:r>
      <w:r w:rsidRPr="004E6BC7">
        <w:rPr>
          <w:rFonts w:cs="Times New Roman"/>
        </w:rPr>
        <w:t xml:space="preserve">(Rosenheim </w:t>
      </w:r>
      <w:r w:rsidRPr="004E6BC7">
        <w:rPr>
          <w:rFonts w:cs="Times New Roman"/>
          <w:i/>
          <w:iCs/>
        </w:rPr>
        <w:t>et al.</w:t>
      </w:r>
      <w:r w:rsidRPr="004E6BC7">
        <w:rPr>
          <w:rFonts w:cs="Times New Roman"/>
        </w:rPr>
        <w:t xml:space="preserve"> 2014, 2016)</w:t>
      </w:r>
      <w:r>
        <w:fldChar w:fldCharType="end"/>
      </w:r>
      <w:r>
        <w:t xml:space="preserve">, it is unlikely the observed trend of lower seedset among the parental-optimists is primarily attributable to pollen-limitation. </w:t>
      </w:r>
      <w:r>
        <w:lastRenderedPageBreak/>
        <w:t xml:space="preserve">Environmental stochasticity, both in terms of pollen receipt and resources to provision embryos, also select for overproduction of embryos in parental optimists </w:t>
      </w:r>
      <w:r>
        <w:fldChar w:fldCharType="begin"/>
      </w:r>
      <w: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0308F5">
        <w:rPr>
          <w:rFonts w:cs="Times New Roman"/>
        </w:rPr>
        <w:t xml:space="preserve">(Haig &amp; Westoby 1988; Rosenheim </w:t>
      </w:r>
      <w:r w:rsidRPr="000308F5">
        <w:rPr>
          <w:rFonts w:cs="Times New Roman"/>
          <w:i/>
          <w:iCs/>
        </w:rPr>
        <w:t>et al.</w:t>
      </w:r>
      <w:r w:rsidRPr="000308F5">
        <w:rPr>
          <w:rFonts w:cs="Times New Roman"/>
        </w:rPr>
        <w:t xml:space="preserve"> 2014)</w:t>
      </w:r>
      <w:r>
        <w:fldChar w:fldCharType="end"/>
      </w:r>
      <w:r>
        <w:t>. Indeed the tendency towards</w:t>
      </w:r>
      <w:r w:rsidRPr="003C3342">
        <w:t xml:space="preserve"> over- </w:t>
      </w:r>
      <w:r>
        <w:t>(</w:t>
      </w:r>
      <w:r w:rsidRPr="003C3342">
        <w:t>or under-</w:t>
      </w:r>
      <w:r>
        <w:t xml:space="preserve">) </w:t>
      </w:r>
      <w:r w:rsidRPr="003C3342">
        <w:t xml:space="preserve">production of ovules </w:t>
      </w:r>
      <w:r>
        <w:t xml:space="preserve">among parental optimists (or pessimists) </w:t>
      </w:r>
      <w:r w:rsidRPr="003C3342">
        <w:t xml:space="preserve">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w:t>
      </w:r>
      <w:r>
        <w:t>Indeed, it is from the environmental stochasticity in resource supply that “parental optimists” have their name: They over-produce ovules because they are optimistic about resource supply and the number of ovules they will be able to mature and therefore have</w:t>
      </w:r>
      <w:r w:rsidRPr="003C3342">
        <w:t xml:space="preserve"> additional ovules that can be matured when sufficient resources are available </w:t>
      </w:r>
      <w:r w:rsidRPr="003C3342">
        <w:fldChar w:fldCharType="begin"/>
      </w:r>
      <w: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0308F5">
        <w:rPr>
          <w:rFonts w:cs="Times New Roman"/>
        </w:rPr>
        <w:t xml:space="preserve">(Mock &amp; Forbes 1995; Burd </w:t>
      </w:r>
      <w:r w:rsidRPr="000308F5">
        <w:rPr>
          <w:rFonts w:cs="Times New Roman"/>
          <w:i/>
          <w:iCs/>
        </w:rPr>
        <w:t>et al.</w:t>
      </w:r>
      <w:r w:rsidRPr="000308F5">
        <w:rPr>
          <w:rFonts w:cs="Times New Roman"/>
        </w:rPr>
        <w:t xml:space="preserve"> 2009; Schreiber </w:t>
      </w:r>
      <w:r w:rsidRPr="000308F5">
        <w:rPr>
          <w:rFonts w:cs="Times New Roman"/>
          <w:i/>
          <w:iCs/>
        </w:rPr>
        <w:t>et al.</w:t>
      </w:r>
      <w:r w:rsidRPr="000308F5">
        <w:rPr>
          <w:rFonts w:cs="Times New Roman"/>
        </w:rPr>
        <w:t xml:space="preserve"> 2015; Rosenheim </w:t>
      </w:r>
      <w:r w:rsidRPr="000308F5">
        <w:rPr>
          <w:rFonts w:cs="Times New Roman"/>
          <w:i/>
          <w:iCs/>
        </w:rPr>
        <w:t>et al.</w:t>
      </w:r>
      <w:r w:rsidRPr="000308F5">
        <w:rPr>
          <w:rFonts w:cs="Times New Roman"/>
        </w:rPr>
        <w:t xml:space="preserve"> 2015)</w:t>
      </w:r>
      <w:r w:rsidRPr="003C3342">
        <w:fldChar w:fldCharType="end"/>
      </w:r>
      <w:r w:rsidRPr="003C3342">
        <w:t>.</w:t>
      </w:r>
      <w:r>
        <w:t xml:space="preserve"> </w:t>
      </w:r>
    </w:p>
    <w:p w14:paraId="49C3D602" w14:textId="77777777" w:rsidR="003A0B41" w:rsidRDefault="003A0B41" w:rsidP="003C3342">
      <w:pPr>
        <w:pStyle w:val="Heading2"/>
      </w:pPr>
      <w:r w:rsidRPr="003C3342">
        <w:t>Shifts in accessory costs with plant size and age</w:t>
      </w:r>
    </w:p>
    <w:p w14:paraId="54FBFF62" w14:textId="0E4A24B8"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0B50E7" w:rsidRPr="000B50E7">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w:t>
      </w:r>
      <w:r w:rsidR="003A0B41" w:rsidRPr="003C3342">
        <w:lastRenderedPageBreak/>
        <w:t xml:space="preserve">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3F82DC31"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0B50E7" w:rsidRPr="000B50E7">
        <w:rPr>
          <w:rFonts w:cs="Times New Roman"/>
        </w:rPr>
        <w:t xml:space="preserve">(Fisher </w:t>
      </w:r>
      <w:r w:rsidR="000B50E7" w:rsidRPr="000B50E7">
        <w:rPr>
          <w:rFonts w:cs="Times New Roman"/>
          <w:i/>
          <w:iCs/>
        </w:rPr>
        <w:t>et al.</w:t>
      </w:r>
      <w:r w:rsidR="000B50E7" w:rsidRPr="000B50E7">
        <w:rPr>
          <w:rFonts w:cs="Times New Roman"/>
        </w:rPr>
        <w:t xml:space="preserve"> 2010; Falster </w:t>
      </w:r>
      <w:r w:rsidR="000B50E7" w:rsidRPr="000B50E7">
        <w:rPr>
          <w:rFonts w:cs="Times New Roman"/>
          <w:i/>
          <w:iCs/>
        </w:rPr>
        <w:t>et al.</w:t>
      </w:r>
      <w:r w:rsidR="000B50E7" w:rsidRPr="000B50E7">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A3280F" w:rsidRPr="00A3280F">
        <w:rPr>
          <w:rFonts w:cs="Times New Roman"/>
        </w:rPr>
        <w:t xml:space="preserve">(Garcia &amp; Ehrlen 2002; Miller </w:t>
      </w:r>
      <w:r w:rsidR="00A3280F" w:rsidRPr="00A3280F">
        <w:rPr>
          <w:rFonts w:cs="Times New Roman"/>
          <w:i/>
          <w:iCs/>
        </w:rPr>
        <w:t>et al.</w:t>
      </w:r>
      <w:r w:rsidR="00A3280F" w:rsidRPr="00A3280F">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B09C6F8"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0D65B48F" w:rsidR="00E76AB7" w:rsidRPr="003C3342" w:rsidRDefault="00BF1046" w:rsidP="00D46295">
      <w:commentRangeStart w:id="9"/>
      <w:r>
        <w:t>At</w:t>
      </w:r>
      <w:commentRangeEnd w:id="9"/>
      <w:r w:rsidR="00B5625C">
        <w:rPr>
          <w:rStyle w:val="CommentReference"/>
        </w:rPr>
        <w:commentReference w:id="9"/>
      </w:r>
      <w:r>
        <w:t xml:space="preserve"> the individual level, t</w:t>
      </w:r>
      <w:r w:rsidRPr="003C3342">
        <w:t xml:space="preserve">otal seed investment (seed count * seed mass) </w:t>
      </w:r>
      <w:r>
        <w:t xml:space="preserve">and fruit investment </w:t>
      </w:r>
      <w:r w:rsidR="003E5AEA">
        <w:t xml:space="preserve">(seed count * fruit mass) </w:t>
      </w:r>
      <w:r>
        <w:t>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w:t>
      </w:r>
      <w:r w:rsidR="003E3A57">
        <w:lastRenderedPageBreak/>
        <w:t xml:space="preserve">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3423116E" w14:textId="672A1D09"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w:t>
      </w:r>
      <w:r w:rsidR="006921C2">
        <w:t>)</w:t>
      </w:r>
      <w:r w:rsidRPr="003C3342">
        <w:t xml:space="preserve"> produce abundant nectar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8E5655" w:rsidRPr="008E5655">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6A57AA" w:rsidRPr="003C3342">
        <w:t xml:space="preserve">.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8E5655" w:rsidRPr="008E5655">
        <w:rPr>
          <w:rFonts w:cs="Times New Roman"/>
        </w:rPr>
        <w:t>(Beadle 1968)</w:t>
      </w:r>
      <w:r w:rsidR="008E5655">
        <w:fldChar w:fldCharType="end"/>
      </w:r>
      <w:r w:rsidR="006A57AA" w:rsidRPr="003C3342">
        <w:t xml:space="preserve">?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56591B76"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w:t>
      </w:r>
      <w:proofErr w:type="spellStart"/>
      <w:r w:rsidRPr="003C3342">
        <w:t>Proteaceae</w:t>
      </w:r>
      <w:proofErr w:type="spellEnd"/>
      <w:r w:rsidRPr="003C3342">
        <w:t xml:space="preserve">, a dominant in this and many nearby communities. Indeed, 7 of the 14 species in this study are in </w:t>
      </w:r>
      <w:proofErr w:type="spellStart"/>
      <w:r w:rsidRPr="003C3342">
        <w:lastRenderedPageBreak/>
        <w:t>Proteaceae</w:t>
      </w:r>
      <w:proofErr w:type="spellEnd"/>
      <w:r w:rsidRPr="003C3342">
        <w:t xml:space="preserv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 xml:space="preserve">Petrophile </w:t>
      </w:r>
      <w:proofErr w:type="spellStart"/>
      <w:r w:rsidR="001E1144" w:rsidRPr="003C3342">
        <w:rPr>
          <w:i/>
        </w:rPr>
        <w:t>pulchella</w:t>
      </w:r>
      <w:proofErr w:type="spellEnd"/>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6A4C0EB3"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w:t>
      </w:r>
      <w:r w:rsidR="00AC6375">
        <w:lastRenderedPageBreak/>
        <w:t xml:space="preserve">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t>References</w:t>
      </w:r>
    </w:p>
    <w:p w14:paraId="62CE971F" w14:textId="77777777" w:rsidR="00731F33" w:rsidRDefault="00ED7536" w:rsidP="00731F33">
      <w:pPr>
        <w:pStyle w:val="Bibliography"/>
        <w:rPr>
          <w:ins w:id="10" w:author="Dr Elizabeth Wenk " w:date="2016-09-20T16:32:00Z"/>
        </w:rPr>
      </w:pPr>
      <w:r>
        <w:fldChar w:fldCharType="begin"/>
      </w:r>
      <w:r>
        <w:instrText xml:space="preserve"> ADDIN ZOTERO_BIBL {"custom":[]} CSL_BIBLIOGRAPHY </w:instrText>
      </w:r>
      <w:r>
        <w:fldChar w:fldCharType="separate"/>
      </w:r>
      <w:ins w:id="11" w:author="Dr Elizabeth Wenk " w:date="2016-09-20T16:32:00Z">
        <w:r w:rsidR="00731F33">
          <w:t xml:space="preserve">Ashman, T. (1994) Reproductive allocation in hermaphrodite and female plants of </w:t>
        </w:r>
        <w:r w:rsidR="00731F33">
          <w:rPr>
            <w:i/>
            <w:iCs/>
          </w:rPr>
          <w:t>Sidalcea oregana</w:t>
        </w:r>
        <w:r w:rsidR="00731F33">
          <w:t xml:space="preserve"> ssp </w:t>
        </w:r>
        <w:r w:rsidR="00731F33">
          <w:rPr>
            <w:i/>
            <w:iCs/>
          </w:rPr>
          <w:t>spicata</w:t>
        </w:r>
        <w:r w:rsidR="00731F33">
          <w:t xml:space="preserve"> (Malvaceae) using 4 currencies. </w:t>
        </w:r>
        <w:r w:rsidR="00731F33">
          <w:rPr>
            <w:i/>
            <w:iCs/>
          </w:rPr>
          <w:t>American Journal of Botany</w:t>
        </w:r>
        <w:r w:rsidR="00731F33">
          <w:t xml:space="preserve">, </w:t>
        </w:r>
        <w:r w:rsidR="00731F33">
          <w:rPr>
            <w:b/>
            <w:bCs/>
          </w:rPr>
          <w:t>81</w:t>
        </w:r>
        <w:r w:rsidR="00731F33">
          <w:t>, 433–438.</w:t>
        </w:r>
      </w:ins>
    </w:p>
    <w:p w14:paraId="2A886C63" w14:textId="77777777" w:rsidR="00731F33" w:rsidRDefault="00731F33" w:rsidP="00731F33">
      <w:pPr>
        <w:pStyle w:val="Bibliography"/>
        <w:rPr>
          <w:ins w:id="12" w:author="Dr Elizabeth Wenk " w:date="2016-09-20T16:32:00Z"/>
        </w:rPr>
      </w:pPr>
      <w:ins w:id="13" w:author="Dr Elizabeth Wenk " w:date="2016-09-20T16:32:00Z">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4EB2C990" w14:textId="77777777" w:rsidR="00731F33" w:rsidRDefault="00731F33" w:rsidP="00731F33">
      <w:pPr>
        <w:pStyle w:val="Bibliography"/>
        <w:rPr>
          <w:ins w:id="14" w:author="Dr Elizabeth Wenk " w:date="2016-09-20T16:32:00Z"/>
        </w:rPr>
      </w:pPr>
      <w:ins w:id="15" w:author="Dr Elizabeth Wenk " w:date="2016-09-20T16:32:00Z">
        <w:r>
          <w:t xml:space="preserve">Bazzaz, F.A., Ackerly, D.D. &amp; Reekie, E.G. (2000) Reproductive allocation in plants. </w:t>
        </w:r>
        <w:r>
          <w:rPr>
            <w:i/>
            <w:iCs/>
          </w:rPr>
          <w:t>Seeds: the ecology of regeneration in plant communities</w:t>
        </w:r>
        <w:r>
          <w:t>, 2nd ed (ed M. Fenner), pp. 1–30. CABI, Oxford.</w:t>
        </w:r>
      </w:ins>
    </w:p>
    <w:p w14:paraId="3BEB6A9C" w14:textId="77777777" w:rsidR="00731F33" w:rsidRDefault="00731F33" w:rsidP="00731F33">
      <w:pPr>
        <w:pStyle w:val="Bibliography"/>
        <w:rPr>
          <w:ins w:id="16" w:author="Dr Elizabeth Wenk " w:date="2016-09-20T16:32:00Z"/>
        </w:rPr>
      </w:pPr>
      <w:ins w:id="17" w:author="Dr Elizabeth Wenk " w:date="2016-09-20T16:32:00Z">
        <w:r>
          <w:t xml:space="preserve">Beadle, N.C.W. (1968) Some aspects of the ecology and physiology of Australian xeromorphic plants. </w:t>
        </w:r>
        <w:r>
          <w:rPr>
            <w:i/>
            <w:iCs/>
          </w:rPr>
          <w:t>Australian Journal of Science</w:t>
        </w:r>
        <w:r>
          <w:t xml:space="preserve">, </w:t>
        </w:r>
        <w:r>
          <w:rPr>
            <w:b/>
            <w:bCs/>
          </w:rPr>
          <w:t>30</w:t>
        </w:r>
        <w:r>
          <w:t>, 348–355.</w:t>
        </w:r>
      </w:ins>
    </w:p>
    <w:p w14:paraId="5165BF95" w14:textId="77777777" w:rsidR="00731F33" w:rsidRDefault="00731F33" w:rsidP="00731F33">
      <w:pPr>
        <w:pStyle w:val="Bibliography"/>
        <w:rPr>
          <w:ins w:id="18" w:author="Dr Elizabeth Wenk " w:date="2016-09-20T16:32:00Z"/>
        </w:rPr>
      </w:pPr>
      <w:ins w:id="19" w:author="Dr Elizabeth Wenk " w:date="2016-09-20T16:32:00Z">
        <w:r>
          <w:t xml:space="preserve">Bierzychudek, P. (1981) Pollinator limitation of plant reproductive effort. </w:t>
        </w:r>
        <w:r>
          <w:rPr>
            <w:i/>
            <w:iCs/>
          </w:rPr>
          <w:t>The American Naturalist</w:t>
        </w:r>
        <w:r>
          <w:t xml:space="preserve">, </w:t>
        </w:r>
        <w:r>
          <w:rPr>
            <w:b/>
            <w:bCs/>
          </w:rPr>
          <w:t>117</w:t>
        </w:r>
        <w:r>
          <w:t>, 838–840.</w:t>
        </w:r>
      </w:ins>
    </w:p>
    <w:p w14:paraId="477399F6" w14:textId="77777777" w:rsidR="00731F33" w:rsidRDefault="00731F33" w:rsidP="00731F33">
      <w:pPr>
        <w:pStyle w:val="Bibliography"/>
        <w:rPr>
          <w:ins w:id="20" w:author="Dr Elizabeth Wenk " w:date="2016-09-20T16:32:00Z"/>
        </w:rPr>
      </w:pPr>
      <w:ins w:id="21" w:author="Dr Elizabeth Wenk " w:date="2016-09-20T16:32: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38E63C3F" w14:textId="77777777" w:rsidR="00731F33" w:rsidRDefault="00731F33" w:rsidP="00731F33">
      <w:pPr>
        <w:pStyle w:val="Bibliography"/>
        <w:rPr>
          <w:ins w:id="22" w:author="Dr Elizabeth Wenk " w:date="2016-09-20T16:32:00Z"/>
        </w:rPr>
      </w:pPr>
      <w:ins w:id="23" w:author="Dr Elizabeth Wenk " w:date="2016-09-20T16:32:00Z">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73A21A78" w14:textId="77777777" w:rsidR="00731F33" w:rsidRDefault="00731F33" w:rsidP="00731F33">
      <w:pPr>
        <w:pStyle w:val="Bibliography"/>
        <w:rPr>
          <w:ins w:id="24" w:author="Dr Elizabeth Wenk " w:date="2016-09-20T16:32:00Z"/>
        </w:rPr>
      </w:pPr>
      <w:ins w:id="25" w:author="Dr Elizabeth Wenk " w:date="2016-09-20T16:32:00Z">
        <w:r>
          <w:t xml:space="preserve">Burd, M. (2016) Pollen Limitation Is Common-Should It Be? </w:t>
        </w:r>
        <w:r>
          <w:rPr>
            <w:i/>
            <w:iCs/>
          </w:rPr>
          <w:t>The American Naturalist</w:t>
        </w:r>
        <w:r>
          <w:t xml:space="preserve">, </w:t>
        </w:r>
        <w:r>
          <w:rPr>
            <w:b/>
            <w:bCs/>
          </w:rPr>
          <w:t>187</w:t>
        </w:r>
        <w:r>
          <w:t>, 388–396.</w:t>
        </w:r>
      </w:ins>
    </w:p>
    <w:p w14:paraId="2CDE68C7" w14:textId="77777777" w:rsidR="00731F33" w:rsidRDefault="00731F33" w:rsidP="00731F33">
      <w:pPr>
        <w:pStyle w:val="Bibliography"/>
        <w:rPr>
          <w:ins w:id="26" w:author="Dr Elizabeth Wenk " w:date="2016-09-20T16:32:00Z"/>
        </w:rPr>
      </w:pPr>
      <w:ins w:id="27" w:author="Dr Elizabeth Wenk " w:date="2016-09-20T16:32: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6B666572" w14:textId="77777777" w:rsidR="00731F33" w:rsidRDefault="00731F33" w:rsidP="00731F33">
      <w:pPr>
        <w:pStyle w:val="Bibliography"/>
        <w:rPr>
          <w:ins w:id="28" w:author="Dr Elizabeth Wenk " w:date="2016-09-20T16:32:00Z"/>
        </w:rPr>
      </w:pPr>
      <w:ins w:id="29" w:author="Dr Elizabeth Wenk " w:date="2016-09-20T16:32: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524EA75F" w14:textId="77777777" w:rsidR="00731F33" w:rsidRDefault="00731F33" w:rsidP="00731F33">
      <w:pPr>
        <w:pStyle w:val="Bibliography"/>
        <w:rPr>
          <w:ins w:id="30" w:author="Dr Elizabeth Wenk " w:date="2016-09-20T16:32:00Z"/>
        </w:rPr>
      </w:pPr>
      <w:ins w:id="31" w:author="Dr Elizabeth Wenk " w:date="2016-09-20T16:32:00Z">
        <w:r>
          <w:t xml:space="preserve">Cohen, D. (1976) The optimal timing of reproduction. </w:t>
        </w:r>
        <w:r>
          <w:rPr>
            <w:i/>
            <w:iCs/>
          </w:rPr>
          <w:t>The American Naturalist</w:t>
        </w:r>
        <w:r>
          <w:t xml:space="preserve">, </w:t>
        </w:r>
        <w:r>
          <w:rPr>
            <w:b/>
            <w:bCs/>
          </w:rPr>
          <w:t>110</w:t>
        </w:r>
        <w:r>
          <w:t>, 801.</w:t>
        </w:r>
      </w:ins>
    </w:p>
    <w:p w14:paraId="2E77C327" w14:textId="77777777" w:rsidR="00731F33" w:rsidRDefault="00731F33" w:rsidP="00731F33">
      <w:pPr>
        <w:pStyle w:val="Bibliography"/>
        <w:rPr>
          <w:ins w:id="32" w:author="Dr Elizabeth Wenk " w:date="2016-09-20T16:32:00Z"/>
        </w:rPr>
      </w:pPr>
      <w:ins w:id="33" w:author="Dr Elizabeth Wenk " w:date="2016-09-20T16:32:00Z">
        <w:r>
          <w:t xml:space="preserve">Cole, L.C. (1954) The population consequences of life history phenomena. </w:t>
        </w:r>
        <w:r>
          <w:rPr>
            <w:i/>
            <w:iCs/>
          </w:rPr>
          <w:t>The Quarterly Review of Biology</w:t>
        </w:r>
        <w:r>
          <w:t xml:space="preserve">, </w:t>
        </w:r>
        <w:r>
          <w:rPr>
            <w:b/>
            <w:bCs/>
          </w:rPr>
          <w:t>29</w:t>
        </w:r>
        <w:r>
          <w:t>, 103–137.</w:t>
        </w:r>
      </w:ins>
    </w:p>
    <w:p w14:paraId="43866843" w14:textId="77777777" w:rsidR="00731F33" w:rsidRDefault="00731F33" w:rsidP="00731F33">
      <w:pPr>
        <w:pStyle w:val="Bibliography"/>
        <w:rPr>
          <w:ins w:id="34" w:author="Dr Elizabeth Wenk " w:date="2016-09-20T16:32:00Z"/>
        </w:rPr>
      </w:pPr>
      <w:ins w:id="35" w:author="Dr Elizabeth Wenk " w:date="2016-09-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165ABBEB" w14:textId="77777777" w:rsidR="00731F33" w:rsidRDefault="00731F33" w:rsidP="00731F33">
      <w:pPr>
        <w:pStyle w:val="Bibliography"/>
        <w:rPr>
          <w:ins w:id="36" w:author="Dr Elizabeth Wenk " w:date="2016-09-20T16:32:00Z"/>
        </w:rPr>
      </w:pPr>
      <w:ins w:id="37" w:author="Dr Elizabeth Wenk " w:date="2016-09-20T16:32: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31E7D73A" w14:textId="77777777" w:rsidR="00731F33" w:rsidRDefault="00731F33" w:rsidP="00731F33">
      <w:pPr>
        <w:pStyle w:val="Bibliography"/>
        <w:rPr>
          <w:ins w:id="38" w:author="Dr Elizabeth Wenk " w:date="2016-09-20T16:32:00Z"/>
        </w:rPr>
      </w:pPr>
      <w:ins w:id="39" w:author="Dr Elizabeth Wenk " w:date="2016-09-20T16:32:00Z">
        <w:r>
          <w:lastRenderedPageBreak/>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6389008" w14:textId="77777777" w:rsidR="00731F33" w:rsidRDefault="00731F33" w:rsidP="00731F33">
      <w:pPr>
        <w:pStyle w:val="Bibliography"/>
        <w:rPr>
          <w:ins w:id="40" w:author="Dr Elizabeth Wenk " w:date="2016-09-20T16:32:00Z"/>
        </w:rPr>
      </w:pPr>
      <w:ins w:id="41" w:author="Dr Elizabeth Wenk " w:date="2016-09-20T16:32:00Z">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ins>
    </w:p>
    <w:p w14:paraId="62FA5314" w14:textId="77777777" w:rsidR="00731F33" w:rsidRDefault="00731F33" w:rsidP="00731F33">
      <w:pPr>
        <w:pStyle w:val="Bibliography"/>
        <w:rPr>
          <w:ins w:id="42" w:author="Dr Elizabeth Wenk " w:date="2016-09-20T16:32:00Z"/>
        </w:rPr>
      </w:pPr>
      <w:ins w:id="43" w:author="Dr Elizabeth Wenk " w:date="2016-09-20T16:32:00Z">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ins>
    </w:p>
    <w:p w14:paraId="38520DBE" w14:textId="77777777" w:rsidR="00731F33" w:rsidRDefault="00731F33" w:rsidP="00731F33">
      <w:pPr>
        <w:pStyle w:val="Bibliography"/>
        <w:rPr>
          <w:ins w:id="44" w:author="Dr Elizabeth Wenk " w:date="2016-09-20T16:32:00Z"/>
        </w:rPr>
      </w:pPr>
      <w:ins w:id="45" w:author="Dr Elizabeth Wenk " w:date="2016-09-20T16:32: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3EE605F2" w14:textId="77777777" w:rsidR="00731F33" w:rsidRDefault="00731F33" w:rsidP="00731F33">
      <w:pPr>
        <w:pStyle w:val="Bibliography"/>
        <w:rPr>
          <w:ins w:id="46" w:author="Dr Elizabeth Wenk " w:date="2016-09-20T16:32:00Z"/>
        </w:rPr>
      </w:pPr>
      <w:ins w:id="47" w:author="Dr Elizabeth Wenk " w:date="2016-09-20T16:32:00Z">
        <w:r>
          <w:t xml:space="preserve">Guittian, J. (1993) Why Prunus mahaleb (Rosaceae) Produces More Flowers Than Fruits. </w:t>
        </w:r>
        <w:r>
          <w:rPr>
            <w:i/>
            <w:iCs/>
          </w:rPr>
          <w:t>American Journal of Botany</w:t>
        </w:r>
        <w:r>
          <w:t xml:space="preserve">, </w:t>
        </w:r>
        <w:r>
          <w:rPr>
            <w:b/>
            <w:bCs/>
          </w:rPr>
          <w:t>80</w:t>
        </w:r>
        <w:r>
          <w:t>, 1305–1309.</w:t>
        </w:r>
      </w:ins>
    </w:p>
    <w:p w14:paraId="197ED92D" w14:textId="77777777" w:rsidR="00731F33" w:rsidRDefault="00731F33" w:rsidP="00731F33">
      <w:pPr>
        <w:pStyle w:val="Bibliography"/>
        <w:rPr>
          <w:ins w:id="48" w:author="Dr Elizabeth Wenk " w:date="2016-09-20T16:32:00Z"/>
        </w:rPr>
      </w:pPr>
      <w:ins w:id="49" w:author="Dr Elizabeth Wenk " w:date="2016-09-20T16:32:00Z">
        <w:r>
          <w:t xml:space="preserve">Haig, D. &amp; Westoby, M. (1988) On limits to seed production. </w:t>
        </w:r>
        <w:r>
          <w:rPr>
            <w:i/>
            <w:iCs/>
          </w:rPr>
          <w:t>American Naturalist</w:t>
        </w:r>
        <w:r>
          <w:t xml:space="preserve">, </w:t>
        </w:r>
        <w:r>
          <w:rPr>
            <w:b/>
            <w:bCs/>
          </w:rPr>
          <w:t>131</w:t>
        </w:r>
        <w:r>
          <w:t>, 757–759.</w:t>
        </w:r>
      </w:ins>
    </w:p>
    <w:p w14:paraId="325E5908" w14:textId="77777777" w:rsidR="00731F33" w:rsidRDefault="00731F33" w:rsidP="00731F33">
      <w:pPr>
        <w:pStyle w:val="Bibliography"/>
        <w:rPr>
          <w:ins w:id="50" w:author="Dr Elizabeth Wenk " w:date="2016-09-20T16:32:00Z"/>
        </w:rPr>
      </w:pPr>
      <w:ins w:id="51" w:author="Dr Elizabeth Wenk " w:date="2016-09-20T16:32:00Z">
        <w:r>
          <w:t xml:space="preserve">Harder, L.D. &amp; Barrett, S.C.H. (2006) </w:t>
        </w:r>
        <w:r>
          <w:rPr>
            <w:i/>
            <w:iCs/>
          </w:rPr>
          <w:t>Ecology and Evolution of Flowers</w:t>
        </w:r>
        <w:r>
          <w:t>. Oxford University Press.</w:t>
        </w:r>
      </w:ins>
    </w:p>
    <w:p w14:paraId="688A5EE5" w14:textId="77777777" w:rsidR="00731F33" w:rsidRDefault="00731F33" w:rsidP="00731F33">
      <w:pPr>
        <w:pStyle w:val="Bibliography"/>
        <w:rPr>
          <w:ins w:id="52" w:author="Dr Elizabeth Wenk " w:date="2016-09-20T16:32:00Z"/>
        </w:rPr>
      </w:pPr>
      <w:ins w:id="53" w:author="Dr Elizabeth Wenk " w:date="2016-09-20T16:32: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1F6772FA" w14:textId="77777777" w:rsidR="00731F33" w:rsidRDefault="00731F33" w:rsidP="00731F33">
      <w:pPr>
        <w:pStyle w:val="Bibliography"/>
        <w:rPr>
          <w:ins w:id="54" w:author="Dr Elizabeth Wenk " w:date="2016-09-20T16:32:00Z"/>
        </w:rPr>
      </w:pPr>
      <w:ins w:id="55" w:author="Dr Elizabeth Wenk " w:date="2016-09-20T16:32: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5EB296FE" w14:textId="77777777" w:rsidR="00731F33" w:rsidRDefault="00731F33" w:rsidP="00731F33">
      <w:pPr>
        <w:pStyle w:val="Bibliography"/>
        <w:rPr>
          <w:ins w:id="56" w:author="Dr Elizabeth Wenk " w:date="2016-09-20T16:32:00Z"/>
        </w:rPr>
      </w:pPr>
      <w:ins w:id="57" w:author="Dr Elizabeth Wenk " w:date="2016-09-20T16:32:00Z">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045774A1" w14:textId="77777777" w:rsidR="00731F33" w:rsidRDefault="00731F33" w:rsidP="00731F33">
      <w:pPr>
        <w:pStyle w:val="Bibliography"/>
        <w:rPr>
          <w:ins w:id="58" w:author="Dr Elizabeth Wenk " w:date="2016-09-20T16:32:00Z"/>
        </w:rPr>
      </w:pPr>
      <w:ins w:id="59" w:author="Dr Elizabeth Wenk " w:date="2016-09-20T16:32: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2A21FC9C" w14:textId="77777777" w:rsidR="00731F33" w:rsidRDefault="00731F33" w:rsidP="00731F33">
      <w:pPr>
        <w:pStyle w:val="Bibliography"/>
        <w:rPr>
          <w:ins w:id="60" w:author="Dr Elizabeth Wenk " w:date="2016-09-20T16:32:00Z"/>
        </w:rPr>
      </w:pPr>
      <w:ins w:id="61" w:author="Dr Elizabeth Wenk " w:date="2016-09-20T16:32:00Z">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ins>
    </w:p>
    <w:p w14:paraId="74E4C862" w14:textId="77777777" w:rsidR="00731F33" w:rsidRDefault="00731F33" w:rsidP="00731F33">
      <w:pPr>
        <w:pStyle w:val="Bibliography"/>
        <w:rPr>
          <w:ins w:id="62" w:author="Dr Elizabeth Wenk " w:date="2016-09-20T16:32:00Z"/>
        </w:rPr>
      </w:pPr>
      <w:ins w:id="63" w:author="Dr Elizabeth Wenk " w:date="2016-09-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07E83E08" w14:textId="77777777" w:rsidR="00731F33" w:rsidRDefault="00731F33" w:rsidP="00731F33">
      <w:pPr>
        <w:pStyle w:val="Bibliography"/>
        <w:rPr>
          <w:ins w:id="64" w:author="Dr Elizabeth Wenk " w:date="2016-09-20T16:32:00Z"/>
        </w:rPr>
      </w:pPr>
      <w:ins w:id="65" w:author="Dr Elizabeth Wenk " w:date="2016-09-20T16:32: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73A07811" w14:textId="77777777" w:rsidR="00731F33" w:rsidRDefault="00731F33" w:rsidP="00731F33">
      <w:pPr>
        <w:pStyle w:val="Bibliography"/>
        <w:rPr>
          <w:ins w:id="66" w:author="Dr Elizabeth Wenk " w:date="2016-09-20T16:32:00Z"/>
        </w:rPr>
      </w:pPr>
      <w:ins w:id="67" w:author="Dr Elizabeth Wenk " w:date="2016-09-20T16:32:00Z">
        <w:r>
          <w:t xml:space="preserve">Kelly, D. (1994) The evolutionary ecology of mast seeding. </w:t>
        </w:r>
        <w:r>
          <w:rPr>
            <w:i/>
            <w:iCs/>
          </w:rPr>
          <w:t>Trends in Ecology &amp; Evolution</w:t>
        </w:r>
        <w:r>
          <w:t xml:space="preserve">, </w:t>
        </w:r>
        <w:r>
          <w:rPr>
            <w:b/>
            <w:bCs/>
          </w:rPr>
          <w:t>9</w:t>
        </w:r>
        <w:r>
          <w:t>, 465–470.</w:t>
        </w:r>
      </w:ins>
    </w:p>
    <w:p w14:paraId="6E2B2919" w14:textId="77777777" w:rsidR="00731F33" w:rsidRDefault="00731F33" w:rsidP="00731F33">
      <w:pPr>
        <w:pStyle w:val="Bibliography"/>
        <w:rPr>
          <w:ins w:id="68" w:author="Dr Elizabeth Wenk " w:date="2016-09-20T16:32:00Z"/>
        </w:rPr>
      </w:pPr>
      <w:ins w:id="69" w:author="Dr Elizabeth Wenk " w:date="2016-09-20T16:32:00Z">
        <w:r>
          <w:t xml:space="preserve">Kelly, D. &amp; Sork, V.L. (2002) Mast seeding in perennial plants: Why, How, Where? </w:t>
        </w:r>
        <w:r>
          <w:rPr>
            <w:i/>
            <w:iCs/>
          </w:rPr>
          <w:t>Annual Review of Ecology and Systematics</w:t>
        </w:r>
        <w:r>
          <w:t xml:space="preserve">, </w:t>
        </w:r>
        <w:r>
          <w:rPr>
            <w:b/>
            <w:bCs/>
          </w:rPr>
          <w:t>33</w:t>
        </w:r>
        <w:r>
          <w:t>, 427–447.</w:t>
        </w:r>
      </w:ins>
    </w:p>
    <w:p w14:paraId="08D486EB" w14:textId="77777777" w:rsidR="00731F33" w:rsidRDefault="00731F33" w:rsidP="00731F33">
      <w:pPr>
        <w:pStyle w:val="Bibliography"/>
        <w:rPr>
          <w:ins w:id="70" w:author="Dr Elizabeth Wenk " w:date="2016-09-20T16:32:00Z"/>
        </w:rPr>
      </w:pPr>
      <w:ins w:id="71" w:author="Dr Elizabeth Wenk " w:date="2016-09-20T16:32:00Z">
        <w:r>
          <w:t xml:space="preserve">Knight, T.M., Steets, J.A., Vamosi, J.C., Mazer, S.J., Burd, M., Campbell, D.R., Dudash, M.R., Johnston, M.O., Mitchell, R.J. &amp; Ashman, T.-L. (2005) Pollen limitation of plant </w:t>
        </w:r>
        <w:r>
          <w:lastRenderedPageBreak/>
          <w:t xml:space="preserve">reproduction: pattern and process. </w:t>
        </w:r>
        <w:r>
          <w:rPr>
            <w:i/>
            <w:iCs/>
          </w:rPr>
          <w:t>Annual Review of Ecology, Evolution, and Systematics</w:t>
        </w:r>
        <w:r>
          <w:t xml:space="preserve">, </w:t>
        </w:r>
        <w:r>
          <w:rPr>
            <w:b/>
            <w:bCs/>
          </w:rPr>
          <w:t>36</w:t>
        </w:r>
        <w:r>
          <w:t>, 467–497.</w:t>
        </w:r>
      </w:ins>
    </w:p>
    <w:p w14:paraId="5C4888F6" w14:textId="77777777" w:rsidR="00731F33" w:rsidRDefault="00731F33" w:rsidP="00731F33">
      <w:pPr>
        <w:pStyle w:val="Bibliography"/>
        <w:rPr>
          <w:ins w:id="72" w:author="Dr Elizabeth Wenk " w:date="2016-09-20T16:32:00Z"/>
        </w:rPr>
      </w:pPr>
      <w:ins w:id="73" w:author="Dr Elizabeth Wenk " w:date="2016-09-20T16:32:00Z">
        <w:r>
          <w:t xml:space="preserve">Kodela, P.G. &amp; Dodson, J.R. (1988) late Holocene vegetation and fire record from Ku-ring-gai Chase National Park, New South Wales. </w:t>
        </w:r>
        <w:r>
          <w:rPr>
            <w:i/>
            <w:iCs/>
          </w:rPr>
          <w:t>Proceedings of the Linnean Society of New South Wales</w:t>
        </w:r>
        <w:r>
          <w:t>.</w:t>
        </w:r>
      </w:ins>
    </w:p>
    <w:p w14:paraId="65BB29EB" w14:textId="77777777" w:rsidR="00731F33" w:rsidRDefault="00731F33" w:rsidP="00731F33">
      <w:pPr>
        <w:pStyle w:val="Bibliography"/>
        <w:rPr>
          <w:ins w:id="74" w:author="Dr Elizabeth Wenk " w:date="2016-09-20T16:32:00Z"/>
        </w:rPr>
      </w:pPr>
      <w:ins w:id="75" w:author="Dr Elizabeth Wenk " w:date="2016-09-20T16:32: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5844136E" w14:textId="77777777" w:rsidR="00731F33" w:rsidRDefault="00731F33" w:rsidP="00731F33">
      <w:pPr>
        <w:pStyle w:val="Bibliography"/>
        <w:rPr>
          <w:ins w:id="76" w:author="Dr Elizabeth Wenk " w:date="2016-09-20T16:32:00Z"/>
        </w:rPr>
      </w:pPr>
      <w:ins w:id="77" w:author="Dr Elizabeth Wenk " w:date="2016-09-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46AA54DA" w14:textId="77777777" w:rsidR="00731F33" w:rsidRDefault="00731F33" w:rsidP="00731F33">
      <w:pPr>
        <w:pStyle w:val="Bibliography"/>
        <w:rPr>
          <w:ins w:id="78" w:author="Dr Elizabeth Wenk " w:date="2016-09-20T16:32:00Z"/>
        </w:rPr>
      </w:pPr>
      <w:ins w:id="79" w:author="Dr Elizabeth Wenk " w:date="2016-09-20T16:32:00Z">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ins>
    </w:p>
    <w:p w14:paraId="0F860CA2" w14:textId="77777777" w:rsidR="00731F33" w:rsidRDefault="00731F33" w:rsidP="00731F33">
      <w:pPr>
        <w:pStyle w:val="Bibliography"/>
        <w:rPr>
          <w:ins w:id="80" w:author="Dr Elizabeth Wenk " w:date="2016-09-20T16:32:00Z"/>
        </w:rPr>
      </w:pPr>
      <w:ins w:id="81" w:author="Dr Elizabeth Wenk " w:date="2016-09-20T16:32:00Z">
        <w:r>
          <w:t xml:space="preserve">Lord, J.M. &amp; Westoby, M. (2006) Accessory costs of seed production. </w:t>
        </w:r>
        <w:r>
          <w:rPr>
            <w:i/>
            <w:iCs/>
          </w:rPr>
          <w:t>Oecologia</w:t>
        </w:r>
        <w:r>
          <w:t xml:space="preserve">, </w:t>
        </w:r>
        <w:r>
          <w:rPr>
            <w:b/>
            <w:bCs/>
          </w:rPr>
          <w:t>150</w:t>
        </w:r>
        <w:r>
          <w:t>, 310–317.</w:t>
        </w:r>
      </w:ins>
    </w:p>
    <w:p w14:paraId="249F69BC" w14:textId="77777777" w:rsidR="00731F33" w:rsidRDefault="00731F33" w:rsidP="00731F33">
      <w:pPr>
        <w:pStyle w:val="Bibliography"/>
        <w:rPr>
          <w:ins w:id="82" w:author="Dr Elizabeth Wenk " w:date="2016-09-20T16:32:00Z"/>
        </w:rPr>
      </w:pPr>
      <w:ins w:id="83" w:author="Dr Elizabeth Wenk " w:date="2016-09-20T16:32:00Z">
        <w:r>
          <w:t xml:space="preserve">Lord, J.M. &amp; Westoby, M. (2012) Accessory costs of seed production and the evolution of angiosperms. </w:t>
        </w:r>
        <w:r>
          <w:rPr>
            <w:i/>
            <w:iCs/>
          </w:rPr>
          <w:t>Evolution</w:t>
        </w:r>
        <w:r>
          <w:t xml:space="preserve">, </w:t>
        </w:r>
        <w:r>
          <w:rPr>
            <w:b/>
            <w:bCs/>
          </w:rPr>
          <w:t>66</w:t>
        </w:r>
        <w:r>
          <w:t>, 200–210.</w:t>
        </w:r>
      </w:ins>
    </w:p>
    <w:p w14:paraId="12A824B2" w14:textId="77777777" w:rsidR="00731F33" w:rsidRDefault="00731F33" w:rsidP="00731F33">
      <w:pPr>
        <w:pStyle w:val="Bibliography"/>
        <w:rPr>
          <w:ins w:id="84" w:author="Dr Elizabeth Wenk " w:date="2016-09-20T16:32:00Z"/>
        </w:rPr>
      </w:pPr>
      <w:ins w:id="85" w:author="Dr Elizabeth Wenk " w:date="2016-09-20T16:32:00Z">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ins>
    </w:p>
    <w:p w14:paraId="57947A82" w14:textId="77777777" w:rsidR="00731F33" w:rsidRDefault="00731F33" w:rsidP="00731F33">
      <w:pPr>
        <w:pStyle w:val="Bibliography"/>
        <w:rPr>
          <w:ins w:id="86" w:author="Dr Elizabeth Wenk " w:date="2016-09-20T16:32:00Z"/>
        </w:rPr>
      </w:pPr>
      <w:ins w:id="87" w:author="Dr Elizabeth Wenk " w:date="2016-09-20T16:32:00Z">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ins>
    </w:p>
    <w:p w14:paraId="762CAFC1" w14:textId="77777777" w:rsidR="00731F33" w:rsidRDefault="00731F33" w:rsidP="00731F33">
      <w:pPr>
        <w:pStyle w:val="Bibliography"/>
        <w:rPr>
          <w:ins w:id="88" w:author="Dr Elizabeth Wenk " w:date="2016-09-20T16:32:00Z"/>
        </w:rPr>
      </w:pPr>
      <w:ins w:id="89" w:author="Dr Elizabeth Wenk " w:date="2016-09-20T16:32: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2B5F79D9" w14:textId="77777777" w:rsidR="00731F33" w:rsidRDefault="00731F33" w:rsidP="00731F33">
      <w:pPr>
        <w:pStyle w:val="Bibliography"/>
        <w:rPr>
          <w:ins w:id="90" w:author="Dr Elizabeth Wenk " w:date="2016-09-20T16:32:00Z"/>
        </w:rPr>
      </w:pPr>
      <w:ins w:id="91" w:author="Dr Elizabeth Wenk " w:date="2016-09-20T16:32: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08D241B1" w14:textId="77777777" w:rsidR="00731F33" w:rsidRDefault="00731F33" w:rsidP="00731F33">
      <w:pPr>
        <w:pStyle w:val="Bibliography"/>
        <w:rPr>
          <w:ins w:id="92" w:author="Dr Elizabeth Wenk " w:date="2016-09-20T16:32:00Z"/>
        </w:rPr>
      </w:pPr>
      <w:ins w:id="93" w:author="Dr Elizabeth Wenk " w:date="2016-09-20T16:32:00Z">
        <w:r>
          <w:t xml:space="preserve">Mock, D.W. &amp; Forbes, L.S. (1995) The evolution of parental optimism. </w:t>
        </w:r>
        <w:r>
          <w:rPr>
            <w:i/>
            <w:iCs/>
          </w:rPr>
          <w:t>Trends in Ecology &amp; Evolution</w:t>
        </w:r>
        <w:r>
          <w:t xml:space="preserve">, </w:t>
        </w:r>
        <w:r>
          <w:rPr>
            <w:b/>
            <w:bCs/>
          </w:rPr>
          <w:t>10</w:t>
        </w:r>
        <w:r>
          <w:t>, 130–134.</w:t>
        </w:r>
      </w:ins>
    </w:p>
    <w:p w14:paraId="052EDE33" w14:textId="77777777" w:rsidR="00731F33" w:rsidRDefault="00731F33" w:rsidP="00731F33">
      <w:pPr>
        <w:pStyle w:val="Bibliography"/>
        <w:rPr>
          <w:ins w:id="94" w:author="Dr Elizabeth Wenk " w:date="2016-09-20T16:32:00Z"/>
        </w:rPr>
      </w:pPr>
      <w:ins w:id="95" w:author="Dr Elizabeth Wenk " w:date="2016-09-20T16:32:00Z">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720EF529" w14:textId="77777777" w:rsidR="00731F33" w:rsidRDefault="00731F33" w:rsidP="00731F33">
      <w:pPr>
        <w:pStyle w:val="Bibliography"/>
        <w:rPr>
          <w:ins w:id="96" w:author="Dr Elizabeth Wenk " w:date="2016-09-20T16:32:00Z"/>
        </w:rPr>
      </w:pPr>
      <w:ins w:id="97" w:author="Dr Elizabeth Wenk " w:date="2016-09-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42E00D4C" w14:textId="77777777" w:rsidR="00731F33" w:rsidRDefault="00731F33" w:rsidP="00731F33">
      <w:pPr>
        <w:pStyle w:val="Bibliography"/>
        <w:rPr>
          <w:ins w:id="98" w:author="Dr Elizabeth Wenk " w:date="2016-09-20T16:32:00Z"/>
        </w:rPr>
      </w:pPr>
      <w:ins w:id="99" w:author="Dr Elizabeth Wenk " w:date="2016-09-20T16:32:00Z">
        <w:r>
          <w:t xml:space="preserve">Moles, A.T. &amp; Westoby, M. (2006) Seed size and plant strategy across the whole life cycle. </w:t>
        </w:r>
        <w:r>
          <w:rPr>
            <w:i/>
            <w:iCs/>
          </w:rPr>
          <w:t>Oikos</w:t>
        </w:r>
        <w:r>
          <w:t xml:space="preserve">, </w:t>
        </w:r>
        <w:r>
          <w:rPr>
            <w:b/>
            <w:bCs/>
          </w:rPr>
          <w:t>113</w:t>
        </w:r>
        <w:r>
          <w:t>, 91–105.</w:t>
        </w:r>
      </w:ins>
    </w:p>
    <w:p w14:paraId="286AE990" w14:textId="77777777" w:rsidR="00731F33" w:rsidRDefault="00731F33" w:rsidP="00731F33">
      <w:pPr>
        <w:pStyle w:val="Bibliography"/>
        <w:rPr>
          <w:ins w:id="100" w:author="Dr Elizabeth Wenk " w:date="2016-09-20T16:32:00Z"/>
        </w:rPr>
      </w:pPr>
      <w:ins w:id="101" w:author="Dr Elizabeth Wenk " w:date="2016-09-20T16:32: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288F01B2" w14:textId="77777777" w:rsidR="00731F33" w:rsidRDefault="00731F33" w:rsidP="00731F33">
      <w:pPr>
        <w:pStyle w:val="Bibliography"/>
        <w:rPr>
          <w:ins w:id="102" w:author="Dr Elizabeth Wenk " w:date="2016-09-20T16:32:00Z"/>
        </w:rPr>
      </w:pPr>
      <w:ins w:id="103" w:author="Dr Elizabeth Wenk " w:date="2016-09-20T16:32:00Z">
        <w:r>
          <w:lastRenderedPageBreak/>
          <w:t xml:space="preserve">NSW Office of the Environment. (2006) </w:t>
        </w:r>
        <w:r>
          <w:rPr>
            <w:i/>
            <w:iCs/>
          </w:rPr>
          <w:t>Ku-Ring-Gai Chase National Park Fire Management Strategy</w:t>
        </w:r>
        <w:r>
          <w:t>.</w:t>
        </w:r>
      </w:ins>
    </w:p>
    <w:p w14:paraId="1140CEFA" w14:textId="77777777" w:rsidR="00731F33" w:rsidRDefault="00731F33" w:rsidP="00731F33">
      <w:pPr>
        <w:pStyle w:val="Bibliography"/>
        <w:rPr>
          <w:ins w:id="104" w:author="Dr Elizabeth Wenk " w:date="2016-09-20T16:32:00Z"/>
        </w:rPr>
      </w:pPr>
      <w:ins w:id="105" w:author="Dr Elizabeth Wenk " w:date="2016-09-20T16:32:00Z">
        <w:r>
          <w:t xml:space="preserve">Obeso, J.R. (2002) The costs of reproduction in plants. </w:t>
        </w:r>
        <w:r>
          <w:rPr>
            <w:i/>
            <w:iCs/>
          </w:rPr>
          <w:t>New Phytologist</w:t>
        </w:r>
        <w:r>
          <w:t xml:space="preserve">, </w:t>
        </w:r>
        <w:r>
          <w:rPr>
            <w:b/>
            <w:bCs/>
          </w:rPr>
          <w:t>155</w:t>
        </w:r>
        <w:r>
          <w:t>, 321–348.</w:t>
        </w:r>
      </w:ins>
    </w:p>
    <w:p w14:paraId="7E5100F8" w14:textId="77777777" w:rsidR="00731F33" w:rsidRDefault="00731F33" w:rsidP="00731F33">
      <w:pPr>
        <w:pStyle w:val="Bibliography"/>
        <w:rPr>
          <w:ins w:id="106" w:author="Dr Elizabeth Wenk " w:date="2016-09-20T16:32:00Z"/>
        </w:rPr>
      </w:pPr>
      <w:ins w:id="107" w:author="Dr Elizabeth Wenk " w:date="2016-09-20T16:32:00Z">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049F141F" w14:textId="77777777" w:rsidR="00731F33" w:rsidRDefault="00731F33" w:rsidP="00731F33">
      <w:pPr>
        <w:pStyle w:val="Bibliography"/>
        <w:rPr>
          <w:ins w:id="108" w:author="Dr Elizabeth Wenk " w:date="2016-09-20T16:32:00Z"/>
        </w:rPr>
      </w:pPr>
      <w:ins w:id="109" w:author="Dr Elizabeth Wenk " w:date="2016-09-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65D39DA2" w14:textId="77777777" w:rsidR="00731F33" w:rsidRDefault="00731F33" w:rsidP="00731F33">
      <w:pPr>
        <w:pStyle w:val="Bibliography"/>
        <w:rPr>
          <w:ins w:id="110" w:author="Dr Elizabeth Wenk " w:date="2016-09-20T16:32:00Z"/>
        </w:rPr>
      </w:pPr>
      <w:ins w:id="111" w:author="Dr Elizabeth Wenk " w:date="2016-09-20T16:32:00Z">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02534EC9" w14:textId="77777777" w:rsidR="00731F33" w:rsidRDefault="00731F33" w:rsidP="00731F33">
      <w:pPr>
        <w:pStyle w:val="Bibliography"/>
        <w:rPr>
          <w:ins w:id="112" w:author="Dr Elizabeth Wenk " w:date="2016-09-20T16:32:00Z"/>
        </w:rPr>
      </w:pPr>
      <w:ins w:id="113" w:author="Dr Elizabeth Wenk " w:date="2016-09-20T16:32:00Z">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51021CF5" w14:textId="77777777" w:rsidR="00731F33" w:rsidRDefault="00731F33" w:rsidP="00731F33">
      <w:pPr>
        <w:pStyle w:val="Bibliography"/>
        <w:rPr>
          <w:ins w:id="114" w:author="Dr Elizabeth Wenk " w:date="2016-09-20T16:32:00Z"/>
        </w:rPr>
      </w:pPr>
      <w:ins w:id="115" w:author="Dr Elizabeth Wenk " w:date="2016-09-20T16:32: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591DB5BA" w14:textId="77777777" w:rsidR="00731F33" w:rsidRDefault="00731F33" w:rsidP="00731F33">
      <w:pPr>
        <w:pStyle w:val="Bibliography"/>
        <w:rPr>
          <w:ins w:id="116" w:author="Dr Elizabeth Wenk " w:date="2016-09-20T16:32:00Z"/>
        </w:rPr>
      </w:pPr>
      <w:ins w:id="117" w:author="Dr Elizabeth Wenk " w:date="2016-09-20T16:32:00Z">
        <w:r>
          <w:t xml:space="preserve">Reekie, E.G. &amp; Bazzaz, F.A. (1987a) Reproductive effort in plants. 1. Carbon allocation to reproduction. </w:t>
        </w:r>
        <w:r>
          <w:rPr>
            <w:i/>
            <w:iCs/>
          </w:rPr>
          <w:t>The American Naturalist</w:t>
        </w:r>
        <w:r>
          <w:t xml:space="preserve">, </w:t>
        </w:r>
        <w:r>
          <w:rPr>
            <w:b/>
            <w:bCs/>
          </w:rPr>
          <w:t>129</w:t>
        </w:r>
        <w:r>
          <w:t>, 876–896.</w:t>
        </w:r>
      </w:ins>
    </w:p>
    <w:p w14:paraId="63D17F6D" w14:textId="77777777" w:rsidR="00731F33" w:rsidRDefault="00731F33" w:rsidP="00731F33">
      <w:pPr>
        <w:pStyle w:val="Bibliography"/>
        <w:rPr>
          <w:ins w:id="118" w:author="Dr Elizabeth Wenk " w:date="2016-09-20T16:32:00Z"/>
        </w:rPr>
      </w:pPr>
      <w:ins w:id="119" w:author="Dr Elizabeth Wenk " w:date="2016-09-20T16:32: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77127726" w14:textId="77777777" w:rsidR="00731F33" w:rsidRDefault="00731F33" w:rsidP="00731F33">
      <w:pPr>
        <w:pStyle w:val="Bibliography"/>
        <w:rPr>
          <w:ins w:id="120" w:author="Dr Elizabeth Wenk " w:date="2016-09-20T16:32:00Z"/>
        </w:rPr>
      </w:pPr>
      <w:ins w:id="121" w:author="Dr Elizabeth Wenk " w:date="2016-09-20T16:32:00Z">
        <w:r>
          <w:t xml:space="preserve">Rees, M. &amp; Westoby, M. (1997) Game-Theoretical Evolution of Seed Mass in Multi-Species Ecological Models. </w:t>
        </w:r>
        <w:r>
          <w:rPr>
            <w:i/>
            <w:iCs/>
          </w:rPr>
          <w:t>Oikos</w:t>
        </w:r>
        <w:r>
          <w:t xml:space="preserve">, </w:t>
        </w:r>
        <w:r>
          <w:rPr>
            <w:b/>
            <w:bCs/>
          </w:rPr>
          <w:t>78</w:t>
        </w:r>
        <w:r>
          <w:t>, 116–126.</w:t>
        </w:r>
      </w:ins>
    </w:p>
    <w:p w14:paraId="1A71E4FE" w14:textId="77777777" w:rsidR="00731F33" w:rsidRDefault="00731F33" w:rsidP="00731F33">
      <w:pPr>
        <w:pStyle w:val="Bibliography"/>
        <w:rPr>
          <w:ins w:id="122" w:author="Dr Elizabeth Wenk " w:date="2016-09-20T16:32:00Z"/>
        </w:rPr>
      </w:pPr>
      <w:ins w:id="123" w:author="Dr Elizabeth Wenk " w:date="2016-09-20T16:32: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1E6AA53D" w14:textId="77777777" w:rsidR="00731F33" w:rsidRDefault="00731F33" w:rsidP="00731F33">
      <w:pPr>
        <w:pStyle w:val="Bibliography"/>
        <w:rPr>
          <w:ins w:id="124" w:author="Dr Elizabeth Wenk " w:date="2016-09-20T16:32:00Z"/>
        </w:rPr>
      </w:pPr>
      <w:ins w:id="125" w:author="Dr Elizabeth Wenk " w:date="2016-09-20T16:32:00Z">
        <w:r>
          <w:t xml:space="preserve">Rosenheim, J.A., Schreiber, S.J. &amp; Williams, N.M. (2015) Does an “oversupply” of ovules cause pollen limitation? </w:t>
        </w:r>
        <w:r>
          <w:rPr>
            <w:i/>
            <w:iCs/>
          </w:rPr>
          <w:t>New Phytologist</w:t>
        </w:r>
        <w:r>
          <w:t>, n/a-n/a.</w:t>
        </w:r>
      </w:ins>
    </w:p>
    <w:p w14:paraId="7C51DB24" w14:textId="77777777" w:rsidR="00731F33" w:rsidRDefault="00731F33" w:rsidP="00731F33">
      <w:pPr>
        <w:pStyle w:val="Bibliography"/>
        <w:rPr>
          <w:ins w:id="126" w:author="Dr Elizabeth Wenk " w:date="2016-09-20T16:32:00Z"/>
        </w:rPr>
      </w:pPr>
      <w:ins w:id="127" w:author="Dr Elizabeth Wenk " w:date="2016-09-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6B50E6F1" w14:textId="77777777" w:rsidR="00731F33" w:rsidRDefault="00731F33" w:rsidP="00731F33">
      <w:pPr>
        <w:pStyle w:val="Bibliography"/>
        <w:rPr>
          <w:ins w:id="128" w:author="Dr Elizabeth Wenk " w:date="2016-09-20T16:32:00Z"/>
        </w:rPr>
      </w:pPr>
      <w:ins w:id="129" w:author="Dr Elizabeth Wenk " w:date="2016-09-20T16:32:00Z">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19B896ED" w14:textId="77777777" w:rsidR="00731F33" w:rsidRDefault="00731F33" w:rsidP="00731F33">
      <w:pPr>
        <w:pStyle w:val="Bibliography"/>
        <w:rPr>
          <w:ins w:id="130" w:author="Dr Elizabeth Wenk " w:date="2016-09-20T16:32:00Z"/>
        </w:rPr>
      </w:pPr>
      <w:ins w:id="131" w:author="Dr Elizabeth Wenk " w:date="2016-09-20T16:32: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5982C0D0" w14:textId="77777777" w:rsidR="00731F33" w:rsidRDefault="00731F33" w:rsidP="00731F33">
      <w:pPr>
        <w:pStyle w:val="Bibliography"/>
        <w:rPr>
          <w:ins w:id="132" w:author="Dr Elizabeth Wenk " w:date="2016-09-20T16:32:00Z"/>
        </w:rPr>
      </w:pPr>
      <w:ins w:id="133" w:author="Dr Elizabeth Wenk " w:date="2016-09-20T16:32:00Z">
        <w:r>
          <w:t xml:space="preserve">Scheiter, S., Langan, L. &amp; Higgins, S.I. (2013) Next-generation dynamic global vegetation models: learning from community ecology. </w:t>
        </w:r>
        <w:r>
          <w:rPr>
            <w:i/>
            <w:iCs/>
          </w:rPr>
          <w:t>New Phytologist</w:t>
        </w:r>
        <w:r>
          <w:t xml:space="preserve">, </w:t>
        </w:r>
        <w:r>
          <w:rPr>
            <w:b/>
            <w:bCs/>
          </w:rPr>
          <w:t>198</w:t>
        </w:r>
        <w:r>
          <w:t>, 957–969.</w:t>
        </w:r>
      </w:ins>
    </w:p>
    <w:p w14:paraId="082BC6AE" w14:textId="77777777" w:rsidR="00731F33" w:rsidRDefault="00731F33" w:rsidP="00731F33">
      <w:pPr>
        <w:pStyle w:val="Bibliography"/>
        <w:rPr>
          <w:ins w:id="134" w:author="Dr Elizabeth Wenk " w:date="2016-09-20T16:32:00Z"/>
        </w:rPr>
      </w:pPr>
      <w:ins w:id="135" w:author="Dr Elizabeth Wenk " w:date="2016-09-20T16:32:00Z">
        <w:r>
          <w:lastRenderedPageBreak/>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1271AFE5" w14:textId="77777777" w:rsidR="00731F33" w:rsidRDefault="00731F33" w:rsidP="00731F33">
      <w:pPr>
        <w:pStyle w:val="Bibliography"/>
        <w:rPr>
          <w:ins w:id="136" w:author="Dr Elizabeth Wenk " w:date="2016-09-20T16:32:00Z"/>
        </w:rPr>
      </w:pPr>
      <w:ins w:id="137" w:author="Dr Elizabeth Wenk " w:date="2016-09-20T16:32:00Z">
        <w:r>
          <w:t xml:space="preserve">Shipley, B. &amp; Dion, J. (1992) The allometry of seed production in herbaceous angiosperms. </w:t>
        </w:r>
        <w:r>
          <w:rPr>
            <w:i/>
            <w:iCs/>
          </w:rPr>
          <w:t>The American Naturalist</w:t>
        </w:r>
        <w:r>
          <w:t xml:space="preserve">, </w:t>
        </w:r>
        <w:r>
          <w:rPr>
            <w:b/>
            <w:bCs/>
          </w:rPr>
          <w:t>139</w:t>
        </w:r>
        <w:r>
          <w:t>, 467–483.</w:t>
        </w:r>
      </w:ins>
    </w:p>
    <w:p w14:paraId="2E759DE3" w14:textId="77777777" w:rsidR="00731F33" w:rsidRDefault="00731F33" w:rsidP="00731F33">
      <w:pPr>
        <w:pStyle w:val="Bibliography"/>
        <w:rPr>
          <w:ins w:id="138" w:author="Dr Elizabeth Wenk " w:date="2016-09-20T16:32:00Z"/>
        </w:rPr>
      </w:pPr>
      <w:ins w:id="139" w:author="Dr Elizabeth Wenk " w:date="2016-09-20T16:32:00Z">
        <w:r>
          <w:t xml:space="preserve">Sibly, R., Calow, P. &amp; Nichols, N. (1985) Are patterns of growth adaptive? </w:t>
        </w:r>
        <w:r>
          <w:rPr>
            <w:i/>
            <w:iCs/>
          </w:rPr>
          <w:t>Journal of Theoretical Biology</w:t>
        </w:r>
        <w:r>
          <w:t xml:space="preserve">, </w:t>
        </w:r>
        <w:r>
          <w:rPr>
            <w:b/>
            <w:bCs/>
          </w:rPr>
          <w:t>112</w:t>
        </w:r>
        <w:r>
          <w:t>, 553–574.</w:t>
        </w:r>
      </w:ins>
    </w:p>
    <w:p w14:paraId="7136E20E" w14:textId="77777777" w:rsidR="00731F33" w:rsidRDefault="00731F33" w:rsidP="00731F33">
      <w:pPr>
        <w:pStyle w:val="Bibliography"/>
        <w:rPr>
          <w:ins w:id="140" w:author="Dr Elizabeth Wenk " w:date="2016-09-20T16:32:00Z"/>
        </w:rPr>
      </w:pPr>
      <w:ins w:id="141" w:author="Dr Elizabeth Wenk " w:date="2016-09-20T16:32:00Z">
        <w:r>
          <w:t xml:space="preserve">Smith, C.C. &amp; Fretwell, S.D. (1974) The Optimal Balance between Size and Number of Offspring. </w:t>
        </w:r>
        <w:r>
          <w:rPr>
            <w:i/>
            <w:iCs/>
          </w:rPr>
          <w:t>The American Naturalist</w:t>
        </w:r>
        <w:r>
          <w:t xml:space="preserve">, </w:t>
        </w:r>
        <w:r>
          <w:rPr>
            <w:b/>
            <w:bCs/>
          </w:rPr>
          <w:t>108</w:t>
        </w:r>
        <w:r>
          <w:t>, 499–506.</w:t>
        </w:r>
      </w:ins>
    </w:p>
    <w:p w14:paraId="618B360F" w14:textId="77777777" w:rsidR="00731F33" w:rsidRDefault="00731F33" w:rsidP="00731F33">
      <w:pPr>
        <w:pStyle w:val="Bibliography"/>
        <w:rPr>
          <w:ins w:id="142" w:author="Dr Elizabeth Wenk " w:date="2016-09-20T16:32:00Z"/>
        </w:rPr>
      </w:pPr>
      <w:ins w:id="143" w:author="Dr Elizabeth Wenk " w:date="2016-09-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34A5CAC5" w14:textId="77777777" w:rsidR="00731F33" w:rsidRDefault="00731F33" w:rsidP="00731F33">
      <w:pPr>
        <w:pStyle w:val="Bibliography"/>
        <w:rPr>
          <w:ins w:id="144" w:author="Dr Elizabeth Wenk " w:date="2016-09-20T16:32:00Z"/>
        </w:rPr>
      </w:pPr>
      <w:ins w:id="145" w:author="Dr Elizabeth Wenk " w:date="2016-09-20T16:32:00Z">
        <w:r>
          <w:t xml:space="preserve">Sutherland, S. (1986) Patterns of fruit-set: what controls fruit-flower ratios in plants? </w:t>
        </w:r>
        <w:r>
          <w:rPr>
            <w:i/>
            <w:iCs/>
          </w:rPr>
          <w:t>Evolution</w:t>
        </w:r>
        <w:r>
          <w:t xml:space="preserve">, </w:t>
        </w:r>
        <w:r>
          <w:rPr>
            <w:b/>
            <w:bCs/>
          </w:rPr>
          <w:t>40</w:t>
        </w:r>
        <w:r>
          <w:t>, 117–128.</w:t>
        </w:r>
      </w:ins>
    </w:p>
    <w:p w14:paraId="5760C1EE" w14:textId="77777777" w:rsidR="00731F33" w:rsidRDefault="00731F33" w:rsidP="00731F33">
      <w:pPr>
        <w:pStyle w:val="Bibliography"/>
        <w:rPr>
          <w:ins w:id="146" w:author="Dr Elizabeth Wenk " w:date="2016-09-20T16:32:00Z"/>
        </w:rPr>
      </w:pPr>
      <w:ins w:id="147" w:author="Dr Elizabeth Wenk " w:date="2016-09-20T16:32:00Z">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ins>
    </w:p>
    <w:p w14:paraId="35FCA38C" w14:textId="77777777" w:rsidR="00731F33" w:rsidRDefault="00731F33" w:rsidP="00731F33">
      <w:pPr>
        <w:pStyle w:val="Bibliography"/>
        <w:rPr>
          <w:ins w:id="148" w:author="Dr Elizabeth Wenk " w:date="2016-09-20T16:32:00Z"/>
        </w:rPr>
      </w:pPr>
      <w:ins w:id="149" w:author="Dr Elizabeth Wenk " w:date="2016-09-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381B14C4" w14:textId="77777777" w:rsidR="00731F33" w:rsidRDefault="00731F33" w:rsidP="00731F33">
      <w:pPr>
        <w:pStyle w:val="Bibliography"/>
        <w:rPr>
          <w:ins w:id="150" w:author="Dr Elizabeth Wenk " w:date="2016-09-20T16:32:00Z"/>
        </w:rPr>
      </w:pPr>
      <w:ins w:id="151" w:author="Dr Elizabeth Wenk " w:date="2016-09-20T16:32:00Z">
        <w:r>
          <w:t xml:space="preserve">Wesselingh, R.A. (2007) Pollen limitation meets resource allocation: towards a comprehensive methodology. </w:t>
        </w:r>
        <w:r>
          <w:rPr>
            <w:i/>
            <w:iCs/>
          </w:rPr>
          <w:t>The New Phytologist</w:t>
        </w:r>
        <w:r>
          <w:t xml:space="preserve">, </w:t>
        </w:r>
        <w:r>
          <w:rPr>
            <w:b/>
            <w:bCs/>
          </w:rPr>
          <w:t>174</w:t>
        </w:r>
        <w:r>
          <w:t>, 26–37.</w:t>
        </w:r>
      </w:ins>
    </w:p>
    <w:p w14:paraId="01F8740E" w14:textId="77777777" w:rsidR="00731F33" w:rsidRDefault="00731F33" w:rsidP="00731F33">
      <w:pPr>
        <w:pStyle w:val="Bibliography"/>
        <w:rPr>
          <w:ins w:id="152" w:author="Dr Elizabeth Wenk " w:date="2016-09-20T16:32:00Z"/>
        </w:rPr>
      </w:pPr>
      <w:ins w:id="153" w:author="Dr Elizabeth Wenk " w:date="2016-09-20T16:32:00Z">
        <w:r>
          <w:t xml:space="preserve">Wiens, D. (1984) Ovule survivorship, brood size, life history, breeding systems, and reproductive success in plants. </w:t>
        </w:r>
        <w:r>
          <w:rPr>
            <w:i/>
            <w:iCs/>
          </w:rPr>
          <w:t>Oecologia</w:t>
        </w:r>
        <w:r>
          <w:t xml:space="preserve">, </w:t>
        </w:r>
        <w:r>
          <w:rPr>
            <w:b/>
            <w:bCs/>
          </w:rPr>
          <w:t>64</w:t>
        </w:r>
        <w:r>
          <w:t>, 47–53.</w:t>
        </w:r>
      </w:ins>
    </w:p>
    <w:p w14:paraId="3388F030" w14:textId="77777777" w:rsidR="00731F33" w:rsidRDefault="00731F33" w:rsidP="00731F33">
      <w:pPr>
        <w:pStyle w:val="Bibliography"/>
        <w:rPr>
          <w:ins w:id="154" w:author="Dr Elizabeth Wenk " w:date="2016-09-20T16:32:00Z"/>
        </w:rPr>
      </w:pPr>
      <w:ins w:id="155" w:author="Dr Elizabeth Wenk " w:date="2016-09-20T16:32:00Z">
        <w:r>
          <w:t xml:space="preserve">Willson, M.F. &amp; Burley, N. (1983) </w:t>
        </w:r>
        <w:r>
          <w:rPr>
            <w:i/>
            <w:iCs/>
          </w:rPr>
          <w:t>Mate Choice in Plants: Tactics, Mechanisms, and Consequences</w:t>
        </w:r>
        <w:r>
          <w:t>. Princeton University Press.</w:t>
        </w:r>
      </w:ins>
    </w:p>
    <w:p w14:paraId="277336A3" w14:textId="77777777" w:rsidR="00731F33" w:rsidRDefault="00731F33" w:rsidP="00731F33">
      <w:pPr>
        <w:pStyle w:val="Bibliography"/>
        <w:rPr>
          <w:ins w:id="156" w:author="Dr Elizabeth Wenk " w:date="2016-09-20T16:32:00Z"/>
        </w:rPr>
      </w:pPr>
      <w:ins w:id="157" w:author="Dr Elizabeth Wenk " w:date="2016-09-20T16:32:00Z">
        <w:r>
          <w:t xml:space="preserve">Zimmerman, M. &amp; Pyke, G.H. (1988) Reproduction in Polemonium: assessing the factors limiting seed set. </w:t>
        </w:r>
        <w:r>
          <w:rPr>
            <w:i/>
            <w:iCs/>
          </w:rPr>
          <w:t>The American Naturalist</w:t>
        </w:r>
        <w:r>
          <w:t xml:space="preserve">, </w:t>
        </w:r>
        <w:r>
          <w:rPr>
            <w:b/>
            <w:bCs/>
          </w:rPr>
          <w:t>131</w:t>
        </w:r>
        <w:r>
          <w:t>, 723–738.</w:t>
        </w:r>
      </w:ins>
    </w:p>
    <w:p w14:paraId="1B97B6A3" w14:textId="4D6F55B2" w:rsidR="008E5655" w:rsidDel="00731F33" w:rsidRDefault="008E5655" w:rsidP="008E5655">
      <w:pPr>
        <w:pStyle w:val="Bibliography"/>
        <w:rPr>
          <w:del w:id="158" w:author="Dr Elizabeth Wenk " w:date="2016-09-20T16:31:00Z"/>
        </w:rPr>
      </w:pPr>
      <w:del w:id="159" w:author="Dr Elizabeth Wenk " w:date="2016-09-20T16:31:00Z">
        <w:r w:rsidDel="00731F33">
          <w:delText xml:space="preserve">Ashman, T. (1994) Reproductive allocation in hermaphrodite and female plants of </w:delText>
        </w:r>
        <w:r w:rsidDel="00731F33">
          <w:rPr>
            <w:i/>
            <w:iCs/>
          </w:rPr>
          <w:delText>Sidalcea oregana</w:delText>
        </w:r>
        <w:r w:rsidDel="00731F33">
          <w:delText xml:space="preserve"> ssp </w:delText>
        </w:r>
        <w:r w:rsidDel="00731F33">
          <w:rPr>
            <w:i/>
            <w:iCs/>
          </w:rPr>
          <w:delText>spicata</w:delText>
        </w:r>
        <w:r w:rsidDel="00731F33">
          <w:delText xml:space="preserve"> (Malvaceae) using 4 currencies. </w:delText>
        </w:r>
        <w:r w:rsidDel="00731F33">
          <w:rPr>
            <w:i/>
            <w:iCs/>
          </w:rPr>
          <w:delText>American Journal of Botany</w:delText>
        </w:r>
        <w:r w:rsidDel="00731F33">
          <w:delText xml:space="preserve">, </w:delText>
        </w:r>
        <w:r w:rsidDel="00731F33">
          <w:rPr>
            <w:b/>
            <w:bCs/>
          </w:rPr>
          <w:delText>81</w:delText>
        </w:r>
        <w:r w:rsidDel="00731F33">
          <w:delText>, 433–438.</w:delText>
        </w:r>
      </w:del>
    </w:p>
    <w:p w14:paraId="26465C24" w14:textId="18319CAD" w:rsidR="008E5655" w:rsidDel="00731F33" w:rsidRDefault="008E5655" w:rsidP="008E5655">
      <w:pPr>
        <w:pStyle w:val="Bibliography"/>
        <w:rPr>
          <w:del w:id="160" w:author="Dr Elizabeth Wenk " w:date="2016-09-20T16:31:00Z"/>
        </w:rPr>
      </w:pPr>
      <w:del w:id="161" w:author="Dr Elizabeth Wenk " w:date="2016-09-20T16:31:00Z">
        <w:r w:rsidDel="00731F33">
          <w:delText xml:space="preserve">Ashman, T.-L., Knight, T.M., Steets, J.A., Amarasekare, P., Burd, M., Campbell, D.R., Dudash, M.R., Johnston, M.O., Mazer, S.J., Mitchell, R.J., Morgan, M.T. &amp; Wilson, W.G. (2004) Pollen limitation of plant reproduction: ecological and evolutionary causes and consequences. </w:delText>
        </w:r>
        <w:r w:rsidDel="00731F33">
          <w:rPr>
            <w:i/>
            <w:iCs/>
          </w:rPr>
          <w:delText>Ecology</w:delText>
        </w:r>
        <w:r w:rsidDel="00731F33">
          <w:delText xml:space="preserve">, </w:delText>
        </w:r>
        <w:r w:rsidDel="00731F33">
          <w:rPr>
            <w:b/>
            <w:bCs/>
          </w:rPr>
          <w:delText>85</w:delText>
        </w:r>
        <w:r w:rsidDel="00731F33">
          <w:delText>, 2408–2421.</w:delText>
        </w:r>
      </w:del>
    </w:p>
    <w:p w14:paraId="74498B25" w14:textId="55104445" w:rsidR="008E5655" w:rsidDel="00731F33" w:rsidRDefault="008E5655" w:rsidP="008E5655">
      <w:pPr>
        <w:pStyle w:val="Bibliography"/>
        <w:rPr>
          <w:del w:id="162" w:author="Dr Elizabeth Wenk " w:date="2016-09-20T16:31:00Z"/>
        </w:rPr>
      </w:pPr>
      <w:del w:id="163" w:author="Dr Elizabeth Wenk " w:date="2016-09-20T16:31:00Z">
        <w:r w:rsidDel="00731F33">
          <w:delText xml:space="preserve">Beadle, N.C.W. (1968) Some aspects of the ecology and physiology of Australian xeromorphic plants. </w:delText>
        </w:r>
        <w:r w:rsidDel="00731F33">
          <w:rPr>
            <w:i/>
            <w:iCs/>
          </w:rPr>
          <w:delText>Australian Journal of Science</w:delText>
        </w:r>
        <w:r w:rsidDel="00731F33">
          <w:delText xml:space="preserve">, </w:delText>
        </w:r>
        <w:r w:rsidDel="00731F33">
          <w:rPr>
            <w:b/>
            <w:bCs/>
          </w:rPr>
          <w:delText>30</w:delText>
        </w:r>
        <w:r w:rsidDel="00731F33">
          <w:delText>, 348–355.</w:delText>
        </w:r>
      </w:del>
    </w:p>
    <w:p w14:paraId="446C01E1" w14:textId="371607A8" w:rsidR="008E5655" w:rsidDel="00731F33" w:rsidRDefault="008E5655" w:rsidP="008E5655">
      <w:pPr>
        <w:pStyle w:val="Bibliography"/>
        <w:rPr>
          <w:del w:id="164" w:author="Dr Elizabeth Wenk " w:date="2016-09-20T16:31:00Z"/>
        </w:rPr>
      </w:pPr>
      <w:del w:id="165" w:author="Dr Elizabeth Wenk " w:date="2016-09-20T16:31:00Z">
        <w:r w:rsidDel="00731F33">
          <w:delText xml:space="preserve">Bierzychudek, P. (1981) Pollinator limitation of plant reproductive effort. </w:delText>
        </w:r>
        <w:r w:rsidDel="00731F33">
          <w:rPr>
            <w:i/>
            <w:iCs/>
          </w:rPr>
          <w:delText>The American Naturalist</w:delText>
        </w:r>
        <w:r w:rsidDel="00731F33">
          <w:delText xml:space="preserve">, </w:delText>
        </w:r>
        <w:r w:rsidDel="00731F33">
          <w:rPr>
            <w:b/>
            <w:bCs/>
          </w:rPr>
          <w:delText>117</w:delText>
        </w:r>
        <w:r w:rsidDel="00731F33">
          <w:delText>, 838–840.</w:delText>
        </w:r>
      </w:del>
    </w:p>
    <w:p w14:paraId="7E90DCE4" w14:textId="15432581" w:rsidR="008E5655" w:rsidDel="00731F33" w:rsidRDefault="008E5655" w:rsidP="008E5655">
      <w:pPr>
        <w:pStyle w:val="Bibliography"/>
        <w:rPr>
          <w:del w:id="166" w:author="Dr Elizabeth Wenk " w:date="2016-09-20T16:31:00Z"/>
        </w:rPr>
      </w:pPr>
      <w:del w:id="167" w:author="Dr Elizabeth Wenk " w:date="2016-09-20T16:31:00Z">
        <w:r w:rsidDel="00731F33">
          <w:lastRenderedPageBreak/>
          <w:delText xml:space="preserve">Burd, M. (1994) Bateman’s principle and plant reproduction: The role of pollen limitation in fruit and seed set. </w:delText>
        </w:r>
        <w:r w:rsidDel="00731F33">
          <w:rPr>
            <w:i/>
            <w:iCs/>
          </w:rPr>
          <w:delText>The Botanical Review</w:delText>
        </w:r>
        <w:r w:rsidDel="00731F33">
          <w:delText xml:space="preserve">, </w:delText>
        </w:r>
        <w:r w:rsidDel="00731F33">
          <w:rPr>
            <w:b/>
            <w:bCs/>
          </w:rPr>
          <w:delText>60</w:delText>
        </w:r>
        <w:r w:rsidDel="00731F33">
          <w:delText>, 83–139.</w:delText>
        </w:r>
      </w:del>
    </w:p>
    <w:p w14:paraId="167713F6" w14:textId="398E6329" w:rsidR="008E5655" w:rsidDel="00731F33" w:rsidRDefault="008E5655" w:rsidP="008E5655">
      <w:pPr>
        <w:pStyle w:val="Bibliography"/>
        <w:rPr>
          <w:del w:id="168" w:author="Dr Elizabeth Wenk " w:date="2016-09-20T16:31:00Z"/>
        </w:rPr>
      </w:pPr>
      <w:del w:id="169" w:author="Dr Elizabeth Wenk " w:date="2016-09-20T16:31:00Z">
        <w:r w:rsidDel="00731F33">
          <w:delText>Burd, M. (2008) The Haig</w:delText>
        </w:r>
        <w:r w:rsidDel="00731F33">
          <w:rPr>
            <w:rFonts w:ascii="Cambria Math" w:hAnsi="Cambria Math" w:cs="Cambria Math"/>
          </w:rPr>
          <w:delText>‐</w:delText>
        </w:r>
        <w:r w:rsidDel="00731F33">
          <w:delText xml:space="preserve">Westoby model revisited. </w:delText>
        </w:r>
        <w:r w:rsidDel="00731F33">
          <w:rPr>
            <w:i/>
            <w:iCs/>
          </w:rPr>
          <w:delText>The American Naturalist</w:delText>
        </w:r>
        <w:r w:rsidDel="00731F33">
          <w:delText xml:space="preserve">, </w:delText>
        </w:r>
        <w:r w:rsidDel="00731F33">
          <w:rPr>
            <w:b/>
            <w:bCs/>
          </w:rPr>
          <w:delText>171</w:delText>
        </w:r>
        <w:r w:rsidDel="00731F33">
          <w:delText>, 400–404.</w:delText>
        </w:r>
      </w:del>
    </w:p>
    <w:p w14:paraId="71458507" w14:textId="3609CF06" w:rsidR="008E5655" w:rsidDel="00731F33" w:rsidRDefault="008E5655" w:rsidP="008E5655">
      <w:pPr>
        <w:pStyle w:val="Bibliography"/>
        <w:rPr>
          <w:del w:id="170" w:author="Dr Elizabeth Wenk " w:date="2016-09-20T16:31:00Z"/>
        </w:rPr>
      </w:pPr>
      <w:del w:id="171" w:author="Dr Elizabeth Wenk " w:date="2016-09-20T16:31:00Z">
        <w:r w:rsidDel="00731F33">
          <w:delText xml:space="preserve">Burd, M. (2016) Pollen Limitation Is Common-Should It Be? </w:delText>
        </w:r>
        <w:r w:rsidDel="00731F33">
          <w:rPr>
            <w:i/>
            <w:iCs/>
          </w:rPr>
          <w:delText>The American Naturalist</w:delText>
        </w:r>
        <w:r w:rsidDel="00731F33">
          <w:delText xml:space="preserve">, </w:delText>
        </w:r>
        <w:r w:rsidDel="00731F33">
          <w:rPr>
            <w:b/>
            <w:bCs/>
          </w:rPr>
          <w:delText>187</w:delText>
        </w:r>
        <w:r w:rsidDel="00731F33">
          <w:delText>, 388–396.</w:delText>
        </w:r>
      </w:del>
    </w:p>
    <w:p w14:paraId="130D5462" w14:textId="28BA68AB" w:rsidR="008E5655" w:rsidDel="00731F33" w:rsidRDefault="008E5655" w:rsidP="008E5655">
      <w:pPr>
        <w:pStyle w:val="Bibliography"/>
        <w:rPr>
          <w:del w:id="172" w:author="Dr Elizabeth Wenk " w:date="2016-09-20T16:31:00Z"/>
        </w:rPr>
      </w:pPr>
      <w:del w:id="173" w:author="Dr Elizabeth Wenk " w:date="2016-09-20T16:31:00Z">
        <w:r w:rsidDel="00731F33">
          <w:delText xml:space="preserve">Burd, M., Ashman, T.-L., Campbell, D.R., Dudash, M.R., Johnston, M.O., Knight, T.M., Mazer, S.J., Mitchell, R.J., Steets, J.A. &amp; Vamosi, J.C. (2009) Ovule number per flower in a world of unpredictable pollination. </w:delText>
        </w:r>
        <w:r w:rsidDel="00731F33">
          <w:rPr>
            <w:i/>
            <w:iCs/>
          </w:rPr>
          <w:delText>American Journal of Botany</w:delText>
        </w:r>
        <w:r w:rsidDel="00731F33">
          <w:delText xml:space="preserve">, </w:delText>
        </w:r>
        <w:r w:rsidDel="00731F33">
          <w:rPr>
            <w:b/>
            <w:bCs/>
          </w:rPr>
          <w:delText>96</w:delText>
        </w:r>
        <w:r w:rsidDel="00731F33">
          <w:delText>, 1159–1167.</w:delText>
        </w:r>
      </w:del>
    </w:p>
    <w:p w14:paraId="016AEA61" w14:textId="36B0DC7C" w:rsidR="008E5655" w:rsidDel="00731F33" w:rsidRDefault="008E5655" w:rsidP="008E5655">
      <w:pPr>
        <w:pStyle w:val="Bibliography"/>
        <w:rPr>
          <w:del w:id="174" w:author="Dr Elizabeth Wenk " w:date="2016-09-20T16:31:00Z"/>
        </w:rPr>
      </w:pPr>
      <w:del w:id="175" w:author="Dr Elizabeth Wenk " w:date="2016-09-20T16:31:00Z">
        <w:r w:rsidDel="00731F33">
          <w:delText xml:space="preserve">Chen, H., Felker, S. &amp; Sun, S. (2010) Allometry of within-fruit reproductive allocation in subtropical dicot woody species. </w:delText>
        </w:r>
        <w:r w:rsidDel="00731F33">
          <w:rPr>
            <w:i/>
            <w:iCs/>
          </w:rPr>
          <w:delText>Am. J. Bot.</w:delText>
        </w:r>
        <w:r w:rsidDel="00731F33">
          <w:delText xml:space="preserve">, </w:delText>
        </w:r>
        <w:r w:rsidDel="00731F33">
          <w:rPr>
            <w:b/>
            <w:bCs/>
          </w:rPr>
          <w:delText>97</w:delText>
        </w:r>
        <w:r w:rsidDel="00731F33">
          <w:delText>, 611–619.</w:delText>
        </w:r>
      </w:del>
    </w:p>
    <w:p w14:paraId="7DAE363E" w14:textId="32398108" w:rsidR="008E5655" w:rsidDel="00731F33" w:rsidRDefault="008E5655" w:rsidP="008E5655">
      <w:pPr>
        <w:pStyle w:val="Bibliography"/>
        <w:rPr>
          <w:del w:id="176" w:author="Dr Elizabeth Wenk " w:date="2016-09-20T16:31:00Z"/>
        </w:rPr>
      </w:pPr>
      <w:del w:id="177" w:author="Dr Elizabeth Wenk " w:date="2016-09-20T16:31:00Z">
        <w:r w:rsidDel="00731F33">
          <w:delText xml:space="preserve">Cohen, D. (1976) The optimal timing of reproduction. </w:delText>
        </w:r>
        <w:r w:rsidDel="00731F33">
          <w:rPr>
            <w:i/>
            <w:iCs/>
          </w:rPr>
          <w:delText>The American Naturalist</w:delText>
        </w:r>
        <w:r w:rsidDel="00731F33">
          <w:delText xml:space="preserve">, </w:delText>
        </w:r>
        <w:r w:rsidDel="00731F33">
          <w:rPr>
            <w:b/>
            <w:bCs/>
          </w:rPr>
          <w:delText>110</w:delText>
        </w:r>
        <w:r w:rsidDel="00731F33">
          <w:delText>, 801.</w:delText>
        </w:r>
      </w:del>
    </w:p>
    <w:p w14:paraId="1F63F2C5" w14:textId="766F4DB8" w:rsidR="008E5655" w:rsidDel="00731F33" w:rsidRDefault="008E5655" w:rsidP="008E5655">
      <w:pPr>
        <w:pStyle w:val="Bibliography"/>
        <w:rPr>
          <w:del w:id="178" w:author="Dr Elizabeth Wenk " w:date="2016-09-20T16:31:00Z"/>
        </w:rPr>
      </w:pPr>
      <w:del w:id="179" w:author="Dr Elizabeth Wenk " w:date="2016-09-20T16:31:00Z">
        <w:r w:rsidDel="00731F33">
          <w:delText xml:space="preserve">Cole, L.C. (1954) The population consequences of life history phenomena. </w:delText>
        </w:r>
        <w:r w:rsidDel="00731F33">
          <w:rPr>
            <w:i/>
            <w:iCs/>
          </w:rPr>
          <w:delText>The Quarterly Review of Biology</w:delText>
        </w:r>
        <w:r w:rsidDel="00731F33">
          <w:delText xml:space="preserve">, </w:delText>
        </w:r>
        <w:r w:rsidDel="00731F33">
          <w:rPr>
            <w:b/>
            <w:bCs/>
          </w:rPr>
          <w:delText>29</w:delText>
        </w:r>
        <w:r w:rsidDel="00731F33">
          <w:delText>, 103–137.</w:delText>
        </w:r>
      </w:del>
    </w:p>
    <w:p w14:paraId="58653386" w14:textId="1B074CAC" w:rsidR="008E5655" w:rsidDel="00731F33" w:rsidRDefault="008E5655" w:rsidP="008E5655">
      <w:pPr>
        <w:pStyle w:val="Bibliography"/>
        <w:rPr>
          <w:del w:id="180" w:author="Dr Elizabeth Wenk " w:date="2016-09-20T16:31:00Z"/>
        </w:rPr>
      </w:pPr>
      <w:del w:id="181" w:author="Dr Elizabeth Wenk " w:date="2016-09-20T16:31:00Z">
        <w:r w:rsidDel="00731F33">
          <w:delText xml:space="preserve">Copland, B.J. &amp; Whelan, R.J. (1989) Seasonal Variation in Flowering Intensity and Pollination Limitation of Fruit Set in Four Co-Occurring Banksia Species. </w:delText>
        </w:r>
        <w:r w:rsidDel="00731F33">
          <w:rPr>
            <w:i/>
            <w:iCs/>
          </w:rPr>
          <w:delText>Journal of Ecology</w:delText>
        </w:r>
        <w:r w:rsidDel="00731F33">
          <w:delText xml:space="preserve">, </w:delText>
        </w:r>
        <w:r w:rsidDel="00731F33">
          <w:rPr>
            <w:b/>
            <w:bCs/>
          </w:rPr>
          <w:delText>77</w:delText>
        </w:r>
        <w:r w:rsidDel="00731F33">
          <w:delText>, 509–523.</w:delText>
        </w:r>
      </w:del>
    </w:p>
    <w:p w14:paraId="3D769237" w14:textId="2E599D58" w:rsidR="008E5655" w:rsidDel="00731F33" w:rsidRDefault="008E5655" w:rsidP="008E5655">
      <w:pPr>
        <w:pStyle w:val="Bibliography"/>
        <w:rPr>
          <w:del w:id="182" w:author="Dr Elizabeth Wenk " w:date="2016-09-20T16:31:00Z"/>
        </w:rPr>
      </w:pPr>
      <w:del w:id="183" w:author="Dr Elizabeth Wenk " w:date="2016-09-20T16:31:00Z">
        <w:r w:rsidDel="00731F33">
          <w:delText xml:space="preserve">Eriksson, O. (2008) Evolution of seed size and biotic seed dispersal in angiosperms: Paleoecological and neoecological evidence. </w:delText>
        </w:r>
        <w:r w:rsidDel="00731F33">
          <w:rPr>
            <w:i/>
            <w:iCs/>
          </w:rPr>
          <w:delText>International Journal of Plant Sciences</w:delText>
        </w:r>
        <w:r w:rsidDel="00731F33">
          <w:delText xml:space="preserve">, </w:delText>
        </w:r>
        <w:r w:rsidDel="00731F33">
          <w:rPr>
            <w:b/>
            <w:bCs/>
          </w:rPr>
          <w:delText>169</w:delText>
        </w:r>
        <w:r w:rsidDel="00731F33">
          <w:delText>, 863–870.</w:delText>
        </w:r>
      </w:del>
    </w:p>
    <w:p w14:paraId="08D42F76" w14:textId="4C65E066" w:rsidR="008E5655" w:rsidDel="00731F33" w:rsidRDefault="008E5655" w:rsidP="008E5655">
      <w:pPr>
        <w:pStyle w:val="Bibliography"/>
        <w:rPr>
          <w:del w:id="184" w:author="Dr Elizabeth Wenk " w:date="2016-09-20T16:31:00Z"/>
        </w:rPr>
      </w:pPr>
      <w:del w:id="185" w:author="Dr Elizabeth Wenk " w:date="2016-09-20T16:31:00Z">
        <w:r w:rsidDel="00731F33">
          <w:delText xml:space="preserve">Falster, D.S., Brännström, Å., Dieckmann, U. &amp; Westoby, M. (2011) Influence of four major plant traits on average height, leaf-area cover, net primary productivity, and biomass density in single-species forests: a theoretical investigation. </w:delText>
        </w:r>
        <w:r w:rsidDel="00731F33">
          <w:rPr>
            <w:i/>
            <w:iCs/>
          </w:rPr>
          <w:delText>Journal of Ecology</w:delText>
        </w:r>
        <w:r w:rsidDel="00731F33">
          <w:delText xml:space="preserve">, </w:delText>
        </w:r>
        <w:r w:rsidDel="00731F33">
          <w:rPr>
            <w:b/>
            <w:bCs/>
          </w:rPr>
          <w:delText>99</w:delText>
        </w:r>
        <w:r w:rsidDel="00731F33">
          <w:delText>, 148–164.</w:delText>
        </w:r>
      </w:del>
    </w:p>
    <w:p w14:paraId="4F2D6F6C" w14:textId="01E3F52B" w:rsidR="008E5655" w:rsidDel="00731F33" w:rsidRDefault="008E5655" w:rsidP="008E5655">
      <w:pPr>
        <w:pStyle w:val="Bibliography"/>
        <w:rPr>
          <w:del w:id="186" w:author="Dr Elizabeth Wenk " w:date="2016-09-20T16:31:00Z"/>
        </w:rPr>
      </w:pPr>
      <w:del w:id="187" w:author="Dr Elizabeth Wenk " w:date="2016-09-20T16:31:00Z">
        <w:r w:rsidDel="00731F33">
          <w:delText xml:space="preserve">Fisher, R., McDowell, N., Purves, D., Moorcroft, P., Sitch, S., Cox, P., Huntingford, C., Meir, P. &amp; Ian Woodward, F. (2010) Assessing uncertainties in a second-generation dynamic vegetation model caused by ecological scale limitations. </w:delText>
        </w:r>
        <w:r w:rsidDel="00731F33">
          <w:rPr>
            <w:i/>
            <w:iCs/>
          </w:rPr>
          <w:delText>New Phytologist</w:delText>
        </w:r>
        <w:r w:rsidDel="00731F33">
          <w:delText xml:space="preserve">, </w:delText>
        </w:r>
        <w:r w:rsidDel="00731F33">
          <w:rPr>
            <w:b/>
            <w:bCs/>
          </w:rPr>
          <w:delText>187</w:delText>
        </w:r>
        <w:r w:rsidDel="00731F33">
          <w:delText>, 666–681.</w:delText>
        </w:r>
      </w:del>
    </w:p>
    <w:p w14:paraId="1D186CDC" w14:textId="7A50A9A1" w:rsidR="008E5655" w:rsidDel="00731F33" w:rsidRDefault="008E5655" w:rsidP="008E5655">
      <w:pPr>
        <w:pStyle w:val="Bibliography"/>
        <w:rPr>
          <w:del w:id="188" w:author="Dr Elizabeth Wenk " w:date="2016-09-20T16:31:00Z"/>
        </w:rPr>
      </w:pPr>
      <w:del w:id="189" w:author="Dr Elizabeth Wenk " w:date="2016-09-20T16:31:00Z">
        <w:r w:rsidDel="00731F33">
          <w:delText xml:space="preserve">Garcia, M.B. &amp; Ehrlen, J. (2002) Reproductive effort and herbivory timing in a perennial herb: fitness components at the individual and population levels. </w:delText>
        </w:r>
        <w:r w:rsidDel="00731F33">
          <w:rPr>
            <w:i/>
            <w:iCs/>
          </w:rPr>
          <w:delText>Am. J. Bot.</w:delText>
        </w:r>
        <w:r w:rsidDel="00731F33">
          <w:delText xml:space="preserve">, </w:delText>
        </w:r>
        <w:r w:rsidDel="00731F33">
          <w:rPr>
            <w:b/>
            <w:bCs/>
          </w:rPr>
          <w:delText>89</w:delText>
        </w:r>
        <w:r w:rsidDel="00731F33">
          <w:delText>, 1295–1302.</w:delText>
        </w:r>
      </w:del>
    </w:p>
    <w:p w14:paraId="4D14F99B" w14:textId="5BE6CE5D" w:rsidR="008E5655" w:rsidDel="00731F33" w:rsidRDefault="008E5655" w:rsidP="008E5655">
      <w:pPr>
        <w:pStyle w:val="Bibliography"/>
        <w:rPr>
          <w:del w:id="190" w:author="Dr Elizabeth Wenk " w:date="2016-09-20T16:31:00Z"/>
        </w:rPr>
      </w:pPr>
      <w:del w:id="191" w:author="Dr Elizabeth Wenk " w:date="2016-09-20T16:31:00Z">
        <w:r w:rsidDel="00731F33">
          <w:delText xml:space="preserve">Gómez, J.M. (2008) Sequential Conflicting Selection Due to Multispecific Interactions Triggers Evolutionary Trade-Offs in a Monocarpic Herb. </w:delText>
        </w:r>
        <w:r w:rsidDel="00731F33">
          <w:rPr>
            <w:i/>
            <w:iCs/>
          </w:rPr>
          <w:delText>Evolution</w:delText>
        </w:r>
        <w:r w:rsidDel="00731F33">
          <w:delText xml:space="preserve">, </w:delText>
        </w:r>
        <w:r w:rsidDel="00731F33">
          <w:rPr>
            <w:b/>
            <w:bCs/>
          </w:rPr>
          <w:delText>62</w:delText>
        </w:r>
        <w:r w:rsidDel="00731F33">
          <w:delText>, 668–679.</w:delText>
        </w:r>
      </w:del>
    </w:p>
    <w:p w14:paraId="38B8864D" w14:textId="324ED590" w:rsidR="008E5655" w:rsidDel="00731F33" w:rsidRDefault="008E5655" w:rsidP="008E5655">
      <w:pPr>
        <w:pStyle w:val="Bibliography"/>
        <w:rPr>
          <w:del w:id="192" w:author="Dr Elizabeth Wenk " w:date="2016-09-20T16:31:00Z"/>
        </w:rPr>
      </w:pPr>
      <w:del w:id="193" w:author="Dr Elizabeth Wenk " w:date="2016-09-20T16:31:00Z">
        <w:r w:rsidDel="00731F33">
          <w:delText xml:space="preserve">Guittian, J. (1993) Why Prunus mahaleb (Rosaceae) Produces More Flowers Than Fruits. </w:delText>
        </w:r>
        <w:r w:rsidDel="00731F33">
          <w:rPr>
            <w:i/>
            <w:iCs/>
          </w:rPr>
          <w:delText>American Journal of Botany</w:delText>
        </w:r>
        <w:r w:rsidDel="00731F33">
          <w:delText xml:space="preserve">, </w:delText>
        </w:r>
        <w:r w:rsidDel="00731F33">
          <w:rPr>
            <w:b/>
            <w:bCs/>
          </w:rPr>
          <w:delText>80</w:delText>
        </w:r>
        <w:r w:rsidDel="00731F33">
          <w:delText>, 1305–1309.</w:delText>
        </w:r>
      </w:del>
    </w:p>
    <w:p w14:paraId="1A050D65" w14:textId="3834DDBA" w:rsidR="008E5655" w:rsidDel="00731F33" w:rsidRDefault="008E5655" w:rsidP="008E5655">
      <w:pPr>
        <w:pStyle w:val="Bibliography"/>
        <w:rPr>
          <w:del w:id="194" w:author="Dr Elizabeth Wenk " w:date="2016-09-20T16:31:00Z"/>
        </w:rPr>
      </w:pPr>
      <w:del w:id="195" w:author="Dr Elizabeth Wenk " w:date="2016-09-20T16:31:00Z">
        <w:r w:rsidDel="00731F33">
          <w:delText xml:space="preserve">Haig, D. &amp; Westoby, M. (1988) On limits to seed production. </w:delText>
        </w:r>
        <w:r w:rsidDel="00731F33">
          <w:rPr>
            <w:i/>
            <w:iCs/>
          </w:rPr>
          <w:delText>American Naturalist</w:delText>
        </w:r>
        <w:r w:rsidDel="00731F33">
          <w:delText xml:space="preserve">, </w:delText>
        </w:r>
        <w:r w:rsidDel="00731F33">
          <w:rPr>
            <w:b/>
            <w:bCs/>
          </w:rPr>
          <w:delText>131</w:delText>
        </w:r>
        <w:r w:rsidDel="00731F33">
          <w:delText>, 757–759.</w:delText>
        </w:r>
      </w:del>
    </w:p>
    <w:p w14:paraId="4EDF91DD" w14:textId="4C52F1A4" w:rsidR="008E5655" w:rsidDel="00731F33" w:rsidRDefault="008E5655" w:rsidP="008E5655">
      <w:pPr>
        <w:pStyle w:val="Bibliography"/>
        <w:rPr>
          <w:del w:id="196" w:author="Dr Elizabeth Wenk " w:date="2016-09-20T16:31:00Z"/>
        </w:rPr>
      </w:pPr>
      <w:del w:id="197" w:author="Dr Elizabeth Wenk " w:date="2016-09-20T16:31:00Z">
        <w:r w:rsidDel="00731F33">
          <w:delText xml:space="preserve">Harder, L.D. &amp; Barrett, S.C.H. (2006) </w:delText>
        </w:r>
        <w:r w:rsidDel="00731F33">
          <w:rPr>
            <w:i/>
            <w:iCs/>
          </w:rPr>
          <w:delText>Ecology and Evolution of Flowers</w:delText>
        </w:r>
        <w:r w:rsidDel="00731F33">
          <w:delText>. Oxford University Press.</w:delText>
        </w:r>
      </w:del>
    </w:p>
    <w:p w14:paraId="71EBB1A2" w14:textId="09EEE641" w:rsidR="008E5655" w:rsidDel="00731F33" w:rsidRDefault="008E5655" w:rsidP="008E5655">
      <w:pPr>
        <w:pStyle w:val="Bibliography"/>
        <w:rPr>
          <w:del w:id="198" w:author="Dr Elizabeth Wenk " w:date="2016-09-20T16:31:00Z"/>
        </w:rPr>
      </w:pPr>
      <w:del w:id="199" w:author="Dr Elizabeth Wenk " w:date="2016-09-20T16:31:00Z">
        <w:r w:rsidDel="00731F33">
          <w:delText xml:space="preserve">Harder, L.D. &amp; Johnson, S.D. (2009) Darwin’s beautiful contrivances: evolutionary and functional evidence for floral adaptation. </w:delText>
        </w:r>
        <w:r w:rsidDel="00731F33">
          <w:rPr>
            <w:i/>
            <w:iCs/>
          </w:rPr>
          <w:delText>New Phytologist</w:delText>
        </w:r>
        <w:r w:rsidDel="00731F33">
          <w:delText xml:space="preserve">, </w:delText>
        </w:r>
        <w:r w:rsidDel="00731F33">
          <w:rPr>
            <w:b/>
            <w:bCs/>
          </w:rPr>
          <w:delText>183</w:delText>
        </w:r>
        <w:r w:rsidDel="00731F33">
          <w:delText>, 530–545.</w:delText>
        </w:r>
      </w:del>
    </w:p>
    <w:p w14:paraId="7A0A98B2" w14:textId="7EB82F55" w:rsidR="008E5655" w:rsidDel="00731F33" w:rsidRDefault="008E5655" w:rsidP="008E5655">
      <w:pPr>
        <w:pStyle w:val="Bibliography"/>
        <w:rPr>
          <w:del w:id="200" w:author="Dr Elizabeth Wenk " w:date="2016-09-20T16:31:00Z"/>
        </w:rPr>
      </w:pPr>
      <w:del w:id="201" w:author="Dr Elizabeth Wenk " w:date="2016-09-20T16:31:00Z">
        <w:r w:rsidDel="00731F33">
          <w:delText xml:space="preserve">Henery, M. &amp; Westoby, M. (2001) Seed mass and seed nutrient content as predictors of seed output variation between species. </w:delText>
        </w:r>
        <w:r w:rsidDel="00731F33">
          <w:rPr>
            <w:i/>
            <w:iCs/>
          </w:rPr>
          <w:delText>Oikos</w:delText>
        </w:r>
        <w:r w:rsidDel="00731F33">
          <w:delText xml:space="preserve">, </w:delText>
        </w:r>
        <w:r w:rsidDel="00731F33">
          <w:rPr>
            <w:b/>
            <w:bCs/>
          </w:rPr>
          <w:delText>92</w:delText>
        </w:r>
        <w:r w:rsidDel="00731F33">
          <w:delText>, 479–490.</w:delText>
        </w:r>
      </w:del>
    </w:p>
    <w:p w14:paraId="0390E6D2" w14:textId="1532E1AB" w:rsidR="008E5655" w:rsidDel="00731F33" w:rsidRDefault="008E5655" w:rsidP="008E5655">
      <w:pPr>
        <w:pStyle w:val="Bibliography"/>
        <w:rPr>
          <w:del w:id="202" w:author="Dr Elizabeth Wenk " w:date="2016-09-20T16:31:00Z"/>
        </w:rPr>
      </w:pPr>
      <w:del w:id="203" w:author="Dr Elizabeth Wenk " w:date="2016-09-20T16:31:00Z">
        <w:r w:rsidDel="00731F33">
          <w:lastRenderedPageBreak/>
          <w:delText xml:space="preserve">Hermanutz, L., Innes, D., Denham, A. &amp; Whelan, R. (1998) Very low fruit: flower ratios in </w:delText>
        </w:r>
        <w:r w:rsidDel="00731F33">
          <w:rPr>
            <w:i/>
            <w:iCs/>
          </w:rPr>
          <w:delText>Grevillea</w:delText>
        </w:r>
        <w:r w:rsidDel="00731F33">
          <w:delText xml:space="preserve"> (Proteaceae) are independent of breeding system. </w:delText>
        </w:r>
        <w:r w:rsidDel="00731F33">
          <w:rPr>
            <w:i/>
            <w:iCs/>
          </w:rPr>
          <w:delText>Australian Journal of Botany</w:delText>
        </w:r>
        <w:r w:rsidDel="00731F33">
          <w:delText xml:space="preserve">, </w:delText>
        </w:r>
        <w:r w:rsidDel="00731F33">
          <w:rPr>
            <w:b/>
            <w:bCs/>
          </w:rPr>
          <w:delText>46</w:delText>
        </w:r>
        <w:r w:rsidDel="00731F33">
          <w:delText>, 465–478.</w:delText>
        </w:r>
      </w:del>
    </w:p>
    <w:p w14:paraId="68F3A708" w14:textId="1B2D88B1" w:rsidR="008E5655" w:rsidDel="00731F33" w:rsidRDefault="008E5655" w:rsidP="008E5655">
      <w:pPr>
        <w:pStyle w:val="Bibliography"/>
        <w:rPr>
          <w:del w:id="204" w:author="Dr Elizabeth Wenk " w:date="2016-09-20T16:31:00Z"/>
        </w:rPr>
      </w:pPr>
      <w:del w:id="205" w:author="Dr Elizabeth Wenk " w:date="2016-09-20T16:31:00Z">
        <w:r w:rsidDel="00731F33">
          <w:delText xml:space="preserve">Herrera, C.M., Jordano, P., Guitián, J. &amp; Traveset, A. (1998) Annual Variability in Seed Production by Woody Plants and the Masting Concept: Reassessment of Principles and Relationship to Pollination and Seed Dispersal. </w:delText>
        </w:r>
        <w:r w:rsidDel="00731F33">
          <w:rPr>
            <w:i/>
            <w:iCs/>
          </w:rPr>
          <w:delText>The American Naturalist</w:delText>
        </w:r>
        <w:r w:rsidDel="00731F33">
          <w:delText xml:space="preserve">, </w:delText>
        </w:r>
        <w:r w:rsidDel="00731F33">
          <w:rPr>
            <w:b/>
            <w:bCs/>
          </w:rPr>
          <w:delText>152</w:delText>
        </w:r>
        <w:r w:rsidDel="00731F33">
          <w:delText>, 576–594.</w:delText>
        </w:r>
      </w:del>
    </w:p>
    <w:p w14:paraId="665BC634" w14:textId="68FB6B94" w:rsidR="008E5655" w:rsidDel="00731F33" w:rsidRDefault="008E5655" w:rsidP="008E5655">
      <w:pPr>
        <w:pStyle w:val="Bibliography"/>
        <w:rPr>
          <w:del w:id="206" w:author="Dr Elizabeth Wenk " w:date="2016-09-20T16:31:00Z"/>
        </w:rPr>
      </w:pPr>
      <w:del w:id="207" w:author="Dr Elizabeth Wenk " w:date="2016-09-20T16:31:00Z">
        <w:r w:rsidDel="00731F33">
          <w:delText xml:space="preserve">Hirayama, D., Nanami, S., Itoh, A. &amp; Yamakura, T. (2008) Individual resource allocation to vegetative growth and reproduction in subgenus </w:delText>
        </w:r>
        <w:r w:rsidDel="00731F33">
          <w:rPr>
            <w:i/>
            <w:iCs/>
          </w:rPr>
          <w:delText>Cyclobalanopsis</w:delText>
        </w:r>
        <w:r w:rsidDel="00731F33">
          <w:delText xml:space="preserve"> (Quercus, Fagaceae) trees. </w:delText>
        </w:r>
        <w:r w:rsidDel="00731F33">
          <w:rPr>
            <w:i/>
            <w:iCs/>
          </w:rPr>
          <w:delText>Ecological Research</w:delText>
        </w:r>
        <w:r w:rsidDel="00731F33">
          <w:delText xml:space="preserve">, </w:delText>
        </w:r>
        <w:r w:rsidDel="00731F33">
          <w:rPr>
            <w:b/>
            <w:bCs/>
          </w:rPr>
          <w:delText>23</w:delText>
        </w:r>
        <w:r w:rsidDel="00731F33">
          <w:delText>, 451–458.</w:delText>
        </w:r>
      </w:del>
    </w:p>
    <w:p w14:paraId="69CFB319" w14:textId="3841DA17" w:rsidR="008E5655" w:rsidDel="00731F33" w:rsidRDefault="008E5655" w:rsidP="008E5655">
      <w:pPr>
        <w:pStyle w:val="Bibliography"/>
        <w:rPr>
          <w:del w:id="208" w:author="Dr Elizabeth Wenk " w:date="2016-09-20T16:31:00Z"/>
        </w:rPr>
      </w:pPr>
      <w:del w:id="209" w:author="Dr Elizabeth Wenk " w:date="2016-09-20T16:31:00Z">
        <w:r w:rsidDel="00731F33">
          <w:delText xml:space="preserve">Holland, J.N. &amp; Chamberlain, S.A. (2007) Ecological and evolutionary mechanisms for low seed : ovule ratios: need for a pluralistic approach? </w:delText>
        </w:r>
        <w:r w:rsidDel="00731F33">
          <w:rPr>
            <w:i/>
            <w:iCs/>
          </w:rPr>
          <w:delText>Ecology</w:delText>
        </w:r>
        <w:r w:rsidDel="00731F33">
          <w:delText xml:space="preserve">, </w:delText>
        </w:r>
        <w:r w:rsidDel="00731F33">
          <w:rPr>
            <w:b/>
            <w:bCs/>
          </w:rPr>
          <w:delText>88</w:delText>
        </w:r>
        <w:r w:rsidDel="00731F33">
          <w:delText>, 706–715.</w:delText>
        </w:r>
      </w:del>
    </w:p>
    <w:p w14:paraId="6016A9BC" w14:textId="50AF4AB6" w:rsidR="008E5655" w:rsidDel="00731F33" w:rsidRDefault="008E5655" w:rsidP="008E5655">
      <w:pPr>
        <w:pStyle w:val="Bibliography"/>
        <w:rPr>
          <w:del w:id="210" w:author="Dr Elizabeth Wenk " w:date="2016-09-20T16:31:00Z"/>
        </w:rPr>
      </w:pPr>
      <w:del w:id="211" w:author="Dr Elizabeth Wenk " w:date="2016-09-20T16:31:00Z">
        <w:r w:rsidDel="00731F33">
          <w:delText xml:space="preserve">Hughes, L., Dunlop, M., French, K., Leishman, M.R., Rice, B., Rodgerson, L. &amp; Westoby, M. (1994) Predicting dispersal spectra: a minimal set of hypotheses based on plant attributes. </w:delText>
        </w:r>
        <w:r w:rsidDel="00731F33">
          <w:rPr>
            <w:i/>
            <w:iCs/>
          </w:rPr>
          <w:delText>Journal of Ecology</w:delText>
        </w:r>
        <w:r w:rsidDel="00731F33">
          <w:delText xml:space="preserve">, </w:delText>
        </w:r>
        <w:r w:rsidDel="00731F33">
          <w:rPr>
            <w:b/>
            <w:bCs/>
          </w:rPr>
          <w:delText>82</w:delText>
        </w:r>
        <w:r w:rsidDel="00731F33">
          <w:delText>, 933–950.</w:delText>
        </w:r>
      </w:del>
    </w:p>
    <w:p w14:paraId="607A8176" w14:textId="74AF9C1C" w:rsidR="008E5655" w:rsidDel="00731F33" w:rsidRDefault="008E5655" w:rsidP="008E5655">
      <w:pPr>
        <w:pStyle w:val="Bibliography"/>
        <w:rPr>
          <w:del w:id="212" w:author="Dr Elizabeth Wenk " w:date="2016-09-20T16:31:00Z"/>
        </w:rPr>
      </w:pPr>
      <w:del w:id="213" w:author="Dr Elizabeth Wenk " w:date="2016-09-20T16:31:00Z">
        <w:r w:rsidDel="00731F33">
          <w:delText xml:space="preserve">Kelly, D. (1994) The evolutionary ecology of mast seeding. </w:delText>
        </w:r>
        <w:r w:rsidDel="00731F33">
          <w:rPr>
            <w:i/>
            <w:iCs/>
          </w:rPr>
          <w:delText>Trends in Ecology &amp; Evolution</w:delText>
        </w:r>
        <w:r w:rsidDel="00731F33">
          <w:delText xml:space="preserve">, </w:delText>
        </w:r>
        <w:r w:rsidDel="00731F33">
          <w:rPr>
            <w:b/>
            <w:bCs/>
          </w:rPr>
          <w:delText>9</w:delText>
        </w:r>
        <w:r w:rsidDel="00731F33">
          <w:delText>, 465–470.</w:delText>
        </w:r>
      </w:del>
    </w:p>
    <w:p w14:paraId="56C588D9" w14:textId="796E3AB6" w:rsidR="008E5655" w:rsidDel="00731F33" w:rsidRDefault="008E5655" w:rsidP="008E5655">
      <w:pPr>
        <w:pStyle w:val="Bibliography"/>
        <w:rPr>
          <w:del w:id="214" w:author="Dr Elizabeth Wenk " w:date="2016-09-20T16:31:00Z"/>
        </w:rPr>
      </w:pPr>
      <w:del w:id="215" w:author="Dr Elizabeth Wenk " w:date="2016-09-20T16:31:00Z">
        <w:r w:rsidDel="00731F33">
          <w:delText xml:space="preserve">Kelly, D. &amp; Sork, V.L. (2002) Mast seeding in perennial plants: Why, How, Where? </w:delText>
        </w:r>
        <w:r w:rsidDel="00731F33">
          <w:rPr>
            <w:i/>
            <w:iCs/>
          </w:rPr>
          <w:delText>Annual Review of Ecology and Systematics</w:delText>
        </w:r>
        <w:r w:rsidDel="00731F33">
          <w:delText xml:space="preserve">, </w:delText>
        </w:r>
        <w:r w:rsidDel="00731F33">
          <w:rPr>
            <w:b/>
            <w:bCs/>
          </w:rPr>
          <w:delText>33</w:delText>
        </w:r>
        <w:r w:rsidDel="00731F33">
          <w:delText>, 427–447.</w:delText>
        </w:r>
      </w:del>
    </w:p>
    <w:p w14:paraId="731FC5C5" w14:textId="37DC313B" w:rsidR="008E5655" w:rsidDel="00731F33" w:rsidRDefault="008E5655" w:rsidP="008E5655">
      <w:pPr>
        <w:pStyle w:val="Bibliography"/>
        <w:rPr>
          <w:del w:id="216" w:author="Dr Elizabeth Wenk " w:date="2016-09-20T16:31:00Z"/>
        </w:rPr>
      </w:pPr>
      <w:del w:id="217" w:author="Dr Elizabeth Wenk " w:date="2016-09-20T16:31:00Z">
        <w:r w:rsidDel="00731F33">
          <w:delText xml:space="preserve">Knight, T.M., Steets, J.A., Vamosi, J.C., Mazer, S.J., Burd, M., Campbell, D.R., Dudash, M.R., Johnston, M.O., Mitchell, R.J. &amp; Ashman, T.-L. (2005) Pollen limitation of plant reproduction: pattern and process. </w:delText>
        </w:r>
        <w:r w:rsidDel="00731F33">
          <w:rPr>
            <w:i/>
            <w:iCs/>
          </w:rPr>
          <w:delText>Annual Review of Ecology, Evolution, and Systematics</w:delText>
        </w:r>
        <w:r w:rsidDel="00731F33">
          <w:delText xml:space="preserve">, </w:delText>
        </w:r>
        <w:r w:rsidDel="00731F33">
          <w:rPr>
            <w:b/>
            <w:bCs/>
          </w:rPr>
          <w:delText>36</w:delText>
        </w:r>
        <w:r w:rsidDel="00731F33">
          <w:delText>, 467–497.</w:delText>
        </w:r>
      </w:del>
    </w:p>
    <w:p w14:paraId="24F307B6" w14:textId="083A7F3C" w:rsidR="008E5655" w:rsidDel="00731F33" w:rsidRDefault="008E5655" w:rsidP="008E5655">
      <w:pPr>
        <w:pStyle w:val="Bibliography"/>
        <w:rPr>
          <w:del w:id="218" w:author="Dr Elizabeth Wenk " w:date="2016-09-20T16:31:00Z"/>
        </w:rPr>
      </w:pPr>
      <w:del w:id="219" w:author="Dr Elizabeth Wenk " w:date="2016-09-20T16:31:00Z">
        <w:r w:rsidDel="00731F33">
          <w:delText xml:space="preserve">Kodela, P.G. &amp; Dodson, J.R. (1988) late Holocene vegetation and fire record from Ku-ring-gai Chase National Park, New South Wales. </w:delText>
        </w:r>
        <w:r w:rsidDel="00731F33">
          <w:rPr>
            <w:i/>
            <w:iCs/>
          </w:rPr>
          <w:delText>Proceedings of the Linnean Society of New South Wales</w:delText>
        </w:r>
        <w:r w:rsidDel="00731F33">
          <w:delText>.</w:delText>
        </w:r>
      </w:del>
    </w:p>
    <w:p w14:paraId="1A7B8F63" w14:textId="796750E9" w:rsidR="008E5655" w:rsidDel="00731F33" w:rsidRDefault="008E5655" w:rsidP="008E5655">
      <w:pPr>
        <w:pStyle w:val="Bibliography"/>
        <w:rPr>
          <w:del w:id="220" w:author="Dr Elizabeth Wenk " w:date="2016-09-20T16:31:00Z"/>
        </w:rPr>
      </w:pPr>
      <w:del w:id="221" w:author="Dr Elizabeth Wenk " w:date="2016-09-20T16:31:00Z">
        <w:r w:rsidDel="00731F33">
          <w:delText xml:space="preserve">Kozlowski, J. (1992) Optimal allocation of resources to growth and reproduction: Implications for age and size at maturity. </w:delText>
        </w:r>
        <w:r w:rsidDel="00731F33">
          <w:rPr>
            <w:i/>
            <w:iCs/>
          </w:rPr>
          <w:delText>Trends in Ecology &amp; Evolution</w:delText>
        </w:r>
        <w:r w:rsidDel="00731F33">
          <w:delText xml:space="preserve">, </w:delText>
        </w:r>
        <w:r w:rsidDel="00731F33">
          <w:rPr>
            <w:b/>
            <w:bCs/>
          </w:rPr>
          <w:delText>7</w:delText>
        </w:r>
        <w:r w:rsidDel="00731F33">
          <w:delText>, 15–19.</w:delText>
        </w:r>
      </w:del>
    </w:p>
    <w:p w14:paraId="11387A45" w14:textId="449FE188" w:rsidR="008E5655" w:rsidDel="00731F33" w:rsidRDefault="008E5655" w:rsidP="008E5655">
      <w:pPr>
        <w:pStyle w:val="Bibliography"/>
        <w:rPr>
          <w:del w:id="222" w:author="Dr Elizabeth Wenk " w:date="2016-09-20T16:31:00Z"/>
        </w:rPr>
      </w:pPr>
      <w:del w:id="223" w:author="Dr Elizabeth Wenk " w:date="2016-09-20T16:31:00Z">
        <w:r w:rsidDel="00731F33">
          <w:delText xml:space="preserve">Kozlowski, J. &amp; Stearns, S.C. (1989) Hypotheses for the Production of Excess Zygotes: Models of Bet-Hedging and Selective Abortion. </w:delText>
        </w:r>
        <w:r w:rsidDel="00731F33">
          <w:rPr>
            <w:i/>
            <w:iCs/>
          </w:rPr>
          <w:delText>Evolution</w:delText>
        </w:r>
        <w:r w:rsidDel="00731F33">
          <w:delText xml:space="preserve">, </w:delText>
        </w:r>
        <w:r w:rsidDel="00731F33">
          <w:rPr>
            <w:b/>
            <w:bCs/>
          </w:rPr>
          <w:delText>43</w:delText>
        </w:r>
        <w:r w:rsidDel="00731F33">
          <w:delText>, 1369–1377.</w:delText>
        </w:r>
      </w:del>
    </w:p>
    <w:p w14:paraId="3EB77079" w14:textId="09D06029" w:rsidR="008E5655" w:rsidDel="00731F33" w:rsidRDefault="008E5655" w:rsidP="008E5655">
      <w:pPr>
        <w:pStyle w:val="Bibliography"/>
        <w:rPr>
          <w:del w:id="224" w:author="Dr Elizabeth Wenk " w:date="2016-09-20T16:31:00Z"/>
        </w:rPr>
      </w:pPr>
      <w:del w:id="225" w:author="Dr Elizabeth Wenk " w:date="2016-09-20T16:31:00Z">
        <w:r w:rsidDel="00731F33">
          <w:delText xml:space="preserve">Lloyd, S., Ayre, D.J. &amp; Whelan, R.J. (2002) A rapid and accurate visual assessment of nectar production can reveal patterns of temporal variation in </w:delText>
        </w:r>
        <w:r w:rsidDel="00731F33">
          <w:rPr>
            <w:i/>
            <w:iCs/>
          </w:rPr>
          <w:delText>Banksia ericifolia</w:delText>
        </w:r>
        <w:r w:rsidDel="00731F33">
          <w:delText xml:space="preserve"> (Proteaceae). </w:delText>
        </w:r>
        <w:r w:rsidDel="00731F33">
          <w:rPr>
            <w:i/>
            <w:iCs/>
          </w:rPr>
          <w:delText>Aust. J. Bot.</w:delText>
        </w:r>
        <w:r w:rsidDel="00731F33">
          <w:delText xml:space="preserve">, </w:delText>
        </w:r>
        <w:r w:rsidDel="00731F33">
          <w:rPr>
            <w:b/>
            <w:bCs/>
          </w:rPr>
          <w:delText>50</w:delText>
        </w:r>
        <w:r w:rsidDel="00731F33">
          <w:delText>, 595–600.</w:delText>
        </w:r>
      </w:del>
    </w:p>
    <w:p w14:paraId="1E62AFC5" w14:textId="5EDB68D4" w:rsidR="008E5655" w:rsidDel="00731F33" w:rsidRDefault="008E5655" w:rsidP="008E5655">
      <w:pPr>
        <w:pStyle w:val="Bibliography"/>
        <w:rPr>
          <w:del w:id="226" w:author="Dr Elizabeth Wenk " w:date="2016-09-20T16:31:00Z"/>
        </w:rPr>
      </w:pPr>
      <w:del w:id="227" w:author="Dr Elizabeth Wenk " w:date="2016-09-20T16:31:00Z">
        <w:r w:rsidDel="00731F33">
          <w:delText xml:space="preserve">Lord, J.M. &amp; Westoby, M. (2006) Accessory costs of seed production. </w:delText>
        </w:r>
        <w:r w:rsidDel="00731F33">
          <w:rPr>
            <w:i/>
            <w:iCs/>
          </w:rPr>
          <w:delText>Oecologia</w:delText>
        </w:r>
        <w:r w:rsidDel="00731F33">
          <w:delText xml:space="preserve">, </w:delText>
        </w:r>
        <w:r w:rsidDel="00731F33">
          <w:rPr>
            <w:b/>
            <w:bCs/>
          </w:rPr>
          <w:delText>150</w:delText>
        </w:r>
        <w:r w:rsidDel="00731F33">
          <w:delText>, 310–317.</w:delText>
        </w:r>
      </w:del>
    </w:p>
    <w:p w14:paraId="4AFDDBED" w14:textId="388C33E2" w:rsidR="008E5655" w:rsidDel="00731F33" w:rsidRDefault="008E5655" w:rsidP="008E5655">
      <w:pPr>
        <w:pStyle w:val="Bibliography"/>
        <w:rPr>
          <w:del w:id="228" w:author="Dr Elizabeth Wenk " w:date="2016-09-20T16:31:00Z"/>
        </w:rPr>
      </w:pPr>
      <w:del w:id="229" w:author="Dr Elizabeth Wenk " w:date="2016-09-20T16:31:00Z">
        <w:r w:rsidDel="00731F33">
          <w:delText xml:space="preserve">Lord, J.M. &amp; Westoby, M. (2012) Accessory costs of seed production and the evolution of angiosperms. </w:delText>
        </w:r>
        <w:r w:rsidDel="00731F33">
          <w:rPr>
            <w:i/>
            <w:iCs/>
          </w:rPr>
          <w:delText>Evolution</w:delText>
        </w:r>
        <w:r w:rsidDel="00731F33">
          <w:delText xml:space="preserve">, </w:delText>
        </w:r>
        <w:r w:rsidDel="00731F33">
          <w:rPr>
            <w:b/>
            <w:bCs/>
          </w:rPr>
          <w:delText>66</w:delText>
        </w:r>
        <w:r w:rsidDel="00731F33">
          <w:delText>, 200–210.</w:delText>
        </w:r>
      </w:del>
    </w:p>
    <w:p w14:paraId="07EAF841" w14:textId="4C82EAE6" w:rsidR="008E5655" w:rsidDel="00731F33" w:rsidRDefault="008E5655" w:rsidP="008E5655">
      <w:pPr>
        <w:pStyle w:val="Bibliography"/>
        <w:rPr>
          <w:del w:id="230" w:author="Dr Elizabeth Wenk " w:date="2016-09-20T16:31:00Z"/>
        </w:rPr>
      </w:pPr>
      <w:del w:id="231" w:author="Dr Elizabeth Wenk " w:date="2016-09-20T16:31:00Z">
        <w:r w:rsidDel="00731F33">
          <w:delText xml:space="preserve">Melser, C. &amp; Klinkhamer, P.G.L. (2001) Selective seed abortion increases offspring survival in Cynoglossum officinale (Boraginaceae). </w:delText>
        </w:r>
        <w:r w:rsidDel="00731F33">
          <w:rPr>
            <w:i/>
            <w:iCs/>
          </w:rPr>
          <w:delText>American Journal of Botany</w:delText>
        </w:r>
        <w:r w:rsidDel="00731F33">
          <w:delText xml:space="preserve">, </w:delText>
        </w:r>
        <w:r w:rsidDel="00731F33">
          <w:rPr>
            <w:b/>
            <w:bCs/>
          </w:rPr>
          <w:delText>88</w:delText>
        </w:r>
        <w:r w:rsidDel="00731F33">
          <w:delText>, 1033–1040.</w:delText>
        </w:r>
      </w:del>
    </w:p>
    <w:p w14:paraId="5C429154" w14:textId="085E0F0F" w:rsidR="008E5655" w:rsidDel="00731F33" w:rsidRDefault="008E5655" w:rsidP="008E5655">
      <w:pPr>
        <w:pStyle w:val="Bibliography"/>
        <w:rPr>
          <w:del w:id="232" w:author="Dr Elizabeth Wenk " w:date="2016-09-20T16:31:00Z"/>
        </w:rPr>
      </w:pPr>
      <w:del w:id="233" w:author="Dr Elizabeth Wenk " w:date="2016-09-20T16:31:00Z">
        <w:r w:rsidDel="00731F33">
          <w:delText xml:space="preserve">Miller, T.E.X., Williams, J.L., Jongejans, E., Brys, R. &amp; Jacquemyn, H. (2012) Evolutionary demography of iteroparous plants: incorporating non-lethal costs of reproduction into </w:delText>
        </w:r>
        <w:r w:rsidDel="00731F33">
          <w:lastRenderedPageBreak/>
          <w:delText xml:space="preserve">integral projection models. </w:delText>
        </w:r>
        <w:r w:rsidDel="00731F33">
          <w:rPr>
            <w:i/>
            <w:iCs/>
          </w:rPr>
          <w:delText>Proceedings of the Royal Society B-Biological Sciences</w:delText>
        </w:r>
        <w:r w:rsidDel="00731F33">
          <w:delText xml:space="preserve">, </w:delText>
        </w:r>
        <w:r w:rsidDel="00731F33">
          <w:rPr>
            <w:b/>
            <w:bCs/>
          </w:rPr>
          <w:delText>279</w:delText>
        </w:r>
        <w:r w:rsidDel="00731F33">
          <w:delText>, 2831–2840.</w:delText>
        </w:r>
      </w:del>
    </w:p>
    <w:p w14:paraId="00CE3ACE" w14:textId="23E1D1E8" w:rsidR="008E5655" w:rsidDel="00731F33" w:rsidRDefault="008E5655" w:rsidP="008E5655">
      <w:pPr>
        <w:pStyle w:val="Bibliography"/>
        <w:rPr>
          <w:del w:id="234" w:author="Dr Elizabeth Wenk " w:date="2016-09-20T16:31:00Z"/>
        </w:rPr>
      </w:pPr>
      <w:del w:id="235" w:author="Dr Elizabeth Wenk " w:date="2016-09-20T16:31:00Z">
        <w:r w:rsidDel="00731F33">
          <w:delText xml:space="preserve">Mironchenko, A. &amp; Kozłowski, J. (2014) Optimal allocation patterns and optimal seed mass of a perennial plant. </w:delText>
        </w:r>
        <w:r w:rsidDel="00731F33">
          <w:rPr>
            <w:i/>
            <w:iCs/>
          </w:rPr>
          <w:delText>Journal of Theoretical Biology</w:delText>
        </w:r>
        <w:r w:rsidDel="00731F33">
          <w:delText xml:space="preserve">, </w:delText>
        </w:r>
        <w:r w:rsidDel="00731F33">
          <w:rPr>
            <w:b/>
            <w:bCs/>
          </w:rPr>
          <w:delText>354</w:delText>
        </w:r>
        <w:r w:rsidDel="00731F33">
          <w:delText>, 12–24.</w:delText>
        </w:r>
      </w:del>
    </w:p>
    <w:p w14:paraId="02B2AAE9" w14:textId="6EFA1563" w:rsidR="008E5655" w:rsidDel="00731F33" w:rsidRDefault="008E5655" w:rsidP="008E5655">
      <w:pPr>
        <w:pStyle w:val="Bibliography"/>
        <w:rPr>
          <w:del w:id="236" w:author="Dr Elizabeth Wenk " w:date="2016-09-20T16:31:00Z"/>
        </w:rPr>
      </w:pPr>
      <w:del w:id="237" w:author="Dr Elizabeth Wenk " w:date="2016-09-20T16:31:00Z">
        <w:r w:rsidDel="00731F33">
          <w:delText xml:space="preserve">Mitchell, R.J. (1997) Effects of pollination intensity on </w:delText>
        </w:r>
        <w:r w:rsidDel="00731F33">
          <w:rPr>
            <w:i/>
            <w:iCs/>
          </w:rPr>
          <w:delText>Lesquerella fendleri</w:delText>
        </w:r>
        <w:r w:rsidDel="00731F33">
          <w:delText xml:space="preserve"> seed set: variation among plants. </w:delText>
        </w:r>
        <w:r w:rsidDel="00731F33">
          <w:rPr>
            <w:i/>
            <w:iCs/>
          </w:rPr>
          <w:delText>Oecologia</w:delText>
        </w:r>
        <w:r w:rsidDel="00731F33">
          <w:delText xml:space="preserve">, </w:delText>
        </w:r>
        <w:r w:rsidDel="00731F33">
          <w:rPr>
            <w:b/>
            <w:bCs/>
          </w:rPr>
          <w:delText>109</w:delText>
        </w:r>
        <w:r w:rsidDel="00731F33">
          <w:delText>, 382–388.</w:delText>
        </w:r>
      </w:del>
    </w:p>
    <w:p w14:paraId="1B53575B" w14:textId="7CE6C637" w:rsidR="008E5655" w:rsidDel="00731F33" w:rsidRDefault="008E5655" w:rsidP="008E5655">
      <w:pPr>
        <w:pStyle w:val="Bibliography"/>
        <w:rPr>
          <w:del w:id="238" w:author="Dr Elizabeth Wenk " w:date="2016-09-20T16:31:00Z"/>
        </w:rPr>
      </w:pPr>
      <w:del w:id="239" w:author="Dr Elizabeth Wenk " w:date="2016-09-20T16:31:00Z">
        <w:r w:rsidDel="00731F33">
          <w:delText xml:space="preserve">Mock, D.W. &amp; Forbes, L.S. (1995) The evolution of parental optimism. </w:delText>
        </w:r>
        <w:r w:rsidDel="00731F33">
          <w:rPr>
            <w:i/>
            <w:iCs/>
          </w:rPr>
          <w:delText>Trends in Ecology &amp; Evolution</w:delText>
        </w:r>
        <w:r w:rsidDel="00731F33">
          <w:delText xml:space="preserve">, </w:delText>
        </w:r>
        <w:r w:rsidDel="00731F33">
          <w:rPr>
            <w:b/>
            <w:bCs/>
          </w:rPr>
          <w:delText>10</w:delText>
        </w:r>
        <w:r w:rsidDel="00731F33">
          <w:delText>, 130–134.</w:delText>
        </w:r>
      </w:del>
    </w:p>
    <w:p w14:paraId="674B1190" w14:textId="2AE8DB94" w:rsidR="008E5655" w:rsidDel="00731F33" w:rsidRDefault="008E5655" w:rsidP="008E5655">
      <w:pPr>
        <w:pStyle w:val="Bibliography"/>
        <w:rPr>
          <w:del w:id="240" w:author="Dr Elizabeth Wenk " w:date="2016-09-20T16:31:00Z"/>
        </w:rPr>
      </w:pPr>
      <w:del w:id="241" w:author="Dr Elizabeth Wenk " w:date="2016-09-20T16:31:00Z">
        <w:r w:rsidDel="00731F33">
          <w:delText xml:space="preserve">Moles, A.T., Ackerly, D.D., Webb, C.O., Tweddle, J.C., Dickie, J.B., Pitman, A.J. &amp; Westoby, M. (2005) Factors that shape seed mass evolution. </w:delText>
        </w:r>
        <w:r w:rsidDel="00731F33">
          <w:rPr>
            <w:i/>
            <w:iCs/>
          </w:rPr>
          <w:delText>Proceedings of the National Academy of Sciences of the United States of America</w:delText>
        </w:r>
        <w:r w:rsidDel="00731F33">
          <w:delText xml:space="preserve">, </w:delText>
        </w:r>
        <w:r w:rsidDel="00731F33">
          <w:rPr>
            <w:b/>
            <w:bCs/>
          </w:rPr>
          <w:delText>102</w:delText>
        </w:r>
        <w:r w:rsidDel="00731F33">
          <w:delText>, 10540–10544.</w:delText>
        </w:r>
      </w:del>
    </w:p>
    <w:p w14:paraId="45EDA827" w14:textId="192DD09B" w:rsidR="008E5655" w:rsidDel="00731F33" w:rsidRDefault="008E5655" w:rsidP="008E5655">
      <w:pPr>
        <w:pStyle w:val="Bibliography"/>
        <w:rPr>
          <w:del w:id="242" w:author="Dr Elizabeth Wenk " w:date="2016-09-20T16:31:00Z"/>
        </w:rPr>
      </w:pPr>
      <w:del w:id="243" w:author="Dr Elizabeth Wenk " w:date="2016-09-20T16:31:00Z">
        <w:r w:rsidDel="00731F33">
          <w:delText xml:space="preserve">Moles, A.T., Warton, D.I. &amp; Westoby, M. (2003) Do small-seeded species have higher survival through seed predation than large-seeded species? </w:delText>
        </w:r>
        <w:r w:rsidDel="00731F33">
          <w:rPr>
            <w:i/>
            <w:iCs/>
          </w:rPr>
          <w:delText>Ecology</w:delText>
        </w:r>
        <w:r w:rsidDel="00731F33">
          <w:delText xml:space="preserve">, </w:delText>
        </w:r>
        <w:r w:rsidDel="00731F33">
          <w:rPr>
            <w:b/>
            <w:bCs/>
          </w:rPr>
          <w:delText>84</w:delText>
        </w:r>
        <w:r w:rsidDel="00731F33">
          <w:delText>, 3148–3161.</w:delText>
        </w:r>
      </w:del>
    </w:p>
    <w:p w14:paraId="4958B270" w14:textId="2504BAC9" w:rsidR="008E5655" w:rsidDel="00731F33" w:rsidRDefault="008E5655" w:rsidP="008E5655">
      <w:pPr>
        <w:pStyle w:val="Bibliography"/>
        <w:rPr>
          <w:del w:id="244" w:author="Dr Elizabeth Wenk " w:date="2016-09-20T16:31:00Z"/>
        </w:rPr>
      </w:pPr>
      <w:del w:id="245" w:author="Dr Elizabeth Wenk " w:date="2016-09-20T16:31:00Z">
        <w:r w:rsidDel="00731F33">
          <w:delText xml:space="preserve">Moles, A.T. &amp; Westoby, M. (2006) Seed size and plant strategy across the whole life cycle. </w:delText>
        </w:r>
        <w:r w:rsidDel="00731F33">
          <w:rPr>
            <w:i/>
            <w:iCs/>
          </w:rPr>
          <w:delText>Oikos</w:delText>
        </w:r>
        <w:r w:rsidDel="00731F33">
          <w:delText xml:space="preserve">, </w:delText>
        </w:r>
        <w:r w:rsidDel="00731F33">
          <w:rPr>
            <w:b/>
            <w:bCs/>
          </w:rPr>
          <w:delText>113</w:delText>
        </w:r>
        <w:r w:rsidDel="00731F33">
          <w:delText>, 91–105.</w:delText>
        </w:r>
      </w:del>
    </w:p>
    <w:p w14:paraId="6AC25D75" w14:textId="7F031F9B" w:rsidR="008E5655" w:rsidDel="00731F33" w:rsidRDefault="008E5655" w:rsidP="008E5655">
      <w:pPr>
        <w:pStyle w:val="Bibliography"/>
        <w:rPr>
          <w:del w:id="246" w:author="Dr Elizabeth Wenk " w:date="2016-09-20T16:31:00Z"/>
        </w:rPr>
      </w:pPr>
      <w:del w:id="247" w:author="Dr Elizabeth Wenk " w:date="2016-09-20T16:31:00Z">
        <w:r w:rsidDel="00731F33">
          <w:delText xml:space="preserve">Myers, R.A. &amp; Doyle, R.W. (1983) Predicting natural mortality rates and reproduction–mortality trade-offs from fish life history data. </w:delText>
        </w:r>
        <w:r w:rsidDel="00731F33">
          <w:rPr>
            <w:i/>
            <w:iCs/>
          </w:rPr>
          <w:delText>Canadian Journal of Fisheries and Aquatic Sciences</w:delText>
        </w:r>
        <w:r w:rsidDel="00731F33">
          <w:delText xml:space="preserve">, </w:delText>
        </w:r>
        <w:r w:rsidDel="00731F33">
          <w:rPr>
            <w:b/>
            <w:bCs/>
          </w:rPr>
          <w:delText>40</w:delText>
        </w:r>
        <w:r w:rsidDel="00731F33">
          <w:delText>, 612–620.</w:delText>
        </w:r>
      </w:del>
    </w:p>
    <w:p w14:paraId="3D884B7D" w14:textId="7B8AB385" w:rsidR="008E5655" w:rsidDel="00731F33" w:rsidRDefault="008E5655" w:rsidP="008E5655">
      <w:pPr>
        <w:pStyle w:val="Bibliography"/>
        <w:rPr>
          <w:del w:id="248" w:author="Dr Elizabeth Wenk " w:date="2016-09-20T16:31:00Z"/>
        </w:rPr>
      </w:pPr>
      <w:del w:id="249" w:author="Dr Elizabeth Wenk " w:date="2016-09-20T16:31:00Z">
        <w:r w:rsidDel="00731F33">
          <w:delText xml:space="preserve">NSW Office of the Environment. (2006) </w:delText>
        </w:r>
        <w:r w:rsidDel="00731F33">
          <w:rPr>
            <w:i/>
            <w:iCs/>
          </w:rPr>
          <w:delText>Ku-Ring-Gai Chase National Park Fire Management Strategy</w:delText>
        </w:r>
        <w:r w:rsidDel="00731F33">
          <w:delText>.</w:delText>
        </w:r>
      </w:del>
    </w:p>
    <w:p w14:paraId="30C4C929" w14:textId="289A18DA" w:rsidR="008E5655" w:rsidDel="00731F33" w:rsidRDefault="008E5655" w:rsidP="008E5655">
      <w:pPr>
        <w:pStyle w:val="Bibliography"/>
        <w:rPr>
          <w:del w:id="250" w:author="Dr Elizabeth Wenk " w:date="2016-09-20T16:31:00Z"/>
        </w:rPr>
      </w:pPr>
      <w:del w:id="251" w:author="Dr Elizabeth Wenk " w:date="2016-09-20T16:31:00Z">
        <w:r w:rsidDel="00731F33">
          <w:delText xml:space="preserve">Obeso, J.R. (2002) The costs of reproduction in plants. </w:delText>
        </w:r>
        <w:r w:rsidDel="00731F33">
          <w:rPr>
            <w:i/>
            <w:iCs/>
          </w:rPr>
          <w:delText>New Phytologist</w:delText>
        </w:r>
        <w:r w:rsidDel="00731F33">
          <w:delText xml:space="preserve">, </w:delText>
        </w:r>
        <w:r w:rsidDel="00731F33">
          <w:rPr>
            <w:b/>
            <w:bCs/>
          </w:rPr>
          <w:delText>155</w:delText>
        </w:r>
        <w:r w:rsidDel="00731F33">
          <w:delText>, 321–348.</w:delText>
        </w:r>
      </w:del>
    </w:p>
    <w:p w14:paraId="08660011" w14:textId="1C03E489" w:rsidR="008E5655" w:rsidDel="00731F33" w:rsidRDefault="008E5655" w:rsidP="008E5655">
      <w:pPr>
        <w:pStyle w:val="Bibliography"/>
        <w:rPr>
          <w:del w:id="252" w:author="Dr Elizabeth Wenk " w:date="2016-09-20T16:31:00Z"/>
        </w:rPr>
      </w:pPr>
      <w:del w:id="253" w:author="Dr Elizabeth Wenk " w:date="2016-09-20T16:31:00Z">
        <w:r w:rsidDel="00731F33">
          <w:delText xml:space="preserve">Obeso, J.R. (2004) A hierarchical perspective in allocation to reproduction from whole plant to fruit and seed level. </w:delText>
        </w:r>
        <w:r w:rsidDel="00731F33">
          <w:rPr>
            <w:i/>
            <w:iCs/>
          </w:rPr>
          <w:delText>Perspectives in Plant Ecology, Evolution and Systematics</w:delText>
        </w:r>
        <w:r w:rsidDel="00731F33">
          <w:delText xml:space="preserve">, </w:delText>
        </w:r>
        <w:r w:rsidDel="00731F33">
          <w:rPr>
            <w:b/>
            <w:bCs/>
          </w:rPr>
          <w:delText>6</w:delText>
        </w:r>
        <w:r w:rsidDel="00731F33">
          <w:delText>, 217–225.</w:delText>
        </w:r>
      </w:del>
    </w:p>
    <w:p w14:paraId="4C1D3B4E" w14:textId="2D94338C" w:rsidR="008E5655" w:rsidDel="00731F33" w:rsidRDefault="008E5655" w:rsidP="008E5655">
      <w:pPr>
        <w:pStyle w:val="Bibliography"/>
        <w:rPr>
          <w:del w:id="254" w:author="Dr Elizabeth Wenk " w:date="2016-09-20T16:31:00Z"/>
        </w:rPr>
      </w:pPr>
      <w:del w:id="255" w:author="Dr Elizabeth Wenk " w:date="2016-09-20T16:31:00Z">
        <w:r w:rsidDel="00731F33">
          <w:delText xml:space="preserve">Pyke, G.H. (1983) Seasonal pattern of abundance of honeyeaters and their resources in heathland areas near Sydney. </w:delText>
        </w:r>
        <w:r w:rsidDel="00731F33">
          <w:rPr>
            <w:i/>
            <w:iCs/>
          </w:rPr>
          <w:delText>Australian Journal of Ecology</w:delText>
        </w:r>
        <w:r w:rsidDel="00731F33">
          <w:delText xml:space="preserve">, </w:delText>
        </w:r>
        <w:r w:rsidDel="00731F33">
          <w:rPr>
            <w:b/>
            <w:bCs/>
          </w:rPr>
          <w:delText>8</w:delText>
        </w:r>
        <w:r w:rsidDel="00731F33">
          <w:delText>, 217–233.</w:delText>
        </w:r>
      </w:del>
    </w:p>
    <w:p w14:paraId="187902D8" w14:textId="147F6535" w:rsidR="008E5655" w:rsidDel="00731F33" w:rsidRDefault="008E5655" w:rsidP="008E5655">
      <w:pPr>
        <w:pStyle w:val="Bibliography"/>
        <w:rPr>
          <w:del w:id="256" w:author="Dr Elizabeth Wenk " w:date="2016-09-20T16:31:00Z"/>
        </w:rPr>
      </w:pPr>
      <w:del w:id="257" w:author="Dr Elizabeth Wenk " w:date="2016-09-20T16:31:00Z">
        <w:r w:rsidDel="00731F33">
          <w:delText xml:space="preserve">Pyke, G.H., O’Connor, P.J. &amp; Recher, H.F. (1993) Relationship between nectar production and yearly and spatial variation in density and nesting of resident honeyeaters in heathland near Sydney. </w:delText>
        </w:r>
        <w:r w:rsidDel="00731F33">
          <w:rPr>
            <w:i/>
            <w:iCs/>
          </w:rPr>
          <w:delText>Australian Journal of Ecology</w:delText>
        </w:r>
        <w:r w:rsidDel="00731F33">
          <w:delText xml:space="preserve">, </w:delText>
        </w:r>
        <w:r w:rsidDel="00731F33">
          <w:rPr>
            <w:b/>
            <w:bCs/>
          </w:rPr>
          <w:delText>18</w:delText>
        </w:r>
        <w:r w:rsidDel="00731F33">
          <w:delText>, 221–229.</w:delText>
        </w:r>
      </w:del>
    </w:p>
    <w:p w14:paraId="756ED455" w14:textId="2EC5C3EB" w:rsidR="008E5655" w:rsidDel="00731F33" w:rsidRDefault="008E5655" w:rsidP="008E5655">
      <w:pPr>
        <w:pStyle w:val="Bibliography"/>
        <w:rPr>
          <w:del w:id="258" w:author="Dr Elizabeth Wenk " w:date="2016-09-20T16:31:00Z"/>
        </w:rPr>
      </w:pPr>
      <w:del w:id="259" w:author="Dr Elizabeth Wenk " w:date="2016-09-20T16:31:00Z">
        <w:r w:rsidDel="00731F33">
          <w:delText xml:space="preserve">Ramirez, N. &amp; Berry, P.E. (1997) Effect of sexual systems and dichogamy on levels of abortion and biomass allocation in plant reproductive structures. </w:delText>
        </w:r>
        <w:r w:rsidDel="00731F33">
          <w:rPr>
            <w:i/>
            <w:iCs/>
          </w:rPr>
          <w:delText>Canadian Journal of Botany</w:delText>
        </w:r>
        <w:r w:rsidDel="00731F33">
          <w:delText xml:space="preserve">, </w:delText>
        </w:r>
        <w:r w:rsidDel="00731F33">
          <w:rPr>
            <w:b/>
            <w:bCs/>
          </w:rPr>
          <w:delText>75</w:delText>
        </w:r>
        <w:r w:rsidDel="00731F33">
          <w:delText>, 457–461.</w:delText>
        </w:r>
      </w:del>
    </w:p>
    <w:p w14:paraId="37D4C61A" w14:textId="4283A759" w:rsidR="008E5655" w:rsidDel="00731F33" w:rsidRDefault="008E5655" w:rsidP="008E5655">
      <w:pPr>
        <w:pStyle w:val="Bibliography"/>
        <w:rPr>
          <w:del w:id="260" w:author="Dr Elizabeth Wenk " w:date="2016-09-20T16:31:00Z"/>
        </w:rPr>
      </w:pPr>
      <w:del w:id="261" w:author="Dr Elizabeth Wenk " w:date="2016-09-20T16:31:00Z">
        <w:r w:rsidDel="00731F33">
          <w:delText xml:space="preserve">Ramsey, M. (1997) No evidence for demographic costs of seed production in the pollen-limited perennial herb </w:delText>
        </w:r>
        <w:r w:rsidDel="00731F33">
          <w:rPr>
            <w:i/>
            <w:iCs/>
          </w:rPr>
          <w:delText>Blandfordia grandiflora</w:delText>
        </w:r>
        <w:r w:rsidDel="00731F33">
          <w:delText xml:space="preserve"> (Liliaceae). </w:delText>
        </w:r>
        <w:r w:rsidDel="00731F33">
          <w:rPr>
            <w:i/>
            <w:iCs/>
          </w:rPr>
          <w:delText>International Journal of Plant Sciences</w:delText>
        </w:r>
        <w:r w:rsidDel="00731F33">
          <w:delText xml:space="preserve">, </w:delText>
        </w:r>
        <w:r w:rsidDel="00731F33">
          <w:rPr>
            <w:b/>
            <w:bCs/>
          </w:rPr>
          <w:delText>158</w:delText>
        </w:r>
        <w:r w:rsidDel="00731F33">
          <w:delText>, 785–793.</w:delText>
        </w:r>
      </w:del>
    </w:p>
    <w:p w14:paraId="78C0ABC8" w14:textId="2DD0F84F" w:rsidR="008E5655" w:rsidDel="00731F33" w:rsidRDefault="008E5655" w:rsidP="008E5655">
      <w:pPr>
        <w:pStyle w:val="Bibliography"/>
        <w:rPr>
          <w:del w:id="262" w:author="Dr Elizabeth Wenk " w:date="2016-09-20T16:31:00Z"/>
        </w:rPr>
      </w:pPr>
      <w:del w:id="263" w:author="Dr Elizabeth Wenk " w:date="2016-09-20T16:31:00Z">
        <w:r w:rsidDel="00731F33">
          <w:delText xml:space="preserve">Reekie, E.G. &amp; Bazzaz, F.A. (1987a) Reproductive effort in plants. 1. Carbon allocation to reproduction. </w:delText>
        </w:r>
        <w:r w:rsidDel="00731F33">
          <w:rPr>
            <w:i/>
            <w:iCs/>
          </w:rPr>
          <w:delText>The American Naturalist</w:delText>
        </w:r>
        <w:r w:rsidDel="00731F33">
          <w:delText xml:space="preserve">, </w:delText>
        </w:r>
        <w:r w:rsidDel="00731F33">
          <w:rPr>
            <w:b/>
            <w:bCs/>
          </w:rPr>
          <w:delText>129</w:delText>
        </w:r>
        <w:r w:rsidDel="00731F33">
          <w:delText>, 876–896.</w:delText>
        </w:r>
      </w:del>
    </w:p>
    <w:p w14:paraId="128B1DC8" w14:textId="256DFE0C" w:rsidR="008E5655" w:rsidDel="00731F33" w:rsidRDefault="008E5655" w:rsidP="008E5655">
      <w:pPr>
        <w:pStyle w:val="Bibliography"/>
        <w:rPr>
          <w:del w:id="264" w:author="Dr Elizabeth Wenk " w:date="2016-09-20T16:31:00Z"/>
        </w:rPr>
      </w:pPr>
      <w:del w:id="265" w:author="Dr Elizabeth Wenk " w:date="2016-09-20T16:31:00Z">
        <w:r w:rsidDel="00731F33">
          <w:delText xml:space="preserve">Reekie, E.G. &amp; Bazzaz, F.A. (1987b) Reproductive effort in plants. 2. Does carbon reflect the allocation of other resources? </w:delText>
        </w:r>
        <w:r w:rsidDel="00731F33">
          <w:rPr>
            <w:i/>
            <w:iCs/>
          </w:rPr>
          <w:delText>The American Naturalist</w:delText>
        </w:r>
        <w:r w:rsidDel="00731F33">
          <w:delText xml:space="preserve">, </w:delText>
        </w:r>
        <w:r w:rsidDel="00731F33">
          <w:rPr>
            <w:b/>
            <w:bCs/>
          </w:rPr>
          <w:delText>129</w:delText>
        </w:r>
        <w:r w:rsidDel="00731F33">
          <w:delText>, 897–906.</w:delText>
        </w:r>
      </w:del>
    </w:p>
    <w:p w14:paraId="7E023A86" w14:textId="7CABC2F1" w:rsidR="008E5655" w:rsidDel="00731F33" w:rsidRDefault="008E5655" w:rsidP="008E5655">
      <w:pPr>
        <w:pStyle w:val="Bibliography"/>
        <w:rPr>
          <w:del w:id="266" w:author="Dr Elizabeth Wenk " w:date="2016-09-20T16:31:00Z"/>
        </w:rPr>
      </w:pPr>
      <w:del w:id="267" w:author="Dr Elizabeth Wenk " w:date="2016-09-20T16:31:00Z">
        <w:r w:rsidDel="00731F33">
          <w:lastRenderedPageBreak/>
          <w:delText xml:space="preserve">Rees, M. &amp; Westoby, M. (1997) Game-Theoretical Evolution of Seed Mass in Multi-Species Ecological Models. </w:delText>
        </w:r>
        <w:r w:rsidDel="00731F33">
          <w:rPr>
            <w:i/>
            <w:iCs/>
          </w:rPr>
          <w:delText>Oikos</w:delText>
        </w:r>
        <w:r w:rsidDel="00731F33">
          <w:delText xml:space="preserve">, </w:delText>
        </w:r>
        <w:r w:rsidDel="00731F33">
          <w:rPr>
            <w:b/>
            <w:bCs/>
          </w:rPr>
          <w:delText>78</w:delText>
        </w:r>
        <w:r w:rsidDel="00731F33">
          <w:delText>, 116–126.</w:delText>
        </w:r>
      </w:del>
    </w:p>
    <w:p w14:paraId="368C21B6" w14:textId="74A95E73" w:rsidR="008E5655" w:rsidDel="00731F33" w:rsidRDefault="008E5655" w:rsidP="008E5655">
      <w:pPr>
        <w:pStyle w:val="Bibliography"/>
        <w:rPr>
          <w:del w:id="268" w:author="Dr Elizabeth Wenk " w:date="2016-09-20T16:31:00Z"/>
        </w:rPr>
      </w:pPr>
      <w:del w:id="269" w:author="Dr Elizabeth Wenk " w:date="2016-09-20T16:31:00Z">
        <w:r w:rsidDel="00731F33">
          <w:delText>Rosenheim, J.A., Alon, U., Shinar, G., Keeling, A.E.M.J. &amp; McPeek, E.M.A. (2010) Evolutionary Balancing of Fitness</w:delText>
        </w:r>
        <w:r w:rsidDel="00731F33">
          <w:rPr>
            <w:rFonts w:ascii="Cambria Math" w:hAnsi="Cambria Math" w:cs="Cambria Math"/>
          </w:rPr>
          <w:delText>‐</w:delText>
        </w:r>
        <w:r w:rsidDel="00731F33">
          <w:delText xml:space="preserve">Limiting Factors. </w:delText>
        </w:r>
        <w:r w:rsidDel="00731F33">
          <w:rPr>
            <w:i/>
            <w:iCs/>
          </w:rPr>
          <w:delText>The American Naturalist</w:delText>
        </w:r>
        <w:r w:rsidDel="00731F33">
          <w:delText xml:space="preserve">, </w:delText>
        </w:r>
        <w:r w:rsidDel="00731F33">
          <w:rPr>
            <w:b/>
            <w:bCs/>
          </w:rPr>
          <w:delText>175</w:delText>
        </w:r>
        <w:r w:rsidDel="00731F33">
          <w:delText>, 662–674.</w:delText>
        </w:r>
      </w:del>
    </w:p>
    <w:p w14:paraId="38F626D9" w14:textId="1FA4158D" w:rsidR="008E5655" w:rsidDel="00731F33" w:rsidRDefault="008E5655" w:rsidP="008E5655">
      <w:pPr>
        <w:pStyle w:val="Bibliography"/>
        <w:rPr>
          <w:del w:id="270" w:author="Dr Elizabeth Wenk " w:date="2016-09-20T16:31:00Z"/>
        </w:rPr>
      </w:pPr>
      <w:del w:id="271" w:author="Dr Elizabeth Wenk " w:date="2016-09-20T16:31:00Z">
        <w:r w:rsidDel="00731F33">
          <w:delText xml:space="preserve">Rosenheim, J.A., Schreiber, S.J. &amp; Williams, N.M. (2015) Does an “oversupply” of ovules cause pollen limitation? </w:delText>
        </w:r>
        <w:r w:rsidDel="00731F33">
          <w:rPr>
            <w:i/>
            <w:iCs/>
          </w:rPr>
          <w:delText>New Phytologist</w:delText>
        </w:r>
        <w:r w:rsidDel="00731F33">
          <w:delText>, n/a-n/a.</w:delText>
        </w:r>
      </w:del>
    </w:p>
    <w:p w14:paraId="563D239B" w14:textId="08542067" w:rsidR="008E5655" w:rsidDel="00731F33" w:rsidRDefault="008E5655" w:rsidP="008E5655">
      <w:pPr>
        <w:pStyle w:val="Bibliography"/>
        <w:rPr>
          <w:del w:id="272" w:author="Dr Elizabeth Wenk " w:date="2016-09-20T16:31:00Z"/>
        </w:rPr>
      </w:pPr>
      <w:del w:id="273" w:author="Dr Elizabeth Wenk " w:date="2016-09-20T16:31:00Z">
        <w:r w:rsidDel="00731F33">
          <w:delText xml:space="preserve">Rosenheim, J.A., Williams, N.M., Schreiber, S.J., Ashman, A.E.T.-L. &amp; Bronstein, E.J.L. (2014) Parental optimism versus parental pessimism in plants: how common should we expect pollen limitation to be? </w:delText>
        </w:r>
        <w:r w:rsidDel="00731F33">
          <w:rPr>
            <w:i/>
            <w:iCs/>
          </w:rPr>
          <w:delText>The American Naturalist</w:delText>
        </w:r>
        <w:r w:rsidDel="00731F33">
          <w:delText xml:space="preserve">, </w:delText>
        </w:r>
        <w:r w:rsidDel="00731F33">
          <w:rPr>
            <w:b/>
            <w:bCs/>
          </w:rPr>
          <w:delText>184</w:delText>
        </w:r>
        <w:r w:rsidDel="00731F33">
          <w:delText>, 75–90.</w:delText>
        </w:r>
      </w:del>
    </w:p>
    <w:p w14:paraId="028BC3CF" w14:textId="1D4431C6" w:rsidR="008E5655" w:rsidDel="00731F33" w:rsidRDefault="008E5655" w:rsidP="008E5655">
      <w:pPr>
        <w:pStyle w:val="Bibliography"/>
        <w:rPr>
          <w:del w:id="274" w:author="Dr Elizabeth Wenk " w:date="2016-09-20T16:31:00Z"/>
        </w:rPr>
      </w:pPr>
      <w:del w:id="275" w:author="Dr Elizabeth Wenk " w:date="2016-09-20T16:31:00Z">
        <w:r w:rsidDel="00731F33">
          <w:delText xml:space="preserve">Rosenheim, J.A., Williams, N.M., Schreiber, S.J. &amp; Rapp, J.M. (2016) Modest pollen limitation of lifetime seed production is in good agreement with modest uncertainty in whole-plant pollen receipt. </w:delText>
        </w:r>
        <w:r w:rsidDel="00731F33">
          <w:rPr>
            <w:i/>
            <w:iCs/>
          </w:rPr>
          <w:delText>The American Naturalist</w:delText>
        </w:r>
        <w:r w:rsidDel="00731F33">
          <w:delText xml:space="preserve">, </w:delText>
        </w:r>
        <w:r w:rsidDel="00731F33">
          <w:rPr>
            <w:b/>
            <w:bCs/>
          </w:rPr>
          <w:delText>187</w:delText>
        </w:r>
        <w:r w:rsidDel="00731F33">
          <w:delText>, 397–404.</w:delText>
        </w:r>
      </w:del>
    </w:p>
    <w:p w14:paraId="46E38F26" w14:textId="3A087737" w:rsidR="008E5655" w:rsidDel="00731F33" w:rsidRDefault="008E5655" w:rsidP="008E5655">
      <w:pPr>
        <w:pStyle w:val="Bibliography"/>
        <w:rPr>
          <w:del w:id="276" w:author="Dr Elizabeth Wenk " w:date="2016-09-20T16:31:00Z"/>
        </w:rPr>
      </w:pPr>
      <w:del w:id="277" w:author="Dr Elizabeth Wenk " w:date="2016-09-20T16:31:00Z">
        <w:r w:rsidDel="00731F33">
          <w:delText xml:space="preserve">Ruane, L.G., Rotzin, A.T. &amp; Congleton, P.H. (2014) Floral display size, conspecific density and florivory affect fruit set in natural populations of </w:delText>
        </w:r>
        <w:r w:rsidDel="00731F33">
          <w:rPr>
            <w:i/>
            <w:iCs/>
          </w:rPr>
          <w:delText>Phlox hirsuta</w:delText>
        </w:r>
        <w:r w:rsidDel="00731F33">
          <w:delText xml:space="preserve">, an endangered species. </w:delText>
        </w:r>
        <w:r w:rsidDel="00731F33">
          <w:rPr>
            <w:i/>
            <w:iCs/>
          </w:rPr>
          <w:delText>Annals of Botany</w:delText>
        </w:r>
        <w:r w:rsidDel="00731F33">
          <w:delText>, mcu007.</w:delText>
        </w:r>
      </w:del>
    </w:p>
    <w:p w14:paraId="22F7926E" w14:textId="3EE27304" w:rsidR="008E5655" w:rsidDel="00731F33" w:rsidRDefault="008E5655" w:rsidP="008E5655">
      <w:pPr>
        <w:pStyle w:val="Bibliography"/>
        <w:rPr>
          <w:del w:id="278" w:author="Dr Elizabeth Wenk " w:date="2016-09-20T16:31:00Z"/>
        </w:rPr>
      </w:pPr>
      <w:del w:id="279" w:author="Dr Elizabeth Wenk " w:date="2016-09-20T16:31:00Z">
        <w:r w:rsidDel="00731F33">
          <w:delText xml:space="preserve">Scheiter, S., Langan, L. &amp; Higgins, S.I. (2013) Next-generation dynamic global vegetation models: learning from community ecology. </w:delText>
        </w:r>
        <w:r w:rsidDel="00731F33">
          <w:rPr>
            <w:i/>
            <w:iCs/>
          </w:rPr>
          <w:delText>New Phytologist</w:delText>
        </w:r>
        <w:r w:rsidDel="00731F33">
          <w:delText xml:space="preserve">, </w:delText>
        </w:r>
        <w:r w:rsidDel="00731F33">
          <w:rPr>
            <w:b/>
            <w:bCs/>
          </w:rPr>
          <w:delText>198</w:delText>
        </w:r>
        <w:r w:rsidDel="00731F33">
          <w:delText>, 957–969.</w:delText>
        </w:r>
      </w:del>
    </w:p>
    <w:p w14:paraId="0EB9467A" w14:textId="159208FC" w:rsidR="008E5655" w:rsidDel="00731F33" w:rsidRDefault="008E5655" w:rsidP="008E5655">
      <w:pPr>
        <w:pStyle w:val="Bibliography"/>
        <w:rPr>
          <w:del w:id="280" w:author="Dr Elizabeth Wenk " w:date="2016-09-20T16:31:00Z"/>
        </w:rPr>
      </w:pPr>
      <w:del w:id="281" w:author="Dr Elizabeth Wenk " w:date="2016-09-20T16:31:00Z">
        <w:r w:rsidDel="00731F33">
          <w:delText xml:space="preserve">Schreiber, S.J., Rosenheim, J.A., Williams, Neal W. &amp; Harder, L.D. (2015) Evolutionary and ecological consequences of multiscale variation in pollen receipt for seed production. </w:delText>
        </w:r>
        <w:r w:rsidDel="00731F33">
          <w:rPr>
            <w:i/>
            <w:iCs/>
          </w:rPr>
          <w:delText>The American Naturalist</w:delText>
        </w:r>
        <w:r w:rsidDel="00731F33">
          <w:delText xml:space="preserve">, </w:delText>
        </w:r>
        <w:r w:rsidDel="00731F33">
          <w:rPr>
            <w:b/>
            <w:bCs/>
          </w:rPr>
          <w:delText>185</w:delText>
        </w:r>
        <w:r w:rsidDel="00731F33">
          <w:delText>, E14–E29.</w:delText>
        </w:r>
      </w:del>
    </w:p>
    <w:p w14:paraId="74D178DB" w14:textId="795F4C14" w:rsidR="008E5655" w:rsidDel="00731F33" w:rsidRDefault="008E5655" w:rsidP="008E5655">
      <w:pPr>
        <w:pStyle w:val="Bibliography"/>
        <w:rPr>
          <w:del w:id="282" w:author="Dr Elizabeth Wenk " w:date="2016-09-20T16:31:00Z"/>
        </w:rPr>
      </w:pPr>
      <w:del w:id="283" w:author="Dr Elizabeth Wenk " w:date="2016-09-20T16:31:00Z">
        <w:r w:rsidDel="00731F33">
          <w:delText xml:space="preserve">Shipley, B. &amp; Dion, J. (1992) The allometry of seed production in herbaceous angiosperms. </w:delText>
        </w:r>
        <w:r w:rsidDel="00731F33">
          <w:rPr>
            <w:i/>
            <w:iCs/>
          </w:rPr>
          <w:delText>The American Naturalist</w:delText>
        </w:r>
        <w:r w:rsidDel="00731F33">
          <w:delText xml:space="preserve">, </w:delText>
        </w:r>
        <w:r w:rsidDel="00731F33">
          <w:rPr>
            <w:b/>
            <w:bCs/>
          </w:rPr>
          <w:delText>139</w:delText>
        </w:r>
        <w:r w:rsidDel="00731F33">
          <w:delText>, 467–483.</w:delText>
        </w:r>
      </w:del>
    </w:p>
    <w:p w14:paraId="23164ECA" w14:textId="1AD75B0A" w:rsidR="008E5655" w:rsidDel="00731F33" w:rsidRDefault="008E5655" w:rsidP="008E5655">
      <w:pPr>
        <w:pStyle w:val="Bibliography"/>
        <w:rPr>
          <w:del w:id="284" w:author="Dr Elizabeth Wenk " w:date="2016-09-20T16:31:00Z"/>
        </w:rPr>
      </w:pPr>
      <w:del w:id="285" w:author="Dr Elizabeth Wenk " w:date="2016-09-20T16:31:00Z">
        <w:r w:rsidDel="00731F33">
          <w:delText xml:space="preserve">Sibly, R., Calow, P. &amp; Nichols, N. (1985) Are patterns of growth adaptive? </w:delText>
        </w:r>
        <w:r w:rsidDel="00731F33">
          <w:rPr>
            <w:i/>
            <w:iCs/>
          </w:rPr>
          <w:delText>Journal of Theoretical Biology</w:delText>
        </w:r>
        <w:r w:rsidDel="00731F33">
          <w:delText xml:space="preserve">, </w:delText>
        </w:r>
        <w:r w:rsidDel="00731F33">
          <w:rPr>
            <w:b/>
            <w:bCs/>
          </w:rPr>
          <w:delText>112</w:delText>
        </w:r>
        <w:r w:rsidDel="00731F33">
          <w:delText>, 553–574.</w:delText>
        </w:r>
      </w:del>
    </w:p>
    <w:p w14:paraId="29D95E25" w14:textId="31DB5636" w:rsidR="008E5655" w:rsidDel="00731F33" w:rsidRDefault="008E5655" w:rsidP="008E5655">
      <w:pPr>
        <w:pStyle w:val="Bibliography"/>
        <w:rPr>
          <w:del w:id="286" w:author="Dr Elizabeth Wenk " w:date="2016-09-20T16:31:00Z"/>
        </w:rPr>
      </w:pPr>
      <w:del w:id="287" w:author="Dr Elizabeth Wenk " w:date="2016-09-20T16:31:00Z">
        <w:r w:rsidDel="00731F33">
          <w:delText xml:space="preserve">Smith, C.C. &amp; Fretwell, S.D. (1974) The Optimal Balance between Size and Number of Offspring. </w:delText>
        </w:r>
        <w:r w:rsidDel="00731F33">
          <w:rPr>
            <w:i/>
            <w:iCs/>
          </w:rPr>
          <w:delText>The American Naturalist</w:delText>
        </w:r>
        <w:r w:rsidDel="00731F33">
          <w:delText xml:space="preserve">, </w:delText>
        </w:r>
        <w:r w:rsidDel="00731F33">
          <w:rPr>
            <w:b/>
            <w:bCs/>
          </w:rPr>
          <w:delText>108</w:delText>
        </w:r>
        <w:r w:rsidDel="00731F33">
          <w:delText>, 499–506.</w:delText>
        </w:r>
      </w:del>
    </w:p>
    <w:p w14:paraId="12FD8537" w14:textId="124EE8B0" w:rsidR="008E5655" w:rsidDel="00731F33" w:rsidRDefault="008E5655" w:rsidP="008E5655">
      <w:pPr>
        <w:pStyle w:val="Bibliography"/>
        <w:rPr>
          <w:del w:id="288" w:author="Dr Elizabeth Wenk " w:date="2016-09-20T16:31:00Z"/>
        </w:rPr>
      </w:pPr>
      <w:del w:id="289" w:author="Dr Elizabeth Wenk " w:date="2016-09-20T16:31:00Z">
        <w:r w:rsidDel="00731F33">
          <w:delText xml:space="preserve">Stephenson, A.G. (1981) Flower and fruit abortion: proximate causes and ultimate functions. </w:delText>
        </w:r>
        <w:r w:rsidDel="00731F33">
          <w:rPr>
            <w:i/>
            <w:iCs/>
          </w:rPr>
          <w:delText>Annual Review of Ecology &amp; Systematics</w:delText>
        </w:r>
        <w:r w:rsidDel="00731F33">
          <w:delText xml:space="preserve">, </w:delText>
        </w:r>
        <w:r w:rsidDel="00731F33">
          <w:rPr>
            <w:b/>
            <w:bCs/>
          </w:rPr>
          <w:delText>12</w:delText>
        </w:r>
        <w:r w:rsidDel="00731F33">
          <w:delText>, 253–279.</w:delText>
        </w:r>
      </w:del>
    </w:p>
    <w:p w14:paraId="22EC454E" w14:textId="231FB6FF" w:rsidR="008E5655" w:rsidDel="00731F33" w:rsidRDefault="008E5655" w:rsidP="008E5655">
      <w:pPr>
        <w:pStyle w:val="Bibliography"/>
        <w:rPr>
          <w:del w:id="290" w:author="Dr Elizabeth Wenk " w:date="2016-09-20T16:31:00Z"/>
        </w:rPr>
      </w:pPr>
      <w:del w:id="291" w:author="Dr Elizabeth Wenk " w:date="2016-09-20T16:31:00Z">
        <w:r w:rsidDel="00731F33">
          <w:delText xml:space="preserve">Sutherland, S. (1986) Patterns of fruit-set: what controls fruit-flower ratios in plants? </w:delText>
        </w:r>
        <w:r w:rsidDel="00731F33">
          <w:rPr>
            <w:i/>
            <w:iCs/>
          </w:rPr>
          <w:delText>Evolution</w:delText>
        </w:r>
        <w:r w:rsidDel="00731F33">
          <w:delText xml:space="preserve">, </w:delText>
        </w:r>
        <w:r w:rsidDel="00731F33">
          <w:rPr>
            <w:b/>
            <w:bCs/>
          </w:rPr>
          <w:delText>40</w:delText>
        </w:r>
        <w:r w:rsidDel="00731F33">
          <w:delText>, 117–128.</w:delText>
        </w:r>
      </w:del>
    </w:p>
    <w:p w14:paraId="5D2B8F43" w14:textId="607E0695" w:rsidR="008E5655" w:rsidDel="00731F33" w:rsidRDefault="008E5655" w:rsidP="008E5655">
      <w:pPr>
        <w:pStyle w:val="Bibliography"/>
        <w:rPr>
          <w:del w:id="292" w:author="Dr Elizabeth Wenk " w:date="2016-09-20T16:31:00Z"/>
        </w:rPr>
      </w:pPr>
      <w:del w:id="293" w:author="Dr Elizabeth Wenk " w:date="2016-09-20T16:31:00Z">
        <w:r w:rsidDel="00731F33">
          <w:delText xml:space="preserve">Thomas, S.C. (2011) Age-related changes in tree growth and functional biology: the role of reproduction. </w:delText>
        </w:r>
        <w:r w:rsidDel="00731F33">
          <w:rPr>
            <w:i/>
            <w:iCs/>
          </w:rPr>
          <w:delText>Size- and Age-Related Changes in Tree Structure and Function</w:delText>
        </w:r>
        <w:r w:rsidDel="00731F33">
          <w:delText xml:space="preserve"> (eds F.C. Meinzer, B. Lachenbruch &amp; T.E. Dawson), pp. 33–64. Springer Netherlands, Dordrecht.</w:delText>
        </w:r>
      </w:del>
    </w:p>
    <w:p w14:paraId="6B23D394" w14:textId="1F66C678" w:rsidR="008E5655" w:rsidDel="00731F33" w:rsidRDefault="008E5655" w:rsidP="008E5655">
      <w:pPr>
        <w:pStyle w:val="Bibliography"/>
        <w:rPr>
          <w:del w:id="294" w:author="Dr Elizabeth Wenk " w:date="2016-09-20T16:31:00Z"/>
        </w:rPr>
      </w:pPr>
      <w:del w:id="295" w:author="Dr Elizabeth Wenk " w:date="2016-09-20T16:31:00Z">
        <w:r w:rsidDel="00731F33">
          <w:delText xml:space="preserve">Wenk, E.H. &amp; Falster, D.S. (2015) Quantifying and understanding reproductive allocation schedules in plants. </w:delText>
        </w:r>
        <w:r w:rsidDel="00731F33">
          <w:rPr>
            <w:i/>
            <w:iCs/>
          </w:rPr>
          <w:delText>Ecology and Evolution</w:delText>
        </w:r>
        <w:r w:rsidDel="00731F33">
          <w:delText xml:space="preserve">, </w:delText>
        </w:r>
        <w:r w:rsidDel="00731F33">
          <w:rPr>
            <w:b/>
            <w:bCs/>
          </w:rPr>
          <w:delText>5</w:delText>
        </w:r>
        <w:r w:rsidDel="00731F33">
          <w:delText>, 5521–5538.</w:delText>
        </w:r>
      </w:del>
    </w:p>
    <w:p w14:paraId="5878D797" w14:textId="1D6B5661" w:rsidR="008E5655" w:rsidDel="00731F33" w:rsidRDefault="008E5655" w:rsidP="008E5655">
      <w:pPr>
        <w:pStyle w:val="Bibliography"/>
        <w:rPr>
          <w:del w:id="296" w:author="Dr Elizabeth Wenk " w:date="2016-09-20T16:31:00Z"/>
        </w:rPr>
      </w:pPr>
      <w:del w:id="297" w:author="Dr Elizabeth Wenk " w:date="2016-09-20T16:31:00Z">
        <w:r w:rsidDel="00731F33">
          <w:delText xml:space="preserve">Wesselingh, R.A. (2007) Pollen limitation meets resource allocation: towards a comprehensive methodology. </w:delText>
        </w:r>
        <w:r w:rsidDel="00731F33">
          <w:rPr>
            <w:i/>
            <w:iCs/>
          </w:rPr>
          <w:delText>The New Phytologist</w:delText>
        </w:r>
        <w:r w:rsidDel="00731F33">
          <w:delText xml:space="preserve">, </w:delText>
        </w:r>
        <w:r w:rsidDel="00731F33">
          <w:rPr>
            <w:b/>
            <w:bCs/>
          </w:rPr>
          <w:delText>174</w:delText>
        </w:r>
        <w:r w:rsidDel="00731F33">
          <w:delText>, 26–37.</w:delText>
        </w:r>
      </w:del>
    </w:p>
    <w:p w14:paraId="2EF39B64" w14:textId="2F540BE5" w:rsidR="008E5655" w:rsidDel="00731F33" w:rsidRDefault="008E5655" w:rsidP="008E5655">
      <w:pPr>
        <w:pStyle w:val="Bibliography"/>
        <w:rPr>
          <w:del w:id="298" w:author="Dr Elizabeth Wenk " w:date="2016-09-20T16:31:00Z"/>
        </w:rPr>
      </w:pPr>
      <w:del w:id="299" w:author="Dr Elizabeth Wenk " w:date="2016-09-20T16:31:00Z">
        <w:r w:rsidDel="00731F33">
          <w:lastRenderedPageBreak/>
          <w:delText xml:space="preserve">Wiens, D. (1984) Ovule survivorship, brood size, life history, breeding systems, and reproductive success in plants. </w:delText>
        </w:r>
        <w:r w:rsidDel="00731F33">
          <w:rPr>
            <w:i/>
            <w:iCs/>
          </w:rPr>
          <w:delText>Oecologia</w:delText>
        </w:r>
        <w:r w:rsidDel="00731F33">
          <w:delText xml:space="preserve">, </w:delText>
        </w:r>
        <w:r w:rsidDel="00731F33">
          <w:rPr>
            <w:b/>
            <w:bCs/>
          </w:rPr>
          <w:delText>64</w:delText>
        </w:r>
        <w:r w:rsidDel="00731F33">
          <w:delText>, 47–53.</w:delText>
        </w:r>
      </w:del>
    </w:p>
    <w:p w14:paraId="529D1582" w14:textId="0B8D481A" w:rsidR="008E5655" w:rsidDel="00731F33" w:rsidRDefault="008E5655" w:rsidP="008E5655">
      <w:pPr>
        <w:pStyle w:val="Bibliography"/>
        <w:rPr>
          <w:del w:id="300" w:author="Dr Elizabeth Wenk " w:date="2016-09-20T16:31:00Z"/>
        </w:rPr>
      </w:pPr>
      <w:del w:id="301" w:author="Dr Elizabeth Wenk " w:date="2016-09-20T16:31:00Z">
        <w:r w:rsidDel="00731F33">
          <w:delText xml:space="preserve">Willson, M.F. &amp; Burley, N. (1983) </w:delText>
        </w:r>
        <w:r w:rsidDel="00731F33">
          <w:rPr>
            <w:i/>
            <w:iCs/>
          </w:rPr>
          <w:delText>Mate Choice in Plants: Tactics, Mechanisms, and Consequences</w:delText>
        </w:r>
        <w:r w:rsidDel="00731F33">
          <w:delText>. Princeton University Press.</w:delText>
        </w:r>
      </w:del>
    </w:p>
    <w:p w14:paraId="6F4EEF52" w14:textId="56DEBB25" w:rsidR="008E5655" w:rsidDel="00731F33" w:rsidRDefault="008E5655" w:rsidP="008E5655">
      <w:pPr>
        <w:pStyle w:val="Bibliography"/>
        <w:rPr>
          <w:del w:id="302" w:author="Dr Elizabeth Wenk " w:date="2016-09-20T16:31:00Z"/>
        </w:rPr>
      </w:pPr>
      <w:del w:id="303" w:author="Dr Elizabeth Wenk " w:date="2016-09-20T16:31:00Z">
        <w:r w:rsidDel="00731F33">
          <w:delText xml:space="preserve">Zimmerman, M. &amp; Pyke, G.H. (1988) Reproduction in Polemonium: assessing the factors limiting seed set. </w:delText>
        </w:r>
        <w:r w:rsidDel="00731F33">
          <w:rPr>
            <w:i/>
            <w:iCs/>
          </w:rPr>
          <w:delText>The American Naturalist</w:delText>
        </w:r>
        <w:r w:rsidDel="00731F33">
          <w:delText xml:space="preserve">, </w:delText>
        </w:r>
        <w:r w:rsidDel="00731F33">
          <w:rPr>
            <w:b/>
            <w:bCs/>
          </w:rPr>
          <w:delText>131</w:delText>
        </w:r>
        <w:r w:rsidDel="00731F33">
          <w:delText>, 723–738.</w:delText>
        </w:r>
      </w:del>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0D0446" w:rsidRDefault="000D0446"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0D0446" w:rsidRDefault="000D044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0D0446" w:rsidRDefault="000D044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0D0446" w:rsidRDefault="000D044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0D0446" w:rsidRDefault="000D0446"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0D0446" w:rsidRDefault="000D0446">
      <w:pPr>
        <w:pStyle w:val="CommentText"/>
      </w:pPr>
    </w:p>
  </w:comment>
  <w:comment w:id="1" w:author="Daniel Falster" w:date="2016-08-29T13:12:00Z" w:initials="DF">
    <w:p w14:paraId="2AAADB8C" w14:textId="570732B9" w:rsidR="000D0446" w:rsidRDefault="000D0446">
      <w:pPr>
        <w:pStyle w:val="CommentText"/>
      </w:pPr>
      <w:r>
        <w:rPr>
          <w:rStyle w:val="CommentReference"/>
        </w:rPr>
        <w:annotationRef/>
      </w:r>
      <w:r w:rsidRPr="003C3342">
        <w:t>http://www.journals.uchicago.edu/journals/an/instruct</w:t>
      </w:r>
    </w:p>
    <w:p w14:paraId="4A31C510" w14:textId="42B35B96" w:rsidR="000D0446" w:rsidRDefault="000D0446">
      <w:pPr>
        <w:pStyle w:val="CommentText"/>
      </w:pPr>
      <w:r w:rsidRPr="003C3342">
        <w:t>21 manuscript pages or fewer of text, not includin</w:t>
      </w:r>
      <w:r>
        <w:t>g the literature cited,</w:t>
      </w:r>
      <w:r w:rsidRPr="003C3342">
        <w:t xml:space="preserve"> no more than six tables and/or figures</w:t>
      </w:r>
    </w:p>
  </w:comment>
  <w:comment w:id="7" w:author="Dr Elizabeth Wenk " w:date="2016-09-20T16:45:00Z" w:initials="DEW">
    <w:p w14:paraId="090DC34F" w14:textId="0E7EEFAE" w:rsidR="000D0446" w:rsidRDefault="000D0446">
      <w:pPr>
        <w:pStyle w:val="CommentText"/>
      </w:pPr>
      <w:r>
        <w:rPr>
          <w:rStyle w:val="CommentReference"/>
        </w:rPr>
        <w:annotationRef/>
      </w:r>
      <w:r>
        <w:t xml:space="preserve">R2=0.66 for </w:t>
      </w:r>
      <w:proofErr w:type="spellStart"/>
      <w:r>
        <w:t>prop_prepollen_costs</w:t>
      </w:r>
      <w:proofErr w:type="spellEnd"/>
      <w:r>
        <w:t xml:space="preserve"> vs </w:t>
      </w:r>
      <w:proofErr w:type="spellStart"/>
      <w:r>
        <w:t>seedsize</w:t>
      </w:r>
      <w:proofErr w:type="spellEnd"/>
      <w:r>
        <w:t xml:space="preserve"> – I realize this isn’t explicitly show in any of the figures/tables and maybe should be</w:t>
      </w:r>
    </w:p>
  </w:comment>
  <w:comment w:id="8" w:author="Dr Elizabeth Wenk " w:date="2016-09-20T16:56:00Z" w:initials="DEW">
    <w:p w14:paraId="5A197C74" w14:textId="4813695C" w:rsidR="000D0446" w:rsidRDefault="000D0446">
      <w:pPr>
        <w:pStyle w:val="CommentText"/>
      </w:pPr>
      <w:r>
        <w:rPr>
          <w:rStyle w:val="CommentReference"/>
        </w:rPr>
        <w:annotationRef/>
      </w:r>
      <w:r>
        <w:t>Also, slope identical to seed size-number trade-off</w:t>
      </w:r>
    </w:p>
  </w:comment>
  <w:comment w:id="9" w:author="Dr Elizabeth Wenk " w:date="2016-09-05T11:06:00Z" w:initials="DEW">
    <w:p w14:paraId="420078CC" w14:textId="129691DE" w:rsidR="000D0446" w:rsidRDefault="000D0446" w:rsidP="00B5625C">
      <w:pPr>
        <w:pStyle w:val="CommentText"/>
      </w:pPr>
      <w:r>
        <w:rPr>
          <w:rStyle w:val="CommentReference"/>
        </w:rPr>
        <w:annotationRef/>
      </w:r>
      <w:r>
        <w:t xml:space="preserve">Wondering about representing the data in Table 3 as a type of path diagram – take the same basic structure of Figure 1, but show the correlations between different components to drive home the long path lengths between plant size (not currently show) -&gt; repro </w:t>
      </w:r>
      <w:proofErr w:type="spellStart"/>
      <w:r>
        <w:t>inv</w:t>
      </w:r>
      <w:proofErr w:type="spellEnd"/>
      <w:r>
        <w:t xml:space="preserve"> -&gt; </w:t>
      </w:r>
      <w:proofErr w:type="spellStart"/>
      <w:r>
        <w:t>acc</w:t>
      </w:r>
      <w:proofErr w:type="spellEnd"/>
      <w:r>
        <w:t xml:space="preserve"> components. This would also focus people’s attention that the relative costs of failure do not change between species, while the various seed cost components do, adding to the noise in the correlation</w:t>
      </w:r>
    </w:p>
    <w:p w14:paraId="2726FA22" w14:textId="77777777" w:rsidR="000D0446" w:rsidRDefault="000D0446" w:rsidP="00B5625C">
      <w:pPr>
        <w:pStyle w:val="CommentText"/>
      </w:pPr>
    </w:p>
    <w:p w14:paraId="1D56C3E5" w14:textId="77777777" w:rsidR="000D0446" w:rsidRDefault="000D0446" w:rsidP="00B5625C">
      <w:pPr>
        <w:pStyle w:val="CommentText"/>
      </w:pPr>
      <w:r>
        <w:t>MW Personally I quite like the idea of such a schematic, but it seems likely to invite the question whether a formal path analysis has been done</w:t>
      </w:r>
    </w:p>
    <w:p w14:paraId="4DADA111" w14:textId="1908DC46" w:rsidR="000D0446" w:rsidRPr="00B5625C" w:rsidRDefault="000D0446">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90DC34F" w15:done="0"/>
  <w15:commentEx w15:paraId="5A197C74"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5A4B6" w14:textId="77777777" w:rsidR="00E00A84" w:rsidRDefault="00E00A84" w:rsidP="00991A62">
      <w:pPr>
        <w:spacing w:after="0" w:line="240" w:lineRule="auto"/>
      </w:pPr>
      <w:r>
        <w:separator/>
      </w:r>
    </w:p>
  </w:endnote>
  <w:endnote w:type="continuationSeparator" w:id="0">
    <w:p w14:paraId="1B91CEE7" w14:textId="77777777" w:rsidR="00E00A84" w:rsidRDefault="00E00A84"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0D0446" w:rsidRDefault="000D0446">
        <w:pPr>
          <w:pStyle w:val="Footer"/>
          <w:jc w:val="right"/>
        </w:pPr>
        <w:r>
          <w:fldChar w:fldCharType="begin"/>
        </w:r>
        <w:r>
          <w:instrText xml:space="preserve"> PAGE   \* MERGEFORMAT </w:instrText>
        </w:r>
        <w:r>
          <w:fldChar w:fldCharType="separate"/>
        </w:r>
        <w:r w:rsidR="000B002E">
          <w:rPr>
            <w:noProof/>
          </w:rPr>
          <w:t>21</w:t>
        </w:r>
        <w:r>
          <w:rPr>
            <w:noProof/>
          </w:rPr>
          <w:fldChar w:fldCharType="end"/>
        </w:r>
      </w:p>
    </w:sdtContent>
  </w:sdt>
  <w:p w14:paraId="2E4FBA35" w14:textId="77777777" w:rsidR="000D0446" w:rsidRDefault="000D0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2265D" w14:textId="77777777" w:rsidR="00E00A84" w:rsidRDefault="00E00A84" w:rsidP="00991A62">
      <w:pPr>
        <w:spacing w:after="0" w:line="240" w:lineRule="auto"/>
      </w:pPr>
      <w:r>
        <w:separator/>
      </w:r>
    </w:p>
  </w:footnote>
  <w:footnote w:type="continuationSeparator" w:id="0">
    <w:p w14:paraId="41258382" w14:textId="77777777" w:rsidR="00E00A84" w:rsidRDefault="00E00A84"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1243A"/>
    <w:rsid w:val="00013152"/>
    <w:rsid w:val="00015A27"/>
    <w:rsid w:val="00015AEA"/>
    <w:rsid w:val="0002344A"/>
    <w:rsid w:val="0002486B"/>
    <w:rsid w:val="000266CD"/>
    <w:rsid w:val="00026DA4"/>
    <w:rsid w:val="000308F5"/>
    <w:rsid w:val="00035C45"/>
    <w:rsid w:val="00041DFE"/>
    <w:rsid w:val="00044068"/>
    <w:rsid w:val="00044431"/>
    <w:rsid w:val="00047436"/>
    <w:rsid w:val="0004785C"/>
    <w:rsid w:val="0005679F"/>
    <w:rsid w:val="00065D08"/>
    <w:rsid w:val="0007385B"/>
    <w:rsid w:val="00077E6E"/>
    <w:rsid w:val="00085CF0"/>
    <w:rsid w:val="00085F30"/>
    <w:rsid w:val="000877BF"/>
    <w:rsid w:val="00090A0E"/>
    <w:rsid w:val="00091293"/>
    <w:rsid w:val="000A1C6D"/>
    <w:rsid w:val="000A2113"/>
    <w:rsid w:val="000A6870"/>
    <w:rsid w:val="000A6BDA"/>
    <w:rsid w:val="000B002E"/>
    <w:rsid w:val="000B06B9"/>
    <w:rsid w:val="000B0C18"/>
    <w:rsid w:val="000B50E7"/>
    <w:rsid w:val="000B60EB"/>
    <w:rsid w:val="000C438C"/>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4027"/>
    <w:rsid w:val="001155DD"/>
    <w:rsid w:val="00115F3A"/>
    <w:rsid w:val="00115F52"/>
    <w:rsid w:val="00117E1E"/>
    <w:rsid w:val="00120BEF"/>
    <w:rsid w:val="0012287A"/>
    <w:rsid w:val="00127A88"/>
    <w:rsid w:val="00130EC6"/>
    <w:rsid w:val="00131838"/>
    <w:rsid w:val="00132ECE"/>
    <w:rsid w:val="00141682"/>
    <w:rsid w:val="00143ADB"/>
    <w:rsid w:val="001466D4"/>
    <w:rsid w:val="00147C3B"/>
    <w:rsid w:val="00151EF3"/>
    <w:rsid w:val="00155CC0"/>
    <w:rsid w:val="001606B8"/>
    <w:rsid w:val="00161521"/>
    <w:rsid w:val="0017109B"/>
    <w:rsid w:val="00171B5B"/>
    <w:rsid w:val="00172307"/>
    <w:rsid w:val="0017467B"/>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2B64"/>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C4579"/>
    <w:rsid w:val="004C5CD8"/>
    <w:rsid w:val="004C6F36"/>
    <w:rsid w:val="004D0943"/>
    <w:rsid w:val="004D1304"/>
    <w:rsid w:val="004D1582"/>
    <w:rsid w:val="004D426E"/>
    <w:rsid w:val="004D56E0"/>
    <w:rsid w:val="004D64BA"/>
    <w:rsid w:val="004D65C8"/>
    <w:rsid w:val="004D6A38"/>
    <w:rsid w:val="004E1ADB"/>
    <w:rsid w:val="004E4FD0"/>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3A09"/>
    <w:rsid w:val="0057133A"/>
    <w:rsid w:val="00571CA1"/>
    <w:rsid w:val="005764D3"/>
    <w:rsid w:val="005817A4"/>
    <w:rsid w:val="0058210B"/>
    <w:rsid w:val="0058515B"/>
    <w:rsid w:val="0058534D"/>
    <w:rsid w:val="0058600C"/>
    <w:rsid w:val="00590056"/>
    <w:rsid w:val="00591276"/>
    <w:rsid w:val="00591E71"/>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BA3"/>
    <w:rsid w:val="00666E35"/>
    <w:rsid w:val="0067148D"/>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C04C5"/>
    <w:rsid w:val="006C39BF"/>
    <w:rsid w:val="006C6705"/>
    <w:rsid w:val="006E0A3A"/>
    <w:rsid w:val="006E26B4"/>
    <w:rsid w:val="006E2DD3"/>
    <w:rsid w:val="006E4643"/>
    <w:rsid w:val="006E76EC"/>
    <w:rsid w:val="00700857"/>
    <w:rsid w:val="00700C5A"/>
    <w:rsid w:val="00702F29"/>
    <w:rsid w:val="00703346"/>
    <w:rsid w:val="0070471C"/>
    <w:rsid w:val="00711F3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87947"/>
    <w:rsid w:val="00790E00"/>
    <w:rsid w:val="00794FA0"/>
    <w:rsid w:val="007A27AD"/>
    <w:rsid w:val="007A35CC"/>
    <w:rsid w:val="007A5770"/>
    <w:rsid w:val="007A7959"/>
    <w:rsid w:val="007B18EB"/>
    <w:rsid w:val="007B6510"/>
    <w:rsid w:val="007B6CA2"/>
    <w:rsid w:val="007B7178"/>
    <w:rsid w:val="007C2559"/>
    <w:rsid w:val="007C32CE"/>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5690"/>
    <w:rsid w:val="008D67B3"/>
    <w:rsid w:val="008E5575"/>
    <w:rsid w:val="008E5655"/>
    <w:rsid w:val="008E5C36"/>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E56"/>
    <w:rsid w:val="00933507"/>
    <w:rsid w:val="00933D88"/>
    <w:rsid w:val="00934455"/>
    <w:rsid w:val="009347F0"/>
    <w:rsid w:val="009348CB"/>
    <w:rsid w:val="00936BE9"/>
    <w:rsid w:val="00937390"/>
    <w:rsid w:val="00944994"/>
    <w:rsid w:val="00944F26"/>
    <w:rsid w:val="00951D77"/>
    <w:rsid w:val="00952FF9"/>
    <w:rsid w:val="00954136"/>
    <w:rsid w:val="009603D7"/>
    <w:rsid w:val="00962879"/>
    <w:rsid w:val="009629BC"/>
    <w:rsid w:val="009644EF"/>
    <w:rsid w:val="009659FB"/>
    <w:rsid w:val="00970F74"/>
    <w:rsid w:val="00973DC6"/>
    <w:rsid w:val="009778EB"/>
    <w:rsid w:val="009820C7"/>
    <w:rsid w:val="00987A67"/>
    <w:rsid w:val="009915C4"/>
    <w:rsid w:val="00991A62"/>
    <w:rsid w:val="009923FF"/>
    <w:rsid w:val="00992829"/>
    <w:rsid w:val="00992F9D"/>
    <w:rsid w:val="009A035F"/>
    <w:rsid w:val="009A06EF"/>
    <w:rsid w:val="009A3CA2"/>
    <w:rsid w:val="009A3F95"/>
    <w:rsid w:val="009B32D0"/>
    <w:rsid w:val="009B4CF6"/>
    <w:rsid w:val="009B4F79"/>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07AD7"/>
    <w:rsid w:val="00B11F2C"/>
    <w:rsid w:val="00B178C5"/>
    <w:rsid w:val="00B17A3F"/>
    <w:rsid w:val="00B24069"/>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A1"/>
    <w:rsid w:val="00B773E7"/>
    <w:rsid w:val="00B81630"/>
    <w:rsid w:val="00B846EB"/>
    <w:rsid w:val="00B85E23"/>
    <w:rsid w:val="00B940DD"/>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0B23"/>
    <w:rsid w:val="00C72F0F"/>
    <w:rsid w:val="00C7399E"/>
    <w:rsid w:val="00C75A1E"/>
    <w:rsid w:val="00C8043C"/>
    <w:rsid w:val="00C80ABD"/>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6FB7"/>
    <w:rsid w:val="00D30364"/>
    <w:rsid w:val="00D305A2"/>
    <w:rsid w:val="00D345B6"/>
    <w:rsid w:val="00D363F8"/>
    <w:rsid w:val="00D40633"/>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B57"/>
    <w:rsid w:val="00DA6C4A"/>
    <w:rsid w:val="00DB2FA0"/>
    <w:rsid w:val="00DB469E"/>
    <w:rsid w:val="00DC32BA"/>
    <w:rsid w:val="00DC3738"/>
    <w:rsid w:val="00DC55F8"/>
    <w:rsid w:val="00DC56BB"/>
    <w:rsid w:val="00DC5746"/>
    <w:rsid w:val="00DC65F4"/>
    <w:rsid w:val="00DC6D08"/>
    <w:rsid w:val="00DD190F"/>
    <w:rsid w:val="00DD5717"/>
    <w:rsid w:val="00DD658C"/>
    <w:rsid w:val="00DD6AD7"/>
    <w:rsid w:val="00DE3935"/>
    <w:rsid w:val="00DE5DB4"/>
    <w:rsid w:val="00DE6E7D"/>
    <w:rsid w:val="00DF20AA"/>
    <w:rsid w:val="00DF6FC6"/>
    <w:rsid w:val="00E00A84"/>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536"/>
    <w:rsid w:val="00ED7DBD"/>
    <w:rsid w:val="00EE1B6F"/>
    <w:rsid w:val="00EE55AF"/>
    <w:rsid w:val="00EF2123"/>
    <w:rsid w:val="00EF232C"/>
    <w:rsid w:val="00F02B42"/>
    <w:rsid w:val="00F0317B"/>
    <w:rsid w:val="00F1202D"/>
    <w:rsid w:val="00F2346D"/>
    <w:rsid w:val="00F235AD"/>
    <w:rsid w:val="00F239FF"/>
    <w:rsid w:val="00F33D95"/>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908A5"/>
    <w:rsid w:val="00F90BEE"/>
    <w:rsid w:val="00F91B6A"/>
    <w:rsid w:val="00F92309"/>
    <w:rsid w:val="00F92408"/>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0E223-4235-4204-B2D1-18462F7A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36</Pages>
  <Words>48084</Words>
  <Characters>274081</Characters>
  <Application>Microsoft Office Word</Application>
  <DocSecurity>0</DocSecurity>
  <Lines>2284</Lines>
  <Paragraphs>643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321522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8</cp:revision>
  <cp:lastPrinted>2016-03-21T02:58:00Z</cp:lastPrinted>
  <dcterms:created xsi:type="dcterms:W3CDTF">2016-11-17T02:26:00Z</dcterms:created>
  <dcterms:modified xsi:type="dcterms:W3CDTF">2016-11-21T04:11:00Z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id="45bMT7JW"/&gt;&lt;style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