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E31CD" w14:textId="7241D9DB" w:rsidR="0035548E" w:rsidRDefault="0035548E" w:rsidP="005A08C2">
      <w:pPr>
        <w:rPr>
          <w:b/>
        </w:rPr>
      </w:pPr>
    </w:p>
    <w:tbl>
      <w:tblPr>
        <w:tblpPr w:leftFromText="180" w:rightFromText="180" w:vertAnchor="text" w:horzAnchor="page" w:tblpX="646" w:tblpY="1209"/>
        <w:tblW w:w="11264" w:type="dxa"/>
        <w:tblLook w:val="04A0" w:firstRow="1" w:lastRow="0" w:firstColumn="1" w:lastColumn="0" w:noHBand="0" w:noVBand="1"/>
      </w:tblPr>
      <w:tblGrid>
        <w:gridCol w:w="1928"/>
        <w:gridCol w:w="662"/>
        <w:gridCol w:w="705"/>
        <w:gridCol w:w="1078"/>
        <w:gridCol w:w="1221"/>
        <w:gridCol w:w="821"/>
        <w:gridCol w:w="883"/>
        <w:gridCol w:w="848"/>
        <w:gridCol w:w="992"/>
        <w:gridCol w:w="1061"/>
        <w:gridCol w:w="1065"/>
      </w:tblGrid>
      <w:tr w:rsidR="002A0FB0" w:rsidRPr="00B96936" w14:paraId="67719808" w14:textId="77777777" w:rsidTr="00AD6E50">
        <w:trPr>
          <w:trHeight w:val="57"/>
        </w:trPr>
        <w:tc>
          <w:tcPr>
            <w:tcW w:w="1928" w:type="dxa"/>
            <w:tcBorders>
              <w:left w:val="nil"/>
              <w:bottom w:val="single" w:sz="4" w:space="0" w:color="auto"/>
              <w:right w:val="nil"/>
            </w:tcBorders>
            <w:shd w:val="clear" w:color="auto" w:fill="auto"/>
            <w:noWrap/>
            <w:vAlign w:val="bottom"/>
          </w:tcPr>
          <w:p w14:paraId="0B956137" w14:textId="77777777" w:rsidR="002A0FB0" w:rsidRPr="00B96936" w:rsidRDefault="002A0FB0" w:rsidP="002A0FB0">
            <w:pPr>
              <w:spacing w:before="60" w:after="0" w:line="240" w:lineRule="auto"/>
              <w:rPr>
                <w:rFonts w:eastAsia="Times New Roman" w:cs="Times New Roman"/>
                <w:color w:val="000000"/>
                <w:sz w:val="16"/>
                <w:szCs w:val="16"/>
                <w:lang w:eastAsia="en-AU"/>
              </w:rPr>
            </w:pPr>
          </w:p>
        </w:tc>
        <w:tc>
          <w:tcPr>
            <w:tcW w:w="662" w:type="dxa"/>
            <w:tcBorders>
              <w:left w:val="nil"/>
              <w:bottom w:val="single" w:sz="4" w:space="0" w:color="auto"/>
              <w:right w:val="nil"/>
            </w:tcBorders>
            <w:shd w:val="clear" w:color="auto" w:fill="auto"/>
            <w:noWrap/>
            <w:vAlign w:val="bottom"/>
          </w:tcPr>
          <w:p w14:paraId="7CBF2503" w14:textId="77777777" w:rsidR="002A0FB0" w:rsidRPr="00B96936" w:rsidRDefault="002A0FB0" w:rsidP="002A0FB0">
            <w:pPr>
              <w:spacing w:before="60" w:after="0" w:line="240" w:lineRule="auto"/>
              <w:rPr>
                <w:rFonts w:eastAsia="Times New Roman" w:cs="Times New Roman"/>
                <w:color w:val="000000"/>
                <w:sz w:val="16"/>
                <w:szCs w:val="16"/>
                <w:lang w:eastAsia="en-AU"/>
              </w:rPr>
            </w:pPr>
          </w:p>
        </w:tc>
        <w:tc>
          <w:tcPr>
            <w:tcW w:w="705" w:type="dxa"/>
            <w:tcBorders>
              <w:left w:val="nil"/>
              <w:bottom w:val="single" w:sz="4" w:space="0" w:color="auto"/>
            </w:tcBorders>
            <w:vAlign w:val="bottom"/>
          </w:tcPr>
          <w:p w14:paraId="4BFBEBF9" w14:textId="77777777" w:rsidR="002A0FB0" w:rsidRPr="00B96936" w:rsidRDefault="002A0FB0" w:rsidP="002A0FB0">
            <w:pPr>
              <w:spacing w:before="60" w:after="0" w:line="240" w:lineRule="auto"/>
              <w:rPr>
                <w:rFonts w:eastAsia="Times New Roman" w:cs="Times New Roman"/>
                <w:color w:val="000000"/>
                <w:sz w:val="16"/>
                <w:szCs w:val="16"/>
                <w:lang w:eastAsia="en-AU"/>
              </w:rPr>
            </w:pPr>
          </w:p>
        </w:tc>
        <w:tc>
          <w:tcPr>
            <w:tcW w:w="1078" w:type="dxa"/>
            <w:tcBorders>
              <w:left w:val="nil"/>
              <w:bottom w:val="single" w:sz="4" w:space="0" w:color="auto"/>
            </w:tcBorders>
            <w:vAlign w:val="bottom"/>
          </w:tcPr>
          <w:p w14:paraId="1A9885B4" w14:textId="77777777" w:rsidR="002A0FB0" w:rsidRPr="00B96936" w:rsidRDefault="002A0FB0" w:rsidP="002A0FB0">
            <w:pPr>
              <w:spacing w:before="60" w:after="0" w:line="240" w:lineRule="auto"/>
              <w:rPr>
                <w:rFonts w:eastAsia="Times New Roman" w:cs="Times New Roman"/>
                <w:color w:val="000000"/>
                <w:sz w:val="16"/>
                <w:szCs w:val="16"/>
                <w:lang w:eastAsia="en-AU"/>
              </w:rPr>
            </w:pPr>
          </w:p>
        </w:tc>
        <w:tc>
          <w:tcPr>
            <w:tcW w:w="3773" w:type="dxa"/>
            <w:gridSpan w:val="4"/>
            <w:tcBorders>
              <w:left w:val="nil"/>
              <w:bottom w:val="single" w:sz="4" w:space="0" w:color="auto"/>
            </w:tcBorders>
            <w:shd w:val="clear" w:color="auto" w:fill="auto"/>
            <w:noWrap/>
            <w:vAlign w:val="bottom"/>
          </w:tcPr>
          <w:p w14:paraId="684E007D" w14:textId="77777777" w:rsidR="002A0FB0" w:rsidRPr="00B96936" w:rsidRDefault="002A0FB0" w:rsidP="002A0FB0">
            <w:pPr>
              <w:spacing w:before="60"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Proportion reproductive costs (%)</w:t>
            </w:r>
          </w:p>
        </w:tc>
        <w:tc>
          <w:tcPr>
            <w:tcW w:w="992" w:type="dxa"/>
            <w:tcBorders>
              <w:left w:val="nil"/>
              <w:bottom w:val="single" w:sz="4" w:space="0" w:color="auto"/>
            </w:tcBorders>
            <w:shd w:val="clear" w:color="auto" w:fill="auto"/>
            <w:noWrap/>
            <w:vAlign w:val="bottom"/>
          </w:tcPr>
          <w:p w14:paraId="13759ACC" w14:textId="77777777" w:rsidR="002A0FB0" w:rsidRPr="00B96936" w:rsidRDefault="002A0FB0" w:rsidP="002A0FB0">
            <w:pPr>
              <w:spacing w:before="60" w:after="0" w:line="240" w:lineRule="auto"/>
              <w:rPr>
                <w:rFonts w:eastAsia="Times New Roman" w:cs="Times New Roman"/>
                <w:color w:val="000000"/>
                <w:sz w:val="16"/>
                <w:szCs w:val="16"/>
                <w:lang w:eastAsia="en-AU"/>
              </w:rPr>
            </w:pPr>
          </w:p>
        </w:tc>
        <w:tc>
          <w:tcPr>
            <w:tcW w:w="2126" w:type="dxa"/>
            <w:gridSpan w:val="2"/>
            <w:tcBorders>
              <w:right w:val="nil"/>
            </w:tcBorders>
            <w:shd w:val="clear" w:color="auto" w:fill="auto"/>
            <w:noWrap/>
            <w:vAlign w:val="bottom"/>
          </w:tcPr>
          <w:p w14:paraId="21C0405B" w14:textId="77777777" w:rsidR="002A0FB0" w:rsidRPr="00B96936" w:rsidRDefault="002A0FB0" w:rsidP="002A0FB0">
            <w:pPr>
              <w:spacing w:before="60"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Proportion seed costs (%)</w:t>
            </w:r>
          </w:p>
        </w:tc>
      </w:tr>
      <w:tr w:rsidR="00AD6E50" w:rsidRPr="00B96936" w14:paraId="53E89774" w14:textId="77777777" w:rsidTr="00AD6E50">
        <w:trPr>
          <w:trHeight w:val="57"/>
        </w:trPr>
        <w:tc>
          <w:tcPr>
            <w:tcW w:w="1928" w:type="dxa"/>
            <w:tcBorders>
              <w:top w:val="single" w:sz="4" w:space="0" w:color="auto"/>
              <w:left w:val="nil"/>
              <w:right w:val="nil"/>
            </w:tcBorders>
            <w:shd w:val="clear" w:color="auto" w:fill="auto"/>
            <w:noWrap/>
            <w:vAlign w:val="bottom"/>
          </w:tcPr>
          <w:p w14:paraId="6BD762C1" w14:textId="77777777" w:rsidR="00AD6E50" w:rsidRPr="00B96936" w:rsidRDefault="00AD6E50" w:rsidP="002A0FB0">
            <w:pPr>
              <w:spacing w:after="0" w:line="240" w:lineRule="auto"/>
              <w:rPr>
                <w:rFonts w:eastAsia="Times New Roman" w:cs="Times New Roman"/>
                <w:color w:val="000000"/>
                <w:sz w:val="16"/>
                <w:szCs w:val="16"/>
                <w:lang w:eastAsia="en-AU"/>
              </w:rPr>
            </w:pPr>
          </w:p>
        </w:tc>
        <w:tc>
          <w:tcPr>
            <w:tcW w:w="662" w:type="dxa"/>
            <w:tcBorders>
              <w:top w:val="single" w:sz="4" w:space="0" w:color="auto"/>
              <w:left w:val="nil"/>
              <w:right w:val="nil"/>
            </w:tcBorders>
            <w:shd w:val="clear" w:color="auto" w:fill="auto"/>
            <w:noWrap/>
            <w:vAlign w:val="bottom"/>
          </w:tcPr>
          <w:p w14:paraId="40F48737" w14:textId="77777777" w:rsidR="00AD6E50" w:rsidRPr="00B96936" w:rsidRDefault="00AD6E50" w:rsidP="002A0FB0">
            <w:pPr>
              <w:spacing w:after="0" w:line="240" w:lineRule="auto"/>
              <w:rPr>
                <w:rFonts w:eastAsia="Times New Roman" w:cs="Times New Roman"/>
                <w:color w:val="000000"/>
                <w:sz w:val="16"/>
                <w:szCs w:val="16"/>
                <w:lang w:eastAsia="en-AU"/>
              </w:rPr>
            </w:pPr>
          </w:p>
        </w:tc>
        <w:tc>
          <w:tcPr>
            <w:tcW w:w="705" w:type="dxa"/>
            <w:tcBorders>
              <w:top w:val="single" w:sz="4" w:space="0" w:color="auto"/>
              <w:left w:val="nil"/>
              <w:right w:val="double" w:sz="2" w:space="0" w:color="auto"/>
            </w:tcBorders>
            <w:vAlign w:val="bottom"/>
          </w:tcPr>
          <w:p w14:paraId="7FF4219E" w14:textId="77777777" w:rsidR="00AD6E50" w:rsidRPr="00B96936" w:rsidRDefault="00AD6E50" w:rsidP="002A0FB0">
            <w:pPr>
              <w:spacing w:after="0" w:line="240" w:lineRule="auto"/>
              <w:rPr>
                <w:rFonts w:eastAsia="Times New Roman" w:cs="Times New Roman"/>
                <w:color w:val="000000"/>
                <w:sz w:val="16"/>
                <w:szCs w:val="16"/>
                <w:lang w:eastAsia="en-AU"/>
              </w:rPr>
            </w:pPr>
          </w:p>
        </w:tc>
        <w:tc>
          <w:tcPr>
            <w:tcW w:w="1078" w:type="dxa"/>
            <w:tcBorders>
              <w:top w:val="single" w:sz="4" w:space="0" w:color="auto"/>
              <w:left w:val="double" w:sz="2" w:space="0" w:color="auto"/>
              <w:right w:val="single" w:sz="4" w:space="0" w:color="auto"/>
            </w:tcBorders>
            <w:vAlign w:val="bottom"/>
          </w:tcPr>
          <w:p w14:paraId="53BAA607" w14:textId="77777777" w:rsidR="00AD6E50" w:rsidRDefault="00AD6E50" w:rsidP="002A0FB0">
            <w:pPr>
              <w:spacing w:after="0" w:line="240" w:lineRule="auto"/>
              <w:jc w:val="center"/>
              <w:rPr>
                <w:rFonts w:eastAsia="Times New Roman" w:cs="Times New Roman"/>
                <w:color w:val="000000"/>
                <w:sz w:val="16"/>
                <w:szCs w:val="16"/>
                <w:lang w:eastAsia="en-AU"/>
              </w:rPr>
            </w:pPr>
          </w:p>
        </w:tc>
        <w:tc>
          <w:tcPr>
            <w:tcW w:w="1221" w:type="dxa"/>
            <w:tcBorders>
              <w:top w:val="single" w:sz="4" w:space="0" w:color="auto"/>
              <w:left w:val="single" w:sz="4" w:space="0" w:color="auto"/>
              <w:bottom w:val="single" w:sz="4" w:space="0" w:color="auto"/>
              <w:right w:val="nil"/>
            </w:tcBorders>
            <w:shd w:val="clear" w:color="auto" w:fill="auto"/>
            <w:noWrap/>
            <w:vAlign w:val="bottom"/>
          </w:tcPr>
          <w:p w14:paraId="3A804FA8" w14:textId="1D072478" w:rsidR="00AD6E50" w:rsidRPr="00B96936" w:rsidRDefault="00AD6E50" w:rsidP="002A0FB0">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Failure</w:t>
            </w:r>
          </w:p>
        </w:tc>
        <w:tc>
          <w:tcPr>
            <w:tcW w:w="2552" w:type="dxa"/>
            <w:gridSpan w:val="3"/>
            <w:tcBorders>
              <w:top w:val="single" w:sz="4" w:space="0" w:color="auto"/>
              <w:left w:val="nil"/>
              <w:bottom w:val="single" w:sz="4" w:space="0" w:color="auto"/>
              <w:right w:val="double" w:sz="2" w:space="0" w:color="auto"/>
            </w:tcBorders>
            <w:shd w:val="clear" w:color="auto" w:fill="auto"/>
            <w:noWrap/>
            <w:vAlign w:val="bottom"/>
          </w:tcPr>
          <w:p w14:paraId="18E2DB53" w14:textId="334D9A9C" w:rsidR="00AD6E50" w:rsidRDefault="00AD6E50" w:rsidP="002A0FB0">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Success</w:t>
            </w:r>
          </w:p>
        </w:tc>
        <w:tc>
          <w:tcPr>
            <w:tcW w:w="992" w:type="dxa"/>
            <w:tcBorders>
              <w:top w:val="single" w:sz="4" w:space="0" w:color="auto"/>
              <w:left w:val="double" w:sz="2" w:space="0" w:color="auto"/>
              <w:right w:val="single" w:sz="4" w:space="0" w:color="auto"/>
            </w:tcBorders>
            <w:shd w:val="clear" w:color="auto" w:fill="auto"/>
            <w:noWrap/>
            <w:vAlign w:val="bottom"/>
          </w:tcPr>
          <w:p w14:paraId="5204BB05" w14:textId="77777777" w:rsidR="00AD6E50" w:rsidRDefault="00AD6E50" w:rsidP="002A0FB0">
            <w:pPr>
              <w:spacing w:after="0" w:line="240" w:lineRule="auto"/>
              <w:jc w:val="center"/>
              <w:rPr>
                <w:rFonts w:eastAsia="Times New Roman" w:cs="Times New Roman"/>
                <w:color w:val="000000"/>
                <w:sz w:val="16"/>
                <w:szCs w:val="16"/>
                <w:lang w:eastAsia="en-AU"/>
              </w:rPr>
            </w:pPr>
          </w:p>
        </w:tc>
        <w:tc>
          <w:tcPr>
            <w:tcW w:w="1061" w:type="dxa"/>
            <w:tcBorders>
              <w:top w:val="single" w:sz="4" w:space="0" w:color="auto"/>
              <w:left w:val="single" w:sz="4" w:space="0" w:color="auto"/>
              <w:right w:val="nil"/>
            </w:tcBorders>
            <w:shd w:val="clear" w:color="auto" w:fill="auto"/>
            <w:noWrap/>
            <w:vAlign w:val="bottom"/>
          </w:tcPr>
          <w:p w14:paraId="1A878DAE" w14:textId="77777777" w:rsidR="00AD6E50" w:rsidRDefault="00AD6E50" w:rsidP="002A0FB0">
            <w:pPr>
              <w:spacing w:after="0" w:line="240" w:lineRule="auto"/>
              <w:jc w:val="center"/>
              <w:rPr>
                <w:rFonts w:eastAsia="Times New Roman" w:cs="Times New Roman"/>
                <w:color w:val="000000"/>
                <w:sz w:val="16"/>
                <w:szCs w:val="16"/>
                <w:lang w:eastAsia="en-AU"/>
              </w:rPr>
            </w:pPr>
          </w:p>
        </w:tc>
        <w:tc>
          <w:tcPr>
            <w:tcW w:w="1065" w:type="dxa"/>
            <w:tcBorders>
              <w:top w:val="single" w:sz="4" w:space="0" w:color="auto"/>
              <w:left w:val="nil"/>
              <w:right w:val="nil"/>
            </w:tcBorders>
            <w:shd w:val="clear" w:color="auto" w:fill="auto"/>
            <w:noWrap/>
            <w:vAlign w:val="bottom"/>
          </w:tcPr>
          <w:p w14:paraId="5D52FE09" w14:textId="77777777" w:rsidR="00AD6E50" w:rsidRDefault="00AD6E50" w:rsidP="002A0FB0">
            <w:pPr>
              <w:spacing w:after="0" w:line="240" w:lineRule="auto"/>
              <w:jc w:val="center"/>
              <w:rPr>
                <w:rFonts w:eastAsia="Times New Roman" w:cs="Times New Roman"/>
                <w:color w:val="000000"/>
                <w:sz w:val="16"/>
                <w:szCs w:val="16"/>
                <w:lang w:eastAsia="en-AU"/>
              </w:rPr>
            </w:pPr>
          </w:p>
        </w:tc>
      </w:tr>
      <w:tr w:rsidR="00D72A27" w:rsidRPr="00B96936" w14:paraId="2EBD0A51" w14:textId="77777777" w:rsidTr="00AD6E50">
        <w:trPr>
          <w:trHeight w:val="57"/>
        </w:trPr>
        <w:tc>
          <w:tcPr>
            <w:tcW w:w="1928" w:type="dxa"/>
            <w:tcBorders>
              <w:left w:val="nil"/>
              <w:bottom w:val="single" w:sz="4" w:space="0" w:color="auto"/>
              <w:right w:val="nil"/>
            </w:tcBorders>
            <w:shd w:val="clear" w:color="auto" w:fill="auto"/>
            <w:noWrap/>
            <w:vAlign w:val="bottom"/>
            <w:hideMark/>
          </w:tcPr>
          <w:p w14:paraId="0BE254DC" w14:textId="77777777" w:rsidR="002A0FB0" w:rsidRPr="00B96936" w:rsidRDefault="002A0FB0" w:rsidP="002A0FB0">
            <w:pPr>
              <w:spacing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species</w:t>
            </w:r>
          </w:p>
        </w:tc>
        <w:tc>
          <w:tcPr>
            <w:tcW w:w="662" w:type="dxa"/>
            <w:tcBorders>
              <w:left w:val="nil"/>
              <w:bottom w:val="single" w:sz="4" w:space="0" w:color="auto"/>
              <w:right w:val="nil"/>
            </w:tcBorders>
            <w:shd w:val="clear" w:color="auto" w:fill="auto"/>
            <w:noWrap/>
            <w:vAlign w:val="bottom"/>
            <w:hideMark/>
          </w:tcPr>
          <w:p w14:paraId="04DE2942" w14:textId="77777777" w:rsidR="002A0FB0" w:rsidRPr="00B96936" w:rsidRDefault="002A0FB0" w:rsidP="002A0FB0">
            <w:pPr>
              <w:spacing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Seed size (mg)</w:t>
            </w:r>
          </w:p>
        </w:tc>
        <w:tc>
          <w:tcPr>
            <w:tcW w:w="705" w:type="dxa"/>
            <w:tcBorders>
              <w:left w:val="nil"/>
              <w:bottom w:val="single" w:sz="4" w:space="0" w:color="auto"/>
              <w:right w:val="double" w:sz="2" w:space="0" w:color="auto"/>
            </w:tcBorders>
            <w:vAlign w:val="bottom"/>
          </w:tcPr>
          <w:p w14:paraId="59E17854" w14:textId="77777777" w:rsidR="002A0FB0" w:rsidRPr="00B96936" w:rsidRDefault="002A0FB0" w:rsidP="002A0FB0">
            <w:pPr>
              <w:spacing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 xml:space="preserve">Seedset </w:t>
            </w:r>
          </w:p>
        </w:tc>
        <w:tc>
          <w:tcPr>
            <w:tcW w:w="1078" w:type="dxa"/>
            <w:tcBorders>
              <w:left w:val="double" w:sz="2" w:space="0" w:color="auto"/>
              <w:bottom w:val="single" w:sz="4" w:space="0" w:color="auto"/>
              <w:right w:val="single" w:sz="4" w:space="0" w:color="auto"/>
            </w:tcBorders>
            <w:vAlign w:val="bottom"/>
          </w:tcPr>
          <w:p w14:paraId="39D226ED" w14:textId="77777777" w:rsidR="002A0FB0" w:rsidRDefault="002A0FB0" w:rsidP="002A0FB0">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 xml:space="preserve">Reproductive costs </w:t>
            </w:r>
          </w:p>
          <w:p w14:paraId="4E2C27F7" w14:textId="77777777" w:rsidR="002A0FB0" w:rsidRPr="00B96936" w:rsidRDefault="002A0FB0" w:rsidP="002A0FB0">
            <w:pPr>
              <w:spacing w:after="0" w:line="240" w:lineRule="auto"/>
              <w:jc w:val="center"/>
              <w:rPr>
                <w:rFonts w:eastAsia="Times New Roman" w:cs="Times New Roman"/>
                <w:color w:val="000000"/>
                <w:sz w:val="16"/>
                <w:szCs w:val="16"/>
                <w:lang w:eastAsia="en-AU"/>
              </w:rPr>
            </w:pPr>
            <w:r w:rsidRPr="00B96936">
              <w:rPr>
                <w:rFonts w:eastAsia="Times New Roman" w:cs="Times New Roman"/>
                <w:color w:val="000000"/>
                <w:sz w:val="16"/>
                <w:szCs w:val="16"/>
                <w:lang w:eastAsia="en-AU"/>
              </w:rPr>
              <w:t>(mg)</w:t>
            </w:r>
          </w:p>
        </w:tc>
        <w:tc>
          <w:tcPr>
            <w:tcW w:w="1221" w:type="dxa"/>
            <w:tcBorders>
              <w:top w:val="single" w:sz="4" w:space="0" w:color="auto"/>
              <w:left w:val="single" w:sz="4" w:space="0" w:color="auto"/>
              <w:bottom w:val="single" w:sz="4" w:space="0" w:color="auto"/>
              <w:right w:val="nil"/>
            </w:tcBorders>
            <w:shd w:val="clear" w:color="auto" w:fill="auto"/>
            <w:noWrap/>
            <w:vAlign w:val="bottom"/>
            <w:hideMark/>
          </w:tcPr>
          <w:p w14:paraId="0F060EB8" w14:textId="77777777" w:rsidR="002A0FB0" w:rsidRPr="00B96936" w:rsidRDefault="002A0FB0" w:rsidP="002A0FB0">
            <w:pPr>
              <w:spacing w:after="0" w:line="240" w:lineRule="auto"/>
              <w:jc w:val="center"/>
              <w:rPr>
                <w:rFonts w:eastAsia="Times New Roman" w:cs="Times New Roman"/>
                <w:color w:val="000000"/>
                <w:sz w:val="16"/>
                <w:szCs w:val="16"/>
                <w:lang w:eastAsia="en-AU"/>
              </w:rPr>
            </w:pPr>
            <w:commentRangeStart w:id="0"/>
            <w:r w:rsidRPr="00B96936">
              <w:rPr>
                <w:rFonts w:eastAsia="Times New Roman" w:cs="Times New Roman"/>
                <w:color w:val="000000"/>
                <w:sz w:val="16"/>
                <w:szCs w:val="16"/>
                <w:lang w:eastAsia="en-AU"/>
              </w:rPr>
              <w:t>Failure</w:t>
            </w:r>
            <w:commentRangeEnd w:id="0"/>
            <w:r w:rsidR="00B36C30">
              <w:rPr>
                <w:rStyle w:val="CommentReference"/>
              </w:rPr>
              <w:commentReference w:id="0"/>
            </w:r>
            <w:r w:rsidRPr="00B96936">
              <w:rPr>
                <w:rFonts w:eastAsia="Times New Roman" w:cs="Times New Roman"/>
                <w:color w:val="000000"/>
                <w:sz w:val="16"/>
                <w:szCs w:val="16"/>
                <w:lang w:eastAsia="en-AU"/>
              </w:rPr>
              <w:t xml:space="preserve"> </w:t>
            </w:r>
          </w:p>
        </w:tc>
        <w:tc>
          <w:tcPr>
            <w:tcW w:w="821" w:type="dxa"/>
            <w:tcBorders>
              <w:top w:val="single" w:sz="4" w:space="0" w:color="auto"/>
              <w:left w:val="nil"/>
              <w:bottom w:val="single" w:sz="4" w:space="0" w:color="auto"/>
              <w:right w:val="nil"/>
            </w:tcBorders>
            <w:shd w:val="clear" w:color="auto" w:fill="auto"/>
            <w:noWrap/>
            <w:vAlign w:val="bottom"/>
            <w:hideMark/>
          </w:tcPr>
          <w:p w14:paraId="766F501A" w14:textId="77777777" w:rsidR="002A0FB0" w:rsidRPr="00B96936" w:rsidRDefault="002A0FB0" w:rsidP="002A0FB0">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w:t>
            </w:r>
            <w:r w:rsidRPr="00B96936">
              <w:rPr>
                <w:rFonts w:eastAsia="Times New Roman" w:cs="Times New Roman"/>
                <w:color w:val="000000"/>
                <w:sz w:val="16"/>
                <w:szCs w:val="16"/>
                <w:lang w:eastAsia="en-AU"/>
              </w:rPr>
              <w:t xml:space="preserve">ollen attraction </w:t>
            </w:r>
          </w:p>
        </w:tc>
        <w:tc>
          <w:tcPr>
            <w:tcW w:w="883" w:type="dxa"/>
            <w:tcBorders>
              <w:top w:val="single" w:sz="4" w:space="0" w:color="auto"/>
              <w:left w:val="nil"/>
              <w:bottom w:val="single" w:sz="4" w:space="0" w:color="auto"/>
              <w:right w:val="nil"/>
            </w:tcBorders>
            <w:shd w:val="clear" w:color="auto" w:fill="auto"/>
            <w:noWrap/>
            <w:vAlign w:val="bottom"/>
            <w:hideMark/>
          </w:tcPr>
          <w:p w14:paraId="2760FC8B" w14:textId="77777777" w:rsidR="002A0FB0" w:rsidRPr="00B96936" w:rsidRDefault="002A0FB0" w:rsidP="002A0FB0">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Packaging and dispersal</w:t>
            </w:r>
            <w:r w:rsidRPr="00B96936">
              <w:rPr>
                <w:rFonts w:eastAsia="Times New Roman" w:cs="Times New Roman"/>
                <w:color w:val="000000"/>
                <w:sz w:val="16"/>
                <w:szCs w:val="16"/>
                <w:lang w:eastAsia="en-AU"/>
              </w:rPr>
              <w:t xml:space="preserve"> </w:t>
            </w:r>
          </w:p>
        </w:tc>
        <w:tc>
          <w:tcPr>
            <w:tcW w:w="848" w:type="dxa"/>
            <w:tcBorders>
              <w:top w:val="single" w:sz="4" w:space="0" w:color="auto"/>
              <w:left w:val="nil"/>
              <w:bottom w:val="single" w:sz="4" w:space="0" w:color="auto"/>
              <w:right w:val="double" w:sz="2" w:space="0" w:color="auto"/>
            </w:tcBorders>
            <w:shd w:val="clear" w:color="auto" w:fill="auto"/>
            <w:noWrap/>
            <w:vAlign w:val="bottom"/>
            <w:hideMark/>
          </w:tcPr>
          <w:p w14:paraId="4EC52727" w14:textId="093F4A44" w:rsidR="002A0FB0" w:rsidRPr="00B96936" w:rsidRDefault="007A4987" w:rsidP="002A0FB0">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Seed</w:t>
            </w:r>
          </w:p>
        </w:tc>
        <w:tc>
          <w:tcPr>
            <w:tcW w:w="992" w:type="dxa"/>
            <w:tcBorders>
              <w:left w:val="double" w:sz="2" w:space="0" w:color="auto"/>
              <w:bottom w:val="single" w:sz="4" w:space="0" w:color="auto"/>
              <w:right w:val="single" w:sz="4" w:space="0" w:color="auto"/>
            </w:tcBorders>
            <w:shd w:val="clear" w:color="auto" w:fill="auto"/>
            <w:noWrap/>
            <w:vAlign w:val="bottom"/>
            <w:hideMark/>
          </w:tcPr>
          <w:p w14:paraId="7C7BE805" w14:textId="77777777" w:rsidR="002A0FB0" w:rsidRPr="00B96936" w:rsidRDefault="002A0FB0" w:rsidP="002A0FB0">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Seed costs (mg)</w:t>
            </w:r>
          </w:p>
        </w:tc>
        <w:tc>
          <w:tcPr>
            <w:tcW w:w="1061" w:type="dxa"/>
            <w:tcBorders>
              <w:left w:val="single" w:sz="4" w:space="0" w:color="auto"/>
              <w:bottom w:val="single" w:sz="4" w:space="0" w:color="auto"/>
              <w:right w:val="nil"/>
            </w:tcBorders>
            <w:shd w:val="clear" w:color="auto" w:fill="auto"/>
            <w:noWrap/>
            <w:vAlign w:val="bottom"/>
            <w:hideMark/>
          </w:tcPr>
          <w:p w14:paraId="3880F463" w14:textId="77777777" w:rsidR="002A0FB0" w:rsidRPr="00B96936" w:rsidRDefault="002A0FB0" w:rsidP="002A0FB0">
            <w:pPr>
              <w:spacing w:after="0" w:line="240" w:lineRule="auto"/>
              <w:jc w:val="center"/>
              <w:rPr>
                <w:sz w:val="16"/>
                <w:szCs w:val="16"/>
              </w:rPr>
            </w:pPr>
            <w:r>
              <w:rPr>
                <w:rFonts w:eastAsia="Times New Roman" w:cs="Times New Roman"/>
                <w:color w:val="000000"/>
                <w:sz w:val="16"/>
                <w:szCs w:val="16"/>
                <w:lang w:eastAsia="en-AU"/>
              </w:rPr>
              <w:t>P</w:t>
            </w:r>
            <w:r w:rsidRPr="00B96936">
              <w:rPr>
                <w:rFonts w:eastAsia="Times New Roman" w:cs="Times New Roman"/>
                <w:color w:val="000000"/>
                <w:sz w:val="16"/>
                <w:szCs w:val="16"/>
                <w:lang w:eastAsia="en-AU"/>
              </w:rPr>
              <w:t xml:space="preserve">ollen attraction </w:t>
            </w:r>
          </w:p>
        </w:tc>
        <w:tc>
          <w:tcPr>
            <w:tcW w:w="1065" w:type="dxa"/>
            <w:tcBorders>
              <w:left w:val="nil"/>
              <w:bottom w:val="single" w:sz="4" w:space="0" w:color="auto"/>
              <w:right w:val="nil"/>
            </w:tcBorders>
            <w:shd w:val="clear" w:color="auto" w:fill="auto"/>
            <w:noWrap/>
            <w:vAlign w:val="bottom"/>
            <w:hideMark/>
          </w:tcPr>
          <w:p w14:paraId="462C5B72" w14:textId="77777777" w:rsidR="002A0FB0" w:rsidRPr="00B96936" w:rsidRDefault="002A0FB0" w:rsidP="002A0FB0">
            <w:pPr>
              <w:spacing w:after="0" w:line="240" w:lineRule="auto"/>
              <w:jc w:val="center"/>
              <w:rPr>
                <w:sz w:val="16"/>
                <w:szCs w:val="16"/>
              </w:rPr>
            </w:pPr>
            <w:r>
              <w:rPr>
                <w:rFonts w:eastAsia="Times New Roman" w:cs="Times New Roman"/>
                <w:color w:val="000000"/>
                <w:sz w:val="16"/>
                <w:szCs w:val="16"/>
                <w:lang w:eastAsia="en-AU"/>
              </w:rPr>
              <w:t xml:space="preserve">Provisioning </w:t>
            </w:r>
          </w:p>
        </w:tc>
      </w:tr>
      <w:tr w:rsidR="003435B1" w:rsidRPr="00B96936" w14:paraId="450A7969" w14:textId="77777777" w:rsidTr="00AD6E50">
        <w:trPr>
          <w:trHeight w:val="20"/>
        </w:trPr>
        <w:tc>
          <w:tcPr>
            <w:tcW w:w="1928" w:type="dxa"/>
            <w:tcBorders>
              <w:top w:val="nil"/>
              <w:left w:val="nil"/>
              <w:bottom w:val="nil"/>
              <w:right w:val="nil"/>
            </w:tcBorders>
            <w:shd w:val="clear" w:color="auto" w:fill="auto"/>
            <w:noWrap/>
            <w:vAlign w:val="center"/>
            <w:hideMark/>
          </w:tcPr>
          <w:p w14:paraId="2541A077"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Banksia ericifolia</w:t>
            </w:r>
          </w:p>
        </w:tc>
        <w:tc>
          <w:tcPr>
            <w:tcW w:w="662" w:type="dxa"/>
            <w:tcBorders>
              <w:top w:val="nil"/>
              <w:left w:val="nil"/>
              <w:bottom w:val="nil"/>
              <w:right w:val="nil"/>
            </w:tcBorders>
            <w:shd w:val="clear" w:color="auto" w:fill="auto"/>
            <w:noWrap/>
            <w:vAlign w:val="center"/>
            <w:hideMark/>
          </w:tcPr>
          <w:p w14:paraId="61B5C34E"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24.064</w:t>
            </w:r>
          </w:p>
        </w:tc>
        <w:tc>
          <w:tcPr>
            <w:tcW w:w="705" w:type="dxa"/>
            <w:tcBorders>
              <w:top w:val="nil"/>
              <w:left w:val="nil"/>
              <w:bottom w:val="nil"/>
              <w:right w:val="double" w:sz="2" w:space="0" w:color="auto"/>
            </w:tcBorders>
            <w:vAlign w:val="center"/>
          </w:tcPr>
          <w:p w14:paraId="15126B85"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0.031</w:t>
            </w:r>
          </w:p>
        </w:tc>
        <w:tc>
          <w:tcPr>
            <w:tcW w:w="1078" w:type="dxa"/>
            <w:tcBorders>
              <w:top w:val="nil"/>
              <w:left w:val="double" w:sz="2" w:space="0" w:color="auto"/>
              <w:bottom w:val="nil"/>
              <w:right w:val="single" w:sz="4" w:space="0" w:color="auto"/>
            </w:tcBorders>
            <w:vAlign w:val="center"/>
          </w:tcPr>
          <w:p w14:paraId="7EB37B2B"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3864.535</w:t>
            </w:r>
          </w:p>
        </w:tc>
        <w:tc>
          <w:tcPr>
            <w:tcW w:w="1221" w:type="dxa"/>
            <w:tcBorders>
              <w:top w:val="nil"/>
              <w:left w:val="single" w:sz="4" w:space="0" w:color="auto"/>
              <w:bottom w:val="nil"/>
              <w:right w:val="nil"/>
            </w:tcBorders>
            <w:shd w:val="clear" w:color="auto" w:fill="auto"/>
            <w:noWrap/>
            <w:vAlign w:val="bottom"/>
            <w:hideMark/>
          </w:tcPr>
          <w:p w14:paraId="4689271E" w14:textId="6C466E40"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37.87</w:t>
            </w:r>
          </w:p>
        </w:tc>
        <w:tc>
          <w:tcPr>
            <w:tcW w:w="821" w:type="dxa"/>
            <w:tcBorders>
              <w:top w:val="nil"/>
              <w:left w:val="nil"/>
              <w:bottom w:val="nil"/>
              <w:right w:val="nil"/>
            </w:tcBorders>
            <w:shd w:val="clear" w:color="auto" w:fill="auto"/>
            <w:noWrap/>
            <w:vAlign w:val="bottom"/>
            <w:hideMark/>
          </w:tcPr>
          <w:p w14:paraId="16AE858A" w14:textId="61D7D17F"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0.28</w:t>
            </w:r>
          </w:p>
        </w:tc>
        <w:tc>
          <w:tcPr>
            <w:tcW w:w="883" w:type="dxa"/>
            <w:tcBorders>
              <w:top w:val="nil"/>
              <w:left w:val="nil"/>
              <w:bottom w:val="nil"/>
              <w:right w:val="nil"/>
            </w:tcBorders>
            <w:shd w:val="clear" w:color="auto" w:fill="auto"/>
            <w:noWrap/>
            <w:vAlign w:val="bottom"/>
            <w:hideMark/>
          </w:tcPr>
          <w:p w14:paraId="4045B83A" w14:textId="4976ECC6"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61.23</w:t>
            </w:r>
          </w:p>
        </w:tc>
        <w:tc>
          <w:tcPr>
            <w:tcW w:w="848" w:type="dxa"/>
            <w:tcBorders>
              <w:top w:val="nil"/>
              <w:left w:val="nil"/>
              <w:bottom w:val="nil"/>
              <w:right w:val="double" w:sz="2" w:space="0" w:color="auto"/>
            </w:tcBorders>
            <w:shd w:val="clear" w:color="auto" w:fill="auto"/>
            <w:noWrap/>
            <w:vAlign w:val="bottom"/>
            <w:hideMark/>
          </w:tcPr>
          <w:p w14:paraId="4DB972A5" w14:textId="59858243"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0.62</w:t>
            </w:r>
          </w:p>
        </w:tc>
        <w:tc>
          <w:tcPr>
            <w:tcW w:w="992" w:type="dxa"/>
            <w:tcBorders>
              <w:top w:val="nil"/>
              <w:left w:val="double" w:sz="2" w:space="0" w:color="auto"/>
              <w:bottom w:val="nil"/>
              <w:right w:val="single" w:sz="4" w:space="0" w:color="auto"/>
            </w:tcBorders>
            <w:shd w:val="clear" w:color="auto" w:fill="auto"/>
            <w:noWrap/>
            <w:vAlign w:val="center"/>
            <w:hideMark/>
          </w:tcPr>
          <w:p w14:paraId="5E6FFB28"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2401.023</w:t>
            </w:r>
          </w:p>
        </w:tc>
        <w:tc>
          <w:tcPr>
            <w:tcW w:w="1061" w:type="dxa"/>
            <w:tcBorders>
              <w:top w:val="single" w:sz="4" w:space="0" w:color="auto"/>
              <w:left w:val="single" w:sz="4" w:space="0" w:color="auto"/>
              <w:bottom w:val="nil"/>
              <w:right w:val="nil"/>
            </w:tcBorders>
            <w:shd w:val="clear" w:color="auto" w:fill="auto"/>
            <w:noWrap/>
            <w:vAlign w:val="bottom"/>
            <w:hideMark/>
          </w:tcPr>
          <w:p w14:paraId="090317DC" w14:textId="0D17961B"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0.7</w:t>
            </w:r>
          </w:p>
        </w:tc>
        <w:tc>
          <w:tcPr>
            <w:tcW w:w="1065" w:type="dxa"/>
            <w:tcBorders>
              <w:top w:val="single" w:sz="4" w:space="0" w:color="auto"/>
              <w:left w:val="nil"/>
              <w:bottom w:val="nil"/>
              <w:right w:val="nil"/>
            </w:tcBorders>
            <w:shd w:val="clear" w:color="auto" w:fill="auto"/>
            <w:noWrap/>
            <w:vAlign w:val="bottom"/>
            <w:hideMark/>
          </w:tcPr>
          <w:p w14:paraId="56B6FCBB" w14:textId="05A20407"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99.3</w:t>
            </w:r>
          </w:p>
        </w:tc>
      </w:tr>
      <w:tr w:rsidR="003435B1" w:rsidRPr="00B96936" w14:paraId="3DCE48B1" w14:textId="77777777" w:rsidTr="00AD6E50">
        <w:trPr>
          <w:trHeight w:val="20"/>
        </w:trPr>
        <w:tc>
          <w:tcPr>
            <w:tcW w:w="1928" w:type="dxa"/>
            <w:tcBorders>
              <w:top w:val="nil"/>
              <w:left w:val="nil"/>
              <w:bottom w:val="nil"/>
              <w:right w:val="nil"/>
            </w:tcBorders>
            <w:shd w:val="clear" w:color="auto" w:fill="auto"/>
            <w:noWrap/>
            <w:vAlign w:val="center"/>
            <w:hideMark/>
          </w:tcPr>
          <w:p w14:paraId="3DE08511"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Boronia ledifolia</w:t>
            </w:r>
          </w:p>
        </w:tc>
        <w:tc>
          <w:tcPr>
            <w:tcW w:w="662" w:type="dxa"/>
            <w:tcBorders>
              <w:top w:val="nil"/>
              <w:left w:val="nil"/>
              <w:bottom w:val="nil"/>
              <w:right w:val="nil"/>
            </w:tcBorders>
            <w:shd w:val="clear" w:color="auto" w:fill="auto"/>
            <w:noWrap/>
            <w:vAlign w:val="center"/>
            <w:hideMark/>
          </w:tcPr>
          <w:p w14:paraId="695DA16F"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2.095</w:t>
            </w:r>
          </w:p>
        </w:tc>
        <w:tc>
          <w:tcPr>
            <w:tcW w:w="705" w:type="dxa"/>
            <w:tcBorders>
              <w:top w:val="nil"/>
              <w:left w:val="nil"/>
              <w:bottom w:val="nil"/>
              <w:right w:val="double" w:sz="2" w:space="0" w:color="auto"/>
            </w:tcBorders>
            <w:vAlign w:val="center"/>
          </w:tcPr>
          <w:p w14:paraId="48070B5F"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0.041</w:t>
            </w:r>
          </w:p>
        </w:tc>
        <w:tc>
          <w:tcPr>
            <w:tcW w:w="1078" w:type="dxa"/>
            <w:tcBorders>
              <w:top w:val="nil"/>
              <w:left w:val="double" w:sz="2" w:space="0" w:color="auto"/>
              <w:bottom w:val="nil"/>
              <w:right w:val="single" w:sz="4" w:space="0" w:color="auto"/>
            </w:tcBorders>
            <w:vAlign w:val="center"/>
          </w:tcPr>
          <w:p w14:paraId="514C1281"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156.995</w:t>
            </w:r>
          </w:p>
        </w:tc>
        <w:tc>
          <w:tcPr>
            <w:tcW w:w="1221" w:type="dxa"/>
            <w:tcBorders>
              <w:top w:val="nil"/>
              <w:left w:val="single" w:sz="4" w:space="0" w:color="auto"/>
              <w:bottom w:val="nil"/>
              <w:right w:val="nil"/>
            </w:tcBorders>
            <w:shd w:val="clear" w:color="auto" w:fill="auto"/>
            <w:noWrap/>
            <w:vAlign w:val="bottom"/>
            <w:hideMark/>
          </w:tcPr>
          <w:p w14:paraId="6E6EB447" w14:textId="315FD881"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89.50</w:t>
            </w:r>
          </w:p>
        </w:tc>
        <w:tc>
          <w:tcPr>
            <w:tcW w:w="821" w:type="dxa"/>
            <w:tcBorders>
              <w:top w:val="nil"/>
              <w:left w:val="nil"/>
              <w:bottom w:val="nil"/>
              <w:right w:val="nil"/>
            </w:tcBorders>
            <w:shd w:val="clear" w:color="auto" w:fill="auto"/>
            <w:noWrap/>
            <w:vAlign w:val="bottom"/>
            <w:hideMark/>
          </w:tcPr>
          <w:p w14:paraId="28070AB2" w14:textId="6A0C2894"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2.05</w:t>
            </w:r>
          </w:p>
        </w:tc>
        <w:tc>
          <w:tcPr>
            <w:tcW w:w="883" w:type="dxa"/>
            <w:tcBorders>
              <w:top w:val="nil"/>
              <w:left w:val="nil"/>
              <w:bottom w:val="nil"/>
              <w:right w:val="nil"/>
            </w:tcBorders>
            <w:shd w:val="clear" w:color="auto" w:fill="auto"/>
            <w:noWrap/>
            <w:vAlign w:val="bottom"/>
            <w:hideMark/>
          </w:tcPr>
          <w:p w14:paraId="31320EBB" w14:textId="440884C9"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7.11</w:t>
            </w:r>
          </w:p>
        </w:tc>
        <w:tc>
          <w:tcPr>
            <w:tcW w:w="848" w:type="dxa"/>
            <w:tcBorders>
              <w:top w:val="nil"/>
              <w:left w:val="nil"/>
              <w:bottom w:val="nil"/>
              <w:right w:val="double" w:sz="2" w:space="0" w:color="auto"/>
            </w:tcBorders>
            <w:shd w:val="clear" w:color="auto" w:fill="auto"/>
            <w:noWrap/>
            <w:vAlign w:val="bottom"/>
            <w:hideMark/>
          </w:tcPr>
          <w:p w14:paraId="686BDB05" w14:textId="08B81CE0"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1.33</w:t>
            </w:r>
          </w:p>
        </w:tc>
        <w:tc>
          <w:tcPr>
            <w:tcW w:w="992" w:type="dxa"/>
            <w:tcBorders>
              <w:top w:val="nil"/>
              <w:left w:val="double" w:sz="2" w:space="0" w:color="auto"/>
              <w:bottom w:val="nil"/>
              <w:right w:val="single" w:sz="4" w:space="0" w:color="auto"/>
            </w:tcBorders>
            <w:shd w:val="clear" w:color="auto" w:fill="auto"/>
            <w:noWrap/>
            <w:vAlign w:val="center"/>
            <w:hideMark/>
          </w:tcPr>
          <w:p w14:paraId="0CBE4CC6"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16.479</w:t>
            </w:r>
          </w:p>
        </w:tc>
        <w:tc>
          <w:tcPr>
            <w:tcW w:w="1061" w:type="dxa"/>
            <w:tcBorders>
              <w:top w:val="nil"/>
              <w:left w:val="single" w:sz="4" w:space="0" w:color="auto"/>
              <w:bottom w:val="nil"/>
              <w:right w:val="nil"/>
            </w:tcBorders>
            <w:shd w:val="clear" w:color="auto" w:fill="auto"/>
            <w:noWrap/>
            <w:vAlign w:val="bottom"/>
            <w:hideMark/>
          </w:tcPr>
          <w:p w14:paraId="7B94085D" w14:textId="7C7C4F17"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19.5</w:t>
            </w:r>
          </w:p>
        </w:tc>
        <w:tc>
          <w:tcPr>
            <w:tcW w:w="1065" w:type="dxa"/>
            <w:tcBorders>
              <w:top w:val="nil"/>
              <w:left w:val="nil"/>
              <w:bottom w:val="nil"/>
              <w:right w:val="nil"/>
            </w:tcBorders>
            <w:shd w:val="clear" w:color="auto" w:fill="auto"/>
            <w:noWrap/>
            <w:vAlign w:val="bottom"/>
            <w:hideMark/>
          </w:tcPr>
          <w:p w14:paraId="7911E014" w14:textId="57701FA0"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80.5</w:t>
            </w:r>
          </w:p>
        </w:tc>
      </w:tr>
      <w:tr w:rsidR="003435B1" w:rsidRPr="00B96936" w14:paraId="29FB830E" w14:textId="77777777" w:rsidTr="00AD6E50">
        <w:trPr>
          <w:trHeight w:val="20"/>
        </w:trPr>
        <w:tc>
          <w:tcPr>
            <w:tcW w:w="1928" w:type="dxa"/>
            <w:tcBorders>
              <w:top w:val="nil"/>
              <w:left w:val="nil"/>
              <w:bottom w:val="nil"/>
              <w:right w:val="nil"/>
            </w:tcBorders>
            <w:shd w:val="clear" w:color="auto" w:fill="auto"/>
            <w:noWrap/>
            <w:vAlign w:val="center"/>
            <w:hideMark/>
          </w:tcPr>
          <w:p w14:paraId="2DC777A8"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Conospermum ericifolium</w:t>
            </w:r>
          </w:p>
        </w:tc>
        <w:tc>
          <w:tcPr>
            <w:tcW w:w="662" w:type="dxa"/>
            <w:tcBorders>
              <w:top w:val="nil"/>
              <w:left w:val="nil"/>
              <w:bottom w:val="nil"/>
              <w:right w:val="nil"/>
            </w:tcBorders>
            <w:shd w:val="clear" w:color="auto" w:fill="auto"/>
            <w:noWrap/>
            <w:vAlign w:val="center"/>
            <w:hideMark/>
          </w:tcPr>
          <w:p w14:paraId="58463B33"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0.686</w:t>
            </w:r>
          </w:p>
        </w:tc>
        <w:tc>
          <w:tcPr>
            <w:tcW w:w="705" w:type="dxa"/>
            <w:tcBorders>
              <w:top w:val="nil"/>
              <w:left w:val="nil"/>
              <w:bottom w:val="nil"/>
              <w:right w:val="double" w:sz="2" w:space="0" w:color="auto"/>
            </w:tcBorders>
            <w:vAlign w:val="center"/>
          </w:tcPr>
          <w:p w14:paraId="195A0532"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0.146</w:t>
            </w:r>
          </w:p>
        </w:tc>
        <w:tc>
          <w:tcPr>
            <w:tcW w:w="1078" w:type="dxa"/>
            <w:tcBorders>
              <w:top w:val="nil"/>
              <w:left w:val="double" w:sz="2" w:space="0" w:color="auto"/>
              <w:bottom w:val="nil"/>
              <w:right w:val="single" w:sz="4" w:space="0" w:color="auto"/>
            </w:tcBorders>
            <w:vAlign w:val="center"/>
          </w:tcPr>
          <w:p w14:paraId="2D8617B2"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23.046</w:t>
            </w:r>
          </w:p>
        </w:tc>
        <w:tc>
          <w:tcPr>
            <w:tcW w:w="1221" w:type="dxa"/>
            <w:tcBorders>
              <w:top w:val="nil"/>
              <w:left w:val="single" w:sz="4" w:space="0" w:color="auto"/>
              <w:bottom w:val="nil"/>
              <w:right w:val="nil"/>
            </w:tcBorders>
            <w:shd w:val="clear" w:color="auto" w:fill="auto"/>
            <w:noWrap/>
            <w:vAlign w:val="bottom"/>
            <w:hideMark/>
          </w:tcPr>
          <w:p w14:paraId="0C47DAEA" w14:textId="042B5767"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61.81</w:t>
            </w:r>
          </w:p>
        </w:tc>
        <w:tc>
          <w:tcPr>
            <w:tcW w:w="821" w:type="dxa"/>
            <w:tcBorders>
              <w:top w:val="nil"/>
              <w:left w:val="nil"/>
              <w:bottom w:val="nil"/>
              <w:right w:val="nil"/>
            </w:tcBorders>
            <w:shd w:val="clear" w:color="auto" w:fill="auto"/>
            <w:noWrap/>
            <w:vAlign w:val="bottom"/>
            <w:hideMark/>
          </w:tcPr>
          <w:p w14:paraId="3BA5EEEB" w14:textId="509BC184"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8.57</w:t>
            </w:r>
          </w:p>
        </w:tc>
        <w:tc>
          <w:tcPr>
            <w:tcW w:w="883" w:type="dxa"/>
            <w:tcBorders>
              <w:top w:val="nil"/>
              <w:left w:val="nil"/>
              <w:bottom w:val="nil"/>
              <w:right w:val="nil"/>
            </w:tcBorders>
            <w:shd w:val="clear" w:color="auto" w:fill="auto"/>
            <w:noWrap/>
            <w:vAlign w:val="bottom"/>
            <w:hideMark/>
          </w:tcPr>
          <w:p w14:paraId="67CB71C7" w14:textId="16F7E94C"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26.65</w:t>
            </w:r>
          </w:p>
        </w:tc>
        <w:tc>
          <w:tcPr>
            <w:tcW w:w="848" w:type="dxa"/>
            <w:tcBorders>
              <w:top w:val="nil"/>
              <w:left w:val="nil"/>
              <w:bottom w:val="nil"/>
              <w:right w:val="double" w:sz="2" w:space="0" w:color="auto"/>
            </w:tcBorders>
            <w:shd w:val="clear" w:color="auto" w:fill="auto"/>
            <w:noWrap/>
            <w:vAlign w:val="bottom"/>
            <w:hideMark/>
          </w:tcPr>
          <w:p w14:paraId="02D8D948" w14:textId="6E8EED86"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2.98</w:t>
            </w:r>
          </w:p>
        </w:tc>
        <w:tc>
          <w:tcPr>
            <w:tcW w:w="992" w:type="dxa"/>
            <w:tcBorders>
              <w:top w:val="nil"/>
              <w:left w:val="double" w:sz="2" w:space="0" w:color="auto"/>
              <w:bottom w:val="nil"/>
              <w:right w:val="single" w:sz="4" w:space="0" w:color="auto"/>
            </w:tcBorders>
            <w:shd w:val="clear" w:color="auto" w:fill="auto"/>
            <w:noWrap/>
            <w:vAlign w:val="center"/>
            <w:hideMark/>
          </w:tcPr>
          <w:p w14:paraId="5414478B"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8.802</w:t>
            </w:r>
          </w:p>
        </w:tc>
        <w:tc>
          <w:tcPr>
            <w:tcW w:w="1061" w:type="dxa"/>
            <w:tcBorders>
              <w:top w:val="nil"/>
              <w:left w:val="single" w:sz="4" w:space="0" w:color="auto"/>
              <w:bottom w:val="nil"/>
              <w:right w:val="nil"/>
            </w:tcBorders>
            <w:shd w:val="clear" w:color="auto" w:fill="auto"/>
            <w:noWrap/>
            <w:vAlign w:val="bottom"/>
            <w:hideMark/>
          </w:tcPr>
          <w:p w14:paraId="290975AB" w14:textId="7DC1740C"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23.1</w:t>
            </w:r>
          </w:p>
        </w:tc>
        <w:tc>
          <w:tcPr>
            <w:tcW w:w="1065" w:type="dxa"/>
            <w:tcBorders>
              <w:top w:val="nil"/>
              <w:left w:val="nil"/>
              <w:bottom w:val="nil"/>
              <w:right w:val="nil"/>
            </w:tcBorders>
            <w:shd w:val="clear" w:color="auto" w:fill="auto"/>
            <w:noWrap/>
            <w:vAlign w:val="bottom"/>
            <w:hideMark/>
          </w:tcPr>
          <w:p w14:paraId="6AF3E740" w14:textId="3A981569"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76.9</w:t>
            </w:r>
          </w:p>
        </w:tc>
      </w:tr>
      <w:tr w:rsidR="003435B1" w:rsidRPr="00B96936" w14:paraId="4A022D6A" w14:textId="77777777" w:rsidTr="00AD6E50">
        <w:trPr>
          <w:trHeight w:val="20"/>
        </w:trPr>
        <w:tc>
          <w:tcPr>
            <w:tcW w:w="1928" w:type="dxa"/>
            <w:tcBorders>
              <w:top w:val="nil"/>
              <w:left w:val="nil"/>
              <w:bottom w:val="nil"/>
              <w:right w:val="nil"/>
            </w:tcBorders>
            <w:shd w:val="clear" w:color="auto" w:fill="auto"/>
            <w:noWrap/>
            <w:vAlign w:val="center"/>
            <w:hideMark/>
          </w:tcPr>
          <w:p w14:paraId="30DF6CDB"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Epacris microphylla</w:t>
            </w:r>
          </w:p>
        </w:tc>
        <w:tc>
          <w:tcPr>
            <w:tcW w:w="662" w:type="dxa"/>
            <w:tcBorders>
              <w:top w:val="nil"/>
              <w:left w:val="nil"/>
              <w:bottom w:val="nil"/>
              <w:right w:val="nil"/>
            </w:tcBorders>
            <w:shd w:val="clear" w:color="auto" w:fill="auto"/>
            <w:noWrap/>
            <w:vAlign w:val="center"/>
            <w:hideMark/>
          </w:tcPr>
          <w:p w14:paraId="065FCCF4"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0.020</w:t>
            </w:r>
          </w:p>
        </w:tc>
        <w:tc>
          <w:tcPr>
            <w:tcW w:w="705" w:type="dxa"/>
            <w:tcBorders>
              <w:top w:val="nil"/>
              <w:left w:val="nil"/>
              <w:bottom w:val="nil"/>
              <w:right w:val="double" w:sz="2" w:space="0" w:color="auto"/>
            </w:tcBorders>
            <w:vAlign w:val="center"/>
          </w:tcPr>
          <w:p w14:paraId="24465361"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0.206</w:t>
            </w:r>
          </w:p>
        </w:tc>
        <w:tc>
          <w:tcPr>
            <w:tcW w:w="1078" w:type="dxa"/>
            <w:tcBorders>
              <w:top w:val="nil"/>
              <w:left w:val="double" w:sz="2" w:space="0" w:color="auto"/>
              <w:bottom w:val="nil"/>
              <w:right w:val="single" w:sz="4" w:space="0" w:color="auto"/>
            </w:tcBorders>
            <w:vAlign w:val="center"/>
          </w:tcPr>
          <w:p w14:paraId="38F9868E"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0.532</w:t>
            </w:r>
          </w:p>
        </w:tc>
        <w:tc>
          <w:tcPr>
            <w:tcW w:w="1221" w:type="dxa"/>
            <w:tcBorders>
              <w:top w:val="nil"/>
              <w:left w:val="single" w:sz="4" w:space="0" w:color="auto"/>
              <w:bottom w:val="nil"/>
              <w:right w:val="nil"/>
            </w:tcBorders>
            <w:shd w:val="clear" w:color="auto" w:fill="auto"/>
            <w:noWrap/>
            <w:vAlign w:val="bottom"/>
            <w:hideMark/>
          </w:tcPr>
          <w:p w14:paraId="57ABD904" w14:textId="0484727A"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73.31</w:t>
            </w:r>
          </w:p>
        </w:tc>
        <w:tc>
          <w:tcPr>
            <w:tcW w:w="821" w:type="dxa"/>
            <w:tcBorders>
              <w:top w:val="nil"/>
              <w:left w:val="nil"/>
              <w:bottom w:val="nil"/>
              <w:right w:val="nil"/>
            </w:tcBorders>
            <w:shd w:val="clear" w:color="auto" w:fill="auto"/>
            <w:noWrap/>
            <w:vAlign w:val="bottom"/>
            <w:hideMark/>
          </w:tcPr>
          <w:p w14:paraId="76B149B6" w14:textId="711B11AD"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17.12</w:t>
            </w:r>
          </w:p>
        </w:tc>
        <w:tc>
          <w:tcPr>
            <w:tcW w:w="883" w:type="dxa"/>
            <w:tcBorders>
              <w:top w:val="nil"/>
              <w:left w:val="nil"/>
              <w:bottom w:val="nil"/>
              <w:right w:val="nil"/>
            </w:tcBorders>
            <w:shd w:val="clear" w:color="auto" w:fill="auto"/>
            <w:noWrap/>
            <w:vAlign w:val="bottom"/>
            <w:hideMark/>
          </w:tcPr>
          <w:p w14:paraId="0A65D477" w14:textId="34CA1D87"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5.79</w:t>
            </w:r>
          </w:p>
        </w:tc>
        <w:tc>
          <w:tcPr>
            <w:tcW w:w="848" w:type="dxa"/>
            <w:tcBorders>
              <w:top w:val="nil"/>
              <w:left w:val="nil"/>
              <w:bottom w:val="nil"/>
              <w:right w:val="double" w:sz="2" w:space="0" w:color="auto"/>
            </w:tcBorders>
            <w:shd w:val="clear" w:color="auto" w:fill="auto"/>
            <w:noWrap/>
            <w:vAlign w:val="bottom"/>
            <w:hideMark/>
          </w:tcPr>
          <w:p w14:paraId="7F948AC1" w14:textId="2A08B283"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3.76</w:t>
            </w:r>
          </w:p>
        </w:tc>
        <w:tc>
          <w:tcPr>
            <w:tcW w:w="992" w:type="dxa"/>
            <w:tcBorders>
              <w:top w:val="nil"/>
              <w:left w:val="double" w:sz="2" w:space="0" w:color="auto"/>
              <w:bottom w:val="nil"/>
              <w:right w:val="single" w:sz="4" w:space="0" w:color="auto"/>
            </w:tcBorders>
            <w:shd w:val="clear" w:color="auto" w:fill="auto"/>
            <w:noWrap/>
            <w:vAlign w:val="center"/>
            <w:hideMark/>
          </w:tcPr>
          <w:p w14:paraId="009C10CB"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0.142</w:t>
            </w:r>
          </w:p>
        </w:tc>
        <w:tc>
          <w:tcPr>
            <w:tcW w:w="1061" w:type="dxa"/>
            <w:tcBorders>
              <w:top w:val="nil"/>
              <w:left w:val="single" w:sz="4" w:space="0" w:color="auto"/>
              <w:bottom w:val="nil"/>
              <w:right w:val="nil"/>
            </w:tcBorders>
            <w:shd w:val="clear" w:color="auto" w:fill="auto"/>
            <w:noWrap/>
            <w:vAlign w:val="bottom"/>
            <w:hideMark/>
          </w:tcPr>
          <w:p w14:paraId="7E3CE6D4" w14:textId="2723589B"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64.3</w:t>
            </w:r>
          </w:p>
        </w:tc>
        <w:tc>
          <w:tcPr>
            <w:tcW w:w="1065" w:type="dxa"/>
            <w:tcBorders>
              <w:top w:val="nil"/>
              <w:left w:val="nil"/>
              <w:bottom w:val="nil"/>
              <w:right w:val="nil"/>
            </w:tcBorders>
            <w:shd w:val="clear" w:color="auto" w:fill="auto"/>
            <w:noWrap/>
            <w:vAlign w:val="bottom"/>
            <w:hideMark/>
          </w:tcPr>
          <w:p w14:paraId="01703DDE" w14:textId="4B56F111"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35.7</w:t>
            </w:r>
          </w:p>
        </w:tc>
      </w:tr>
      <w:tr w:rsidR="003435B1" w:rsidRPr="00B96936" w14:paraId="48CC2116" w14:textId="77777777" w:rsidTr="00AD6E50">
        <w:trPr>
          <w:trHeight w:val="20"/>
        </w:trPr>
        <w:tc>
          <w:tcPr>
            <w:tcW w:w="1928" w:type="dxa"/>
            <w:tcBorders>
              <w:top w:val="nil"/>
              <w:left w:val="nil"/>
              <w:bottom w:val="nil"/>
              <w:right w:val="nil"/>
            </w:tcBorders>
            <w:shd w:val="clear" w:color="auto" w:fill="auto"/>
            <w:noWrap/>
            <w:vAlign w:val="center"/>
            <w:hideMark/>
          </w:tcPr>
          <w:p w14:paraId="50950516"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Grevillea buxifolia</w:t>
            </w:r>
          </w:p>
        </w:tc>
        <w:tc>
          <w:tcPr>
            <w:tcW w:w="662" w:type="dxa"/>
            <w:tcBorders>
              <w:top w:val="nil"/>
              <w:left w:val="nil"/>
              <w:bottom w:val="nil"/>
              <w:right w:val="nil"/>
            </w:tcBorders>
            <w:shd w:val="clear" w:color="auto" w:fill="auto"/>
            <w:noWrap/>
            <w:vAlign w:val="center"/>
            <w:hideMark/>
          </w:tcPr>
          <w:p w14:paraId="7FF11087"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26.699</w:t>
            </w:r>
          </w:p>
        </w:tc>
        <w:tc>
          <w:tcPr>
            <w:tcW w:w="705" w:type="dxa"/>
            <w:tcBorders>
              <w:top w:val="nil"/>
              <w:left w:val="nil"/>
              <w:bottom w:val="nil"/>
              <w:right w:val="double" w:sz="2" w:space="0" w:color="auto"/>
            </w:tcBorders>
            <w:vAlign w:val="center"/>
          </w:tcPr>
          <w:p w14:paraId="5E140EB1"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0.013</w:t>
            </w:r>
          </w:p>
        </w:tc>
        <w:tc>
          <w:tcPr>
            <w:tcW w:w="1078" w:type="dxa"/>
            <w:tcBorders>
              <w:top w:val="nil"/>
              <w:left w:val="double" w:sz="2" w:space="0" w:color="auto"/>
              <w:bottom w:val="nil"/>
              <w:right w:val="single" w:sz="4" w:space="0" w:color="auto"/>
            </w:tcBorders>
            <w:vAlign w:val="center"/>
          </w:tcPr>
          <w:p w14:paraId="42847BAF"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844.298</w:t>
            </w:r>
          </w:p>
        </w:tc>
        <w:tc>
          <w:tcPr>
            <w:tcW w:w="1221" w:type="dxa"/>
            <w:tcBorders>
              <w:top w:val="nil"/>
              <w:left w:val="single" w:sz="4" w:space="0" w:color="auto"/>
              <w:bottom w:val="nil"/>
              <w:right w:val="nil"/>
            </w:tcBorders>
            <w:shd w:val="clear" w:color="auto" w:fill="auto"/>
            <w:noWrap/>
            <w:vAlign w:val="bottom"/>
            <w:hideMark/>
          </w:tcPr>
          <w:p w14:paraId="6F89CB2D" w14:textId="7EC388A9"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81.71</w:t>
            </w:r>
          </w:p>
        </w:tc>
        <w:tc>
          <w:tcPr>
            <w:tcW w:w="821" w:type="dxa"/>
            <w:tcBorders>
              <w:top w:val="nil"/>
              <w:left w:val="nil"/>
              <w:bottom w:val="nil"/>
              <w:right w:val="nil"/>
            </w:tcBorders>
            <w:shd w:val="clear" w:color="auto" w:fill="auto"/>
            <w:noWrap/>
            <w:vAlign w:val="bottom"/>
            <w:hideMark/>
          </w:tcPr>
          <w:p w14:paraId="14447F0D" w14:textId="02BD14DB"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1.09</w:t>
            </w:r>
          </w:p>
        </w:tc>
        <w:tc>
          <w:tcPr>
            <w:tcW w:w="883" w:type="dxa"/>
            <w:tcBorders>
              <w:top w:val="nil"/>
              <w:left w:val="nil"/>
              <w:bottom w:val="nil"/>
              <w:right w:val="nil"/>
            </w:tcBorders>
            <w:shd w:val="clear" w:color="auto" w:fill="auto"/>
            <w:noWrap/>
            <w:vAlign w:val="bottom"/>
            <w:hideMark/>
          </w:tcPr>
          <w:p w14:paraId="22CAD963" w14:textId="637D733F"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14.04</w:t>
            </w:r>
          </w:p>
        </w:tc>
        <w:tc>
          <w:tcPr>
            <w:tcW w:w="848" w:type="dxa"/>
            <w:tcBorders>
              <w:top w:val="nil"/>
              <w:left w:val="nil"/>
              <w:bottom w:val="nil"/>
              <w:right w:val="double" w:sz="2" w:space="0" w:color="auto"/>
            </w:tcBorders>
            <w:shd w:val="clear" w:color="auto" w:fill="auto"/>
            <w:noWrap/>
            <w:vAlign w:val="bottom"/>
            <w:hideMark/>
          </w:tcPr>
          <w:p w14:paraId="5B025F43" w14:textId="4EE521B8"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3.16</w:t>
            </w:r>
          </w:p>
        </w:tc>
        <w:tc>
          <w:tcPr>
            <w:tcW w:w="992" w:type="dxa"/>
            <w:tcBorders>
              <w:top w:val="nil"/>
              <w:left w:val="double" w:sz="2" w:space="0" w:color="auto"/>
              <w:bottom w:val="nil"/>
              <w:right w:val="single" w:sz="4" w:space="0" w:color="auto"/>
            </w:tcBorders>
            <w:shd w:val="clear" w:color="auto" w:fill="auto"/>
            <w:noWrap/>
            <w:vAlign w:val="center"/>
            <w:hideMark/>
          </w:tcPr>
          <w:p w14:paraId="050D854E"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154.422</w:t>
            </w:r>
          </w:p>
        </w:tc>
        <w:tc>
          <w:tcPr>
            <w:tcW w:w="1061" w:type="dxa"/>
            <w:tcBorders>
              <w:top w:val="nil"/>
              <w:left w:val="single" w:sz="4" w:space="0" w:color="auto"/>
              <w:bottom w:val="nil"/>
              <w:right w:val="nil"/>
            </w:tcBorders>
            <w:shd w:val="clear" w:color="auto" w:fill="auto"/>
            <w:noWrap/>
            <w:vAlign w:val="bottom"/>
            <w:hideMark/>
          </w:tcPr>
          <w:p w14:paraId="72BFAD64" w14:textId="5CA98CC4"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6.0</w:t>
            </w:r>
          </w:p>
        </w:tc>
        <w:tc>
          <w:tcPr>
            <w:tcW w:w="1065" w:type="dxa"/>
            <w:tcBorders>
              <w:top w:val="nil"/>
              <w:left w:val="nil"/>
              <w:bottom w:val="nil"/>
              <w:right w:val="nil"/>
            </w:tcBorders>
            <w:shd w:val="clear" w:color="auto" w:fill="auto"/>
            <w:noWrap/>
            <w:vAlign w:val="bottom"/>
            <w:hideMark/>
          </w:tcPr>
          <w:p w14:paraId="3E6BCE0A" w14:textId="200290E9"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94.0</w:t>
            </w:r>
          </w:p>
        </w:tc>
      </w:tr>
      <w:tr w:rsidR="003435B1" w:rsidRPr="00B96936" w14:paraId="2365CFDC" w14:textId="77777777" w:rsidTr="00AD6E50">
        <w:trPr>
          <w:trHeight w:val="20"/>
        </w:trPr>
        <w:tc>
          <w:tcPr>
            <w:tcW w:w="1928" w:type="dxa"/>
            <w:tcBorders>
              <w:top w:val="nil"/>
              <w:left w:val="nil"/>
              <w:bottom w:val="nil"/>
              <w:right w:val="nil"/>
            </w:tcBorders>
            <w:shd w:val="clear" w:color="auto" w:fill="auto"/>
            <w:noWrap/>
            <w:vAlign w:val="center"/>
            <w:hideMark/>
          </w:tcPr>
          <w:p w14:paraId="5A1E1F75"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Grevillea speciosa</w:t>
            </w:r>
          </w:p>
        </w:tc>
        <w:tc>
          <w:tcPr>
            <w:tcW w:w="662" w:type="dxa"/>
            <w:tcBorders>
              <w:top w:val="nil"/>
              <w:left w:val="nil"/>
              <w:bottom w:val="nil"/>
              <w:right w:val="nil"/>
            </w:tcBorders>
            <w:shd w:val="clear" w:color="auto" w:fill="auto"/>
            <w:noWrap/>
            <w:vAlign w:val="center"/>
            <w:hideMark/>
          </w:tcPr>
          <w:p w14:paraId="50A9BCDF"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13.476</w:t>
            </w:r>
          </w:p>
        </w:tc>
        <w:tc>
          <w:tcPr>
            <w:tcW w:w="705" w:type="dxa"/>
            <w:tcBorders>
              <w:top w:val="nil"/>
              <w:left w:val="nil"/>
              <w:bottom w:val="nil"/>
              <w:right w:val="double" w:sz="2" w:space="0" w:color="auto"/>
            </w:tcBorders>
            <w:vAlign w:val="center"/>
          </w:tcPr>
          <w:p w14:paraId="1ABF8A09"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0.013</w:t>
            </w:r>
          </w:p>
        </w:tc>
        <w:tc>
          <w:tcPr>
            <w:tcW w:w="1078" w:type="dxa"/>
            <w:tcBorders>
              <w:top w:val="nil"/>
              <w:left w:val="double" w:sz="2" w:space="0" w:color="auto"/>
              <w:bottom w:val="nil"/>
              <w:right w:val="single" w:sz="4" w:space="0" w:color="auto"/>
            </w:tcBorders>
            <w:vAlign w:val="center"/>
          </w:tcPr>
          <w:p w14:paraId="411F38A3"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587.841</w:t>
            </w:r>
          </w:p>
        </w:tc>
        <w:tc>
          <w:tcPr>
            <w:tcW w:w="1221" w:type="dxa"/>
            <w:tcBorders>
              <w:top w:val="nil"/>
              <w:left w:val="single" w:sz="4" w:space="0" w:color="auto"/>
              <w:bottom w:val="nil"/>
              <w:right w:val="nil"/>
            </w:tcBorders>
            <w:shd w:val="clear" w:color="auto" w:fill="auto"/>
            <w:noWrap/>
            <w:vAlign w:val="bottom"/>
            <w:hideMark/>
          </w:tcPr>
          <w:p w14:paraId="65CC95FC" w14:textId="317E8321"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85.77</w:t>
            </w:r>
          </w:p>
        </w:tc>
        <w:tc>
          <w:tcPr>
            <w:tcW w:w="821" w:type="dxa"/>
            <w:tcBorders>
              <w:top w:val="nil"/>
              <w:left w:val="nil"/>
              <w:bottom w:val="nil"/>
              <w:right w:val="nil"/>
            </w:tcBorders>
            <w:shd w:val="clear" w:color="auto" w:fill="auto"/>
            <w:noWrap/>
            <w:vAlign w:val="bottom"/>
            <w:hideMark/>
          </w:tcPr>
          <w:p w14:paraId="74A2DD67" w14:textId="12EE466B"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1.02</w:t>
            </w:r>
          </w:p>
        </w:tc>
        <w:tc>
          <w:tcPr>
            <w:tcW w:w="883" w:type="dxa"/>
            <w:tcBorders>
              <w:top w:val="nil"/>
              <w:left w:val="nil"/>
              <w:bottom w:val="nil"/>
              <w:right w:val="nil"/>
            </w:tcBorders>
            <w:shd w:val="clear" w:color="auto" w:fill="auto"/>
            <w:noWrap/>
            <w:vAlign w:val="bottom"/>
            <w:hideMark/>
          </w:tcPr>
          <w:p w14:paraId="2714B819" w14:textId="396927AD"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10.92</w:t>
            </w:r>
          </w:p>
        </w:tc>
        <w:tc>
          <w:tcPr>
            <w:tcW w:w="848" w:type="dxa"/>
            <w:tcBorders>
              <w:top w:val="nil"/>
              <w:left w:val="nil"/>
              <w:bottom w:val="nil"/>
              <w:right w:val="double" w:sz="2" w:space="0" w:color="auto"/>
            </w:tcBorders>
            <w:shd w:val="clear" w:color="auto" w:fill="auto"/>
            <w:noWrap/>
            <w:vAlign w:val="bottom"/>
            <w:hideMark/>
          </w:tcPr>
          <w:p w14:paraId="60E75E56" w14:textId="084C3AFE"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2.29</w:t>
            </w:r>
          </w:p>
        </w:tc>
        <w:tc>
          <w:tcPr>
            <w:tcW w:w="992" w:type="dxa"/>
            <w:tcBorders>
              <w:top w:val="nil"/>
              <w:left w:val="double" w:sz="2" w:space="0" w:color="auto"/>
              <w:bottom w:val="nil"/>
              <w:right w:val="single" w:sz="4" w:space="0" w:color="auto"/>
            </w:tcBorders>
            <w:shd w:val="clear" w:color="auto" w:fill="auto"/>
            <w:noWrap/>
            <w:vAlign w:val="center"/>
            <w:hideMark/>
          </w:tcPr>
          <w:p w14:paraId="271AFF7B"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83.663</w:t>
            </w:r>
          </w:p>
        </w:tc>
        <w:tc>
          <w:tcPr>
            <w:tcW w:w="1061" w:type="dxa"/>
            <w:tcBorders>
              <w:top w:val="nil"/>
              <w:left w:val="single" w:sz="4" w:space="0" w:color="auto"/>
              <w:bottom w:val="nil"/>
              <w:right w:val="nil"/>
            </w:tcBorders>
            <w:shd w:val="clear" w:color="auto" w:fill="auto"/>
            <w:noWrap/>
            <w:vAlign w:val="bottom"/>
            <w:hideMark/>
          </w:tcPr>
          <w:p w14:paraId="51C7DD49" w14:textId="0649C8BA"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7.1</w:t>
            </w:r>
          </w:p>
        </w:tc>
        <w:tc>
          <w:tcPr>
            <w:tcW w:w="1065" w:type="dxa"/>
            <w:tcBorders>
              <w:top w:val="nil"/>
              <w:left w:val="nil"/>
              <w:bottom w:val="nil"/>
              <w:right w:val="nil"/>
            </w:tcBorders>
            <w:shd w:val="clear" w:color="auto" w:fill="auto"/>
            <w:noWrap/>
            <w:vAlign w:val="bottom"/>
            <w:hideMark/>
          </w:tcPr>
          <w:p w14:paraId="7B811DEC" w14:textId="1EAFD2FC"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92.9</w:t>
            </w:r>
          </w:p>
        </w:tc>
      </w:tr>
      <w:tr w:rsidR="003435B1" w:rsidRPr="00B96936" w14:paraId="09910F3E" w14:textId="77777777" w:rsidTr="00AD6E50">
        <w:trPr>
          <w:trHeight w:val="20"/>
        </w:trPr>
        <w:tc>
          <w:tcPr>
            <w:tcW w:w="1928" w:type="dxa"/>
            <w:tcBorders>
              <w:top w:val="nil"/>
              <w:left w:val="nil"/>
              <w:bottom w:val="nil"/>
              <w:right w:val="nil"/>
            </w:tcBorders>
            <w:shd w:val="clear" w:color="auto" w:fill="auto"/>
            <w:noWrap/>
            <w:vAlign w:val="center"/>
            <w:hideMark/>
          </w:tcPr>
          <w:p w14:paraId="13E3FEC5"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Hakea teretifolia</w:t>
            </w:r>
          </w:p>
        </w:tc>
        <w:tc>
          <w:tcPr>
            <w:tcW w:w="662" w:type="dxa"/>
            <w:tcBorders>
              <w:top w:val="nil"/>
              <w:left w:val="nil"/>
              <w:bottom w:val="nil"/>
              <w:right w:val="nil"/>
            </w:tcBorders>
            <w:shd w:val="clear" w:color="auto" w:fill="auto"/>
            <w:noWrap/>
            <w:vAlign w:val="center"/>
            <w:hideMark/>
          </w:tcPr>
          <w:p w14:paraId="2CB188DC"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8.176</w:t>
            </w:r>
          </w:p>
        </w:tc>
        <w:tc>
          <w:tcPr>
            <w:tcW w:w="705" w:type="dxa"/>
            <w:tcBorders>
              <w:top w:val="nil"/>
              <w:left w:val="nil"/>
              <w:bottom w:val="nil"/>
              <w:right w:val="double" w:sz="2" w:space="0" w:color="auto"/>
            </w:tcBorders>
            <w:vAlign w:val="center"/>
          </w:tcPr>
          <w:p w14:paraId="31DC29BA"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0.005</w:t>
            </w:r>
          </w:p>
        </w:tc>
        <w:tc>
          <w:tcPr>
            <w:tcW w:w="1078" w:type="dxa"/>
            <w:tcBorders>
              <w:top w:val="nil"/>
              <w:left w:val="double" w:sz="2" w:space="0" w:color="auto"/>
              <w:bottom w:val="nil"/>
              <w:right w:val="single" w:sz="4" w:space="0" w:color="auto"/>
            </w:tcBorders>
            <w:vAlign w:val="center"/>
          </w:tcPr>
          <w:p w14:paraId="66399B2F"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4340.486</w:t>
            </w:r>
          </w:p>
        </w:tc>
        <w:tc>
          <w:tcPr>
            <w:tcW w:w="1221" w:type="dxa"/>
            <w:tcBorders>
              <w:top w:val="nil"/>
              <w:left w:val="single" w:sz="4" w:space="0" w:color="auto"/>
              <w:bottom w:val="nil"/>
              <w:right w:val="nil"/>
            </w:tcBorders>
            <w:shd w:val="clear" w:color="auto" w:fill="auto"/>
            <w:noWrap/>
            <w:vAlign w:val="bottom"/>
            <w:hideMark/>
          </w:tcPr>
          <w:p w14:paraId="4B035961" w14:textId="161B39B8"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95.19</w:t>
            </w:r>
          </w:p>
        </w:tc>
        <w:tc>
          <w:tcPr>
            <w:tcW w:w="821" w:type="dxa"/>
            <w:tcBorders>
              <w:top w:val="nil"/>
              <w:left w:val="nil"/>
              <w:bottom w:val="nil"/>
              <w:right w:val="nil"/>
            </w:tcBorders>
            <w:shd w:val="clear" w:color="auto" w:fill="auto"/>
            <w:noWrap/>
            <w:vAlign w:val="bottom"/>
            <w:hideMark/>
          </w:tcPr>
          <w:p w14:paraId="5A88A904" w14:textId="6EEF4652"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0.26</w:t>
            </w:r>
          </w:p>
        </w:tc>
        <w:tc>
          <w:tcPr>
            <w:tcW w:w="883" w:type="dxa"/>
            <w:tcBorders>
              <w:top w:val="nil"/>
              <w:left w:val="nil"/>
              <w:bottom w:val="nil"/>
              <w:right w:val="nil"/>
            </w:tcBorders>
            <w:shd w:val="clear" w:color="auto" w:fill="auto"/>
            <w:noWrap/>
            <w:vAlign w:val="bottom"/>
            <w:hideMark/>
          </w:tcPr>
          <w:p w14:paraId="47C8E2EF" w14:textId="2C2F3AC4"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4.37</w:t>
            </w:r>
          </w:p>
        </w:tc>
        <w:tc>
          <w:tcPr>
            <w:tcW w:w="848" w:type="dxa"/>
            <w:tcBorders>
              <w:top w:val="nil"/>
              <w:left w:val="nil"/>
              <w:bottom w:val="nil"/>
              <w:right w:val="double" w:sz="2" w:space="0" w:color="auto"/>
            </w:tcBorders>
            <w:shd w:val="clear" w:color="auto" w:fill="auto"/>
            <w:noWrap/>
            <w:vAlign w:val="bottom"/>
            <w:hideMark/>
          </w:tcPr>
          <w:p w14:paraId="00B6B48F" w14:textId="120F7EB0"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0.19</w:t>
            </w:r>
          </w:p>
        </w:tc>
        <w:tc>
          <w:tcPr>
            <w:tcW w:w="992" w:type="dxa"/>
            <w:tcBorders>
              <w:top w:val="nil"/>
              <w:left w:val="double" w:sz="2" w:space="0" w:color="auto"/>
              <w:bottom w:val="nil"/>
              <w:right w:val="single" w:sz="4" w:space="0" w:color="auto"/>
            </w:tcBorders>
            <w:shd w:val="clear" w:color="auto" w:fill="auto"/>
            <w:noWrap/>
            <w:vAlign w:val="center"/>
            <w:hideMark/>
          </w:tcPr>
          <w:p w14:paraId="7C397B3B"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208.991</w:t>
            </w:r>
          </w:p>
        </w:tc>
        <w:tc>
          <w:tcPr>
            <w:tcW w:w="1061" w:type="dxa"/>
            <w:tcBorders>
              <w:top w:val="nil"/>
              <w:left w:val="single" w:sz="4" w:space="0" w:color="auto"/>
              <w:bottom w:val="nil"/>
              <w:right w:val="nil"/>
            </w:tcBorders>
            <w:shd w:val="clear" w:color="auto" w:fill="auto"/>
            <w:noWrap/>
            <w:vAlign w:val="bottom"/>
            <w:hideMark/>
          </w:tcPr>
          <w:p w14:paraId="443989DC" w14:textId="0DBB5983"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5.6</w:t>
            </w:r>
          </w:p>
        </w:tc>
        <w:tc>
          <w:tcPr>
            <w:tcW w:w="1065" w:type="dxa"/>
            <w:tcBorders>
              <w:top w:val="nil"/>
              <w:left w:val="nil"/>
              <w:bottom w:val="nil"/>
              <w:right w:val="nil"/>
            </w:tcBorders>
            <w:shd w:val="clear" w:color="auto" w:fill="auto"/>
            <w:noWrap/>
            <w:vAlign w:val="bottom"/>
            <w:hideMark/>
          </w:tcPr>
          <w:p w14:paraId="6E6A92DD" w14:textId="4165696B"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94.4</w:t>
            </w:r>
          </w:p>
        </w:tc>
      </w:tr>
      <w:tr w:rsidR="003435B1" w:rsidRPr="00B96936" w14:paraId="0792719F" w14:textId="77777777" w:rsidTr="00AD6E50">
        <w:trPr>
          <w:trHeight w:val="20"/>
        </w:trPr>
        <w:tc>
          <w:tcPr>
            <w:tcW w:w="1928" w:type="dxa"/>
            <w:tcBorders>
              <w:top w:val="nil"/>
              <w:left w:val="nil"/>
              <w:bottom w:val="nil"/>
              <w:right w:val="nil"/>
            </w:tcBorders>
            <w:shd w:val="clear" w:color="auto" w:fill="auto"/>
            <w:noWrap/>
            <w:vAlign w:val="center"/>
            <w:hideMark/>
          </w:tcPr>
          <w:p w14:paraId="1D0260D1"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Hemigenia purpurea</w:t>
            </w:r>
          </w:p>
        </w:tc>
        <w:tc>
          <w:tcPr>
            <w:tcW w:w="662" w:type="dxa"/>
            <w:tcBorders>
              <w:top w:val="nil"/>
              <w:left w:val="nil"/>
              <w:bottom w:val="nil"/>
              <w:right w:val="nil"/>
            </w:tcBorders>
            <w:shd w:val="clear" w:color="auto" w:fill="auto"/>
            <w:noWrap/>
            <w:vAlign w:val="center"/>
            <w:hideMark/>
          </w:tcPr>
          <w:p w14:paraId="7F48FA9A"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0.297</w:t>
            </w:r>
          </w:p>
        </w:tc>
        <w:tc>
          <w:tcPr>
            <w:tcW w:w="705" w:type="dxa"/>
            <w:tcBorders>
              <w:top w:val="nil"/>
              <w:left w:val="nil"/>
              <w:bottom w:val="nil"/>
              <w:right w:val="double" w:sz="2" w:space="0" w:color="auto"/>
            </w:tcBorders>
            <w:vAlign w:val="center"/>
          </w:tcPr>
          <w:p w14:paraId="2DC2ED7E"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0.223</w:t>
            </w:r>
          </w:p>
        </w:tc>
        <w:tc>
          <w:tcPr>
            <w:tcW w:w="1078" w:type="dxa"/>
            <w:tcBorders>
              <w:top w:val="nil"/>
              <w:left w:val="double" w:sz="2" w:space="0" w:color="auto"/>
              <w:bottom w:val="nil"/>
              <w:right w:val="single" w:sz="4" w:space="0" w:color="auto"/>
            </w:tcBorders>
            <w:vAlign w:val="center"/>
          </w:tcPr>
          <w:p w14:paraId="2A1DC4E1"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7.053</w:t>
            </w:r>
          </w:p>
        </w:tc>
        <w:tc>
          <w:tcPr>
            <w:tcW w:w="1221" w:type="dxa"/>
            <w:tcBorders>
              <w:top w:val="nil"/>
              <w:left w:val="single" w:sz="4" w:space="0" w:color="auto"/>
              <w:bottom w:val="nil"/>
              <w:right w:val="nil"/>
            </w:tcBorders>
            <w:shd w:val="clear" w:color="auto" w:fill="auto"/>
            <w:noWrap/>
            <w:vAlign w:val="bottom"/>
            <w:hideMark/>
          </w:tcPr>
          <w:p w14:paraId="5316B7DD" w14:textId="690ADE3E"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68.95</w:t>
            </w:r>
          </w:p>
        </w:tc>
        <w:tc>
          <w:tcPr>
            <w:tcW w:w="821" w:type="dxa"/>
            <w:tcBorders>
              <w:top w:val="nil"/>
              <w:left w:val="nil"/>
              <w:bottom w:val="nil"/>
              <w:right w:val="nil"/>
            </w:tcBorders>
            <w:shd w:val="clear" w:color="auto" w:fill="auto"/>
            <w:noWrap/>
            <w:vAlign w:val="bottom"/>
            <w:hideMark/>
          </w:tcPr>
          <w:p w14:paraId="2998881B" w14:textId="5ECF0DBB"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16.82</w:t>
            </w:r>
          </w:p>
        </w:tc>
        <w:tc>
          <w:tcPr>
            <w:tcW w:w="883" w:type="dxa"/>
            <w:tcBorders>
              <w:top w:val="nil"/>
              <w:left w:val="nil"/>
              <w:bottom w:val="nil"/>
              <w:right w:val="nil"/>
            </w:tcBorders>
            <w:shd w:val="clear" w:color="auto" w:fill="auto"/>
            <w:noWrap/>
            <w:vAlign w:val="bottom"/>
            <w:hideMark/>
          </w:tcPr>
          <w:p w14:paraId="5BAA4016" w14:textId="09F1797C"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10.02</w:t>
            </w:r>
          </w:p>
        </w:tc>
        <w:tc>
          <w:tcPr>
            <w:tcW w:w="848" w:type="dxa"/>
            <w:tcBorders>
              <w:top w:val="nil"/>
              <w:left w:val="nil"/>
              <w:bottom w:val="nil"/>
              <w:right w:val="double" w:sz="2" w:space="0" w:color="auto"/>
            </w:tcBorders>
            <w:shd w:val="clear" w:color="auto" w:fill="auto"/>
            <w:noWrap/>
            <w:vAlign w:val="bottom"/>
            <w:hideMark/>
          </w:tcPr>
          <w:p w14:paraId="2D696263" w14:textId="77518162"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4.21</w:t>
            </w:r>
          </w:p>
        </w:tc>
        <w:tc>
          <w:tcPr>
            <w:tcW w:w="992" w:type="dxa"/>
            <w:tcBorders>
              <w:top w:val="nil"/>
              <w:left w:val="double" w:sz="2" w:space="0" w:color="auto"/>
              <w:bottom w:val="nil"/>
              <w:right w:val="single" w:sz="4" w:space="0" w:color="auto"/>
            </w:tcBorders>
            <w:shd w:val="clear" w:color="auto" w:fill="auto"/>
            <w:noWrap/>
            <w:vAlign w:val="center"/>
            <w:hideMark/>
          </w:tcPr>
          <w:p w14:paraId="3EF03400"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2.19</w:t>
            </w:r>
            <w:r>
              <w:rPr>
                <w:rFonts w:ascii="Calibri" w:hAnsi="Calibri"/>
                <w:color w:val="000000"/>
                <w:sz w:val="16"/>
              </w:rPr>
              <w:t>0</w:t>
            </w:r>
          </w:p>
        </w:tc>
        <w:tc>
          <w:tcPr>
            <w:tcW w:w="1061" w:type="dxa"/>
            <w:tcBorders>
              <w:top w:val="nil"/>
              <w:left w:val="single" w:sz="4" w:space="0" w:color="auto"/>
              <w:bottom w:val="nil"/>
              <w:right w:val="nil"/>
            </w:tcBorders>
            <w:shd w:val="clear" w:color="auto" w:fill="auto"/>
            <w:noWrap/>
            <w:vAlign w:val="bottom"/>
            <w:hideMark/>
          </w:tcPr>
          <w:p w14:paraId="2007BB25" w14:textId="4BFAA6ED"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54.2</w:t>
            </w:r>
          </w:p>
        </w:tc>
        <w:tc>
          <w:tcPr>
            <w:tcW w:w="1065" w:type="dxa"/>
            <w:tcBorders>
              <w:top w:val="nil"/>
              <w:left w:val="nil"/>
              <w:bottom w:val="nil"/>
              <w:right w:val="nil"/>
            </w:tcBorders>
            <w:shd w:val="clear" w:color="auto" w:fill="auto"/>
            <w:noWrap/>
            <w:vAlign w:val="bottom"/>
            <w:hideMark/>
          </w:tcPr>
          <w:p w14:paraId="63A3376E" w14:textId="3A5D8BAB"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45.8</w:t>
            </w:r>
          </w:p>
        </w:tc>
      </w:tr>
      <w:tr w:rsidR="003435B1" w:rsidRPr="00B96936" w14:paraId="6A197079" w14:textId="77777777" w:rsidTr="00AD6E50">
        <w:trPr>
          <w:trHeight w:val="20"/>
        </w:trPr>
        <w:tc>
          <w:tcPr>
            <w:tcW w:w="1928" w:type="dxa"/>
            <w:tcBorders>
              <w:top w:val="nil"/>
              <w:left w:val="nil"/>
              <w:bottom w:val="nil"/>
              <w:right w:val="nil"/>
            </w:tcBorders>
            <w:shd w:val="clear" w:color="auto" w:fill="auto"/>
            <w:noWrap/>
            <w:vAlign w:val="center"/>
            <w:hideMark/>
          </w:tcPr>
          <w:p w14:paraId="181DA181"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Leucopogon esquamatus</w:t>
            </w:r>
          </w:p>
        </w:tc>
        <w:tc>
          <w:tcPr>
            <w:tcW w:w="662" w:type="dxa"/>
            <w:tcBorders>
              <w:top w:val="nil"/>
              <w:left w:val="nil"/>
              <w:bottom w:val="nil"/>
              <w:right w:val="nil"/>
            </w:tcBorders>
            <w:shd w:val="clear" w:color="auto" w:fill="auto"/>
            <w:noWrap/>
            <w:vAlign w:val="center"/>
            <w:hideMark/>
          </w:tcPr>
          <w:p w14:paraId="43C982F1"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0.806</w:t>
            </w:r>
          </w:p>
        </w:tc>
        <w:tc>
          <w:tcPr>
            <w:tcW w:w="705" w:type="dxa"/>
            <w:tcBorders>
              <w:top w:val="nil"/>
              <w:left w:val="nil"/>
              <w:bottom w:val="nil"/>
              <w:right w:val="double" w:sz="2" w:space="0" w:color="auto"/>
            </w:tcBorders>
            <w:vAlign w:val="center"/>
          </w:tcPr>
          <w:p w14:paraId="24B1306B"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0.206</w:t>
            </w:r>
          </w:p>
        </w:tc>
        <w:tc>
          <w:tcPr>
            <w:tcW w:w="1078" w:type="dxa"/>
            <w:tcBorders>
              <w:top w:val="nil"/>
              <w:left w:val="double" w:sz="2" w:space="0" w:color="auto"/>
              <w:bottom w:val="nil"/>
              <w:right w:val="single" w:sz="4" w:space="0" w:color="auto"/>
            </w:tcBorders>
            <w:vAlign w:val="center"/>
          </w:tcPr>
          <w:p w14:paraId="3C9B3CAF"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24.881</w:t>
            </w:r>
          </w:p>
        </w:tc>
        <w:tc>
          <w:tcPr>
            <w:tcW w:w="1221" w:type="dxa"/>
            <w:tcBorders>
              <w:top w:val="nil"/>
              <w:left w:val="single" w:sz="4" w:space="0" w:color="auto"/>
              <w:bottom w:val="nil"/>
              <w:right w:val="nil"/>
            </w:tcBorders>
            <w:shd w:val="clear" w:color="auto" w:fill="auto"/>
            <w:noWrap/>
            <w:vAlign w:val="bottom"/>
            <w:hideMark/>
          </w:tcPr>
          <w:p w14:paraId="2A73C7D0" w14:textId="26E8F531"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78.82</w:t>
            </w:r>
          </w:p>
        </w:tc>
        <w:tc>
          <w:tcPr>
            <w:tcW w:w="821" w:type="dxa"/>
            <w:tcBorders>
              <w:top w:val="nil"/>
              <w:left w:val="nil"/>
              <w:bottom w:val="nil"/>
              <w:right w:val="nil"/>
            </w:tcBorders>
            <w:shd w:val="clear" w:color="auto" w:fill="auto"/>
            <w:noWrap/>
            <w:vAlign w:val="bottom"/>
            <w:hideMark/>
          </w:tcPr>
          <w:p w14:paraId="36C53FEB" w14:textId="44F7F5D8"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4.56</w:t>
            </w:r>
          </w:p>
        </w:tc>
        <w:tc>
          <w:tcPr>
            <w:tcW w:w="883" w:type="dxa"/>
            <w:tcBorders>
              <w:top w:val="nil"/>
              <w:left w:val="nil"/>
              <w:bottom w:val="nil"/>
              <w:right w:val="nil"/>
            </w:tcBorders>
            <w:shd w:val="clear" w:color="auto" w:fill="auto"/>
            <w:noWrap/>
            <w:vAlign w:val="bottom"/>
            <w:hideMark/>
          </w:tcPr>
          <w:p w14:paraId="4831ED8B" w14:textId="35155E77"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13.38</w:t>
            </w:r>
          </w:p>
        </w:tc>
        <w:tc>
          <w:tcPr>
            <w:tcW w:w="848" w:type="dxa"/>
            <w:tcBorders>
              <w:top w:val="nil"/>
              <w:left w:val="nil"/>
              <w:bottom w:val="nil"/>
              <w:right w:val="double" w:sz="2" w:space="0" w:color="auto"/>
            </w:tcBorders>
            <w:shd w:val="clear" w:color="auto" w:fill="auto"/>
            <w:noWrap/>
            <w:vAlign w:val="bottom"/>
            <w:hideMark/>
          </w:tcPr>
          <w:p w14:paraId="3E72B8CD" w14:textId="156DD27A"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3.24</w:t>
            </w:r>
          </w:p>
        </w:tc>
        <w:tc>
          <w:tcPr>
            <w:tcW w:w="992" w:type="dxa"/>
            <w:tcBorders>
              <w:top w:val="nil"/>
              <w:left w:val="double" w:sz="2" w:space="0" w:color="auto"/>
              <w:bottom w:val="nil"/>
              <w:right w:val="single" w:sz="4" w:space="0" w:color="auto"/>
            </w:tcBorders>
            <w:shd w:val="clear" w:color="auto" w:fill="auto"/>
            <w:noWrap/>
            <w:vAlign w:val="center"/>
            <w:hideMark/>
          </w:tcPr>
          <w:p w14:paraId="52285901"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5.27</w:t>
            </w:r>
            <w:r>
              <w:rPr>
                <w:rFonts w:ascii="Calibri" w:hAnsi="Calibri"/>
                <w:color w:val="000000"/>
                <w:sz w:val="16"/>
              </w:rPr>
              <w:t>0</w:t>
            </w:r>
          </w:p>
        </w:tc>
        <w:tc>
          <w:tcPr>
            <w:tcW w:w="1061" w:type="dxa"/>
            <w:tcBorders>
              <w:top w:val="nil"/>
              <w:left w:val="single" w:sz="4" w:space="0" w:color="auto"/>
              <w:bottom w:val="nil"/>
              <w:right w:val="nil"/>
            </w:tcBorders>
            <w:shd w:val="clear" w:color="auto" w:fill="auto"/>
            <w:noWrap/>
            <w:vAlign w:val="bottom"/>
            <w:hideMark/>
          </w:tcPr>
          <w:p w14:paraId="70EB4E9B" w14:textId="43BA637E"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21.5</w:t>
            </w:r>
          </w:p>
        </w:tc>
        <w:tc>
          <w:tcPr>
            <w:tcW w:w="1065" w:type="dxa"/>
            <w:tcBorders>
              <w:top w:val="nil"/>
              <w:left w:val="nil"/>
              <w:bottom w:val="nil"/>
              <w:right w:val="nil"/>
            </w:tcBorders>
            <w:shd w:val="clear" w:color="auto" w:fill="auto"/>
            <w:noWrap/>
            <w:vAlign w:val="bottom"/>
            <w:hideMark/>
          </w:tcPr>
          <w:p w14:paraId="0E3388F2" w14:textId="4EAE5BCC"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78.5</w:t>
            </w:r>
          </w:p>
        </w:tc>
      </w:tr>
      <w:tr w:rsidR="003435B1" w:rsidRPr="00B96936" w14:paraId="72DC4FFD" w14:textId="77777777" w:rsidTr="00AD6E50">
        <w:trPr>
          <w:trHeight w:val="20"/>
        </w:trPr>
        <w:tc>
          <w:tcPr>
            <w:tcW w:w="1928" w:type="dxa"/>
            <w:tcBorders>
              <w:top w:val="nil"/>
              <w:left w:val="nil"/>
              <w:bottom w:val="nil"/>
              <w:right w:val="nil"/>
            </w:tcBorders>
            <w:shd w:val="clear" w:color="auto" w:fill="auto"/>
            <w:noWrap/>
            <w:vAlign w:val="center"/>
            <w:hideMark/>
          </w:tcPr>
          <w:p w14:paraId="6CFCB383"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Persoonia lanceolata</w:t>
            </w:r>
          </w:p>
        </w:tc>
        <w:tc>
          <w:tcPr>
            <w:tcW w:w="662" w:type="dxa"/>
            <w:tcBorders>
              <w:top w:val="nil"/>
              <w:left w:val="nil"/>
              <w:bottom w:val="nil"/>
              <w:right w:val="nil"/>
            </w:tcBorders>
            <w:shd w:val="clear" w:color="auto" w:fill="auto"/>
            <w:noWrap/>
            <w:vAlign w:val="center"/>
            <w:hideMark/>
          </w:tcPr>
          <w:p w14:paraId="357F9576"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14.392</w:t>
            </w:r>
          </w:p>
        </w:tc>
        <w:tc>
          <w:tcPr>
            <w:tcW w:w="705" w:type="dxa"/>
            <w:tcBorders>
              <w:top w:val="nil"/>
              <w:left w:val="nil"/>
              <w:bottom w:val="nil"/>
              <w:right w:val="double" w:sz="2" w:space="0" w:color="auto"/>
            </w:tcBorders>
            <w:vAlign w:val="center"/>
          </w:tcPr>
          <w:p w14:paraId="7A95A6DB"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0.049</w:t>
            </w:r>
          </w:p>
        </w:tc>
        <w:tc>
          <w:tcPr>
            <w:tcW w:w="1078" w:type="dxa"/>
            <w:tcBorders>
              <w:top w:val="nil"/>
              <w:left w:val="double" w:sz="2" w:space="0" w:color="auto"/>
              <w:bottom w:val="nil"/>
              <w:right w:val="single" w:sz="4" w:space="0" w:color="auto"/>
            </w:tcBorders>
            <w:vAlign w:val="center"/>
          </w:tcPr>
          <w:p w14:paraId="5A2F1B57"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1140.445</w:t>
            </w:r>
          </w:p>
        </w:tc>
        <w:tc>
          <w:tcPr>
            <w:tcW w:w="1221" w:type="dxa"/>
            <w:tcBorders>
              <w:top w:val="nil"/>
              <w:left w:val="single" w:sz="4" w:space="0" w:color="auto"/>
              <w:bottom w:val="nil"/>
              <w:right w:val="nil"/>
            </w:tcBorders>
            <w:shd w:val="clear" w:color="auto" w:fill="auto"/>
            <w:noWrap/>
            <w:vAlign w:val="bottom"/>
            <w:hideMark/>
          </w:tcPr>
          <w:p w14:paraId="5C38B524" w14:textId="2750CDFC"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74.36</w:t>
            </w:r>
          </w:p>
        </w:tc>
        <w:tc>
          <w:tcPr>
            <w:tcW w:w="821" w:type="dxa"/>
            <w:tcBorders>
              <w:top w:val="nil"/>
              <w:left w:val="nil"/>
              <w:bottom w:val="nil"/>
              <w:right w:val="nil"/>
            </w:tcBorders>
            <w:shd w:val="clear" w:color="auto" w:fill="auto"/>
            <w:noWrap/>
            <w:vAlign w:val="bottom"/>
            <w:hideMark/>
          </w:tcPr>
          <w:p w14:paraId="068A0C6F" w14:textId="7737F569"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1.58</w:t>
            </w:r>
          </w:p>
        </w:tc>
        <w:tc>
          <w:tcPr>
            <w:tcW w:w="883" w:type="dxa"/>
            <w:tcBorders>
              <w:top w:val="nil"/>
              <w:left w:val="nil"/>
              <w:bottom w:val="nil"/>
              <w:right w:val="nil"/>
            </w:tcBorders>
            <w:shd w:val="clear" w:color="auto" w:fill="auto"/>
            <w:noWrap/>
            <w:vAlign w:val="bottom"/>
            <w:hideMark/>
          </w:tcPr>
          <w:p w14:paraId="790BB671" w14:textId="6ECCCADE"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22.80</w:t>
            </w:r>
          </w:p>
        </w:tc>
        <w:tc>
          <w:tcPr>
            <w:tcW w:w="848" w:type="dxa"/>
            <w:tcBorders>
              <w:top w:val="nil"/>
              <w:left w:val="nil"/>
              <w:bottom w:val="nil"/>
              <w:right w:val="double" w:sz="2" w:space="0" w:color="auto"/>
            </w:tcBorders>
            <w:shd w:val="clear" w:color="auto" w:fill="auto"/>
            <w:noWrap/>
            <w:vAlign w:val="bottom"/>
            <w:hideMark/>
          </w:tcPr>
          <w:p w14:paraId="51630F20" w14:textId="3F14EA1D"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1.26</w:t>
            </w:r>
          </w:p>
        </w:tc>
        <w:tc>
          <w:tcPr>
            <w:tcW w:w="992" w:type="dxa"/>
            <w:tcBorders>
              <w:top w:val="nil"/>
              <w:left w:val="double" w:sz="2" w:space="0" w:color="auto"/>
              <w:bottom w:val="nil"/>
              <w:right w:val="single" w:sz="4" w:space="0" w:color="auto"/>
            </w:tcBorders>
            <w:shd w:val="clear" w:color="auto" w:fill="auto"/>
            <w:noWrap/>
            <w:vAlign w:val="center"/>
            <w:hideMark/>
          </w:tcPr>
          <w:p w14:paraId="6048250D"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292.418</w:t>
            </w:r>
          </w:p>
        </w:tc>
        <w:tc>
          <w:tcPr>
            <w:tcW w:w="1061" w:type="dxa"/>
            <w:tcBorders>
              <w:top w:val="nil"/>
              <w:left w:val="single" w:sz="4" w:space="0" w:color="auto"/>
              <w:bottom w:val="nil"/>
              <w:right w:val="nil"/>
            </w:tcBorders>
            <w:shd w:val="clear" w:color="auto" w:fill="auto"/>
            <w:noWrap/>
            <w:vAlign w:val="bottom"/>
            <w:hideMark/>
          </w:tcPr>
          <w:p w14:paraId="4AC2492D" w14:textId="4FF09954"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6.2</w:t>
            </w:r>
          </w:p>
        </w:tc>
        <w:tc>
          <w:tcPr>
            <w:tcW w:w="1065" w:type="dxa"/>
            <w:tcBorders>
              <w:top w:val="nil"/>
              <w:left w:val="nil"/>
              <w:bottom w:val="nil"/>
              <w:right w:val="nil"/>
            </w:tcBorders>
            <w:shd w:val="clear" w:color="auto" w:fill="auto"/>
            <w:noWrap/>
            <w:vAlign w:val="bottom"/>
            <w:hideMark/>
          </w:tcPr>
          <w:p w14:paraId="1A7E1AF1" w14:textId="485EE881"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93.8</w:t>
            </w:r>
          </w:p>
        </w:tc>
      </w:tr>
      <w:tr w:rsidR="003435B1" w:rsidRPr="00B96936" w14:paraId="57AA5173" w14:textId="77777777" w:rsidTr="00AD6E50">
        <w:trPr>
          <w:trHeight w:val="20"/>
        </w:trPr>
        <w:tc>
          <w:tcPr>
            <w:tcW w:w="1928" w:type="dxa"/>
            <w:tcBorders>
              <w:top w:val="nil"/>
              <w:left w:val="nil"/>
              <w:bottom w:val="nil"/>
              <w:right w:val="nil"/>
            </w:tcBorders>
            <w:shd w:val="clear" w:color="auto" w:fill="auto"/>
            <w:noWrap/>
            <w:vAlign w:val="center"/>
            <w:hideMark/>
          </w:tcPr>
          <w:p w14:paraId="08F57ED8"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Petrophile puchella</w:t>
            </w:r>
          </w:p>
        </w:tc>
        <w:tc>
          <w:tcPr>
            <w:tcW w:w="662" w:type="dxa"/>
            <w:tcBorders>
              <w:top w:val="nil"/>
              <w:left w:val="nil"/>
              <w:bottom w:val="nil"/>
              <w:right w:val="nil"/>
            </w:tcBorders>
            <w:shd w:val="clear" w:color="auto" w:fill="auto"/>
            <w:noWrap/>
            <w:vAlign w:val="center"/>
            <w:hideMark/>
          </w:tcPr>
          <w:p w14:paraId="4D0FE787"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2.210</w:t>
            </w:r>
          </w:p>
        </w:tc>
        <w:tc>
          <w:tcPr>
            <w:tcW w:w="705" w:type="dxa"/>
            <w:tcBorders>
              <w:top w:val="nil"/>
              <w:left w:val="nil"/>
              <w:bottom w:val="nil"/>
              <w:right w:val="double" w:sz="2" w:space="0" w:color="auto"/>
            </w:tcBorders>
            <w:vAlign w:val="center"/>
          </w:tcPr>
          <w:p w14:paraId="763215AF"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0.183</w:t>
            </w:r>
          </w:p>
        </w:tc>
        <w:tc>
          <w:tcPr>
            <w:tcW w:w="1078" w:type="dxa"/>
            <w:tcBorders>
              <w:top w:val="nil"/>
              <w:left w:val="double" w:sz="2" w:space="0" w:color="auto"/>
              <w:bottom w:val="nil"/>
              <w:right w:val="single" w:sz="4" w:space="0" w:color="auto"/>
            </w:tcBorders>
            <w:vAlign w:val="center"/>
          </w:tcPr>
          <w:p w14:paraId="7A76CD23"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180.254</w:t>
            </w:r>
          </w:p>
        </w:tc>
        <w:tc>
          <w:tcPr>
            <w:tcW w:w="1221" w:type="dxa"/>
            <w:tcBorders>
              <w:top w:val="nil"/>
              <w:left w:val="single" w:sz="4" w:space="0" w:color="auto"/>
              <w:bottom w:val="nil"/>
              <w:right w:val="nil"/>
            </w:tcBorders>
            <w:shd w:val="clear" w:color="auto" w:fill="auto"/>
            <w:noWrap/>
            <w:vAlign w:val="bottom"/>
            <w:hideMark/>
          </w:tcPr>
          <w:p w14:paraId="3AA8AD94" w14:textId="09A6D310"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51.23</w:t>
            </w:r>
          </w:p>
        </w:tc>
        <w:tc>
          <w:tcPr>
            <w:tcW w:w="821" w:type="dxa"/>
            <w:tcBorders>
              <w:top w:val="nil"/>
              <w:left w:val="nil"/>
              <w:bottom w:val="nil"/>
              <w:right w:val="nil"/>
            </w:tcBorders>
            <w:shd w:val="clear" w:color="auto" w:fill="auto"/>
            <w:noWrap/>
            <w:vAlign w:val="bottom"/>
            <w:hideMark/>
          </w:tcPr>
          <w:p w14:paraId="7417D5F6" w14:textId="581B07E8"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10.91</w:t>
            </w:r>
          </w:p>
        </w:tc>
        <w:tc>
          <w:tcPr>
            <w:tcW w:w="883" w:type="dxa"/>
            <w:tcBorders>
              <w:top w:val="nil"/>
              <w:left w:val="nil"/>
              <w:bottom w:val="nil"/>
              <w:right w:val="nil"/>
            </w:tcBorders>
            <w:shd w:val="clear" w:color="auto" w:fill="auto"/>
            <w:noWrap/>
            <w:vAlign w:val="bottom"/>
            <w:hideMark/>
          </w:tcPr>
          <w:p w14:paraId="51783E58" w14:textId="69CD5E0F"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36.64</w:t>
            </w:r>
          </w:p>
        </w:tc>
        <w:tc>
          <w:tcPr>
            <w:tcW w:w="848" w:type="dxa"/>
            <w:tcBorders>
              <w:top w:val="nil"/>
              <w:left w:val="nil"/>
              <w:bottom w:val="nil"/>
              <w:right w:val="double" w:sz="2" w:space="0" w:color="auto"/>
            </w:tcBorders>
            <w:shd w:val="clear" w:color="auto" w:fill="auto"/>
            <w:noWrap/>
            <w:vAlign w:val="bottom"/>
            <w:hideMark/>
          </w:tcPr>
          <w:p w14:paraId="0CFC991A" w14:textId="00EEA00C"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1.23</w:t>
            </w:r>
          </w:p>
        </w:tc>
        <w:tc>
          <w:tcPr>
            <w:tcW w:w="992" w:type="dxa"/>
            <w:tcBorders>
              <w:top w:val="nil"/>
              <w:left w:val="double" w:sz="2" w:space="0" w:color="auto"/>
              <w:bottom w:val="nil"/>
              <w:right w:val="single" w:sz="4" w:space="0" w:color="auto"/>
            </w:tcBorders>
            <w:shd w:val="clear" w:color="auto" w:fill="auto"/>
            <w:noWrap/>
            <w:vAlign w:val="center"/>
            <w:hideMark/>
          </w:tcPr>
          <w:p w14:paraId="518A39D5"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87.915</w:t>
            </w:r>
          </w:p>
        </w:tc>
        <w:tc>
          <w:tcPr>
            <w:tcW w:w="1061" w:type="dxa"/>
            <w:tcBorders>
              <w:top w:val="nil"/>
              <w:left w:val="single" w:sz="4" w:space="0" w:color="auto"/>
              <w:bottom w:val="nil"/>
              <w:right w:val="nil"/>
            </w:tcBorders>
            <w:shd w:val="clear" w:color="auto" w:fill="auto"/>
            <w:noWrap/>
            <w:vAlign w:val="bottom"/>
            <w:hideMark/>
          </w:tcPr>
          <w:p w14:paraId="3ED993D8" w14:textId="36CF3C34"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27.0</w:t>
            </w:r>
          </w:p>
        </w:tc>
        <w:tc>
          <w:tcPr>
            <w:tcW w:w="1065" w:type="dxa"/>
            <w:tcBorders>
              <w:top w:val="nil"/>
              <w:left w:val="nil"/>
              <w:bottom w:val="nil"/>
              <w:right w:val="nil"/>
            </w:tcBorders>
            <w:shd w:val="clear" w:color="auto" w:fill="auto"/>
            <w:noWrap/>
            <w:vAlign w:val="bottom"/>
            <w:hideMark/>
          </w:tcPr>
          <w:p w14:paraId="3C099BC9" w14:textId="4D618ED9"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73.0</w:t>
            </w:r>
          </w:p>
        </w:tc>
      </w:tr>
      <w:tr w:rsidR="003435B1" w:rsidRPr="00B96936" w14:paraId="29389A33" w14:textId="77777777" w:rsidTr="00AD6E50">
        <w:trPr>
          <w:trHeight w:val="20"/>
        </w:trPr>
        <w:tc>
          <w:tcPr>
            <w:tcW w:w="1928" w:type="dxa"/>
            <w:tcBorders>
              <w:top w:val="nil"/>
              <w:left w:val="nil"/>
              <w:bottom w:val="nil"/>
              <w:right w:val="nil"/>
            </w:tcBorders>
            <w:shd w:val="clear" w:color="auto" w:fill="auto"/>
            <w:noWrap/>
            <w:vAlign w:val="center"/>
            <w:hideMark/>
          </w:tcPr>
          <w:p w14:paraId="3C03840A"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Phyllota phyllicoides</w:t>
            </w:r>
          </w:p>
        </w:tc>
        <w:tc>
          <w:tcPr>
            <w:tcW w:w="662" w:type="dxa"/>
            <w:tcBorders>
              <w:top w:val="nil"/>
              <w:left w:val="nil"/>
              <w:bottom w:val="nil"/>
              <w:right w:val="nil"/>
            </w:tcBorders>
            <w:shd w:val="clear" w:color="auto" w:fill="auto"/>
            <w:noWrap/>
            <w:vAlign w:val="center"/>
            <w:hideMark/>
          </w:tcPr>
          <w:p w14:paraId="6DED569C"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1.713</w:t>
            </w:r>
          </w:p>
        </w:tc>
        <w:tc>
          <w:tcPr>
            <w:tcW w:w="705" w:type="dxa"/>
            <w:tcBorders>
              <w:top w:val="nil"/>
              <w:left w:val="nil"/>
              <w:bottom w:val="nil"/>
              <w:right w:val="double" w:sz="2" w:space="0" w:color="auto"/>
            </w:tcBorders>
            <w:vAlign w:val="center"/>
          </w:tcPr>
          <w:p w14:paraId="45209CDA"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0.041</w:t>
            </w:r>
          </w:p>
        </w:tc>
        <w:tc>
          <w:tcPr>
            <w:tcW w:w="1078" w:type="dxa"/>
            <w:tcBorders>
              <w:top w:val="nil"/>
              <w:left w:val="double" w:sz="2" w:space="0" w:color="auto"/>
              <w:bottom w:val="nil"/>
              <w:right w:val="single" w:sz="4" w:space="0" w:color="auto"/>
            </w:tcBorders>
            <w:vAlign w:val="center"/>
          </w:tcPr>
          <w:p w14:paraId="0F2E2C8B"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306.69</w:t>
            </w:r>
          </w:p>
        </w:tc>
        <w:tc>
          <w:tcPr>
            <w:tcW w:w="1221" w:type="dxa"/>
            <w:tcBorders>
              <w:top w:val="nil"/>
              <w:left w:val="single" w:sz="4" w:space="0" w:color="auto"/>
              <w:bottom w:val="nil"/>
              <w:right w:val="nil"/>
            </w:tcBorders>
            <w:shd w:val="clear" w:color="auto" w:fill="auto"/>
            <w:noWrap/>
            <w:vAlign w:val="bottom"/>
            <w:hideMark/>
          </w:tcPr>
          <w:p w14:paraId="796F7FB3" w14:textId="603C2A17"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97.50</w:t>
            </w:r>
          </w:p>
        </w:tc>
        <w:tc>
          <w:tcPr>
            <w:tcW w:w="821" w:type="dxa"/>
            <w:tcBorders>
              <w:top w:val="nil"/>
              <w:left w:val="nil"/>
              <w:bottom w:val="nil"/>
              <w:right w:val="nil"/>
            </w:tcBorders>
            <w:shd w:val="clear" w:color="auto" w:fill="auto"/>
            <w:noWrap/>
            <w:vAlign w:val="bottom"/>
            <w:hideMark/>
          </w:tcPr>
          <w:p w14:paraId="4582E080" w14:textId="2FE7F366"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1.14</w:t>
            </w:r>
          </w:p>
        </w:tc>
        <w:tc>
          <w:tcPr>
            <w:tcW w:w="883" w:type="dxa"/>
            <w:tcBorders>
              <w:top w:val="nil"/>
              <w:left w:val="nil"/>
              <w:bottom w:val="nil"/>
              <w:right w:val="nil"/>
            </w:tcBorders>
            <w:shd w:val="clear" w:color="auto" w:fill="auto"/>
            <w:noWrap/>
            <w:vAlign w:val="bottom"/>
            <w:hideMark/>
          </w:tcPr>
          <w:p w14:paraId="48EB6CAF" w14:textId="4A8241A8"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0.80</w:t>
            </w:r>
          </w:p>
        </w:tc>
        <w:tc>
          <w:tcPr>
            <w:tcW w:w="848" w:type="dxa"/>
            <w:tcBorders>
              <w:top w:val="nil"/>
              <w:left w:val="nil"/>
              <w:bottom w:val="nil"/>
              <w:right w:val="double" w:sz="2" w:space="0" w:color="auto"/>
            </w:tcBorders>
            <w:shd w:val="clear" w:color="auto" w:fill="auto"/>
            <w:noWrap/>
            <w:vAlign w:val="bottom"/>
            <w:hideMark/>
          </w:tcPr>
          <w:p w14:paraId="0AB55BC8" w14:textId="4532FE8C"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0.56</w:t>
            </w:r>
          </w:p>
        </w:tc>
        <w:tc>
          <w:tcPr>
            <w:tcW w:w="992" w:type="dxa"/>
            <w:tcBorders>
              <w:top w:val="nil"/>
              <w:left w:val="double" w:sz="2" w:space="0" w:color="auto"/>
              <w:bottom w:val="nil"/>
              <w:right w:val="single" w:sz="4" w:space="0" w:color="auto"/>
            </w:tcBorders>
            <w:shd w:val="clear" w:color="auto" w:fill="auto"/>
            <w:noWrap/>
            <w:vAlign w:val="center"/>
            <w:hideMark/>
          </w:tcPr>
          <w:p w14:paraId="6A8EB1D7"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7.668</w:t>
            </w:r>
          </w:p>
        </w:tc>
        <w:tc>
          <w:tcPr>
            <w:tcW w:w="1061" w:type="dxa"/>
            <w:tcBorders>
              <w:top w:val="nil"/>
              <w:left w:val="single" w:sz="4" w:space="0" w:color="auto"/>
              <w:bottom w:val="nil"/>
              <w:right w:val="nil"/>
            </w:tcBorders>
            <w:shd w:val="clear" w:color="auto" w:fill="auto"/>
            <w:noWrap/>
            <w:vAlign w:val="bottom"/>
            <w:hideMark/>
          </w:tcPr>
          <w:p w14:paraId="7F49690E" w14:textId="7009FBE5"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45.8</w:t>
            </w:r>
          </w:p>
        </w:tc>
        <w:tc>
          <w:tcPr>
            <w:tcW w:w="1065" w:type="dxa"/>
            <w:tcBorders>
              <w:top w:val="nil"/>
              <w:left w:val="nil"/>
              <w:bottom w:val="nil"/>
              <w:right w:val="nil"/>
            </w:tcBorders>
            <w:shd w:val="clear" w:color="auto" w:fill="auto"/>
            <w:noWrap/>
            <w:vAlign w:val="bottom"/>
            <w:hideMark/>
          </w:tcPr>
          <w:p w14:paraId="3E504A21" w14:textId="1B2A0371"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54.2</w:t>
            </w:r>
          </w:p>
        </w:tc>
      </w:tr>
      <w:tr w:rsidR="003435B1" w:rsidRPr="00B96936" w14:paraId="7BDBAA03" w14:textId="77777777" w:rsidTr="00AD6E50">
        <w:trPr>
          <w:trHeight w:val="20"/>
        </w:trPr>
        <w:tc>
          <w:tcPr>
            <w:tcW w:w="1928" w:type="dxa"/>
            <w:tcBorders>
              <w:top w:val="nil"/>
              <w:left w:val="nil"/>
              <w:bottom w:val="nil"/>
              <w:right w:val="nil"/>
            </w:tcBorders>
            <w:shd w:val="clear" w:color="auto" w:fill="auto"/>
            <w:noWrap/>
            <w:vAlign w:val="center"/>
            <w:hideMark/>
          </w:tcPr>
          <w:p w14:paraId="7B805191"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Pimelea linifolia</w:t>
            </w:r>
          </w:p>
        </w:tc>
        <w:tc>
          <w:tcPr>
            <w:tcW w:w="662" w:type="dxa"/>
            <w:tcBorders>
              <w:top w:val="nil"/>
              <w:left w:val="nil"/>
              <w:bottom w:val="nil"/>
              <w:right w:val="nil"/>
            </w:tcBorders>
            <w:shd w:val="clear" w:color="auto" w:fill="auto"/>
            <w:noWrap/>
            <w:vAlign w:val="center"/>
            <w:hideMark/>
          </w:tcPr>
          <w:p w14:paraId="04C62CFA"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0.720</w:t>
            </w:r>
          </w:p>
        </w:tc>
        <w:tc>
          <w:tcPr>
            <w:tcW w:w="705" w:type="dxa"/>
            <w:tcBorders>
              <w:top w:val="nil"/>
              <w:left w:val="nil"/>
              <w:bottom w:val="nil"/>
              <w:right w:val="double" w:sz="2" w:space="0" w:color="auto"/>
            </w:tcBorders>
            <w:vAlign w:val="center"/>
          </w:tcPr>
          <w:p w14:paraId="41B82BB1"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0.200</w:t>
            </w:r>
          </w:p>
        </w:tc>
        <w:tc>
          <w:tcPr>
            <w:tcW w:w="1078" w:type="dxa"/>
            <w:tcBorders>
              <w:top w:val="nil"/>
              <w:left w:val="double" w:sz="2" w:space="0" w:color="auto"/>
              <w:bottom w:val="nil"/>
              <w:right w:val="single" w:sz="4" w:space="0" w:color="auto"/>
            </w:tcBorders>
            <w:vAlign w:val="center"/>
          </w:tcPr>
          <w:p w14:paraId="5170F9F8"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10.463</w:t>
            </w:r>
          </w:p>
        </w:tc>
        <w:tc>
          <w:tcPr>
            <w:tcW w:w="1221" w:type="dxa"/>
            <w:tcBorders>
              <w:top w:val="nil"/>
              <w:left w:val="single" w:sz="4" w:space="0" w:color="auto"/>
              <w:bottom w:val="nil"/>
              <w:right w:val="nil"/>
            </w:tcBorders>
            <w:shd w:val="clear" w:color="auto" w:fill="auto"/>
            <w:noWrap/>
            <w:vAlign w:val="bottom"/>
            <w:hideMark/>
          </w:tcPr>
          <w:p w14:paraId="763282AC" w14:textId="788A6CEC"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68.33</w:t>
            </w:r>
          </w:p>
        </w:tc>
        <w:tc>
          <w:tcPr>
            <w:tcW w:w="821" w:type="dxa"/>
            <w:tcBorders>
              <w:top w:val="nil"/>
              <w:left w:val="nil"/>
              <w:bottom w:val="nil"/>
              <w:right w:val="nil"/>
            </w:tcBorders>
            <w:shd w:val="clear" w:color="auto" w:fill="auto"/>
            <w:noWrap/>
            <w:vAlign w:val="bottom"/>
            <w:hideMark/>
          </w:tcPr>
          <w:p w14:paraId="0ACBE9B0" w14:textId="149976E6"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20.46</w:t>
            </w:r>
          </w:p>
        </w:tc>
        <w:tc>
          <w:tcPr>
            <w:tcW w:w="883" w:type="dxa"/>
            <w:tcBorders>
              <w:top w:val="nil"/>
              <w:left w:val="nil"/>
              <w:bottom w:val="nil"/>
              <w:right w:val="nil"/>
            </w:tcBorders>
            <w:shd w:val="clear" w:color="auto" w:fill="auto"/>
            <w:noWrap/>
            <w:vAlign w:val="bottom"/>
            <w:hideMark/>
          </w:tcPr>
          <w:p w14:paraId="4BD0B950" w14:textId="00BDAC19"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4.33</w:t>
            </w:r>
          </w:p>
        </w:tc>
        <w:tc>
          <w:tcPr>
            <w:tcW w:w="848" w:type="dxa"/>
            <w:tcBorders>
              <w:top w:val="nil"/>
              <w:left w:val="nil"/>
              <w:bottom w:val="nil"/>
              <w:right w:val="double" w:sz="2" w:space="0" w:color="auto"/>
            </w:tcBorders>
            <w:shd w:val="clear" w:color="auto" w:fill="auto"/>
            <w:noWrap/>
            <w:vAlign w:val="bottom"/>
            <w:hideMark/>
          </w:tcPr>
          <w:p w14:paraId="21620AA1" w14:textId="4F0A16FD"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6.88</w:t>
            </w:r>
          </w:p>
        </w:tc>
        <w:tc>
          <w:tcPr>
            <w:tcW w:w="992" w:type="dxa"/>
            <w:tcBorders>
              <w:top w:val="nil"/>
              <w:left w:val="double" w:sz="2" w:space="0" w:color="auto"/>
              <w:bottom w:val="nil"/>
              <w:right w:val="single" w:sz="4" w:space="0" w:color="auto"/>
            </w:tcBorders>
            <w:shd w:val="clear" w:color="auto" w:fill="auto"/>
            <w:noWrap/>
            <w:vAlign w:val="center"/>
            <w:hideMark/>
          </w:tcPr>
          <w:p w14:paraId="493E90CA"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3.314</w:t>
            </w:r>
          </w:p>
        </w:tc>
        <w:tc>
          <w:tcPr>
            <w:tcW w:w="1061" w:type="dxa"/>
            <w:tcBorders>
              <w:top w:val="nil"/>
              <w:left w:val="single" w:sz="4" w:space="0" w:color="auto"/>
              <w:bottom w:val="nil"/>
              <w:right w:val="nil"/>
            </w:tcBorders>
            <w:shd w:val="clear" w:color="auto" w:fill="auto"/>
            <w:noWrap/>
            <w:vAlign w:val="bottom"/>
            <w:hideMark/>
          </w:tcPr>
          <w:p w14:paraId="0045681C" w14:textId="73C4B7F1"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64.4</w:t>
            </w:r>
          </w:p>
        </w:tc>
        <w:tc>
          <w:tcPr>
            <w:tcW w:w="1065" w:type="dxa"/>
            <w:tcBorders>
              <w:top w:val="nil"/>
              <w:left w:val="nil"/>
              <w:bottom w:val="nil"/>
              <w:right w:val="nil"/>
            </w:tcBorders>
            <w:shd w:val="clear" w:color="auto" w:fill="auto"/>
            <w:noWrap/>
            <w:vAlign w:val="bottom"/>
            <w:hideMark/>
          </w:tcPr>
          <w:p w14:paraId="01B79BAB" w14:textId="6BCA84BA"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35.6</w:t>
            </w:r>
          </w:p>
        </w:tc>
      </w:tr>
      <w:tr w:rsidR="003435B1" w:rsidRPr="00B96936" w14:paraId="4316182D" w14:textId="77777777" w:rsidTr="00AD6E50">
        <w:trPr>
          <w:trHeight w:val="20"/>
        </w:trPr>
        <w:tc>
          <w:tcPr>
            <w:tcW w:w="1928" w:type="dxa"/>
            <w:tcBorders>
              <w:top w:val="nil"/>
              <w:left w:val="nil"/>
              <w:bottom w:val="single" w:sz="4" w:space="0" w:color="auto"/>
              <w:right w:val="nil"/>
            </w:tcBorders>
            <w:shd w:val="clear" w:color="auto" w:fill="auto"/>
            <w:noWrap/>
            <w:vAlign w:val="center"/>
            <w:hideMark/>
          </w:tcPr>
          <w:p w14:paraId="35163AD3"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Pultanaea tuberculata</w:t>
            </w:r>
          </w:p>
        </w:tc>
        <w:tc>
          <w:tcPr>
            <w:tcW w:w="662" w:type="dxa"/>
            <w:tcBorders>
              <w:top w:val="nil"/>
              <w:left w:val="nil"/>
              <w:bottom w:val="single" w:sz="4" w:space="0" w:color="auto"/>
              <w:right w:val="nil"/>
            </w:tcBorders>
            <w:shd w:val="clear" w:color="auto" w:fill="auto"/>
            <w:noWrap/>
            <w:vAlign w:val="center"/>
            <w:hideMark/>
          </w:tcPr>
          <w:p w14:paraId="30DB937C"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1.274</w:t>
            </w:r>
          </w:p>
        </w:tc>
        <w:tc>
          <w:tcPr>
            <w:tcW w:w="705" w:type="dxa"/>
            <w:tcBorders>
              <w:top w:val="nil"/>
              <w:left w:val="nil"/>
              <w:bottom w:val="single" w:sz="4" w:space="0" w:color="auto"/>
              <w:right w:val="double" w:sz="2" w:space="0" w:color="auto"/>
            </w:tcBorders>
            <w:vAlign w:val="center"/>
          </w:tcPr>
          <w:p w14:paraId="72B5C5EC"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0.060</w:t>
            </w:r>
          </w:p>
        </w:tc>
        <w:tc>
          <w:tcPr>
            <w:tcW w:w="1078" w:type="dxa"/>
            <w:tcBorders>
              <w:top w:val="nil"/>
              <w:left w:val="double" w:sz="2" w:space="0" w:color="auto"/>
              <w:bottom w:val="single" w:sz="4" w:space="0" w:color="auto"/>
              <w:right w:val="single" w:sz="4" w:space="0" w:color="auto"/>
            </w:tcBorders>
            <w:vAlign w:val="center"/>
          </w:tcPr>
          <w:p w14:paraId="4276F2AF"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121.508</w:t>
            </w:r>
          </w:p>
        </w:tc>
        <w:tc>
          <w:tcPr>
            <w:tcW w:w="1221" w:type="dxa"/>
            <w:tcBorders>
              <w:top w:val="nil"/>
              <w:left w:val="single" w:sz="4" w:space="0" w:color="auto"/>
              <w:bottom w:val="single" w:sz="4" w:space="0" w:color="auto"/>
              <w:right w:val="nil"/>
            </w:tcBorders>
            <w:shd w:val="clear" w:color="auto" w:fill="auto"/>
            <w:noWrap/>
            <w:vAlign w:val="bottom"/>
            <w:hideMark/>
          </w:tcPr>
          <w:p w14:paraId="6848F877" w14:textId="70BA0443"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94.19</w:t>
            </w:r>
          </w:p>
        </w:tc>
        <w:tc>
          <w:tcPr>
            <w:tcW w:w="821" w:type="dxa"/>
            <w:tcBorders>
              <w:top w:val="nil"/>
              <w:left w:val="nil"/>
              <w:bottom w:val="single" w:sz="4" w:space="0" w:color="auto"/>
              <w:right w:val="nil"/>
            </w:tcBorders>
            <w:shd w:val="clear" w:color="auto" w:fill="auto"/>
            <w:noWrap/>
            <w:vAlign w:val="bottom"/>
            <w:hideMark/>
          </w:tcPr>
          <w:p w14:paraId="5270E5B7" w14:textId="3084B1AD"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3.59</w:t>
            </w:r>
          </w:p>
        </w:tc>
        <w:tc>
          <w:tcPr>
            <w:tcW w:w="883" w:type="dxa"/>
            <w:tcBorders>
              <w:top w:val="nil"/>
              <w:left w:val="nil"/>
              <w:bottom w:val="single" w:sz="4" w:space="0" w:color="auto"/>
              <w:right w:val="nil"/>
            </w:tcBorders>
            <w:shd w:val="clear" w:color="auto" w:fill="auto"/>
            <w:noWrap/>
            <w:vAlign w:val="bottom"/>
            <w:hideMark/>
          </w:tcPr>
          <w:p w14:paraId="50297A51" w14:textId="55A88DB0"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1.17</w:t>
            </w:r>
          </w:p>
        </w:tc>
        <w:tc>
          <w:tcPr>
            <w:tcW w:w="848" w:type="dxa"/>
            <w:tcBorders>
              <w:top w:val="nil"/>
              <w:left w:val="nil"/>
              <w:bottom w:val="single" w:sz="4" w:space="0" w:color="auto"/>
              <w:right w:val="double" w:sz="2" w:space="0" w:color="auto"/>
            </w:tcBorders>
            <w:shd w:val="clear" w:color="auto" w:fill="auto"/>
            <w:noWrap/>
            <w:vAlign w:val="bottom"/>
            <w:hideMark/>
          </w:tcPr>
          <w:p w14:paraId="62465149" w14:textId="322FECDC"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1.05</w:t>
            </w:r>
          </w:p>
        </w:tc>
        <w:tc>
          <w:tcPr>
            <w:tcW w:w="992" w:type="dxa"/>
            <w:tcBorders>
              <w:top w:val="nil"/>
              <w:left w:val="double" w:sz="2" w:space="0" w:color="auto"/>
              <w:bottom w:val="single" w:sz="4" w:space="0" w:color="auto"/>
              <w:right w:val="single" w:sz="4" w:space="0" w:color="auto"/>
            </w:tcBorders>
            <w:shd w:val="clear" w:color="auto" w:fill="auto"/>
            <w:noWrap/>
            <w:vAlign w:val="center"/>
            <w:hideMark/>
          </w:tcPr>
          <w:p w14:paraId="3EA951E2"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7.058</w:t>
            </w:r>
          </w:p>
        </w:tc>
        <w:tc>
          <w:tcPr>
            <w:tcW w:w="1061" w:type="dxa"/>
            <w:tcBorders>
              <w:top w:val="nil"/>
              <w:left w:val="single" w:sz="4" w:space="0" w:color="auto"/>
              <w:bottom w:val="single" w:sz="4" w:space="0" w:color="auto"/>
              <w:right w:val="nil"/>
            </w:tcBorders>
            <w:shd w:val="clear" w:color="auto" w:fill="auto"/>
            <w:noWrap/>
            <w:vAlign w:val="bottom"/>
            <w:hideMark/>
          </w:tcPr>
          <w:p w14:paraId="00B72851" w14:textId="2B7945EB"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61.8</w:t>
            </w:r>
          </w:p>
        </w:tc>
        <w:tc>
          <w:tcPr>
            <w:tcW w:w="1065" w:type="dxa"/>
            <w:tcBorders>
              <w:top w:val="nil"/>
              <w:left w:val="nil"/>
              <w:bottom w:val="single" w:sz="4" w:space="0" w:color="auto"/>
              <w:right w:val="nil"/>
            </w:tcBorders>
            <w:shd w:val="clear" w:color="auto" w:fill="auto"/>
            <w:noWrap/>
            <w:vAlign w:val="bottom"/>
            <w:hideMark/>
          </w:tcPr>
          <w:p w14:paraId="0D925D68" w14:textId="3F4E106D"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38.2</w:t>
            </w:r>
          </w:p>
        </w:tc>
      </w:tr>
    </w:tbl>
    <w:p w14:paraId="7104BBC2" w14:textId="634F94A0" w:rsidR="002A0FB0" w:rsidRDefault="002A0FB0" w:rsidP="002A0FB0">
      <w:pPr>
        <w:pStyle w:val="Heading1"/>
      </w:pPr>
      <w:r>
        <w:rPr>
          <w:b w:val="0"/>
          <w:noProof/>
          <w:lang w:eastAsia="en-AU"/>
        </w:rPr>
        <w:drawing>
          <wp:anchor distT="0" distB="0" distL="114300" distR="114300" simplePos="0" relativeHeight="251715584" behindDoc="0" locked="0" layoutInCell="1" allowOverlap="1" wp14:anchorId="07F3BD8E" wp14:editId="2106758A">
            <wp:simplePos x="0" y="0"/>
            <wp:positionH relativeFrom="column">
              <wp:posOffset>-521335</wp:posOffset>
            </wp:positionH>
            <wp:positionV relativeFrom="paragraph">
              <wp:posOffset>1365250</wp:posOffset>
            </wp:positionV>
            <wp:extent cx="223520" cy="3232785"/>
            <wp:effectExtent l="0" t="0" r="508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ble01_dots.wmf"/>
                    <pic:cNvPicPr/>
                  </pic:nvPicPr>
                  <pic:blipFill>
                    <a:blip r:embed="rId10">
                      <a:extLst>
                        <a:ext uri="{28A0092B-C50C-407E-A947-70E740481C1C}">
                          <a14:useLocalDpi xmlns:a14="http://schemas.microsoft.com/office/drawing/2010/main" val="0"/>
                        </a:ext>
                      </a:extLst>
                    </a:blip>
                    <a:stretch>
                      <a:fillRect/>
                    </a:stretch>
                  </pic:blipFill>
                  <pic:spPr>
                    <a:xfrm>
                      <a:off x="0" y="0"/>
                      <a:ext cx="223520" cy="3232785"/>
                    </a:xfrm>
                    <a:prstGeom prst="rect">
                      <a:avLst/>
                    </a:prstGeom>
                  </pic:spPr>
                </pic:pic>
              </a:graphicData>
            </a:graphic>
            <wp14:sizeRelV relativeFrom="margin">
              <wp14:pctHeight>0</wp14:pctHeight>
            </wp14:sizeRelV>
          </wp:anchor>
        </w:drawing>
      </w:r>
      <w:r>
        <w:t>Tables</w:t>
      </w:r>
    </w:p>
    <w:p w14:paraId="2128C7C1" w14:textId="77777777" w:rsidR="002A0FB0" w:rsidRDefault="002A0FB0" w:rsidP="005A08C2">
      <w:pPr>
        <w:rPr>
          <w:b/>
        </w:rPr>
      </w:pPr>
    </w:p>
    <w:p w14:paraId="62978A32" w14:textId="16EE10AD" w:rsidR="0035548E" w:rsidRDefault="0035548E" w:rsidP="005A08C2">
      <w:r w:rsidRPr="0078561A">
        <w:rPr>
          <w:b/>
        </w:rPr>
        <w:t xml:space="preserve">Table </w:t>
      </w:r>
      <w:r w:rsidR="00A94B6F">
        <w:rPr>
          <w:b/>
        </w:rPr>
        <w:t>1</w:t>
      </w:r>
      <w:r w:rsidRPr="0078561A">
        <w:rPr>
          <w:b/>
        </w:rPr>
        <w:t>.</w:t>
      </w:r>
      <w:r>
        <w:t xml:space="preserve"> </w:t>
      </w:r>
      <w:r w:rsidR="006708F7">
        <w:t xml:space="preserve">Reproductive investment data for each species. Seed size indicates the mass of the embryo and endosperm only (mg). Seedset is mature seeds per ovule initiated. </w:t>
      </w:r>
      <w:r w:rsidR="00CD3999">
        <w:t xml:space="preserve">Reproductive costs are the </w:t>
      </w:r>
      <w:r w:rsidR="006708F7">
        <w:t>total reproductive investment</w:t>
      </w:r>
      <w:r w:rsidR="00CD3999">
        <w:t xml:space="preserve"> per seed matured</w:t>
      </w:r>
      <w:r w:rsidR="006708F7">
        <w:t xml:space="preserve">. The proportion of </w:t>
      </w:r>
      <w:r w:rsidR="00CD3999">
        <w:t xml:space="preserve">reproductive costs </w:t>
      </w:r>
      <w:r w:rsidR="006708F7">
        <w:t xml:space="preserve">allocated to failed costs, pollen-attraction costs, </w:t>
      </w:r>
      <w:r w:rsidR="0025779D">
        <w:t xml:space="preserve">packaging and dispersal </w:t>
      </w:r>
      <w:r w:rsidR="006708F7">
        <w:t xml:space="preserve">costs and the seed itself are shown. Seed costs are the components of total RE required for the formation of a successful seed, and are divided into two components, pollen attraction costs and provisioning costs. Note that for seed costs, the weight of the seed itself is considered part </w:t>
      </w:r>
      <w:r w:rsidR="0025779D">
        <w:t>of provisioning</w:t>
      </w:r>
      <w:r w:rsidR="006708F7">
        <w:t xml:space="preserve"> costs.</w:t>
      </w:r>
      <w:r w:rsidR="00D664E4">
        <w:t xml:space="preserve"> Colored dots indicate plotting colors used for each species in Figures 2, 3.</w:t>
      </w:r>
    </w:p>
    <w:p w14:paraId="5293D184" w14:textId="77777777" w:rsidR="0035548E" w:rsidRPr="005A08C2" w:rsidRDefault="0035548E" w:rsidP="005A08C2"/>
    <w:p w14:paraId="1D6ED8CC" w14:textId="77777777" w:rsidR="0035548E" w:rsidRDefault="0035548E" w:rsidP="0035548E">
      <w:pPr>
        <w:rPr>
          <w:b/>
        </w:rPr>
      </w:pPr>
    </w:p>
    <w:p w14:paraId="6DBBAB1D" w14:textId="77777777" w:rsidR="00A94B6F" w:rsidRDefault="00A94B6F" w:rsidP="0035548E">
      <w:pPr>
        <w:rPr>
          <w:b/>
        </w:rPr>
      </w:pPr>
    </w:p>
    <w:p w14:paraId="49D170DD" w14:textId="77777777" w:rsidR="00A94B6F" w:rsidRDefault="00A94B6F" w:rsidP="0035548E">
      <w:pPr>
        <w:rPr>
          <w:b/>
        </w:rPr>
      </w:pPr>
    </w:p>
    <w:tbl>
      <w:tblPr>
        <w:tblW w:w="7655" w:type="dxa"/>
        <w:tblLook w:val="04A0" w:firstRow="1" w:lastRow="0" w:firstColumn="1" w:lastColumn="0" w:noHBand="0" w:noVBand="1"/>
      </w:tblPr>
      <w:tblGrid>
        <w:gridCol w:w="3402"/>
        <w:gridCol w:w="851"/>
        <w:gridCol w:w="2268"/>
        <w:gridCol w:w="1134"/>
      </w:tblGrid>
      <w:tr w:rsidR="006708F7" w:rsidRPr="005A08C2" w14:paraId="4E3D2B7B" w14:textId="77777777" w:rsidTr="003C19E9">
        <w:trPr>
          <w:trHeight w:val="57"/>
        </w:trPr>
        <w:tc>
          <w:tcPr>
            <w:tcW w:w="3402" w:type="dxa"/>
            <w:tcBorders>
              <w:top w:val="single" w:sz="4" w:space="0" w:color="auto"/>
              <w:left w:val="nil"/>
              <w:bottom w:val="single" w:sz="4" w:space="0" w:color="auto"/>
              <w:right w:val="nil"/>
            </w:tcBorders>
            <w:shd w:val="clear" w:color="auto" w:fill="auto"/>
            <w:noWrap/>
            <w:vAlign w:val="bottom"/>
            <w:hideMark/>
          </w:tcPr>
          <w:p w14:paraId="6DA02CE9" w14:textId="6012BD9A" w:rsidR="006708F7" w:rsidRPr="005A08C2" w:rsidRDefault="006708F7" w:rsidP="00FE459C">
            <w:pPr>
              <w:spacing w:after="60" w:line="360" w:lineRule="auto"/>
              <w:rPr>
                <w:rFonts w:eastAsia="Times New Roman" w:cs="Times New Roman"/>
                <w:color w:val="000000"/>
                <w:sz w:val="20"/>
                <w:szCs w:val="20"/>
                <w:lang w:eastAsia="en-AU"/>
              </w:rPr>
            </w:pPr>
            <w:r>
              <w:rPr>
                <w:b/>
              </w:rPr>
              <w:br/>
            </w:r>
            <w:r w:rsidRPr="005A08C2">
              <w:rPr>
                <w:rFonts w:eastAsia="Times New Roman" w:cs="Times New Roman"/>
                <w:color w:val="000000"/>
                <w:sz w:val="20"/>
                <w:szCs w:val="20"/>
                <w:lang w:eastAsia="en-AU"/>
              </w:rPr>
              <w:t>Accessory cost component</w:t>
            </w:r>
          </w:p>
        </w:tc>
        <w:tc>
          <w:tcPr>
            <w:tcW w:w="851" w:type="dxa"/>
            <w:tcBorders>
              <w:top w:val="single" w:sz="4" w:space="0" w:color="auto"/>
              <w:left w:val="nil"/>
              <w:bottom w:val="single" w:sz="4" w:space="0" w:color="auto"/>
              <w:right w:val="nil"/>
            </w:tcBorders>
            <w:shd w:val="clear" w:color="auto" w:fill="auto"/>
            <w:noWrap/>
            <w:vAlign w:val="bottom"/>
            <w:hideMark/>
          </w:tcPr>
          <w:p w14:paraId="34E7CFB2" w14:textId="77777777" w:rsidR="006708F7" w:rsidRPr="005A08C2" w:rsidRDefault="006708F7" w:rsidP="00FE459C">
            <w:pPr>
              <w:spacing w:after="60" w:line="36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r</w:t>
            </w:r>
            <w:r w:rsidRPr="005A08C2">
              <w:rPr>
                <w:rFonts w:eastAsia="Times New Roman" w:cs="Times New Roman"/>
                <w:color w:val="000000"/>
                <w:sz w:val="20"/>
                <w:szCs w:val="20"/>
                <w:vertAlign w:val="superscript"/>
                <w:lang w:eastAsia="en-AU"/>
              </w:rPr>
              <w:t>2</w:t>
            </w:r>
          </w:p>
        </w:tc>
        <w:tc>
          <w:tcPr>
            <w:tcW w:w="2268" w:type="dxa"/>
            <w:tcBorders>
              <w:top w:val="single" w:sz="4" w:space="0" w:color="auto"/>
              <w:left w:val="nil"/>
              <w:bottom w:val="single" w:sz="4" w:space="0" w:color="auto"/>
              <w:right w:val="nil"/>
            </w:tcBorders>
            <w:shd w:val="clear" w:color="auto" w:fill="auto"/>
            <w:noWrap/>
            <w:hideMark/>
          </w:tcPr>
          <w:p w14:paraId="5D594AF7" w14:textId="77777777" w:rsidR="006708F7" w:rsidRPr="005A08C2" w:rsidRDefault="006708F7" w:rsidP="00FE459C">
            <w:pPr>
              <w:spacing w:after="60" w:line="36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Slope</w:t>
            </w:r>
          </w:p>
          <w:p w14:paraId="459DC052" w14:textId="77777777" w:rsidR="006708F7" w:rsidRPr="005A08C2" w:rsidRDefault="006708F7" w:rsidP="00FE459C">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(confidence interval)</w:t>
            </w:r>
          </w:p>
        </w:tc>
        <w:tc>
          <w:tcPr>
            <w:tcW w:w="1134" w:type="dxa"/>
            <w:tcBorders>
              <w:top w:val="single" w:sz="4" w:space="0" w:color="auto"/>
              <w:left w:val="nil"/>
              <w:bottom w:val="single" w:sz="4" w:space="0" w:color="auto"/>
              <w:right w:val="nil"/>
            </w:tcBorders>
            <w:shd w:val="clear" w:color="auto" w:fill="auto"/>
            <w:noWrap/>
            <w:hideMark/>
          </w:tcPr>
          <w:p w14:paraId="4FE7D46B" w14:textId="77777777" w:rsidR="006708F7" w:rsidRPr="005A08C2" w:rsidRDefault="006708F7" w:rsidP="00FE459C">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 xml:space="preserve">p-value </w:t>
            </w:r>
          </w:p>
          <w:p w14:paraId="0BCCE36B" w14:textId="6C16FC29" w:rsidR="006708F7" w:rsidRPr="005A08C2" w:rsidRDefault="006708F7" w:rsidP="00FE459C">
            <w:pPr>
              <w:spacing w:after="60" w:line="360" w:lineRule="auto"/>
              <w:rPr>
                <w:rFonts w:eastAsia="Times New Roman" w:cs="Times New Roman"/>
                <w:color w:val="000000"/>
                <w:sz w:val="20"/>
                <w:szCs w:val="20"/>
                <w:lang w:eastAsia="en-AU"/>
              </w:rPr>
            </w:pPr>
            <w:r w:rsidRPr="005A08C2">
              <w:rPr>
                <w:rFonts w:eastAsia="Times New Roman" w:cs="Times New Roman"/>
                <w:i/>
                <w:color w:val="000000"/>
                <w:sz w:val="20"/>
                <w:szCs w:val="20"/>
                <w:lang w:eastAsia="en-AU"/>
              </w:rPr>
              <w:t xml:space="preserve">(slope </w:t>
            </w:r>
            <w:r w:rsidRPr="006708F7">
              <w:rPr>
                <w:sz w:val="20"/>
                <w:szCs w:val="20"/>
              </w:rPr>
              <w:t>≠</w:t>
            </w:r>
            <w:r w:rsidRPr="005A08C2">
              <w:rPr>
                <w:rFonts w:eastAsia="Times New Roman" w:cs="Times New Roman"/>
                <w:i/>
                <w:color w:val="000000"/>
                <w:sz w:val="20"/>
                <w:szCs w:val="20"/>
                <w:lang w:eastAsia="en-AU"/>
              </w:rPr>
              <w:t xml:space="preserve"> 1)</w:t>
            </w:r>
          </w:p>
        </w:tc>
      </w:tr>
      <w:tr w:rsidR="003C19E9" w:rsidRPr="005A08C2" w14:paraId="273F8BB9" w14:textId="77777777" w:rsidTr="003C19E9">
        <w:trPr>
          <w:trHeight w:val="57"/>
        </w:trPr>
        <w:tc>
          <w:tcPr>
            <w:tcW w:w="3402" w:type="dxa"/>
            <w:tcBorders>
              <w:top w:val="nil"/>
              <w:left w:val="nil"/>
              <w:bottom w:val="nil"/>
              <w:right w:val="nil"/>
            </w:tcBorders>
            <w:shd w:val="clear" w:color="auto" w:fill="auto"/>
            <w:noWrap/>
            <w:vAlign w:val="bottom"/>
            <w:hideMark/>
          </w:tcPr>
          <w:p w14:paraId="1BB9DC96" w14:textId="77777777" w:rsidR="003C19E9" w:rsidRPr="005A08C2" w:rsidRDefault="003C19E9" w:rsidP="003C19E9">
            <w:pPr>
              <w:spacing w:after="60" w:line="36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Total accessory costs</w:t>
            </w:r>
          </w:p>
        </w:tc>
        <w:tc>
          <w:tcPr>
            <w:tcW w:w="851" w:type="dxa"/>
            <w:tcBorders>
              <w:top w:val="nil"/>
              <w:left w:val="nil"/>
              <w:bottom w:val="nil"/>
              <w:right w:val="nil"/>
            </w:tcBorders>
            <w:shd w:val="clear" w:color="auto" w:fill="auto"/>
            <w:noWrap/>
            <w:vAlign w:val="bottom"/>
            <w:hideMark/>
          </w:tcPr>
          <w:p w14:paraId="4450243C" w14:textId="28C0668A"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0.88</w:t>
            </w:r>
          </w:p>
        </w:tc>
        <w:tc>
          <w:tcPr>
            <w:tcW w:w="2268" w:type="dxa"/>
            <w:tcBorders>
              <w:top w:val="nil"/>
              <w:left w:val="nil"/>
              <w:bottom w:val="nil"/>
              <w:right w:val="nil"/>
            </w:tcBorders>
            <w:shd w:val="clear" w:color="auto" w:fill="auto"/>
            <w:noWrap/>
            <w:vAlign w:val="bottom"/>
            <w:hideMark/>
          </w:tcPr>
          <w:p w14:paraId="579BB39D" w14:textId="14BCC3A6"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1.236 (0.954 - 1.519)</w:t>
            </w:r>
          </w:p>
        </w:tc>
        <w:tc>
          <w:tcPr>
            <w:tcW w:w="1134" w:type="dxa"/>
            <w:tcBorders>
              <w:top w:val="nil"/>
              <w:left w:val="nil"/>
              <w:bottom w:val="nil"/>
              <w:right w:val="nil"/>
            </w:tcBorders>
            <w:shd w:val="clear" w:color="auto" w:fill="auto"/>
            <w:noWrap/>
            <w:vAlign w:val="bottom"/>
            <w:hideMark/>
          </w:tcPr>
          <w:p w14:paraId="0B46693A" w14:textId="2F3C3065"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0.09344</w:t>
            </w:r>
          </w:p>
        </w:tc>
      </w:tr>
      <w:tr w:rsidR="003C19E9" w:rsidRPr="005A08C2" w14:paraId="57F52E56" w14:textId="77777777" w:rsidTr="003C19E9">
        <w:trPr>
          <w:trHeight w:val="57"/>
        </w:trPr>
        <w:tc>
          <w:tcPr>
            <w:tcW w:w="3402" w:type="dxa"/>
            <w:tcBorders>
              <w:top w:val="nil"/>
              <w:left w:val="nil"/>
              <w:bottom w:val="nil"/>
              <w:right w:val="nil"/>
            </w:tcBorders>
            <w:shd w:val="clear" w:color="auto" w:fill="auto"/>
            <w:noWrap/>
            <w:vAlign w:val="bottom"/>
          </w:tcPr>
          <w:p w14:paraId="1B249BC0" w14:textId="77AD8409" w:rsidR="003C19E9" w:rsidRDefault="003C19E9" w:rsidP="003C19E9">
            <w:pPr>
              <w:spacing w:after="60" w:line="360" w:lineRule="auto"/>
              <w:ind w:left="340"/>
              <w:rPr>
                <w:rFonts w:eastAsia="Times New Roman" w:cs="Times New Roman"/>
                <w:color w:val="000000"/>
                <w:sz w:val="20"/>
                <w:szCs w:val="20"/>
                <w:lang w:eastAsia="en-AU"/>
              </w:rPr>
            </w:pPr>
            <w:r>
              <w:rPr>
                <w:rFonts w:eastAsia="Times New Roman" w:cs="Times New Roman"/>
                <w:color w:val="000000"/>
                <w:sz w:val="20"/>
                <w:szCs w:val="20"/>
                <w:lang w:eastAsia="en-AU"/>
              </w:rPr>
              <w:t>Seed costs</w:t>
            </w:r>
          </w:p>
        </w:tc>
        <w:tc>
          <w:tcPr>
            <w:tcW w:w="851" w:type="dxa"/>
            <w:tcBorders>
              <w:top w:val="nil"/>
              <w:left w:val="nil"/>
              <w:bottom w:val="nil"/>
              <w:right w:val="nil"/>
            </w:tcBorders>
            <w:shd w:val="clear" w:color="auto" w:fill="auto"/>
            <w:noWrap/>
            <w:vAlign w:val="bottom"/>
          </w:tcPr>
          <w:p w14:paraId="6677E36C" w14:textId="3319644A"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0.89</w:t>
            </w:r>
          </w:p>
        </w:tc>
        <w:tc>
          <w:tcPr>
            <w:tcW w:w="2268" w:type="dxa"/>
            <w:tcBorders>
              <w:top w:val="nil"/>
              <w:left w:val="nil"/>
              <w:bottom w:val="nil"/>
              <w:right w:val="nil"/>
            </w:tcBorders>
            <w:shd w:val="clear" w:color="auto" w:fill="auto"/>
            <w:noWrap/>
            <w:vAlign w:val="bottom"/>
          </w:tcPr>
          <w:p w14:paraId="205C9BCD" w14:textId="70293D4D"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1.192 (0.922 - 1.461)</w:t>
            </w:r>
          </w:p>
        </w:tc>
        <w:tc>
          <w:tcPr>
            <w:tcW w:w="1134" w:type="dxa"/>
            <w:tcBorders>
              <w:top w:val="nil"/>
              <w:left w:val="nil"/>
              <w:bottom w:val="nil"/>
              <w:right w:val="nil"/>
            </w:tcBorders>
            <w:shd w:val="clear" w:color="auto" w:fill="auto"/>
            <w:noWrap/>
            <w:vAlign w:val="bottom"/>
          </w:tcPr>
          <w:p w14:paraId="1BD1BABA" w14:textId="7921ABAE"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0.14752</w:t>
            </w:r>
          </w:p>
        </w:tc>
      </w:tr>
      <w:tr w:rsidR="003C19E9" w:rsidRPr="005A08C2" w14:paraId="17DEFB66" w14:textId="77777777" w:rsidTr="003C19E9">
        <w:trPr>
          <w:trHeight w:val="57"/>
        </w:trPr>
        <w:tc>
          <w:tcPr>
            <w:tcW w:w="3402" w:type="dxa"/>
            <w:tcBorders>
              <w:top w:val="nil"/>
              <w:left w:val="nil"/>
              <w:bottom w:val="nil"/>
              <w:right w:val="nil"/>
            </w:tcBorders>
            <w:shd w:val="clear" w:color="auto" w:fill="auto"/>
            <w:noWrap/>
            <w:vAlign w:val="bottom"/>
            <w:hideMark/>
          </w:tcPr>
          <w:p w14:paraId="4BDFEDC8" w14:textId="69C0CD9C" w:rsidR="003C19E9" w:rsidRPr="005A08C2" w:rsidRDefault="003C19E9" w:rsidP="003C19E9">
            <w:pPr>
              <w:spacing w:after="60" w:line="360" w:lineRule="auto"/>
              <w:ind w:left="680"/>
              <w:rPr>
                <w:rFonts w:eastAsia="Times New Roman" w:cs="Times New Roman"/>
                <w:color w:val="000000"/>
                <w:sz w:val="20"/>
                <w:szCs w:val="20"/>
                <w:lang w:eastAsia="en-AU"/>
              </w:rPr>
            </w:pPr>
            <w:r>
              <w:rPr>
                <w:rFonts w:eastAsia="Times New Roman" w:cs="Times New Roman"/>
                <w:color w:val="000000"/>
                <w:sz w:val="20"/>
                <w:szCs w:val="20"/>
                <w:lang w:eastAsia="en-AU"/>
              </w:rPr>
              <w:t>Pollen-attraction costs</w:t>
            </w:r>
          </w:p>
        </w:tc>
        <w:tc>
          <w:tcPr>
            <w:tcW w:w="851" w:type="dxa"/>
            <w:tcBorders>
              <w:top w:val="nil"/>
              <w:left w:val="nil"/>
              <w:bottom w:val="nil"/>
              <w:right w:val="nil"/>
            </w:tcBorders>
            <w:shd w:val="clear" w:color="auto" w:fill="auto"/>
            <w:noWrap/>
            <w:vAlign w:val="bottom"/>
            <w:hideMark/>
          </w:tcPr>
          <w:p w14:paraId="68B1E69F" w14:textId="4EA6F716"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0.80</w:t>
            </w:r>
          </w:p>
        </w:tc>
        <w:tc>
          <w:tcPr>
            <w:tcW w:w="2268" w:type="dxa"/>
            <w:tcBorders>
              <w:top w:val="nil"/>
              <w:left w:val="nil"/>
              <w:bottom w:val="nil"/>
              <w:right w:val="nil"/>
            </w:tcBorders>
            <w:shd w:val="clear" w:color="auto" w:fill="auto"/>
            <w:noWrap/>
            <w:vAlign w:val="bottom"/>
            <w:hideMark/>
          </w:tcPr>
          <w:p w14:paraId="134353B3" w14:textId="22CD4AA2"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0.638 (0.435 - 0.841)</w:t>
            </w:r>
          </w:p>
        </w:tc>
        <w:tc>
          <w:tcPr>
            <w:tcW w:w="1134" w:type="dxa"/>
            <w:tcBorders>
              <w:top w:val="nil"/>
              <w:left w:val="nil"/>
              <w:bottom w:val="nil"/>
              <w:right w:val="nil"/>
            </w:tcBorders>
            <w:shd w:val="clear" w:color="auto" w:fill="auto"/>
            <w:noWrap/>
            <w:vAlign w:val="bottom"/>
            <w:hideMark/>
          </w:tcPr>
          <w:p w14:paraId="18EEAFE7" w14:textId="7F06CEEF"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0.00219</w:t>
            </w:r>
            <w:r>
              <w:rPr>
                <w:rFonts w:cs="Times New Roman"/>
                <w:color w:val="000000"/>
                <w:sz w:val="20"/>
              </w:rPr>
              <w:t>**</w:t>
            </w:r>
          </w:p>
        </w:tc>
      </w:tr>
      <w:tr w:rsidR="003C19E9" w:rsidRPr="005A08C2" w14:paraId="5884D59A" w14:textId="77777777" w:rsidTr="003C19E9">
        <w:trPr>
          <w:trHeight w:val="57"/>
        </w:trPr>
        <w:tc>
          <w:tcPr>
            <w:tcW w:w="3402" w:type="dxa"/>
            <w:tcBorders>
              <w:top w:val="nil"/>
              <w:left w:val="nil"/>
              <w:right w:val="nil"/>
            </w:tcBorders>
            <w:shd w:val="clear" w:color="auto" w:fill="auto"/>
            <w:noWrap/>
            <w:vAlign w:val="bottom"/>
            <w:hideMark/>
          </w:tcPr>
          <w:p w14:paraId="605F40A9" w14:textId="77777777" w:rsidR="003C19E9" w:rsidRPr="005A08C2" w:rsidRDefault="003C19E9" w:rsidP="003C19E9">
            <w:pPr>
              <w:spacing w:after="60" w:line="360" w:lineRule="auto"/>
              <w:ind w:left="680"/>
              <w:rPr>
                <w:rFonts w:eastAsia="Times New Roman" w:cs="Times New Roman"/>
                <w:color w:val="000000"/>
                <w:sz w:val="20"/>
                <w:szCs w:val="20"/>
                <w:lang w:eastAsia="en-AU"/>
              </w:rPr>
            </w:pPr>
            <w:r w:rsidRPr="005A08C2">
              <w:rPr>
                <w:rFonts w:eastAsia="Times New Roman" w:cs="Times New Roman"/>
                <w:color w:val="000000"/>
                <w:sz w:val="20"/>
                <w:szCs w:val="20"/>
                <w:lang w:eastAsia="en-AU"/>
              </w:rPr>
              <w:t>Provisioning costs</w:t>
            </w:r>
          </w:p>
        </w:tc>
        <w:tc>
          <w:tcPr>
            <w:tcW w:w="851" w:type="dxa"/>
            <w:tcBorders>
              <w:top w:val="nil"/>
              <w:left w:val="nil"/>
              <w:right w:val="nil"/>
            </w:tcBorders>
            <w:shd w:val="clear" w:color="auto" w:fill="auto"/>
            <w:noWrap/>
            <w:vAlign w:val="bottom"/>
            <w:hideMark/>
          </w:tcPr>
          <w:p w14:paraId="41406D9C" w14:textId="0E36653A"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0.88</w:t>
            </w:r>
          </w:p>
        </w:tc>
        <w:tc>
          <w:tcPr>
            <w:tcW w:w="2268" w:type="dxa"/>
            <w:tcBorders>
              <w:top w:val="nil"/>
              <w:left w:val="nil"/>
              <w:right w:val="nil"/>
            </w:tcBorders>
            <w:shd w:val="clear" w:color="auto" w:fill="auto"/>
            <w:noWrap/>
            <w:vAlign w:val="bottom"/>
            <w:hideMark/>
          </w:tcPr>
          <w:p w14:paraId="7533AE6F" w14:textId="4AD1AFDC"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1.348 (1.039 - 1.657)</w:t>
            </w:r>
          </w:p>
        </w:tc>
        <w:tc>
          <w:tcPr>
            <w:tcW w:w="1134" w:type="dxa"/>
            <w:tcBorders>
              <w:top w:val="nil"/>
              <w:left w:val="nil"/>
              <w:right w:val="nil"/>
            </w:tcBorders>
            <w:shd w:val="clear" w:color="auto" w:fill="auto"/>
            <w:noWrap/>
            <w:vAlign w:val="bottom"/>
            <w:hideMark/>
          </w:tcPr>
          <w:p w14:paraId="5AB7CEC9" w14:textId="433D91E6"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0.03044</w:t>
            </w:r>
            <w:r>
              <w:rPr>
                <w:rFonts w:cs="Times New Roman"/>
                <w:color w:val="000000"/>
                <w:sz w:val="20"/>
              </w:rPr>
              <w:t>*</w:t>
            </w:r>
          </w:p>
        </w:tc>
      </w:tr>
      <w:tr w:rsidR="003C19E9" w:rsidRPr="005A08C2" w14:paraId="49C1D9D5" w14:textId="77777777" w:rsidTr="003C19E9">
        <w:trPr>
          <w:trHeight w:val="57"/>
        </w:trPr>
        <w:tc>
          <w:tcPr>
            <w:tcW w:w="3402" w:type="dxa"/>
            <w:tcBorders>
              <w:top w:val="nil"/>
              <w:left w:val="nil"/>
              <w:bottom w:val="nil"/>
              <w:right w:val="nil"/>
            </w:tcBorders>
            <w:shd w:val="clear" w:color="auto" w:fill="auto"/>
            <w:noWrap/>
            <w:vAlign w:val="bottom"/>
            <w:hideMark/>
          </w:tcPr>
          <w:p w14:paraId="7B0353F3" w14:textId="1AF1B2AC" w:rsidR="003C19E9" w:rsidRPr="005A08C2" w:rsidRDefault="003C19E9" w:rsidP="003C19E9">
            <w:pPr>
              <w:spacing w:after="60" w:line="360" w:lineRule="auto"/>
              <w:ind w:left="340"/>
              <w:rPr>
                <w:rFonts w:eastAsia="Times New Roman" w:cs="Times New Roman"/>
                <w:color w:val="000000"/>
                <w:sz w:val="20"/>
                <w:szCs w:val="20"/>
                <w:lang w:eastAsia="en-AU"/>
              </w:rPr>
            </w:pPr>
            <w:r>
              <w:rPr>
                <w:rFonts w:eastAsia="Times New Roman" w:cs="Times New Roman"/>
                <w:color w:val="000000"/>
                <w:sz w:val="20"/>
                <w:szCs w:val="20"/>
                <w:lang w:eastAsia="en-AU"/>
              </w:rPr>
              <w:t>F</w:t>
            </w:r>
            <w:r w:rsidRPr="005A08C2">
              <w:rPr>
                <w:rFonts w:eastAsia="Times New Roman" w:cs="Times New Roman"/>
                <w:color w:val="000000"/>
                <w:sz w:val="20"/>
                <w:szCs w:val="20"/>
                <w:lang w:eastAsia="en-AU"/>
              </w:rPr>
              <w:t>ailed tissue costs</w:t>
            </w:r>
          </w:p>
        </w:tc>
        <w:tc>
          <w:tcPr>
            <w:tcW w:w="851" w:type="dxa"/>
            <w:tcBorders>
              <w:top w:val="nil"/>
              <w:left w:val="nil"/>
              <w:bottom w:val="nil"/>
              <w:right w:val="nil"/>
            </w:tcBorders>
            <w:shd w:val="clear" w:color="auto" w:fill="auto"/>
            <w:noWrap/>
            <w:vAlign w:val="bottom"/>
            <w:hideMark/>
          </w:tcPr>
          <w:p w14:paraId="49B89DC5" w14:textId="0058034D"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0.87</w:t>
            </w:r>
          </w:p>
        </w:tc>
        <w:tc>
          <w:tcPr>
            <w:tcW w:w="2268" w:type="dxa"/>
            <w:tcBorders>
              <w:top w:val="nil"/>
              <w:left w:val="nil"/>
              <w:bottom w:val="nil"/>
              <w:right w:val="nil"/>
            </w:tcBorders>
            <w:shd w:val="clear" w:color="auto" w:fill="auto"/>
            <w:noWrap/>
            <w:vAlign w:val="bottom"/>
            <w:hideMark/>
          </w:tcPr>
          <w:p w14:paraId="120A4B64" w14:textId="0A0BFD48"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1.220 (0.921 - 1.518)</w:t>
            </w:r>
          </w:p>
        </w:tc>
        <w:tc>
          <w:tcPr>
            <w:tcW w:w="1134" w:type="dxa"/>
            <w:tcBorders>
              <w:top w:val="nil"/>
              <w:left w:val="nil"/>
              <w:bottom w:val="nil"/>
              <w:right w:val="nil"/>
            </w:tcBorders>
            <w:shd w:val="clear" w:color="auto" w:fill="auto"/>
            <w:noWrap/>
            <w:vAlign w:val="bottom"/>
            <w:hideMark/>
          </w:tcPr>
          <w:p w14:paraId="2FFAF626" w14:textId="6D2980A5"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0.13481</w:t>
            </w:r>
          </w:p>
        </w:tc>
      </w:tr>
      <w:tr w:rsidR="003C19E9" w:rsidRPr="005A08C2" w14:paraId="5A3788C4" w14:textId="77777777" w:rsidTr="003C19E9">
        <w:trPr>
          <w:trHeight w:val="57"/>
        </w:trPr>
        <w:tc>
          <w:tcPr>
            <w:tcW w:w="3402" w:type="dxa"/>
            <w:tcBorders>
              <w:top w:val="nil"/>
              <w:left w:val="nil"/>
              <w:bottom w:val="nil"/>
              <w:right w:val="nil"/>
            </w:tcBorders>
            <w:shd w:val="clear" w:color="auto" w:fill="auto"/>
            <w:noWrap/>
            <w:vAlign w:val="bottom"/>
          </w:tcPr>
          <w:p w14:paraId="2CCEABE7" w14:textId="44C32E0D" w:rsidR="003C19E9" w:rsidRPr="005A08C2" w:rsidRDefault="003C19E9" w:rsidP="003C19E9">
            <w:pPr>
              <w:spacing w:after="60" w:line="360" w:lineRule="auto"/>
              <w:ind w:left="680"/>
              <w:rPr>
                <w:rFonts w:eastAsia="Times New Roman" w:cs="Times New Roman"/>
                <w:color w:val="000000"/>
                <w:sz w:val="20"/>
                <w:szCs w:val="20"/>
                <w:lang w:eastAsia="en-AU"/>
              </w:rPr>
            </w:pPr>
            <w:r w:rsidRPr="005A08C2">
              <w:rPr>
                <w:rFonts w:eastAsia="Times New Roman" w:cs="Times New Roman"/>
                <w:color w:val="000000"/>
                <w:sz w:val="20"/>
                <w:szCs w:val="20"/>
                <w:lang w:eastAsia="en-AU"/>
              </w:rPr>
              <w:t xml:space="preserve">Failed </w:t>
            </w:r>
            <w:r>
              <w:rPr>
                <w:rFonts w:eastAsia="Times New Roman" w:cs="Times New Roman"/>
                <w:color w:val="000000"/>
                <w:sz w:val="20"/>
                <w:szCs w:val="20"/>
                <w:lang w:eastAsia="en-AU"/>
              </w:rPr>
              <w:t>pollen-attraction</w:t>
            </w:r>
            <w:r w:rsidRPr="005A08C2">
              <w:rPr>
                <w:rFonts w:eastAsia="Times New Roman" w:cs="Times New Roman"/>
                <w:color w:val="000000"/>
                <w:sz w:val="20"/>
                <w:szCs w:val="20"/>
                <w:lang w:eastAsia="en-AU"/>
              </w:rPr>
              <w:t xml:space="preserve"> costs</w:t>
            </w:r>
          </w:p>
        </w:tc>
        <w:tc>
          <w:tcPr>
            <w:tcW w:w="851" w:type="dxa"/>
            <w:tcBorders>
              <w:top w:val="nil"/>
              <w:left w:val="nil"/>
              <w:bottom w:val="nil"/>
              <w:right w:val="nil"/>
            </w:tcBorders>
            <w:shd w:val="clear" w:color="auto" w:fill="auto"/>
            <w:noWrap/>
            <w:vAlign w:val="bottom"/>
          </w:tcPr>
          <w:p w14:paraId="0FA5897F" w14:textId="68AC83E1"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0.85</w:t>
            </w:r>
          </w:p>
        </w:tc>
        <w:tc>
          <w:tcPr>
            <w:tcW w:w="2268" w:type="dxa"/>
            <w:tcBorders>
              <w:top w:val="nil"/>
              <w:left w:val="nil"/>
              <w:bottom w:val="nil"/>
              <w:right w:val="nil"/>
            </w:tcBorders>
            <w:shd w:val="clear" w:color="auto" w:fill="auto"/>
            <w:noWrap/>
            <w:vAlign w:val="bottom"/>
          </w:tcPr>
          <w:p w14:paraId="6533EE8B" w14:textId="2FCE6FA5"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1.211 (0.889 - 1.533)</w:t>
            </w:r>
          </w:p>
        </w:tc>
        <w:tc>
          <w:tcPr>
            <w:tcW w:w="1134" w:type="dxa"/>
            <w:tcBorders>
              <w:top w:val="nil"/>
              <w:left w:val="nil"/>
              <w:bottom w:val="nil"/>
              <w:right w:val="nil"/>
            </w:tcBorders>
            <w:shd w:val="clear" w:color="auto" w:fill="auto"/>
            <w:noWrap/>
            <w:vAlign w:val="bottom"/>
          </w:tcPr>
          <w:p w14:paraId="14534981" w14:textId="49334BCD"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0.17939</w:t>
            </w:r>
          </w:p>
        </w:tc>
      </w:tr>
      <w:tr w:rsidR="003C19E9" w:rsidRPr="005A08C2" w14:paraId="0C57BC53" w14:textId="77777777" w:rsidTr="003C19E9">
        <w:trPr>
          <w:trHeight w:val="57"/>
        </w:trPr>
        <w:tc>
          <w:tcPr>
            <w:tcW w:w="3402" w:type="dxa"/>
            <w:tcBorders>
              <w:top w:val="nil"/>
              <w:left w:val="nil"/>
              <w:bottom w:val="single" w:sz="4" w:space="0" w:color="auto"/>
              <w:right w:val="nil"/>
            </w:tcBorders>
            <w:shd w:val="clear" w:color="auto" w:fill="auto"/>
            <w:noWrap/>
            <w:vAlign w:val="bottom"/>
          </w:tcPr>
          <w:p w14:paraId="1F86BC2B" w14:textId="77777777" w:rsidR="003C19E9" w:rsidRPr="005A08C2" w:rsidRDefault="003C19E9" w:rsidP="003C19E9">
            <w:pPr>
              <w:spacing w:after="60" w:line="360" w:lineRule="auto"/>
              <w:ind w:left="680"/>
              <w:rPr>
                <w:rFonts w:eastAsia="Times New Roman" w:cs="Times New Roman"/>
                <w:color w:val="000000"/>
                <w:sz w:val="20"/>
                <w:szCs w:val="20"/>
                <w:lang w:eastAsia="en-AU"/>
              </w:rPr>
            </w:pPr>
            <w:r w:rsidRPr="005A08C2">
              <w:rPr>
                <w:rFonts w:eastAsia="Times New Roman" w:cs="Times New Roman"/>
                <w:color w:val="000000"/>
                <w:sz w:val="20"/>
                <w:szCs w:val="20"/>
                <w:lang w:eastAsia="en-AU"/>
              </w:rPr>
              <w:t>Failed provisioning costs</w:t>
            </w:r>
          </w:p>
        </w:tc>
        <w:tc>
          <w:tcPr>
            <w:tcW w:w="851" w:type="dxa"/>
            <w:tcBorders>
              <w:top w:val="nil"/>
              <w:left w:val="nil"/>
              <w:bottom w:val="single" w:sz="4" w:space="0" w:color="auto"/>
              <w:right w:val="nil"/>
            </w:tcBorders>
            <w:shd w:val="clear" w:color="auto" w:fill="auto"/>
            <w:noWrap/>
            <w:vAlign w:val="bottom"/>
          </w:tcPr>
          <w:p w14:paraId="0EED85DB" w14:textId="3CC24CCE"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0.83</w:t>
            </w:r>
          </w:p>
        </w:tc>
        <w:tc>
          <w:tcPr>
            <w:tcW w:w="2268" w:type="dxa"/>
            <w:tcBorders>
              <w:top w:val="nil"/>
              <w:left w:val="nil"/>
              <w:bottom w:val="single" w:sz="4" w:space="0" w:color="auto"/>
              <w:right w:val="nil"/>
            </w:tcBorders>
            <w:shd w:val="clear" w:color="auto" w:fill="auto"/>
            <w:noWrap/>
            <w:vAlign w:val="bottom"/>
          </w:tcPr>
          <w:p w14:paraId="0B996238" w14:textId="52F97766"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1.258 (0.896 - 1.620)</w:t>
            </w:r>
          </w:p>
        </w:tc>
        <w:tc>
          <w:tcPr>
            <w:tcW w:w="1134" w:type="dxa"/>
            <w:tcBorders>
              <w:top w:val="nil"/>
              <w:left w:val="nil"/>
              <w:bottom w:val="single" w:sz="4" w:space="0" w:color="auto"/>
              <w:right w:val="nil"/>
            </w:tcBorders>
            <w:shd w:val="clear" w:color="auto" w:fill="auto"/>
            <w:noWrap/>
            <w:vAlign w:val="bottom"/>
          </w:tcPr>
          <w:p w14:paraId="1659C142" w14:textId="3BBCFC6B"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0.14658</w:t>
            </w:r>
          </w:p>
        </w:tc>
      </w:tr>
    </w:tbl>
    <w:tbl>
      <w:tblPr>
        <w:tblpPr w:leftFromText="180" w:rightFromText="180" w:vertAnchor="text" w:horzAnchor="margin" w:tblpY="465"/>
        <w:tblW w:w="7655" w:type="dxa"/>
        <w:tblLook w:val="04A0" w:firstRow="1" w:lastRow="0" w:firstColumn="1" w:lastColumn="0" w:noHBand="0" w:noVBand="1"/>
      </w:tblPr>
      <w:tblGrid>
        <w:gridCol w:w="3402"/>
        <w:gridCol w:w="851"/>
        <w:gridCol w:w="2268"/>
        <w:gridCol w:w="1134"/>
      </w:tblGrid>
      <w:tr w:rsidR="00EA71E4" w:rsidRPr="005A08C2" w14:paraId="6DC4413A" w14:textId="77777777" w:rsidTr="00EA71E4">
        <w:trPr>
          <w:trHeight w:val="57"/>
        </w:trPr>
        <w:tc>
          <w:tcPr>
            <w:tcW w:w="3402" w:type="dxa"/>
            <w:tcBorders>
              <w:top w:val="single" w:sz="4" w:space="0" w:color="auto"/>
              <w:left w:val="nil"/>
              <w:bottom w:val="single" w:sz="4" w:space="0" w:color="auto"/>
              <w:right w:val="nil"/>
            </w:tcBorders>
            <w:shd w:val="clear" w:color="auto" w:fill="auto"/>
            <w:noWrap/>
            <w:vAlign w:val="bottom"/>
            <w:hideMark/>
          </w:tcPr>
          <w:p w14:paraId="71BCDB58" w14:textId="77777777" w:rsidR="00EA71E4" w:rsidRPr="005A08C2" w:rsidRDefault="00EA71E4" w:rsidP="00EA71E4">
            <w:pPr>
              <w:spacing w:after="60" w:line="360" w:lineRule="auto"/>
              <w:rPr>
                <w:rFonts w:eastAsia="Times New Roman" w:cs="Times New Roman"/>
                <w:color w:val="000000"/>
                <w:sz w:val="20"/>
                <w:szCs w:val="20"/>
                <w:lang w:eastAsia="en-AU"/>
              </w:rPr>
            </w:pPr>
            <w:r>
              <w:rPr>
                <w:b/>
              </w:rPr>
              <w:br/>
            </w:r>
            <w:r w:rsidRPr="005A08C2">
              <w:rPr>
                <w:rFonts w:eastAsia="Times New Roman" w:cs="Times New Roman"/>
                <w:color w:val="000000"/>
                <w:sz w:val="20"/>
                <w:szCs w:val="20"/>
                <w:lang w:eastAsia="en-AU"/>
              </w:rPr>
              <w:t>Accessory cost component</w:t>
            </w:r>
          </w:p>
        </w:tc>
        <w:tc>
          <w:tcPr>
            <w:tcW w:w="851" w:type="dxa"/>
            <w:tcBorders>
              <w:top w:val="single" w:sz="4" w:space="0" w:color="auto"/>
              <w:left w:val="nil"/>
              <w:bottom w:val="single" w:sz="4" w:space="0" w:color="auto"/>
              <w:right w:val="nil"/>
            </w:tcBorders>
            <w:shd w:val="clear" w:color="auto" w:fill="auto"/>
            <w:noWrap/>
            <w:vAlign w:val="bottom"/>
            <w:hideMark/>
          </w:tcPr>
          <w:p w14:paraId="7537B188" w14:textId="77777777" w:rsidR="00EA71E4" w:rsidRPr="005A08C2" w:rsidRDefault="00EA71E4" w:rsidP="00EA71E4">
            <w:pPr>
              <w:spacing w:after="60" w:line="36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r</w:t>
            </w:r>
            <w:r w:rsidRPr="005A08C2">
              <w:rPr>
                <w:rFonts w:eastAsia="Times New Roman" w:cs="Times New Roman"/>
                <w:color w:val="000000"/>
                <w:sz w:val="20"/>
                <w:szCs w:val="20"/>
                <w:vertAlign w:val="superscript"/>
                <w:lang w:eastAsia="en-AU"/>
              </w:rPr>
              <w:t>2</w:t>
            </w:r>
          </w:p>
        </w:tc>
        <w:tc>
          <w:tcPr>
            <w:tcW w:w="2268" w:type="dxa"/>
            <w:tcBorders>
              <w:top w:val="single" w:sz="4" w:space="0" w:color="auto"/>
              <w:left w:val="nil"/>
              <w:bottom w:val="single" w:sz="4" w:space="0" w:color="auto"/>
              <w:right w:val="nil"/>
            </w:tcBorders>
            <w:shd w:val="clear" w:color="auto" w:fill="auto"/>
            <w:noWrap/>
            <w:hideMark/>
          </w:tcPr>
          <w:p w14:paraId="74A2A444" w14:textId="77777777" w:rsidR="00EA71E4" w:rsidRPr="005A08C2" w:rsidRDefault="00EA71E4" w:rsidP="00EA71E4">
            <w:pPr>
              <w:spacing w:after="60" w:line="36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Slope</w:t>
            </w:r>
          </w:p>
          <w:p w14:paraId="1E84BA45" w14:textId="77777777" w:rsidR="00EA71E4" w:rsidRPr="005A08C2" w:rsidRDefault="00EA71E4" w:rsidP="00EA71E4">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(confidence interval)</w:t>
            </w:r>
          </w:p>
        </w:tc>
        <w:tc>
          <w:tcPr>
            <w:tcW w:w="1134" w:type="dxa"/>
            <w:tcBorders>
              <w:top w:val="single" w:sz="4" w:space="0" w:color="auto"/>
              <w:left w:val="nil"/>
              <w:bottom w:val="single" w:sz="4" w:space="0" w:color="auto"/>
              <w:right w:val="nil"/>
            </w:tcBorders>
            <w:shd w:val="clear" w:color="auto" w:fill="auto"/>
            <w:noWrap/>
            <w:hideMark/>
          </w:tcPr>
          <w:p w14:paraId="64EA9C64" w14:textId="77777777" w:rsidR="00EA71E4" w:rsidRPr="005A08C2" w:rsidRDefault="00EA71E4" w:rsidP="00EA71E4">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 xml:space="preserve">p-value </w:t>
            </w:r>
          </w:p>
          <w:p w14:paraId="177E926E" w14:textId="77777777" w:rsidR="00EA71E4" w:rsidRPr="005A08C2" w:rsidRDefault="00EA71E4" w:rsidP="00EA71E4">
            <w:pPr>
              <w:spacing w:after="60" w:line="360" w:lineRule="auto"/>
              <w:rPr>
                <w:rFonts w:eastAsia="Times New Roman" w:cs="Times New Roman"/>
                <w:color w:val="000000"/>
                <w:sz w:val="20"/>
                <w:szCs w:val="20"/>
                <w:lang w:eastAsia="en-AU"/>
              </w:rPr>
            </w:pPr>
            <w:r w:rsidRPr="005A08C2">
              <w:rPr>
                <w:rFonts w:eastAsia="Times New Roman" w:cs="Times New Roman"/>
                <w:i/>
                <w:color w:val="000000"/>
                <w:sz w:val="20"/>
                <w:szCs w:val="20"/>
                <w:lang w:eastAsia="en-AU"/>
              </w:rPr>
              <w:t xml:space="preserve">(slope </w:t>
            </w:r>
            <w:r w:rsidRPr="006708F7">
              <w:rPr>
                <w:sz w:val="20"/>
                <w:szCs w:val="20"/>
              </w:rPr>
              <w:t>≠</w:t>
            </w:r>
            <w:r w:rsidRPr="005A08C2">
              <w:rPr>
                <w:rFonts w:eastAsia="Times New Roman" w:cs="Times New Roman"/>
                <w:i/>
                <w:color w:val="000000"/>
                <w:sz w:val="20"/>
                <w:szCs w:val="20"/>
                <w:lang w:eastAsia="en-AU"/>
              </w:rPr>
              <w:t xml:space="preserve"> 1)</w:t>
            </w:r>
          </w:p>
        </w:tc>
      </w:tr>
      <w:tr w:rsidR="00EA71E4" w:rsidRPr="005A08C2" w14:paraId="0077305F" w14:textId="77777777" w:rsidTr="00EA71E4">
        <w:trPr>
          <w:trHeight w:val="57"/>
        </w:trPr>
        <w:tc>
          <w:tcPr>
            <w:tcW w:w="3402" w:type="dxa"/>
            <w:tcBorders>
              <w:top w:val="nil"/>
              <w:left w:val="nil"/>
              <w:bottom w:val="nil"/>
              <w:right w:val="nil"/>
            </w:tcBorders>
            <w:shd w:val="clear" w:color="auto" w:fill="auto"/>
            <w:noWrap/>
            <w:vAlign w:val="bottom"/>
            <w:hideMark/>
          </w:tcPr>
          <w:p w14:paraId="1D0741E9" w14:textId="77777777" w:rsidR="00EA71E4" w:rsidRPr="005A08C2" w:rsidRDefault="00EA71E4" w:rsidP="00EA71E4">
            <w:pPr>
              <w:spacing w:after="60" w:line="36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Total accessory costs</w:t>
            </w:r>
          </w:p>
        </w:tc>
        <w:tc>
          <w:tcPr>
            <w:tcW w:w="851" w:type="dxa"/>
            <w:tcBorders>
              <w:top w:val="nil"/>
              <w:left w:val="nil"/>
              <w:bottom w:val="nil"/>
              <w:right w:val="nil"/>
            </w:tcBorders>
            <w:shd w:val="clear" w:color="auto" w:fill="auto"/>
            <w:noWrap/>
            <w:vAlign w:val="bottom"/>
            <w:hideMark/>
          </w:tcPr>
          <w:p w14:paraId="3A785A97" w14:textId="77777777" w:rsidR="00EA71E4" w:rsidRPr="003C19E9" w:rsidRDefault="00EA71E4" w:rsidP="00EA71E4">
            <w:pPr>
              <w:spacing w:after="60" w:line="360" w:lineRule="auto"/>
              <w:rPr>
                <w:rFonts w:eastAsia="Times New Roman" w:cs="Times New Roman"/>
                <w:color w:val="000000"/>
                <w:sz w:val="20"/>
                <w:szCs w:val="20"/>
                <w:lang w:eastAsia="en-AU"/>
              </w:rPr>
            </w:pPr>
            <w:r w:rsidRPr="003C19E9">
              <w:rPr>
                <w:rFonts w:cs="Times New Roman"/>
                <w:color w:val="000000"/>
                <w:sz w:val="20"/>
              </w:rPr>
              <w:t>0.88</w:t>
            </w:r>
          </w:p>
        </w:tc>
        <w:tc>
          <w:tcPr>
            <w:tcW w:w="2268" w:type="dxa"/>
            <w:tcBorders>
              <w:top w:val="nil"/>
              <w:left w:val="nil"/>
              <w:bottom w:val="nil"/>
              <w:right w:val="nil"/>
            </w:tcBorders>
            <w:shd w:val="clear" w:color="auto" w:fill="auto"/>
            <w:noWrap/>
            <w:vAlign w:val="center"/>
            <w:hideMark/>
          </w:tcPr>
          <w:p w14:paraId="36382F9E" w14:textId="77777777" w:rsidR="00EA71E4" w:rsidRPr="00760248" w:rsidRDefault="00EA71E4" w:rsidP="00EA71E4">
            <w:pPr>
              <w:spacing w:after="0" w:line="240" w:lineRule="auto"/>
              <w:rPr>
                <w:rFonts w:eastAsia="Times New Roman" w:cs="Times New Roman"/>
                <w:color w:val="000000"/>
                <w:sz w:val="18"/>
                <w:szCs w:val="18"/>
                <w:lang w:eastAsia="en-AU"/>
              </w:rPr>
            </w:pPr>
            <w:r w:rsidRPr="00760248">
              <w:rPr>
                <w:rFonts w:ascii="Calibri" w:hAnsi="Calibri"/>
                <w:color w:val="000000"/>
                <w:sz w:val="18"/>
                <w:szCs w:val="18"/>
              </w:rPr>
              <w:t>1.315 (1.06 - 1.627)</w:t>
            </w:r>
          </w:p>
        </w:tc>
        <w:tc>
          <w:tcPr>
            <w:tcW w:w="1134" w:type="dxa"/>
            <w:tcBorders>
              <w:top w:val="nil"/>
              <w:left w:val="nil"/>
              <w:bottom w:val="nil"/>
              <w:right w:val="nil"/>
            </w:tcBorders>
            <w:shd w:val="clear" w:color="auto" w:fill="auto"/>
            <w:noWrap/>
            <w:vAlign w:val="center"/>
            <w:hideMark/>
          </w:tcPr>
          <w:p w14:paraId="2487954B" w14:textId="77777777" w:rsidR="00EA71E4" w:rsidRPr="00760248" w:rsidRDefault="00EA71E4" w:rsidP="00EA71E4">
            <w:pPr>
              <w:spacing w:after="0" w:line="240" w:lineRule="auto"/>
              <w:rPr>
                <w:rFonts w:eastAsia="Times New Roman" w:cs="Times New Roman"/>
                <w:color w:val="000000"/>
                <w:sz w:val="18"/>
                <w:szCs w:val="18"/>
                <w:lang w:eastAsia="en-AU"/>
              </w:rPr>
            </w:pPr>
            <w:r w:rsidRPr="00760248">
              <w:rPr>
                <w:rFonts w:ascii="Calibri" w:hAnsi="Calibri"/>
                <w:color w:val="000000"/>
                <w:sz w:val="18"/>
                <w:szCs w:val="18"/>
              </w:rPr>
              <w:t>0.01561</w:t>
            </w:r>
          </w:p>
        </w:tc>
      </w:tr>
      <w:tr w:rsidR="00EA71E4" w:rsidRPr="005A08C2" w14:paraId="4315D12C" w14:textId="77777777" w:rsidTr="00EA71E4">
        <w:trPr>
          <w:trHeight w:val="57"/>
        </w:trPr>
        <w:tc>
          <w:tcPr>
            <w:tcW w:w="3402" w:type="dxa"/>
            <w:tcBorders>
              <w:top w:val="nil"/>
              <w:left w:val="nil"/>
              <w:bottom w:val="nil"/>
              <w:right w:val="nil"/>
            </w:tcBorders>
            <w:shd w:val="clear" w:color="auto" w:fill="auto"/>
            <w:noWrap/>
            <w:vAlign w:val="bottom"/>
          </w:tcPr>
          <w:p w14:paraId="778762FB" w14:textId="77777777" w:rsidR="00EA71E4" w:rsidRDefault="00EA71E4" w:rsidP="00EA71E4">
            <w:pPr>
              <w:spacing w:after="60" w:line="360" w:lineRule="auto"/>
              <w:ind w:left="340"/>
              <w:rPr>
                <w:rFonts w:eastAsia="Times New Roman" w:cs="Times New Roman"/>
                <w:color w:val="000000"/>
                <w:sz w:val="20"/>
                <w:szCs w:val="20"/>
                <w:lang w:eastAsia="en-AU"/>
              </w:rPr>
            </w:pPr>
            <w:r>
              <w:rPr>
                <w:rFonts w:eastAsia="Times New Roman" w:cs="Times New Roman"/>
                <w:color w:val="000000"/>
                <w:sz w:val="20"/>
                <w:szCs w:val="20"/>
                <w:lang w:eastAsia="en-AU"/>
              </w:rPr>
              <w:t>Seed costs</w:t>
            </w:r>
          </w:p>
        </w:tc>
        <w:tc>
          <w:tcPr>
            <w:tcW w:w="851" w:type="dxa"/>
            <w:tcBorders>
              <w:top w:val="nil"/>
              <w:left w:val="nil"/>
              <w:bottom w:val="nil"/>
              <w:right w:val="nil"/>
            </w:tcBorders>
            <w:shd w:val="clear" w:color="auto" w:fill="auto"/>
            <w:noWrap/>
            <w:vAlign w:val="bottom"/>
          </w:tcPr>
          <w:p w14:paraId="1FED396A" w14:textId="77777777" w:rsidR="00EA71E4" w:rsidRPr="003C19E9" w:rsidRDefault="00EA71E4" w:rsidP="00EA71E4">
            <w:pPr>
              <w:spacing w:after="60" w:line="360" w:lineRule="auto"/>
              <w:rPr>
                <w:rFonts w:cs="Times New Roman"/>
                <w:color w:val="000000"/>
                <w:sz w:val="20"/>
                <w:szCs w:val="20"/>
              </w:rPr>
            </w:pPr>
            <w:r w:rsidRPr="003C19E9">
              <w:rPr>
                <w:rFonts w:cs="Times New Roman"/>
                <w:color w:val="000000"/>
                <w:sz w:val="20"/>
              </w:rPr>
              <w:t>0.89</w:t>
            </w:r>
          </w:p>
        </w:tc>
        <w:tc>
          <w:tcPr>
            <w:tcW w:w="2268" w:type="dxa"/>
            <w:tcBorders>
              <w:top w:val="nil"/>
              <w:left w:val="nil"/>
              <w:bottom w:val="nil"/>
              <w:right w:val="nil"/>
            </w:tcBorders>
            <w:shd w:val="clear" w:color="auto" w:fill="auto"/>
            <w:noWrap/>
            <w:vAlign w:val="center"/>
          </w:tcPr>
          <w:p w14:paraId="6AC04AAE" w14:textId="77777777" w:rsidR="00EA71E4" w:rsidRPr="00760248" w:rsidRDefault="00EA71E4" w:rsidP="00EA71E4">
            <w:pPr>
              <w:spacing w:after="0" w:line="240" w:lineRule="auto"/>
              <w:rPr>
                <w:rFonts w:cs="Times New Roman"/>
                <w:color w:val="000000"/>
                <w:sz w:val="18"/>
                <w:szCs w:val="18"/>
              </w:rPr>
            </w:pPr>
            <w:r w:rsidRPr="00760248">
              <w:rPr>
                <w:rFonts w:ascii="Calibri" w:hAnsi="Calibri"/>
                <w:color w:val="000000"/>
                <w:sz w:val="18"/>
                <w:szCs w:val="18"/>
              </w:rPr>
              <w:t>1.266 (1.03 - 1.564)</w:t>
            </w:r>
          </w:p>
        </w:tc>
        <w:tc>
          <w:tcPr>
            <w:tcW w:w="1134" w:type="dxa"/>
            <w:tcBorders>
              <w:top w:val="nil"/>
              <w:left w:val="nil"/>
              <w:bottom w:val="nil"/>
              <w:right w:val="nil"/>
            </w:tcBorders>
            <w:shd w:val="clear" w:color="auto" w:fill="auto"/>
            <w:noWrap/>
            <w:vAlign w:val="center"/>
          </w:tcPr>
          <w:p w14:paraId="6DFDF7BC" w14:textId="77777777" w:rsidR="00EA71E4" w:rsidRPr="00760248" w:rsidRDefault="00EA71E4" w:rsidP="00EA71E4">
            <w:pPr>
              <w:spacing w:after="0" w:line="240" w:lineRule="auto"/>
              <w:rPr>
                <w:rFonts w:cs="Times New Roman"/>
                <w:color w:val="000000"/>
                <w:sz w:val="18"/>
                <w:szCs w:val="18"/>
              </w:rPr>
            </w:pPr>
            <w:r w:rsidRPr="00760248">
              <w:rPr>
                <w:rFonts w:ascii="Calibri" w:hAnsi="Calibri"/>
                <w:color w:val="000000"/>
                <w:sz w:val="18"/>
                <w:szCs w:val="18"/>
              </w:rPr>
              <w:t>0.03121</w:t>
            </w:r>
          </w:p>
        </w:tc>
      </w:tr>
      <w:tr w:rsidR="00EA71E4" w:rsidRPr="005A08C2" w14:paraId="273C3BC2" w14:textId="77777777" w:rsidTr="00EA71E4">
        <w:trPr>
          <w:trHeight w:val="57"/>
        </w:trPr>
        <w:tc>
          <w:tcPr>
            <w:tcW w:w="3402" w:type="dxa"/>
            <w:tcBorders>
              <w:top w:val="nil"/>
              <w:left w:val="nil"/>
              <w:bottom w:val="nil"/>
              <w:right w:val="nil"/>
            </w:tcBorders>
            <w:shd w:val="clear" w:color="auto" w:fill="auto"/>
            <w:noWrap/>
            <w:vAlign w:val="bottom"/>
            <w:hideMark/>
          </w:tcPr>
          <w:p w14:paraId="370651C9" w14:textId="77777777" w:rsidR="00EA71E4" w:rsidRPr="005A08C2" w:rsidRDefault="00EA71E4" w:rsidP="00EA71E4">
            <w:pPr>
              <w:spacing w:after="60" w:line="360" w:lineRule="auto"/>
              <w:ind w:left="680"/>
              <w:rPr>
                <w:rFonts w:eastAsia="Times New Roman" w:cs="Times New Roman"/>
                <w:color w:val="000000"/>
                <w:sz w:val="20"/>
                <w:szCs w:val="20"/>
                <w:lang w:eastAsia="en-AU"/>
              </w:rPr>
            </w:pPr>
            <w:r>
              <w:rPr>
                <w:rFonts w:eastAsia="Times New Roman" w:cs="Times New Roman"/>
                <w:color w:val="000000"/>
                <w:sz w:val="20"/>
                <w:szCs w:val="20"/>
                <w:lang w:eastAsia="en-AU"/>
              </w:rPr>
              <w:t>Pollen-attraction costs</w:t>
            </w:r>
          </w:p>
        </w:tc>
        <w:tc>
          <w:tcPr>
            <w:tcW w:w="851" w:type="dxa"/>
            <w:tcBorders>
              <w:top w:val="nil"/>
              <w:left w:val="nil"/>
              <w:bottom w:val="nil"/>
              <w:right w:val="nil"/>
            </w:tcBorders>
            <w:shd w:val="clear" w:color="auto" w:fill="auto"/>
            <w:noWrap/>
            <w:vAlign w:val="bottom"/>
            <w:hideMark/>
          </w:tcPr>
          <w:p w14:paraId="087C6CD5" w14:textId="77777777" w:rsidR="00EA71E4" w:rsidRPr="003C19E9" w:rsidRDefault="00EA71E4" w:rsidP="00EA71E4">
            <w:pPr>
              <w:spacing w:after="60" w:line="360" w:lineRule="auto"/>
              <w:rPr>
                <w:rFonts w:eastAsia="Times New Roman" w:cs="Times New Roman"/>
                <w:color w:val="000000"/>
                <w:sz w:val="20"/>
                <w:szCs w:val="20"/>
                <w:lang w:eastAsia="en-AU"/>
              </w:rPr>
            </w:pPr>
            <w:r w:rsidRPr="003C19E9">
              <w:rPr>
                <w:rFonts w:cs="Times New Roman"/>
                <w:color w:val="000000"/>
                <w:sz w:val="20"/>
              </w:rPr>
              <w:t>0.80</w:t>
            </w:r>
          </w:p>
        </w:tc>
        <w:tc>
          <w:tcPr>
            <w:tcW w:w="2268" w:type="dxa"/>
            <w:tcBorders>
              <w:top w:val="nil"/>
              <w:left w:val="nil"/>
              <w:bottom w:val="nil"/>
              <w:right w:val="nil"/>
            </w:tcBorders>
            <w:shd w:val="clear" w:color="auto" w:fill="auto"/>
            <w:noWrap/>
            <w:vAlign w:val="center"/>
            <w:hideMark/>
          </w:tcPr>
          <w:p w14:paraId="2867CE91" w14:textId="77777777" w:rsidR="00EA71E4" w:rsidRPr="00760248" w:rsidRDefault="00EA71E4" w:rsidP="00EA71E4">
            <w:pPr>
              <w:spacing w:after="0" w:line="240" w:lineRule="auto"/>
              <w:rPr>
                <w:rFonts w:eastAsia="Times New Roman" w:cs="Times New Roman"/>
                <w:color w:val="000000"/>
                <w:sz w:val="18"/>
                <w:szCs w:val="18"/>
                <w:lang w:eastAsia="en-AU"/>
              </w:rPr>
            </w:pPr>
            <w:r w:rsidRPr="00760248">
              <w:rPr>
                <w:rFonts w:ascii="Calibri" w:hAnsi="Calibri"/>
                <w:color w:val="000000"/>
                <w:sz w:val="18"/>
                <w:szCs w:val="18"/>
              </w:rPr>
              <w:t>0.715 (0.54 - 0.947)</w:t>
            </w:r>
          </w:p>
        </w:tc>
        <w:tc>
          <w:tcPr>
            <w:tcW w:w="1134" w:type="dxa"/>
            <w:tcBorders>
              <w:top w:val="nil"/>
              <w:left w:val="nil"/>
              <w:bottom w:val="nil"/>
              <w:right w:val="nil"/>
            </w:tcBorders>
            <w:shd w:val="clear" w:color="auto" w:fill="auto"/>
            <w:noWrap/>
            <w:vAlign w:val="center"/>
            <w:hideMark/>
          </w:tcPr>
          <w:p w14:paraId="316C6A71" w14:textId="77777777" w:rsidR="00EA71E4" w:rsidRPr="00760248" w:rsidRDefault="00EA71E4" w:rsidP="00EA71E4">
            <w:pPr>
              <w:spacing w:after="0" w:line="240" w:lineRule="auto"/>
              <w:rPr>
                <w:rFonts w:eastAsia="Times New Roman" w:cs="Times New Roman"/>
                <w:color w:val="000000"/>
                <w:sz w:val="18"/>
                <w:szCs w:val="18"/>
                <w:lang w:eastAsia="en-AU"/>
              </w:rPr>
            </w:pPr>
            <w:r w:rsidRPr="00760248">
              <w:rPr>
                <w:rFonts w:ascii="Calibri" w:hAnsi="Calibri"/>
                <w:color w:val="000000"/>
                <w:sz w:val="18"/>
                <w:szCs w:val="18"/>
              </w:rPr>
              <w:t>0.02247</w:t>
            </w:r>
          </w:p>
        </w:tc>
      </w:tr>
      <w:tr w:rsidR="00EA71E4" w:rsidRPr="005A08C2" w14:paraId="2179AEBA" w14:textId="77777777" w:rsidTr="00EA71E4">
        <w:trPr>
          <w:trHeight w:val="57"/>
        </w:trPr>
        <w:tc>
          <w:tcPr>
            <w:tcW w:w="3402" w:type="dxa"/>
            <w:tcBorders>
              <w:top w:val="nil"/>
              <w:left w:val="nil"/>
              <w:right w:val="nil"/>
            </w:tcBorders>
            <w:shd w:val="clear" w:color="auto" w:fill="auto"/>
            <w:noWrap/>
            <w:vAlign w:val="bottom"/>
            <w:hideMark/>
          </w:tcPr>
          <w:p w14:paraId="4CCD38A0" w14:textId="77777777" w:rsidR="00EA71E4" w:rsidRPr="005A08C2" w:rsidRDefault="00EA71E4" w:rsidP="00EA71E4">
            <w:pPr>
              <w:spacing w:after="60" w:line="360" w:lineRule="auto"/>
              <w:ind w:left="680"/>
              <w:rPr>
                <w:rFonts w:eastAsia="Times New Roman" w:cs="Times New Roman"/>
                <w:color w:val="000000"/>
                <w:sz w:val="20"/>
                <w:szCs w:val="20"/>
                <w:lang w:eastAsia="en-AU"/>
              </w:rPr>
            </w:pPr>
            <w:r w:rsidRPr="005A08C2">
              <w:rPr>
                <w:rFonts w:eastAsia="Times New Roman" w:cs="Times New Roman"/>
                <w:color w:val="000000"/>
                <w:sz w:val="20"/>
                <w:szCs w:val="20"/>
                <w:lang w:eastAsia="en-AU"/>
              </w:rPr>
              <w:t>Provisioning costs</w:t>
            </w:r>
          </w:p>
        </w:tc>
        <w:tc>
          <w:tcPr>
            <w:tcW w:w="851" w:type="dxa"/>
            <w:tcBorders>
              <w:top w:val="nil"/>
              <w:left w:val="nil"/>
              <w:right w:val="nil"/>
            </w:tcBorders>
            <w:shd w:val="clear" w:color="auto" w:fill="auto"/>
            <w:noWrap/>
            <w:vAlign w:val="bottom"/>
            <w:hideMark/>
          </w:tcPr>
          <w:p w14:paraId="78021FF9" w14:textId="77777777" w:rsidR="00EA71E4" w:rsidRPr="003C19E9" w:rsidRDefault="00EA71E4" w:rsidP="00EA71E4">
            <w:pPr>
              <w:spacing w:after="60" w:line="360" w:lineRule="auto"/>
              <w:rPr>
                <w:rFonts w:eastAsia="Times New Roman" w:cs="Times New Roman"/>
                <w:color w:val="000000"/>
                <w:sz w:val="20"/>
                <w:szCs w:val="20"/>
                <w:lang w:eastAsia="en-AU"/>
              </w:rPr>
            </w:pPr>
            <w:r w:rsidRPr="003C19E9">
              <w:rPr>
                <w:rFonts w:cs="Times New Roman"/>
                <w:color w:val="000000"/>
                <w:sz w:val="20"/>
              </w:rPr>
              <w:t>0.88</w:t>
            </w:r>
          </w:p>
        </w:tc>
        <w:tc>
          <w:tcPr>
            <w:tcW w:w="2268" w:type="dxa"/>
            <w:tcBorders>
              <w:top w:val="nil"/>
              <w:left w:val="nil"/>
              <w:right w:val="nil"/>
            </w:tcBorders>
            <w:shd w:val="clear" w:color="auto" w:fill="auto"/>
            <w:noWrap/>
            <w:vAlign w:val="center"/>
            <w:hideMark/>
          </w:tcPr>
          <w:p w14:paraId="04918919" w14:textId="77777777" w:rsidR="00EA71E4" w:rsidRPr="00760248" w:rsidRDefault="00EA71E4" w:rsidP="00EA71E4">
            <w:pPr>
              <w:spacing w:after="0" w:line="240" w:lineRule="auto"/>
              <w:rPr>
                <w:rFonts w:eastAsia="Times New Roman" w:cs="Times New Roman"/>
                <w:color w:val="000000"/>
                <w:sz w:val="18"/>
                <w:szCs w:val="18"/>
                <w:lang w:eastAsia="en-AU"/>
              </w:rPr>
            </w:pPr>
            <w:r w:rsidRPr="00760248">
              <w:rPr>
                <w:rFonts w:ascii="Calibri" w:hAnsi="Calibri"/>
                <w:color w:val="000000"/>
                <w:sz w:val="18"/>
                <w:szCs w:val="18"/>
              </w:rPr>
              <w:t>1.435 (1.16 - 1.777)</w:t>
            </w:r>
          </w:p>
        </w:tc>
        <w:tc>
          <w:tcPr>
            <w:tcW w:w="1134" w:type="dxa"/>
            <w:tcBorders>
              <w:top w:val="nil"/>
              <w:left w:val="nil"/>
              <w:right w:val="nil"/>
            </w:tcBorders>
            <w:shd w:val="clear" w:color="auto" w:fill="auto"/>
            <w:noWrap/>
            <w:vAlign w:val="center"/>
            <w:hideMark/>
          </w:tcPr>
          <w:p w14:paraId="5E453E73" w14:textId="77777777" w:rsidR="00EA71E4" w:rsidRPr="00760248" w:rsidRDefault="00EA71E4" w:rsidP="00EA71E4">
            <w:pPr>
              <w:spacing w:after="0" w:line="240" w:lineRule="auto"/>
              <w:rPr>
                <w:rFonts w:eastAsia="Times New Roman" w:cs="Times New Roman"/>
                <w:color w:val="000000"/>
                <w:sz w:val="18"/>
                <w:szCs w:val="18"/>
                <w:lang w:eastAsia="en-AU"/>
              </w:rPr>
            </w:pPr>
            <w:r w:rsidRPr="00760248">
              <w:rPr>
                <w:rFonts w:ascii="Calibri" w:hAnsi="Calibri"/>
                <w:color w:val="000000"/>
                <w:sz w:val="18"/>
                <w:szCs w:val="18"/>
              </w:rPr>
              <w:t>0.00287</w:t>
            </w:r>
          </w:p>
        </w:tc>
      </w:tr>
      <w:tr w:rsidR="00EA71E4" w:rsidRPr="005A08C2" w14:paraId="2A7C935E" w14:textId="77777777" w:rsidTr="00EA71E4">
        <w:trPr>
          <w:trHeight w:val="57"/>
        </w:trPr>
        <w:tc>
          <w:tcPr>
            <w:tcW w:w="3402" w:type="dxa"/>
            <w:tcBorders>
              <w:top w:val="nil"/>
              <w:left w:val="nil"/>
              <w:bottom w:val="nil"/>
              <w:right w:val="nil"/>
            </w:tcBorders>
            <w:shd w:val="clear" w:color="auto" w:fill="auto"/>
            <w:noWrap/>
            <w:vAlign w:val="bottom"/>
            <w:hideMark/>
          </w:tcPr>
          <w:p w14:paraId="5430CD17" w14:textId="77777777" w:rsidR="00EA71E4" w:rsidRPr="005A08C2" w:rsidRDefault="00EA71E4" w:rsidP="00EA71E4">
            <w:pPr>
              <w:spacing w:after="60" w:line="360" w:lineRule="auto"/>
              <w:ind w:left="340"/>
              <w:rPr>
                <w:rFonts w:eastAsia="Times New Roman" w:cs="Times New Roman"/>
                <w:color w:val="000000"/>
                <w:sz w:val="20"/>
                <w:szCs w:val="20"/>
                <w:lang w:eastAsia="en-AU"/>
              </w:rPr>
            </w:pPr>
            <w:r>
              <w:rPr>
                <w:rFonts w:eastAsia="Times New Roman" w:cs="Times New Roman"/>
                <w:color w:val="000000"/>
                <w:sz w:val="20"/>
                <w:szCs w:val="20"/>
                <w:lang w:eastAsia="en-AU"/>
              </w:rPr>
              <w:t>F</w:t>
            </w:r>
            <w:r w:rsidRPr="005A08C2">
              <w:rPr>
                <w:rFonts w:eastAsia="Times New Roman" w:cs="Times New Roman"/>
                <w:color w:val="000000"/>
                <w:sz w:val="20"/>
                <w:szCs w:val="20"/>
                <w:lang w:eastAsia="en-AU"/>
              </w:rPr>
              <w:t>ailed tissue costs</w:t>
            </w:r>
          </w:p>
        </w:tc>
        <w:tc>
          <w:tcPr>
            <w:tcW w:w="851" w:type="dxa"/>
            <w:tcBorders>
              <w:top w:val="nil"/>
              <w:left w:val="nil"/>
              <w:bottom w:val="nil"/>
              <w:right w:val="nil"/>
            </w:tcBorders>
            <w:shd w:val="clear" w:color="auto" w:fill="auto"/>
            <w:noWrap/>
            <w:vAlign w:val="bottom"/>
            <w:hideMark/>
          </w:tcPr>
          <w:p w14:paraId="6F38DC0C" w14:textId="77777777" w:rsidR="00EA71E4" w:rsidRPr="003C19E9" w:rsidRDefault="00EA71E4" w:rsidP="00EA71E4">
            <w:pPr>
              <w:spacing w:after="60" w:line="360" w:lineRule="auto"/>
              <w:rPr>
                <w:rFonts w:eastAsia="Times New Roman" w:cs="Times New Roman"/>
                <w:color w:val="000000"/>
                <w:sz w:val="20"/>
                <w:szCs w:val="20"/>
                <w:lang w:eastAsia="en-AU"/>
              </w:rPr>
            </w:pPr>
            <w:r w:rsidRPr="003C19E9">
              <w:rPr>
                <w:rFonts w:cs="Times New Roman"/>
                <w:color w:val="000000"/>
                <w:sz w:val="20"/>
              </w:rPr>
              <w:t>0.87</w:t>
            </w:r>
          </w:p>
        </w:tc>
        <w:tc>
          <w:tcPr>
            <w:tcW w:w="2268" w:type="dxa"/>
            <w:tcBorders>
              <w:top w:val="nil"/>
              <w:left w:val="nil"/>
              <w:bottom w:val="nil"/>
              <w:right w:val="nil"/>
            </w:tcBorders>
            <w:shd w:val="clear" w:color="auto" w:fill="auto"/>
            <w:noWrap/>
            <w:vAlign w:val="center"/>
            <w:hideMark/>
          </w:tcPr>
          <w:p w14:paraId="735E9964" w14:textId="77777777" w:rsidR="00EA71E4" w:rsidRPr="00760248" w:rsidRDefault="00EA71E4" w:rsidP="00EA71E4">
            <w:pPr>
              <w:spacing w:after="0" w:line="240" w:lineRule="auto"/>
              <w:rPr>
                <w:rFonts w:eastAsia="Times New Roman" w:cs="Times New Roman"/>
                <w:color w:val="000000"/>
                <w:sz w:val="18"/>
                <w:szCs w:val="18"/>
                <w:lang w:eastAsia="en-AU"/>
              </w:rPr>
            </w:pPr>
            <w:r w:rsidRPr="00760248">
              <w:rPr>
                <w:rFonts w:ascii="Calibri" w:hAnsi="Calibri"/>
                <w:color w:val="000000"/>
                <w:sz w:val="18"/>
                <w:szCs w:val="18"/>
              </w:rPr>
              <w:t>1.309 (1.04 - 1.641)</w:t>
            </w:r>
          </w:p>
        </w:tc>
        <w:tc>
          <w:tcPr>
            <w:tcW w:w="1134" w:type="dxa"/>
            <w:tcBorders>
              <w:top w:val="nil"/>
              <w:left w:val="nil"/>
              <w:bottom w:val="nil"/>
              <w:right w:val="nil"/>
            </w:tcBorders>
            <w:shd w:val="clear" w:color="auto" w:fill="auto"/>
            <w:noWrap/>
            <w:vAlign w:val="center"/>
            <w:hideMark/>
          </w:tcPr>
          <w:p w14:paraId="0F2F73DD" w14:textId="77777777" w:rsidR="00EA71E4" w:rsidRPr="00760248" w:rsidRDefault="00EA71E4" w:rsidP="00EA71E4">
            <w:pPr>
              <w:spacing w:after="0" w:line="240" w:lineRule="auto"/>
              <w:rPr>
                <w:rFonts w:eastAsia="Times New Roman" w:cs="Times New Roman"/>
                <w:color w:val="000000"/>
                <w:sz w:val="18"/>
                <w:szCs w:val="18"/>
                <w:lang w:eastAsia="en-AU"/>
              </w:rPr>
            </w:pPr>
            <w:r w:rsidRPr="00760248">
              <w:rPr>
                <w:rFonts w:ascii="Calibri" w:hAnsi="Calibri"/>
                <w:color w:val="000000"/>
                <w:sz w:val="18"/>
                <w:szCs w:val="18"/>
              </w:rPr>
              <w:t>0.02315</w:t>
            </w:r>
          </w:p>
        </w:tc>
      </w:tr>
      <w:tr w:rsidR="00EA71E4" w:rsidRPr="005A08C2" w14:paraId="2DABC445" w14:textId="77777777" w:rsidTr="00EA71E4">
        <w:trPr>
          <w:trHeight w:val="57"/>
        </w:trPr>
        <w:tc>
          <w:tcPr>
            <w:tcW w:w="3402" w:type="dxa"/>
            <w:tcBorders>
              <w:top w:val="nil"/>
              <w:left w:val="nil"/>
              <w:bottom w:val="nil"/>
              <w:right w:val="nil"/>
            </w:tcBorders>
            <w:shd w:val="clear" w:color="auto" w:fill="auto"/>
            <w:noWrap/>
            <w:vAlign w:val="bottom"/>
          </w:tcPr>
          <w:p w14:paraId="082E4BD4" w14:textId="77777777" w:rsidR="00EA71E4" w:rsidRPr="005A08C2" w:rsidRDefault="00EA71E4" w:rsidP="00EA71E4">
            <w:pPr>
              <w:spacing w:after="60" w:line="360" w:lineRule="auto"/>
              <w:ind w:left="680"/>
              <w:rPr>
                <w:rFonts w:eastAsia="Times New Roman" w:cs="Times New Roman"/>
                <w:color w:val="000000"/>
                <w:sz w:val="20"/>
                <w:szCs w:val="20"/>
                <w:lang w:eastAsia="en-AU"/>
              </w:rPr>
            </w:pPr>
            <w:r w:rsidRPr="005A08C2">
              <w:rPr>
                <w:rFonts w:eastAsia="Times New Roman" w:cs="Times New Roman"/>
                <w:color w:val="000000"/>
                <w:sz w:val="20"/>
                <w:szCs w:val="20"/>
                <w:lang w:eastAsia="en-AU"/>
              </w:rPr>
              <w:t xml:space="preserve">Failed </w:t>
            </w:r>
            <w:r>
              <w:rPr>
                <w:rFonts w:eastAsia="Times New Roman" w:cs="Times New Roman"/>
                <w:color w:val="000000"/>
                <w:sz w:val="20"/>
                <w:szCs w:val="20"/>
                <w:lang w:eastAsia="en-AU"/>
              </w:rPr>
              <w:t>pollen-attraction</w:t>
            </w:r>
            <w:r w:rsidRPr="005A08C2">
              <w:rPr>
                <w:rFonts w:eastAsia="Times New Roman" w:cs="Times New Roman"/>
                <w:color w:val="000000"/>
                <w:sz w:val="20"/>
                <w:szCs w:val="20"/>
                <w:lang w:eastAsia="en-AU"/>
              </w:rPr>
              <w:t xml:space="preserve"> costs</w:t>
            </w:r>
          </w:p>
        </w:tc>
        <w:tc>
          <w:tcPr>
            <w:tcW w:w="851" w:type="dxa"/>
            <w:tcBorders>
              <w:top w:val="nil"/>
              <w:left w:val="nil"/>
              <w:bottom w:val="nil"/>
              <w:right w:val="nil"/>
            </w:tcBorders>
            <w:shd w:val="clear" w:color="auto" w:fill="auto"/>
            <w:noWrap/>
            <w:vAlign w:val="bottom"/>
          </w:tcPr>
          <w:p w14:paraId="731FACD9" w14:textId="77777777" w:rsidR="00EA71E4" w:rsidRPr="003C19E9" w:rsidRDefault="00EA71E4" w:rsidP="00EA71E4">
            <w:pPr>
              <w:spacing w:after="60" w:line="360" w:lineRule="auto"/>
              <w:rPr>
                <w:rFonts w:cs="Times New Roman"/>
                <w:color w:val="000000"/>
                <w:sz w:val="20"/>
                <w:szCs w:val="20"/>
              </w:rPr>
            </w:pPr>
            <w:r w:rsidRPr="003C19E9">
              <w:rPr>
                <w:rFonts w:cs="Times New Roman"/>
                <w:color w:val="000000"/>
                <w:sz w:val="20"/>
              </w:rPr>
              <w:t>0.85</w:t>
            </w:r>
          </w:p>
        </w:tc>
        <w:tc>
          <w:tcPr>
            <w:tcW w:w="2268" w:type="dxa"/>
            <w:tcBorders>
              <w:top w:val="nil"/>
              <w:left w:val="nil"/>
              <w:bottom w:val="nil"/>
              <w:right w:val="nil"/>
            </w:tcBorders>
            <w:shd w:val="clear" w:color="auto" w:fill="auto"/>
            <w:noWrap/>
            <w:vAlign w:val="center"/>
          </w:tcPr>
          <w:p w14:paraId="213700D0" w14:textId="77777777" w:rsidR="00EA71E4" w:rsidRPr="00760248" w:rsidRDefault="00EA71E4" w:rsidP="00EA71E4">
            <w:pPr>
              <w:spacing w:after="0" w:line="240" w:lineRule="auto"/>
              <w:rPr>
                <w:rFonts w:cs="Times New Roman"/>
                <w:color w:val="000000"/>
                <w:sz w:val="18"/>
                <w:szCs w:val="18"/>
              </w:rPr>
            </w:pPr>
            <w:r w:rsidRPr="00760248">
              <w:rPr>
                <w:rFonts w:ascii="Calibri" w:hAnsi="Calibri"/>
                <w:color w:val="000000"/>
                <w:sz w:val="18"/>
                <w:szCs w:val="18"/>
              </w:rPr>
              <w:t>1.315 (1.03 - 1.676)</w:t>
            </w:r>
          </w:p>
        </w:tc>
        <w:tc>
          <w:tcPr>
            <w:tcW w:w="1134" w:type="dxa"/>
            <w:tcBorders>
              <w:top w:val="nil"/>
              <w:left w:val="nil"/>
              <w:bottom w:val="nil"/>
              <w:right w:val="nil"/>
            </w:tcBorders>
            <w:shd w:val="clear" w:color="auto" w:fill="auto"/>
            <w:noWrap/>
            <w:vAlign w:val="center"/>
          </w:tcPr>
          <w:p w14:paraId="5626E854" w14:textId="77777777" w:rsidR="00EA71E4" w:rsidRPr="00760248" w:rsidRDefault="00EA71E4" w:rsidP="00EA71E4">
            <w:pPr>
              <w:spacing w:after="0" w:line="240" w:lineRule="auto"/>
              <w:rPr>
                <w:rFonts w:cs="Times New Roman"/>
                <w:color w:val="000000"/>
                <w:sz w:val="18"/>
                <w:szCs w:val="18"/>
              </w:rPr>
            </w:pPr>
            <w:r w:rsidRPr="00760248">
              <w:rPr>
                <w:rFonts w:ascii="Calibri" w:hAnsi="Calibri"/>
                <w:color w:val="000000"/>
                <w:sz w:val="18"/>
                <w:szCs w:val="18"/>
              </w:rPr>
              <w:t>0.02983</w:t>
            </w:r>
          </w:p>
        </w:tc>
      </w:tr>
      <w:tr w:rsidR="00EA71E4" w:rsidRPr="005A08C2" w14:paraId="21160361" w14:textId="77777777" w:rsidTr="00EA71E4">
        <w:trPr>
          <w:trHeight w:val="57"/>
        </w:trPr>
        <w:tc>
          <w:tcPr>
            <w:tcW w:w="3402" w:type="dxa"/>
            <w:tcBorders>
              <w:top w:val="nil"/>
              <w:left w:val="nil"/>
              <w:bottom w:val="single" w:sz="4" w:space="0" w:color="auto"/>
              <w:right w:val="nil"/>
            </w:tcBorders>
            <w:shd w:val="clear" w:color="auto" w:fill="auto"/>
            <w:noWrap/>
            <w:vAlign w:val="bottom"/>
          </w:tcPr>
          <w:p w14:paraId="3195582B" w14:textId="77777777" w:rsidR="00EA71E4" w:rsidRPr="005A08C2" w:rsidRDefault="00EA71E4" w:rsidP="00EA71E4">
            <w:pPr>
              <w:spacing w:after="60" w:line="360" w:lineRule="auto"/>
              <w:ind w:left="680"/>
              <w:rPr>
                <w:rFonts w:eastAsia="Times New Roman" w:cs="Times New Roman"/>
                <w:color w:val="000000"/>
                <w:sz w:val="20"/>
                <w:szCs w:val="20"/>
                <w:lang w:eastAsia="en-AU"/>
              </w:rPr>
            </w:pPr>
            <w:r w:rsidRPr="005A08C2">
              <w:rPr>
                <w:rFonts w:eastAsia="Times New Roman" w:cs="Times New Roman"/>
                <w:color w:val="000000"/>
                <w:sz w:val="20"/>
                <w:szCs w:val="20"/>
                <w:lang w:eastAsia="en-AU"/>
              </w:rPr>
              <w:t>Failed provisioning costs</w:t>
            </w:r>
          </w:p>
        </w:tc>
        <w:tc>
          <w:tcPr>
            <w:tcW w:w="851" w:type="dxa"/>
            <w:tcBorders>
              <w:top w:val="nil"/>
              <w:left w:val="nil"/>
              <w:bottom w:val="single" w:sz="4" w:space="0" w:color="auto"/>
              <w:right w:val="nil"/>
            </w:tcBorders>
            <w:shd w:val="clear" w:color="auto" w:fill="auto"/>
            <w:noWrap/>
            <w:vAlign w:val="bottom"/>
          </w:tcPr>
          <w:p w14:paraId="49643FF0" w14:textId="77777777" w:rsidR="00EA71E4" w:rsidRPr="003C19E9" w:rsidRDefault="00EA71E4" w:rsidP="00EA71E4">
            <w:pPr>
              <w:spacing w:after="60" w:line="360" w:lineRule="auto"/>
              <w:rPr>
                <w:rFonts w:cs="Times New Roman"/>
                <w:color w:val="000000"/>
                <w:sz w:val="20"/>
                <w:szCs w:val="20"/>
              </w:rPr>
            </w:pPr>
            <w:r w:rsidRPr="003C19E9">
              <w:rPr>
                <w:rFonts w:cs="Times New Roman"/>
                <w:color w:val="000000"/>
                <w:sz w:val="20"/>
              </w:rPr>
              <w:t>0.83</w:t>
            </w:r>
          </w:p>
        </w:tc>
        <w:tc>
          <w:tcPr>
            <w:tcW w:w="2268" w:type="dxa"/>
            <w:tcBorders>
              <w:top w:val="nil"/>
              <w:left w:val="nil"/>
              <w:bottom w:val="single" w:sz="4" w:space="0" w:color="auto"/>
              <w:right w:val="nil"/>
            </w:tcBorders>
            <w:shd w:val="clear" w:color="auto" w:fill="auto"/>
            <w:noWrap/>
            <w:vAlign w:val="center"/>
          </w:tcPr>
          <w:p w14:paraId="25F5BD9F" w14:textId="77777777" w:rsidR="00EA71E4" w:rsidRPr="00760248" w:rsidRDefault="00EA71E4" w:rsidP="00EA71E4">
            <w:pPr>
              <w:spacing w:after="0" w:line="240" w:lineRule="auto"/>
              <w:rPr>
                <w:rFonts w:cs="Times New Roman"/>
                <w:color w:val="000000"/>
                <w:sz w:val="18"/>
                <w:szCs w:val="18"/>
              </w:rPr>
            </w:pPr>
            <w:r w:rsidRPr="00760248">
              <w:rPr>
                <w:rFonts w:ascii="Calibri" w:hAnsi="Calibri"/>
                <w:color w:val="000000"/>
                <w:sz w:val="18"/>
                <w:szCs w:val="18"/>
              </w:rPr>
              <w:t>1.384 (1.07 - 1.792)</w:t>
            </w:r>
          </w:p>
        </w:tc>
        <w:tc>
          <w:tcPr>
            <w:tcW w:w="1134" w:type="dxa"/>
            <w:tcBorders>
              <w:top w:val="nil"/>
              <w:left w:val="nil"/>
              <w:bottom w:val="single" w:sz="4" w:space="0" w:color="auto"/>
              <w:right w:val="nil"/>
            </w:tcBorders>
            <w:shd w:val="clear" w:color="auto" w:fill="auto"/>
            <w:noWrap/>
            <w:vAlign w:val="center"/>
          </w:tcPr>
          <w:p w14:paraId="5F7831A9" w14:textId="77777777" w:rsidR="00EA71E4" w:rsidRPr="00760248" w:rsidRDefault="00EA71E4" w:rsidP="00EA71E4">
            <w:pPr>
              <w:spacing w:after="0" w:line="240" w:lineRule="auto"/>
              <w:rPr>
                <w:rFonts w:cs="Times New Roman"/>
                <w:color w:val="000000"/>
                <w:sz w:val="18"/>
                <w:szCs w:val="18"/>
              </w:rPr>
            </w:pPr>
            <w:r w:rsidRPr="00760248">
              <w:rPr>
                <w:rFonts w:ascii="Calibri" w:hAnsi="Calibri"/>
                <w:color w:val="000000"/>
                <w:sz w:val="18"/>
                <w:szCs w:val="18"/>
              </w:rPr>
              <w:t>0.01761</w:t>
            </w:r>
          </w:p>
        </w:tc>
      </w:tr>
    </w:tbl>
    <w:p w14:paraId="31FE624F" w14:textId="77777777" w:rsidR="0035548E" w:rsidRDefault="0035548E" w:rsidP="005A08C2">
      <w:pPr>
        <w:rPr>
          <w:b/>
        </w:rPr>
      </w:pPr>
    </w:p>
    <w:p w14:paraId="79BDCCBC" w14:textId="77777777" w:rsidR="00EA71E4" w:rsidRDefault="00EA71E4" w:rsidP="005A08C2">
      <w:pPr>
        <w:rPr>
          <w:b/>
        </w:rPr>
      </w:pPr>
    </w:p>
    <w:p w14:paraId="01642FA1" w14:textId="77777777" w:rsidR="00EA71E4" w:rsidRDefault="00EA71E4" w:rsidP="005A08C2">
      <w:pPr>
        <w:rPr>
          <w:b/>
        </w:rPr>
      </w:pPr>
    </w:p>
    <w:p w14:paraId="7B83D32E" w14:textId="77777777" w:rsidR="00EA71E4" w:rsidRDefault="00EA71E4" w:rsidP="005A08C2">
      <w:pPr>
        <w:rPr>
          <w:b/>
        </w:rPr>
      </w:pPr>
    </w:p>
    <w:p w14:paraId="0B49858D" w14:textId="77777777" w:rsidR="00EA71E4" w:rsidRDefault="00EA71E4" w:rsidP="005A08C2">
      <w:pPr>
        <w:rPr>
          <w:b/>
        </w:rPr>
      </w:pPr>
    </w:p>
    <w:p w14:paraId="1E951837" w14:textId="77777777" w:rsidR="00EA71E4" w:rsidRDefault="00EA71E4" w:rsidP="005A08C2">
      <w:pPr>
        <w:rPr>
          <w:b/>
        </w:rPr>
      </w:pPr>
    </w:p>
    <w:p w14:paraId="1CE06A3C" w14:textId="45C3A3D4" w:rsidR="0035548E" w:rsidRDefault="0035548E" w:rsidP="005A08C2">
      <w:pPr>
        <w:rPr>
          <w:i/>
          <w:color w:val="FF0000"/>
        </w:rPr>
      </w:pPr>
      <w:r w:rsidRPr="005A1051">
        <w:rPr>
          <w:b/>
        </w:rPr>
        <w:t xml:space="preserve">Table </w:t>
      </w:r>
      <w:r w:rsidR="006708F7">
        <w:rPr>
          <w:b/>
        </w:rPr>
        <w:t>2</w:t>
      </w:r>
      <w:r w:rsidRPr="005A1051">
        <w:rPr>
          <w:b/>
        </w:rPr>
        <w:t>.</w:t>
      </w:r>
      <w:r>
        <w:t xml:space="preserve"> </w:t>
      </w:r>
      <w:r w:rsidR="00244724">
        <w:t xml:space="preserve">Scaling of </w:t>
      </w:r>
      <w:r w:rsidR="003C19E9">
        <w:t xml:space="preserve">reproductive </w:t>
      </w:r>
      <w:r w:rsidR="00244724">
        <w:t xml:space="preserve">tissue costs with seed size. All variables were </w:t>
      </w:r>
      <w:r>
        <w:t>showed a strong correlation with seed size</w:t>
      </w:r>
      <w:r w:rsidR="00244724">
        <w:t xml:space="preserve"> (p &lt; 0.0001)</w:t>
      </w:r>
      <w:r>
        <w:t xml:space="preserve">. </w:t>
      </w:r>
      <w:r w:rsidR="00244724">
        <w:t xml:space="preserve">Tables show </w:t>
      </w:r>
      <w:r w:rsidR="00C71891">
        <w:t xml:space="preserve">properties of SMA line fits, between different variables and seed size. </w:t>
      </w:r>
      <w:r w:rsidR="00EA71E4">
        <w:t>(</w:t>
      </w:r>
      <w:r w:rsidR="00EA71E4" w:rsidRPr="00F37183">
        <w:rPr>
          <w:i/>
          <w:color w:val="FF0000"/>
        </w:rPr>
        <w:t>Top table using method “OLS”. Bottom table using method “SMA” – my slopes are now mostly slightly</w:t>
      </w:r>
      <w:r w:rsidR="00F37183" w:rsidRPr="00F37183">
        <w:rPr>
          <w:i/>
          <w:color w:val="FF0000"/>
        </w:rPr>
        <w:t xml:space="preserve"> significantly</w:t>
      </w:r>
      <w:r w:rsidR="00EA71E4" w:rsidRPr="00F37183">
        <w:rPr>
          <w:i/>
          <w:color w:val="FF0000"/>
        </w:rPr>
        <w:t xml:space="preserve"> steeper than 1:1</w:t>
      </w:r>
      <w:r w:rsidR="00F37183" w:rsidRPr="00F37183">
        <w:rPr>
          <w:i/>
          <w:color w:val="FF0000"/>
        </w:rPr>
        <w:t>, but I also have very narrow confidence intervals compared, for instance, to Janice’s papers.)</w:t>
      </w:r>
    </w:p>
    <w:p w14:paraId="7DC3C154" w14:textId="77777777" w:rsidR="0035548E" w:rsidRDefault="0035548E" w:rsidP="005A08C2"/>
    <w:p w14:paraId="59DCA375" w14:textId="77777777" w:rsidR="0035548E" w:rsidRDefault="0035548E" w:rsidP="005A08C2"/>
    <w:p w14:paraId="7FA21F52" w14:textId="77777777" w:rsidR="00760248" w:rsidRDefault="0035548E">
      <w:pPr>
        <w:spacing w:line="259" w:lineRule="auto"/>
      </w:pPr>
      <w:r>
        <w:br w:type="page"/>
      </w:r>
    </w:p>
    <w:p w14:paraId="0077A7BC" w14:textId="72353E40" w:rsidR="0035548E" w:rsidRDefault="0035548E">
      <w:pPr>
        <w:spacing w:line="259" w:lineRule="auto"/>
      </w:pPr>
    </w:p>
    <w:tbl>
      <w:tblPr>
        <w:tblW w:w="4385" w:type="dxa"/>
        <w:tblInd w:w="-108" w:type="dxa"/>
        <w:tblLook w:val="04A0" w:firstRow="1" w:lastRow="0" w:firstColumn="1" w:lastColumn="0" w:noHBand="0" w:noVBand="1"/>
      </w:tblPr>
      <w:tblGrid>
        <w:gridCol w:w="108"/>
        <w:gridCol w:w="3011"/>
        <w:gridCol w:w="108"/>
        <w:gridCol w:w="443"/>
        <w:gridCol w:w="108"/>
        <w:gridCol w:w="499"/>
        <w:gridCol w:w="108"/>
      </w:tblGrid>
      <w:tr w:rsidR="003C19E9" w:rsidRPr="005A08C2" w14:paraId="2EA0A3D4" w14:textId="77777777" w:rsidTr="003C19E9">
        <w:trPr>
          <w:gridBefore w:val="1"/>
          <w:wBefore w:w="108" w:type="dxa"/>
          <w:trHeight w:val="300"/>
        </w:trPr>
        <w:tc>
          <w:tcPr>
            <w:tcW w:w="3119" w:type="dxa"/>
            <w:gridSpan w:val="2"/>
            <w:tcBorders>
              <w:top w:val="single" w:sz="4" w:space="0" w:color="auto"/>
              <w:left w:val="nil"/>
              <w:bottom w:val="single" w:sz="4" w:space="0" w:color="auto"/>
              <w:right w:val="nil"/>
            </w:tcBorders>
            <w:shd w:val="clear" w:color="auto" w:fill="auto"/>
            <w:noWrap/>
            <w:vAlign w:val="bottom"/>
            <w:hideMark/>
          </w:tcPr>
          <w:p w14:paraId="158D133D" w14:textId="3B381184" w:rsidR="003C19E9" w:rsidRPr="005A08C2" w:rsidRDefault="003C19E9" w:rsidP="005A08C2">
            <w:pPr>
              <w:spacing w:line="240" w:lineRule="auto"/>
              <w:rPr>
                <w:rFonts w:eastAsia="Times New Roman" w:cs="Times New Roman"/>
                <w:color w:val="000000"/>
                <w:sz w:val="20"/>
                <w:szCs w:val="20"/>
                <w:lang w:eastAsia="en-AU"/>
              </w:rPr>
            </w:pPr>
            <w:r>
              <w:br w:type="page"/>
            </w:r>
            <w:r>
              <w:rPr>
                <w:rFonts w:eastAsia="Times New Roman" w:cs="Times New Roman"/>
                <w:color w:val="000000"/>
                <w:sz w:val="20"/>
                <w:szCs w:val="20"/>
                <w:lang w:eastAsia="en-AU"/>
              </w:rPr>
              <w:t>Predictor</w:t>
            </w:r>
          </w:p>
        </w:tc>
        <w:tc>
          <w:tcPr>
            <w:tcW w:w="551" w:type="dxa"/>
            <w:gridSpan w:val="2"/>
            <w:tcBorders>
              <w:top w:val="single" w:sz="4" w:space="0" w:color="auto"/>
              <w:left w:val="nil"/>
              <w:bottom w:val="single" w:sz="4" w:space="0" w:color="auto"/>
              <w:right w:val="nil"/>
            </w:tcBorders>
            <w:shd w:val="clear" w:color="auto" w:fill="auto"/>
            <w:noWrap/>
            <w:vAlign w:val="bottom"/>
            <w:hideMark/>
          </w:tcPr>
          <w:p w14:paraId="6027D497" w14:textId="77777777"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n</w:t>
            </w:r>
          </w:p>
        </w:tc>
        <w:tc>
          <w:tcPr>
            <w:tcW w:w="607" w:type="dxa"/>
            <w:gridSpan w:val="2"/>
            <w:tcBorders>
              <w:top w:val="single" w:sz="4" w:space="0" w:color="auto"/>
              <w:left w:val="nil"/>
              <w:bottom w:val="single" w:sz="4" w:space="0" w:color="auto"/>
              <w:right w:val="nil"/>
            </w:tcBorders>
            <w:shd w:val="clear" w:color="auto" w:fill="auto"/>
            <w:noWrap/>
            <w:vAlign w:val="bottom"/>
            <w:hideMark/>
          </w:tcPr>
          <w:p w14:paraId="73137EFE" w14:textId="77777777"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r</w:t>
            </w:r>
            <w:r w:rsidRPr="005A08C2">
              <w:rPr>
                <w:rFonts w:eastAsia="Times New Roman" w:cs="Times New Roman"/>
                <w:color w:val="000000"/>
                <w:sz w:val="20"/>
                <w:szCs w:val="20"/>
                <w:vertAlign w:val="superscript"/>
                <w:lang w:eastAsia="en-AU"/>
              </w:rPr>
              <w:t>2</w:t>
            </w:r>
          </w:p>
        </w:tc>
      </w:tr>
      <w:tr w:rsidR="003C19E9" w:rsidRPr="005A08C2" w14:paraId="701C9AFE" w14:textId="14872709" w:rsidTr="003C19E9">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63B9B6FB" w14:textId="332A43DB"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Total plant weight (mg)</w:t>
            </w:r>
          </w:p>
        </w:tc>
        <w:tc>
          <w:tcPr>
            <w:tcW w:w="551" w:type="dxa"/>
            <w:gridSpan w:val="2"/>
            <w:tcBorders>
              <w:top w:val="nil"/>
              <w:left w:val="nil"/>
              <w:bottom w:val="nil"/>
              <w:right w:val="nil"/>
            </w:tcBorders>
            <w:shd w:val="clear" w:color="auto" w:fill="auto"/>
            <w:noWrap/>
            <w:vAlign w:val="center"/>
            <w:hideMark/>
          </w:tcPr>
          <w:p w14:paraId="66ADB983" w14:textId="1D3C85EE"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357</w:t>
            </w:r>
          </w:p>
        </w:tc>
        <w:tc>
          <w:tcPr>
            <w:tcW w:w="607" w:type="dxa"/>
            <w:gridSpan w:val="2"/>
            <w:tcBorders>
              <w:top w:val="nil"/>
              <w:left w:val="nil"/>
              <w:bottom w:val="nil"/>
              <w:right w:val="nil"/>
            </w:tcBorders>
            <w:shd w:val="clear" w:color="auto" w:fill="auto"/>
            <w:noWrap/>
            <w:vAlign w:val="center"/>
            <w:hideMark/>
          </w:tcPr>
          <w:p w14:paraId="31B2B9DF" w14:textId="08DE2C80"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0.62</w:t>
            </w:r>
          </w:p>
        </w:tc>
      </w:tr>
      <w:tr w:rsidR="004369B0" w:rsidRPr="005A08C2" w14:paraId="7BE92339" w14:textId="77777777" w:rsidTr="004369B0">
        <w:trPr>
          <w:gridAfter w:val="1"/>
          <w:wAfter w:w="108" w:type="dxa"/>
          <w:trHeight w:val="300"/>
        </w:trPr>
        <w:tc>
          <w:tcPr>
            <w:tcW w:w="3119" w:type="dxa"/>
            <w:gridSpan w:val="2"/>
            <w:tcBorders>
              <w:top w:val="nil"/>
              <w:left w:val="nil"/>
              <w:bottom w:val="nil"/>
              <w:right w:val="nil"/>
            </w:tcBorders>
            <w:shd w:val="clear" w:color="auto" w:fill="auto"/>
            <w:noWrap/>
            <w:vAlign w:val="center"/>
          </w:tcPr>
          <w:p w14:paraId="1473010E" w14:textId="1AE32F62" w:rsidR="004369B0" w:rsidRPr="005A08C2" w:rsidRDefault="004369B0" w:rsidP="004369B0">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Propagule investment (mg)</w:t>
            </w:r>
          </w:p>
        </w:tc>
        <w:tc>
          <w:tcPr>
            <w:tcW w:w="551" w:type="dxa"/>
            <w:gridSpan w:val="2"/>
            <w:tcBorders>
              <w:top w:val="nil"/>
              <w:left w:val="nil"/>
              <w:bottom w:val="nil"/>
              <w:right w:val="nil"/>
            </w:tcBorders>
            <w:shd w:val="clear" w:color="auto" w:fill="auto"/>
            <w:noWrap/>
            <w:vAlign w:val="center"/>
          </w:tcPr>
          <w:p w14:paraId="1AFC3674" w14:textId="189D7CD3" w:rsidR="004369B0" w:rsidRPr="005A08C2" w:rsidRDefault="004369B0" w:rsidP="004369B0">
            <w:pPr>
              <w:spacing w:line="240" w:lineRule="auto"/>
              <w:rPr>
                <w:rFonts w:eastAsia="Times New Roman" w:cs="Times New Roman"/>
                <w:color w:val="000000"/>
                <w:sz w:val="20"/>
                <w:szCs w:val="20"/>
                <w:lang w:eastAsia="en-AU"/>
              </w:rPr>
            </w:pPr>
            <w:r w:rsidRPr="005A08C2">
              <w:rPr>
                <w:rFonts w:cs="Times New Roman"/>
                <w:color w:val="000000"/>
                <w:sz w:val="20"/>
                <w:szCs w:val="20"/>
              </w:rPr>
              <w:t>223</w:t>
            </w:r>
          </w:p>
        </w:tc>
        <w:tc>
          <w:tcPr>
            <w:tcW w:w="607" w:type="dxa"/>
            <w:gridSpan w:val="2"/>
            <w:tcBorders>
              <w:top w:val="nil"/>
              <w:left w:val="nil"/>
              <w:bottom w:val="nil"/>
              <w:right w:val="nil"/>
            </w:tcBorders>
            <w:shd w:val="clear" w:color="auto" w:fill="auto"/>
            <w:noWrap/>
            <w:vAlign w:val="center"/>
          </w:tcPr>
          <w:p w14:paraId="58C1B4BD" w14:textId="6CCA634C" w:rsidR="004369B0" w:rsidRPr="005A08C2" w:rsidRDefault="004369B0" w:rsidP="004369B0">
            <w:pPr>
              <w:spacing w:line="240" w:lineRule="auto"/>
              <w:rPr>
                <w:rFonts w:eastAsia="Times New Roman" w:cs="Times New Roman"/>
                <w:color w:val="000000"/>
                <w:sz w:val="20"/>
                <w:szCs w:val="20"/>
                <w:lang w:eastAsia="en-AU"/>
              </w:rPr>
            </w:pPr>
            <w:r w:rsidRPr="005A08C2">
              <w:rPr>
                <w:rFonts w:cs="Times New Roman"/>
                <w:color w:val="000000"/>
                <w:sz w:val="20"/>
                <w:szCs w:val="20"/>
              </w:rPr>
              <w:t>0.52</w:t>
            </w:r>
          </w:p>
        </w:tc>
      </w:tr>
      <w:tr w:rsidR="004369B0" w:rsidRPr="005A08C2" w14:paraId="16B60AB8" w14:textId="77777777" w:rsidTr="004369B0">
        <w:trPr>
          <w:gridAfter w:val="1"/>
          <w:wAfter w:w="108" w:type="dxa"/>
          <w:trHeight w:val="300"/>
        </w:trPr>
        <w:tc>
          <w:tcPr>
            <w:tcW w:w="3119" w:type="dxa"/>
            <w:gridSpan w:val="2"/>
            <w:tcBorders>
              <w:top w:val="nil"/>
              <w:left w:val="nil"/>
              <w:bottom w:val="nil"/>
              <w:right w:val="nil"/>
            </w:tcBorders>
            <w:shd w:val="clear" w:color="auto" w:fill="auto"/>
            <w:noWrap/>
            <w:vAlign w:val="center"/>
          </w:tcPr>
          <w:p w14:paraId="01AAE4FF" w14:textId="4B7A1719" w:rsidR="004369B0" w:rsidRPr="005A08C2" w:rsidRDefault="004369B0" w:rsidP="004369B0">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Fruit investment (mg)</w:t>
            </w:r>
          </w:p>
        </w:tc>
        <w:tc>
          <w:tcPr>
            <w:tcW w:w="551" w:type="dxa"/>
            <w:gridSpan w:val="2"/>
            <w:tcBorders>
              <w:top w:val="nil"/>
              <w:left w:val="nil"/>
              <w:bottom w:val="nil"/>
              <w:right w:val="nil"/>
            </w:tcBorders>
            <w:shd w:val="clear" w:color="auto" w:fill="auto"/>
            <w:noWrap/>
            <w:vAlign w:val="center"/>
          </w:tcPr>
          <w:p w14:paraId="141FAE4E" w14:textId="25D4F45F" w:rsidR="004369B0" w:rsidRPr="005A08C2" w:rsidRDefault="004369B0" w:rsidP="004369B0">
            <w:pPr>
              <w:spacing w:line="240" w:lineRule="auto"/>
              <w:rPr>
                <w:rFonts w:cs="Times New Roman"/>
                <w:color w:val="000000"/>
                <w:sz w:val="20"/>
                <w:szCs w:val="20"/>
              </w:rPr>
            </w:pPr>
            <w:r w:rsidRPr="005A08C2">
              <w:rPr>
                <w:rFonts w:cs="Times New Roman"/>
                <w:color w:val="000000"/>
                <w:sz w:val="20"/>
                <w:szCs w:val="20"/>
              </w:rPr>
              <w:t>223</w:t>
            </w:r>
          </w:p>
        </w:tc>
        <w:tc>
          <w:tcPr>
            <w:tcW w:w="607" w:type="dxa"/>
            <w:gridSpan w:val="2"/>
            <w:tcBorders>
              <w:top w:val="nil"/>
              <w:left w:val="nil"/>
              <w:bottom w:val="nil"/>
              <w:right w:val="nil"/>
            </w:tcBorders>
            <w:shd w:val="clear" w:color="auto" w:fill="auto"/>
            <w:noWrap/>
            <w:vAlign w:val="center"/>
          </w:tcPr>
          <w:p w14:paraId="1E6EAB80" w14:textId="75AFB5A1" w:rsidR="004369B0" w:rsidRPr="005A08C2" w:rsidRDefault="004369B0" w:rsidP="004369B0">
            <w:pPr>
              <w:spacing w:line="240" w:lineRule="auto"/>
              <w:rPr>
                <w:rFonts w:cs="Times New Roman"/>
                <w:color w:val="000000"/>
                <w:sz w:val="20"/>
                <w:szCs w:val="20"/>
              </w:rPr>
            </w:pPr>
            <w:r w:rsidRPr="005A08C2">
              <w:rPr>
                <w:rFonts w:cs="Times New Roman"/>
                <w:color w:val="000000"/>
                <w:sz w:val="20"/>
                <w:szCs w:val="20"/>
              </w:rPr>
              <w:t>0.36</w:t>
            </w:r>
          </w:p>
        </w:tc>
      </w:tr>
      <w:tr w:rsidR="004369B0" w:rsidRPr="005A08C2" w14:paraId="05949CB2" w14:textId="77777777" w:rsidTr="004369B0">
        <w:trPr>
          <w:gridAfter w:val="1"/>
          <w:wAfter w:w="108" w:type="dxa"/>
          <w:trHeight w:val="300"/>
        </w:trPr>
        <w:tc>
          <w:tcPr>
            <w:tcW w:w="3119" w:type="dxa"/>
            <w:gridSpan w:val="2"/>
            <w:tcBorders>
              <w:top w:val="nil"/>
              <w:left w:val="nil"/>
              <w:bottom w:val="nil"/>
              <w:right w:val="nil"/>
            </w:tcBorders>
            <w:shd w:val="clear" w:color="auto" w:fill="auto"/>
            <w:noWrap/>
            <w:vAlign w:val="center"/>
          </w:tcPr>
          <w:p w14:paraId="06DDD205" w14:textId="77777777" w:rsidR="004369B0" w:rsidRDefault="004369B0" w:rsidP="004369B0">
            <w:pPr>
              <w:spacing w:line="240" w:lineRule="auto"/>
              <w:rPr>
                <w:rFonts w:eastAsia="Times New Roman" w:cs="Times New Roman"/>
                <w:color w:val="000000"/>
                <w:sz w:val="20"/>
                <w:szCs w:val="20"/>
                <w:lang w:eastAsia="en-AU"/>
              </w:rPr>
            </w:pPr>
            <w:r w:rsidRPr="00F342D9">
              <w:rPr>
                <w:rFonts w:eastAsia="Times New Roman" w:cs="Times New Roman"/>
                <w:color w:val="000000"/>
                <w:sz w:val="20"/>
                <w:szCs w:val="20"/>
                <w:lang w:eastAsia="en-AU"/>
              </w:rPr>
              <w:t>Flower investment (mg)</w:t>
            </w:r>
          </w:p>
          <w:p w14:paraId="1DB9F1B1" w14:textId="06CEB6B4" w:rsidR="004369B0" w:rsidRPr="005A08C2" w:rsidRDefault="004369B0" w:rsidP="004369B0">
            <w:pPr>
              <w:spacing w:line="240" w:lineRule="auto"/>
              <w:rPr>
                <w:rFonts w:eastAsia="Times New Roman" w:cs="Times New Roman"/>
                <w:color w:val="000000"/>
                <w:sz w:val="20"/>
                <w:szCs w:val="20"/>
                <w:lang w:eastAsia="en-AU"/>
              </w:rPr>
            </w:pPr>
            <w:r>
              <w:rPr>
                <w:rFonts w:eastAsia="Times New Roman" w:cs="Times New Roman"/>
                <w:color w:val="000000"/>
                <w:sz w:val="20"/>
                <w:szCs w:val="20"/>
                <w:lang w:eastAsia="en-AU"/>
              </w:rPr>
              <w:t xml:space="preserve">         (flower weight * bud count)</w:t>
            </w:r>
          </w:p>
        </w:tc>
        <w:tc>
          <w:tcPr>
            <w:tcW w:w="551" w:type="dxa"/>
            <w:gridSpan w:val="2"/>
            <w:tcBorders>
              <w:top w:val="nil"/>
              <w:left w:val="nil"/>
              <w:bottom w:val="nil"/>
              <w:right w:val="nil"/>
            </w:tcBorders>
            <w:shd w:val="clear" w:color="auto" w:fill="auto"/>
            <w:noWrap/>
            <w:vAlign w:val="center"/>
          </w:tcPr>
          <w:p w14:paraId="0179D577" w14:textId="4343C34C" w:rsidR="004369B0" w:rsidRPr="005A08C2" w:rsidRDefault="004369B0" w:rsidP="004369B0">
            <w:pPr>
              <w:spacing w:line="240" w:lineRule="auto"/>
              <w:rPr>
                <w:rFonts w:cs="Times New Roman"/>
                <w:color w:val="000000"/>
                <w:sz w:val="20"/>
                <w:szCs w:val="20"/>
              </w:rPr>
            </w:pPr>
            <w:r w:rsidRPr="005A08C2">
              <w:rPr>
                <w:rFonts w:cs="Times New Roman"/>
                <w:color w:val="000000"/>
                <w:sz w:val="20"/>
                <w:szCs w:val="20"/>
              </w:rPr>
              <w:t>302</w:t>
            </w:r>
          </w:p>
        </w:tc>
        <w:tc>
          <w:tcPr>
            <w:tcW w:w="607" w:type="dxa"/>
            <w:gridSpan w:val="2"/>
            <w:tcBorders>
              <w:top w:val="nil"/>
              <w:left w:val="nil"/>
              <w:bottom w:val="nil"/>
              <w:right w:val="nil"/>
            </w:tcBorders>
            <w:shd w:val="clear" w:color="auto" w:fill="auto"/>
            <w:noWrap/>
            <w:vAlign w:val="center"/>
          </w:tcPr>
          <w:p w14:paraId="39FEF89E" w14:textId="19A82563" w:rsidR="004369B0" w:rsidRPr="005A08C2" w:rsidRDefault="004369B0" w:rsidP="004369B0">
            <w:pPr>
              <w:spacing w:line="240" w:lineRule="auto"/>
              <w:rPr>
                <w:rFonts w:cs="Times New Roman"/>
                <w:color w:val="000000"/>
                <w:sz w:val="20"/>
                <w:szCs w:val="20"/>
              </w:rPr>
            </w:pPr>
            <w:r w:rsidRPr="005A08C2">
              <w:rPr>
                <w:rFonts w:cs="Times New Roman"/>
                <w:color w:val="000000"/>
                <w:sz w:val="20"/>
                <w:szCs w:val="20"/>
              </w:rPr>
              <w:t>0.93</w:t>
            </w:r>
          </w:p>
        </w:tc>
      </w:tr>
      <w:tr w:rsidR="003C19E9" w:rsidRPr="005A08C2" w14:paraId="0B7FFF56" w14:textId="39F31635" w:rsidTr="003C19E9">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39F931E0" w14:textId="692B42F7"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Successful investment (</w:t>
            </w:r>
            <w:commentRangeStart w:id="1"/>
            <w:r w:rsidRPr="005A08C2">
              <w:rPr>
                <w:rFonts w:eastAsia="Times New Roman" w:cs="Times New Roman"/>
                <w:color w:val="000000"/>
                <w:sz w:val="20"/>
                <w:szCs w:val="20"/>
                <w:lang w:eastAsia="en-AU"/>
              </w:rPr>
              <w:t>mg</w:t>
            </w:r>
            <w:commentRangeEnd w:id="1"/>
            <w:r>
              <w:rPr>
                <w:rStyle w:val="CommentReference"/>
              </w:rPr>
              <w:commentReference w:id="1"/>
            </w:r>
            <w:r w:rsidRPr="005A08C2">
              <w:rPr>
                <w:rFonts w:eastAsia="Times New Roman" w:cs="Times New Roman"/>
                <w:color w:val="000000"/>
                <w:sz w:val="20"/>
                <w:szCs w:val="20"/>
                <w:lang w:eastAsia="en-AU"/>
              </w:rPr>
              <w:t>)</w:t>
            </w:r>
          </w:p>
          <w:p w14:paraId="27FB3512" w14:textId="62AEF438"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 xml:space="preserve">         (seed</w:t>
            </w:r>
            <w:r w:rsidR="004369B0">
              <w:rPr>
                <w:rFonts w:eastAsia="Times New Roman" w:cs="Times New Roman"/>
                <w:color w:val="000000"/>
                <w:sz w:val="20"/>
                <w:szCs w:val="20"/>
                <w:lang w:eastAsia="en-AU"/>
              </w:rPr>
              <w:t xml:space="preserve"> </w:t>
            </w:r>
            <w:r w:rsidRPr="005A08C2">
              <w:rPr>
                <w:rFonts w:eastAsia="Times New Roman" w:cs="Times New Roman"/>
                <w:color w:val="000000"/>
                <w:sz w:val="20"/>
                <w:szCs w:val="20"/>
                <w:lang w:eastAsia="en-AU"/>
              </w:rPr>
              <w:t>costs * seed count)</w:t>
            </w:r>
          </w:p>
        </w:tc>
        <w:tc>
          <w:tcPr>
            <w:tcW w:w="551" w:type="dxa"/>
            <w:gridSpan w:val="2"/>
            <w:tcBorders>
              <w:top w:val="nil"/>
              <w:left w:val="nil"/>
              <w:bottom w:val="nil"/>
              <w:right w:val="nil"/>
            </w:tcBorders>
            <w:shd w:val="clear" w:color="auto" w:fill="auto"/>
            <w:noWrap/>
            <w:vAlign w:val="center"/>
            <w:hideMark/>
          </w:tcPr>
          <w:p w14:paraId="6B2FAD15" w14:textId="06CB4CCA"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223</w:t>
            </w:r>
          </w:p>
        </w:tc>
        <w:tc>
          <w:tcPr>
            <w:tcW w:w="607" w:type="dxa"/>
            <w:gridSpan w:val="2"/>
            <w:tcBorders>
              <w:top w:val="nil"/>
              <w:left w:val="nil"/>
              <w:bottom w:val="nil"/>
              <w:right w:val="nil"/>
            </w:tcBorders>
            <w:shd w:val="clear" w:color="auto" w:fill="auto"/>
            <w:noWrap/>
            <w:vAlign w:val="center"/>
            <w:hideMark/>
          </w:tcPr>
          <w:p w14:paraId="1F0FEBA7" w14:textId="1B22E9E5"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0.71</w:t>
            </w:r>
          </w:p>
        </w:tc>
      </w:tr>
      <w:tr w:rsidR="003C19E9" w:rsidRPr="005A08C2" w14:paraId="629C5F79" w14:textId="77777777" w:rsidTr="003C19E9">
        <w:trPr>
          <w:gridAfter w:val="1"/>
          <w:wAfter w:w="108" w:type="dxa"/>
          <w:trHeight w:val="300"/>
        </w:trPr>
        <w:tc>
          <w:tcPr>
            <w:tcW w:w="3119" w:type="dxa"/>
            <w:gridSpan w:val="2"/>
            <w:tcBorders>
              <w:top w:val="nil"/>
              <w:left w:val="nil"/>
              <w:bottom w:val="nil"/>
              <w:right w:val="nil"/>
            </w:tcBorders>
            <w:shd w:val="clear" w:color="auto" w:fill="auto"/>
            <w:noWrap/>
            <w:vAlign w:val="center"/>
          </w:tcPr>
          <w:p w14:paraId="37ABE7A8" w14:textId="6EDFBD91"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Successful pre-pollination investment (mg)</w:t>
            </w:r>
          </w:p>
        </w:tc>
        <w:tc>
          <w:tcPr>
            <w:tcW w:w="551" w:type="dxa"/>
            <w:gridSpan w:val="2"/>
            <w:tcBorders>
              <w:top w:val="nil"/>
              <w:left w:val="nil"/>
              <w:bottom w:val="nil"/>
              <w:right w:val="nil"/>
            </w:tcBorders>
            <w:shd w:val="clear" w:color="auto" w:fill="auto"/>
            <w:noWrap/>
            <w:vAlign w:val="center"/>
          </w:tcPr>
          <w:p w14:paraId="58E2DC4A" w14:textId="3FECF46C"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312</w:t>
            </w:r>
          </w:p>
        </w:tc>
        <w:tc>
          <w:tcPr>
            <w:tcW w:w="607" w:type="dxa"/>
            <w:gridSpan w:val="2"/>
            <w:tcBorders>
              <w:top w:val="nil"/>
              <w:left w:val="nil"/>
              <w:bottom w:val="nil"/>
              <w:right w:val="nil"/>
            </w:tcBorders>
            <w:shd w:val="clear" w:color="auto" w:fill="auto"/>
            <w:noWrap/>
            <w:vAlign w:val="center"/>
          </w:tcPr>
          <w:p w14:paraId="1229EEEF" w14:textId="4A4E7BB7"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0.92</w:t>
            </w:r>
          </w:p>
        </w:tc>
      </w:tr>
      <w:tr w:rsidR="003C19E9" w:rsidRPr="005A08C2" w14:paraId="4095DA5A" w14:textId="77777777" w:rsidTr="003C19E9">
        <w:trPr>
          <w:gridAfter w:val="1"/>
          <w:wAfter w:w="108" w:type="dxa"/>
          <w:trHeight w:val="300"/>
        </w:trPr>
        <w:tc>
          <w:tcPr>
            <w:tcW w:w="3119" w:type="dxa"/>
            <w:gridSpan w:val="2"/>
            <w:tcBorders>
              <w:top w:val="nil"/>
              <w:left w:val="nil"/>
              <w:bottom w:val="nil"/>
              <w:right w:val="nil"/>
            </w:tcBorders>
            <w:shd w:val="clear" w:color="auto" w:fill="auto"/>
            <w:noWrap/>
            <w:vAlign w:val="center"/>
          </w:tcPr>
          <w:p w14:paraId="24078A69" w14:textId="2CBA0669"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Provisioning investment (mg)</w:t>
            </w:r>
          </w:p>
        </w:tc>
        <w:tc>
          <w:tcPr>
            <w:tcW w:w="551" w:type="dxa"/>
            <w:gridSpan w:val="2"/>
            <w:tcBorders>
              <w:top w:val="nil"/>
              <w:left w:val="nil"/>
              <w:bottom w:val="nil"/>
              <w:right w:val="nil"/>
            </w:tcBorders>
            <w:shd w:val="clear" w:color="auto" w:fill="auto"/>
            <w:noWrap/>
            <w:vAlign w:val="center"/>
          </w:tcPr>
          <w:p w14:paraId="5055B5BC" w14:textId="3CFC0E36"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227</w:t>
            </w:r>
          </w:p>
        </w:tc>
        <w:tc>
          <w:tcPr>
            <w:tcW w:w="607" w:type="dxa"/>
            <w:gridSpan w:val="2"/>
            <w:tcBorders>
              <w:top w:val="nil"/>
              <w:left w:val="nil"/>
              <w:bottom w:val="nil"/>
              <w:right w:val="nil"/>
            </w:tcBorders>
            <w:shd w:val="clear" w:color="auto" w:fill="auto"/>
            <w:noWrap/>
            <w:vAlign w:val="center"/>
          </w:tcPr>
          <w:p w14:paraId="0329D41A" w14:textId="5B328A9A"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0.70</w:t>
            </w:r>
          </w:p>
        </w:tc>
      </w:tr>
      <w:tr w:rsidR="004369B0" w:rsidRPr="005A08C2" w14:paraId="00A29DFF" w14:textId="77777777" w:rsidTr="003C19E9">
        <w:trPr>
          <w:gridAfter w:val="1"/>
          <w:wAfter w:w="108" w:type="dxa"/>
          <w:trHeight w:val="300"/>
        </w:trPr>
        <w:tc>
          <w:tcPr>
            <w:tcW w:w="3119" w:type="dxa"/>
            <w:gridSpan w:val="2"/>
            <w:tcBorders>
              <w:top w:val="nil"/>
              <w:left w:val="nil"/>
              <w:bottom w:val="single" w:sz="4" w:space="0" w:color="auto"/>
              <w:right w:val="nil"/>
            </w:tcBorders>
            <w:shd w:val="clear" w:color="auto" w:fill="auto"/>
            <w:noWrap/>
            <w:vAlign w:val="center"/>
          </w:tcPr>
          <w:p w14:paraId="30240EBF" w14:textId="3EE35493" w:rsidR="004369B0" w:rsidRPr="00F342D9" w:rsidRDefault="004369B0" w:rsidP="004369B0">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Failed tissues (mg)</w:t>
            </w:r>
          </w:p>
        </w:tc>
        <w:tc>
          <w:tcPr>
            <w:tcW w:w="551" w:type="dxa"/>
            <w:gridSpan w:val="2"/>
            <w:tcBorders>
              <w:top w:val="nil"/>
              <w:left w:val="nil"/>
              <w:bottom w:val="single" w:sz="4" w:space="0" w:color="auto"/>
              <w:right w:val="nil"/>
            </w:tcBorders>
            <w:shd w:val="clear" w:color="auto" w:fill="auto"/>
            <w:noWrap/>
            <w:vAlign w:val="center"/>
          </w:tcPr>
          <w:p w14:paraId="72566F4E" w14:textId="32305AD4" w:rsidR="004369B0" w:rsidRPr="005A08C2" w:rsidRDefault="004369B0" w:rsidP="004369B0">
            <w:pPr>
              <w:spacing w:line="240" w:lineRule="auto"/>
              <w:rPr>
                <w:rFonts w:cs="Times New Roman"/>
                <w:color w:val="000000"/>
                <w:sz w:val="20"/>
                <w:szCs w:val="20"/>
              </w:rPr>
            </w:pPr>
            <w:r w:rsidRPr="005A08C2">
              <w:rPr>
                <w:rFonts w:cs="Times New Roman"/>
                <w:color w:val="000000"/>
                <w:sz w:val="20"/>
                <w:szCs w:val="20"/>
              </w:rPr>
              <w:t>356</w:t>
            </w:r>
          </w:p>
        </w:tc>
        <w:tc>
          <w:tcPr>
            <w:tcW w:w="607" w:type="dxa"/>
            <w:gridSpan w:val="2"/>
            <w:tcBorders>
              <w:top w:val="nil"/>
              <w:left w:val="nil"/>
              <w:bottom w:val="single" w:sz="4" w:space="0" w:color="auto"/>
              <w:right w:val="nil"/>
            </w:tcBorders>
            <w:shd w:val="clear" w:color="auto" w:fill="auto"/>
            <w:noWrap/>
            <w:vAlign w:val="center"/>
          </w:tcPr>
          <w:p w14:paraId="78F8ECD5" w14:textId="04193F2D" w:rsidR="004369B0" w:rsidRPr="005A08C2" w:rsidRDefault="004369B0" w:rsidP="004369B0">
            <w:pPr>
              <w:spacing w:line="240" w:lineRule="auto"/>
              <w:rPr>
                <w:rFonts w:cs="Times New Roman"/>
                <w:color w:val="000000"/>
                <w:sz w:val="20"/>
                <w:szCs w:val="20"/>
              </w:rPr>
            </w:pPr>
            <w:r w:rsidRPr="005A08C2">
              <w:rPr>
                <w:rFonts w:cs="Times New Roman"/>
                <w:color w:val="000000"/>
                <w:sz w:val="20"/>
                <w:szCs w:val="20"/>
              </w:rPr>
              <w:t>0.94</w:t>
            </w:r>
          </w:p>
        </w:tc>
      </w:tr>
    </w:tbl>
    <w:p w14:paraId="58DBFBB9" w14:textId="77777777" w:rsidR="0035548E" w:rsidRDefault="0035548E" w:rsidP="005A08C2">
      <w:pPr>
        <w:rPr>
          <w:b/>
        </w:rPr>
      </w:pPr>
    </w:p>
    <w:p w14:paraId="758C752C" w14:textId="1013AAF7" w:rsidR="0035548E" w:rsidRDefault="0035548E" w:rsidP="005A08C2">
      <w:r w:rsidRPr="0085013B">
        <w:rPr>
          <w:b/>
        </w:rPr>
        <w:t xml:space="preserve">Table </w:t>
      </w:r>
      <w:r w:rsidR="0025779D">
        <w:rPr>
          <w:b/>
        </w:rPr>
        <w:t>3</w:t>
      </w:r>
      <w:r w:rsidRPr="0085013B">
        <w:rPr>
          <w:b/>
        </w:rPr>
        <w:t>. Correlation of different estimates of reproductive investment (and total plant weight) against total reproductive investment (mg).</w:t>
      </w:r>
      <w:r>
        <w:t xml:space="preserve"> Regressions are done across all individuals of all 14 study species for which both reproductive investment and the </w:t>
      </w:r>
      <w:r>
        <w:rPr>
          <w:i/>
        </w:rPr>
        <w:t>estimate</w:t>
      </w:r>
      <w:r>
        <w:t xml:space="preserve"> variable are greater than zero. The total cost of failed tissues or simply the energy expenditure into flowers provides the best approximation of total reproductive investment.</w:t>
      </w:r>
      <w:r w:rsidR="003C19E9">
        <w:t xml:space="preserve"> All fits were highly significant with p &lt; 0.0001.</w:t>
      </w:r>
    </w:p>
    <w:p w14:paraId="28780E7A" w14:textId="557FE131" w:rsidR="0035548E" w:rsidRPr="003C19E9" w:rsidRDefault="00A441B6" w:rsidP="00346FA9">
      <w:pPr>
        <w:rPr>
          <w:color w:val="FF0000"/>
        </w:rPr>
      </w:pPr>
      <w:r w:rsidRPr="003C19E9">
        <w:rPr>
          <w:color w:val="FF0000"/>
        </w:rPr>
        <w:t>Suggestions:</w:t>
      </w:r>
    </w:p>
    <w:p w14:paraId="7BFC77C2" w14:textId="5D88AD5D" w:rsidR="0035548E" w:rsidRDefault="00A441B6" w:rsidP="00305BD5">
      <w:pPr>
        <w:pStyle w:val="ListParagraph"/>
      </w:pPr>
      <w:r w:rsidRPr="003C19E9">
        <w:rPr>
          <w:color w:val="FF0000"/>
        </w:rPr>
        <w:t xml:space="preserve">To avoid overfitting, we should probably check predictive capacity using leave-one out testing. </w:t>
      </w:r>
      <w:r w:rsidR="0035548E">
        <w:br w:type="page"/>
      </w:r>
    </w:p>
    <w:p w14:paraId="553DB0CB" w14:textId="6A9662C4" w:rsidR="007F0DD9" w:rsidRDefault="0039472A" w:rsidP="00801FEA">
      <w:pPr>
        <w:pStyle w:val="Heading1"/>
      </w:pPr>
      <w:r w:rsidRPr="0039472A">
        <w:rPr>
          <w:noProof/>
          <w:lang w:eastAsia="en-AU"/>
        </w:rPr>
        <w:lastRenderedPageBreak/>
        <mc:AlternateContent>
          <mc:Choice Requires="wpg">
            <w:drawing>
              <wp:anchor distT="0" distB="0" distL="114300" distR="114300" simplePos="0" relativeHeight="251718656" behindDoc="0" locked="0" layoutInCell="1" allowOverlap="1" wp14:anchorId="4C2C3F8F" wp14:editId="5241B658">
                <wp:simplePos x="0" y="0"/>
                <wp:positionH relativeFrom="column">
                  <wp:posOffset>60960</wp:posOffset>
                </wp:positionH>
                <wp:positionV relativeFrom="paragraph">
                  <wp:posOffset>461010</wp:posOffset>
                </wp:positionV>
                <wp:extent cx="4869409" cy="6556924"/>
                <wp:effectExtent l="0" t="0" r="0" b="0"/>
                <wp:wrapTopAndBottom/>
                <wp:docPr id="163" name="Group 150"/>
                <wp:cNvGraphicFramePr/>
                <a:graphic xmlns:a="http://schemas.openxmlformats.org/drawingml/2006/main">
                  <a:graphicData uri="http://schemas.microsoft.com/office/word/2010/wordprocessingGroup">
                    <wpg:wgp>
                      <wpg:cNvGrpSpPr/>
                      <wpg:grpSpPr>
                        <a:xfrm>
                          <a:off x="0" y="0"/>
                          <a:ext cx="4869409" cy="6556924"/>
                          <a:chOff x="0" y="0"/>
                          <a:chExt cx="4869409" cy="6556924"/>
                        </a:xfrm>
                      </wpg:grpSpPr>
                      <wps:wsp>
                        <wps:cNvPr id="164" name="TextBox 29"/>
                        <wps:cNvSpPr txBox="1"/>
                        <wps:spPr>
                          <a:xfrm>
                            <a:off x="4546" y="0"/>
                            <a:ext cx="1645285" cy="262255"/>
                          </a:xfrm>
                          <a:prstGeom prst="rect">
                            <a:avLst/>
                          </a:prstGeom>
                          <a:noFill/>
                        </wps:spPr>
                        <wps:txbx>
                          <w:txbxContent>
                            <w:p w14:paraId="31739B9D" w14:textId="77777777" w:rsidR="00760248" w:rsidRDefault="00760248" w:rsidP="0039472A">
                              <w:pPr>
                                <w:pStyle w:val="NormalWeb"/>
                                <w:spacing w:before="0" w:beforeAutospacing="0" w:after="0" w:afterAutospacing="0"/>
                              </w:pPr>
                              <w:r>
                                <w:rPr>
                                  <w:rFonts w:asciiTheme="minorHAnsi" w:hAnsi="Calibri" w:cstheme="minorBidi"/>
                                  <w:b/>
                                  <w:bCs/>
                                  <w:i/>
                                  <w:iCs/>
                                  <w:color w:val="000000" w:themeColor="text1"/>
                                  <w:kern w:val="24"/>
                                  <w:sz w:val="22"/>
                                  <w:szCs w:val="22"/>
                                </w:rPr>
                                <w:t>a. Investment categories</w:t>
                              </w:r>
                            </w:p>
                          </w:txbxContent>
                        </wps:txbx>
                        <wps:bodyPr wrap="none" rtlCol="0">
                          <a:spAutoFit/>
                        </wps:bodyPr>
                      </wps:wsp>
                      <wpg:grpSp>
                        <wpg:cNvPr id="165" name="Group 165"/>
                        <wpg:cNvGrpSpPr/>
                        <wpg:grpSpPr>
                          <a:xfrm>
                            <a:off x="267408" y="191162"/>
                            <a:ext cx="3234355" cy="1236749"/>
                            <a:chOff x="267407" y="191160"/>
                            <a:chExt cx="4312471" cy="1649002"/>
                          </a:xfrm>
                        </wpg:grpSpPr>
                        <wps:wsp>
                          <wps:cNvPr id="166" name="TextBox 8"/>
                          <wps:cNvSpPr txBox="1"/>
                          <wps:spPr>
                            <a:xfrm>
                              <a:off x="3022012" y="191160"/>
                              <a:ext cx="1557866" cy="303954"/>
                            </a:xfrm>
                            <a:prstGeom prst="rect">
                              <a:avLst/>
                            </a:prstGeom>
                            <a:noFill/>
                            <a:ln w="12700">
                              <a:solidFill>
                                <a:schemeClr val="tx1"/>
                              </a:solidFill>
                            </a:ln>
                          </wps:spPr>
                          <wps:txbx>
                            <w:txbxContent>
                              <w:p w14:paraId="3B25B186" w14:textId="77777777" w:rsidR="00760248" w:rsidRDefault="00760248" w:rsidP="0039472A">
                                <w:pPr>
                                  <w:pStyle w:val="NormalWeb"/>
                                  <w:spacing w:before="0" w:beforeAutospacing="0" w:after="0" w:afterAutospacing="0"/>
                                </w:pPr>
                                <w:r>
                                  <w:rPr>
                                    <w:rFonts w:asciiTheme="minorHAnsi" w:hAnsi="Calibri" w:cstheme="minorBidi"/>
                                    <w:b/>
                                    <w:bCs/>
                                    <w:i/>
                                    <w:iCs/>
                                    <w:color w:val="FF0000"/>
                                    <w:kern w:val="24"/>
                                    <w:sz w:val="16"/>
                                    <w:szCs w:val="16"/>
                                  </w:rPr>
                                  <w:t>Pollen-attraction costs</w:t>
                                </w:r>
                              </w:p>
                            </w:txbxContent>
                          </wps:txbx>
                          <wps:bodyPr wrap="none" rtlCol="0">
                            <a:spAutoFit/>
                          </wps:bodyPr>
                        </wps:wsp>
                        <wps:wsp>
                          <wps:cNvPr id="167" name="TextBox 9"/>
                          <wps:cNvSpPr txBox="1"/>
                          <wps:spPr>
                            <a:xfrm>
                              <a:off x="3032227" y="764785"/>
                              <a:ext cx="1526539" cy="303954"/>
                            </a:xfrm>
                            <a:prstGeom prst="rect">
                              <a:avLst/>
                            </a:prstGeom>
                            <a:noFill/>
                            <a:ln w="12700">
                              <a:solidFill>
                                <a:schemeClr val="tx1"/>
                              </a:solidFill>
                            </a:ln>
                          </wps:spPr>
                          <wps:txbx>
                            <w:txbxContent>
                              <w:p w14:paraId="30183334" w14:textId="77777777" w:rsidR="00760248" w:rsidRDefault="00760248" w:rsidP="0039472A">
                                <w:pPr>
                                  <w:pStyle w:val="NormalWeb"/>
                                  <w:spacing w:before="0" w:beforeAutospacing="0" w:after="0" w:afterAutospacing="0"/>
                                </w:pPr>
                                <w:r>
                                  <w:rPr>
                                    <w:rFonts w:asciiTheme="minorHAnsi" w:hAnsi="Calibri" w:cstheme="minorBidi"/>
                                    <w:b/>
                                    <w:bCs/>
                                    <w:i/>
                                    <w:iCs/>
                                    <w:color w:val="000000" w:themeColor="text1"/>
                                    <w:kern w:val="24"/>
                                    <w:sz w:val="16"/>
                                    <w:szCs w:val="16"/>
                                  </w:rPr>
                                  <w:t>Provisioning costs</w:t>
                                </w:r>
                              </w:p>
                            </w:txbxContent>
                          </wps:txbx>
                          <wps:bodyPr wrap="square" rtlCol="0">
                            <a:spAutoFit/>
                          </wps:bodyPr>
                        </wps:wsp>
                        <wps:wsp>
                          <wps:cNvPr id="168" name="TextBox 10"/>
                          <wps:cNvSpPr txBox="1"/>
                          <wps:spPr>
                            <a:xfrm>
                              <a:off x="1589279" y="508475"/>
                              <a:ext cx="872913" cy="303954"/>
                            </a:xfrm>
                            <a:prstGeom prst="rect">
                              <a:avLst/>
                            </a:prstGeom>
                            <a:noFill/>
                            <a:ln w="12700">
                              <a:solidFill>
                                <a:schemeClr val="tx1"/>
                              </a:solidFill>
                            </a:ln>
                          </wps:spPr>
                          <wps:txbx>
                            <w:txbxContent>
                              <w:p w14:paraId="2B711D58" w14:textId="77777777" w:rsidR="00760248" w:rsidRDefault="00760248" w:rsidP="0039472A">
                                <w:pPr>
                                  <w:pStyle w:val="NormalWeb"/>
                                  <w:spacing w:before="0" w:beforeAutospacing="0" w:after="0" w:afterAutospacing="0"/>
                                </w:pPr>
                                <w:r>
                                  <w:rPr>
                                    <w:rFonts w:asciiTheme="minorHAnsi" w:hAnsi="Calibri" w:cstheme="minorBidi"/>
                                    <w:b/>
                                    <w:bCs/>
                                    <w:i/>
                                    <w:iCs/>
                                    <w:color w:val="000000" w:themeColor="text1"/>
                                    <w:kern w:val="24"/>
                                    <w:sz w:val="16"/>
                                    <w:szCs w:val="16"/>
                                  </w:rPr>
                                  <w:t>Seed costs</w:t>
                                </w:r>
                              </w:p>
                            </w:txbxContent>
                          </wps:txbx>
                          <wps:bodyPr wrap="none" rtlCol="0">
                            <a:spAutoFit/>
                          </wps:bodyPr>
                        </wps:wsp>
                        <wps:wsp>
                          <wps:cNvPr id="169" name="Straight Arrow Connector 12"/>
                          <wps:cNvCnPr>
                            <a:stCxn id="168" idx="3"/>
                            <a:endCxn id="166" idx="1"/>
                          </wps:cNvCnPr>
                          <wps:spPr>
                            <a:xfrm flipV="1">
                              <a:off x="2427552" y="334798"/>
                              <a:ext cx="594478" cy="317328"/>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Elbow Connector 170"/>
                          <wps:cNvCnPr>
                            <a:stCxn id="168" idx="3"/>
                            <a:endCxn id="167" idx="1"/>
                          </wps:cNvCnPr>
                          <wps:spPr>
                            <a:xfrm>
                              <a:off x="2427553" y="652126"/>
                              <a:ext cx="604692" cy="256319"/>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TextBox 19"/>
                          <wps:cNvSpPr txBox="1"/>
                          <wps:spPr>
                            <a:xfrm>
                              <a:off x="1589277" y="1370261"/>
                              <a:ext cx="2959945" cy="469901"/>
                            </a:xfrm>
                            <a:prstGeom prst="rect">
                              <a:avLst/>
                            </a:prstGeom>
                            <a:noFill/>
                            <a:ln w="12700">
                              <a:solidFill>
                                <a:schemeClr val="tx1"/>
                              </a:solidFill>
                            </a:ln>
                          </wps:spPr>
                          <wps:txbx>
                            <w:txbxContent>
                              <w:p w14:paraId="2D7F8F70" w14:textId="77777777" w:rsidR="00760248" w:rsidRDefault="00760248" w:rsidP="0039472A">
                                <w:pPr>
                                  <w:pStyle w:val="NormalWeb"/>
                                  <w:spacing w:before="0" w:beforeAutospacing="0" w:after="0" w:afterAutospacing="0"/>
                                </w:pPr>
                                <w:r>
                                  <w:rPr>
                                    <w:rFonts w:asciiTheme="minorHAnsi" w:hAnsi="Calibri" w:cstheme="minorBidi"/>
                                    <w:b/>
                                    <w:bCs/>
                                    <w:i/>
                                    <w:iCs/>
                                    <w:color w:val="FF0000"/>
                                    <w:kern w:val="24"/>
                                    <w:sz w:val="16"/>
                                    <w:szCs w:val="16"/>
                                  </w:rPr>
                                  <w:t>Failed tissue costs</w:t>
                                </w:r>
                                <w:r>
                                  <w:rPr>
                                    <w:rFonts w:asciiTheme="minorHAnsi" w:hAnsi="Calibri" w:cstheme="minorBidi"/>
                                    <w:i/>
                                    <w:iCs/>
                                    <w:color w:val="000000" w:themeColor="text1"/>
                                    <w:kern w:val="24"/>
                                    <w:sz w:val="16"/>
                                    <w:szCs w:val="16"/>
                                  </w:rPr>
                                  <w:t>, including both pollen-attraction and provisioning tissues</w:t>
                                </w:r>
                              </w:p>
                            </w:txbxContent>
                          </wps:txbx>
                          <wps:bodyPr wrap="square" rtlCol="0">
                            <a:spAutoFit/>
                          </wps:bodyPr>
                        </wps:wsp>
                        <wps:wsp>
                          <wps:cNvPr id="172" name="TextBox 42"/>
                          <wps:cNvSpPr txBox="1"/>
                          <wps:spPr>
                            <a:xfrm>
                              <a:off x="267407" y="913451"/>
                              <a:ext cx="977639" cy="395981"/>
                            </a:xfrm>
                            <a:prstGeom prst="rect">
                              <a:avLst/>
                            </a:prstGeom>
                            <a:noFill/>
                            <a:ln w="12700">
                              <a:solidFill>
                                <a:schemeClr val="tx1"/>
                              </a:solidFill>
                            </a:ln>
                          </wps:spPr>
                          <wps:txbx>
                            <w:txbxContent>
                              <w:p w14:paraId="11AE86B2" w14:textId="77777777" w:rsidR="00760248" w:rsidRDefault="00760248" w:rsidP="0039472A">
                                <w:pPr>
                                  <w:pStyle w:val="NormalWeb"/>
                                  <w:spacing w:before="0" w:beforeAutospacing="0" w:after="0" w:afterAutospacing="0"/>
                                  <w:jc w:val="center"/>
                                </w:pPr>
                                <w:r>
                                  <w:rPr>
                                    <w:rFonts w:asciiTheme="minorHAnsi" w:hAnsi="Calibri" w:cstheme="minorBidi"/>
                                    <w:b/>
                                    <w:bCs/>
                                    <w:i/>
                                    <w:iCs/>
                                    <w:color w:val="000000" w:themeColor="text1"/>
                                    <w:kern w:val="24"/>
                                    <w:sz w:val="16"/>
                                    <w:szCs w:val="16"/>
                                  </w:rPr>
                                  <w:t>Reproductive costs</w:t>
                                </w:r>
                              </w:p>
                            </w:txbxContent>
                          </wps:txbx>
                          <wps:bodyPr wrap="square" lIns="18000" tIns="18000" rIns="18000" bIns="18000" rtlCol="0">
                            <a:spAutoFit/>
                          </wps:bodyPr>
                        </wps:wsp>
                        <wps:wsp>
                          <wps:cNvPr id="173" name="Elbow Connector 173"/>
                          <wps:cNvCnPr>
                            <a:stCxn id="172" idx="3"/>
                            <a:endCxn id="171" idx="1"/>
                          </wps:cNvCnPr>
                          <wps:spPr>
                            <a:xfrm>
                              <a:off x="1244644" y="1101871"/>
                              <a:ext cx="344644" cy="494146"/>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Elbow Connector 174"/>
                          <wps:cNvCnPr>
                            <a:stCxn id="172" idx="3"/>
                            <a:endCxn id="168" idx="1"/>
                          </wps:cNvCnPr>
                          <wps:spPr>
                            <a:xfrm flipV="1">
                              <a:off x="1244644" y="652126"/>
                              <a:ext cx="344644" cy="449745"/>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75" name="Straight Connector 175"/>
                        <wps:cNvCnPr/>
                        <wps:spPr>
                          <a:xfrm>
                            <a:off x="1124969" y="1889183"/>
                            <a:ext cx="0" cy="108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wps:spPr>
                          <a:xfrm flipV="1">
                            <a:off x="1036378" y="2910460"/>
                            <a:ext cx="108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flipV="1">
                            <a:off x="1124969" y="2010460"/>
                            <a:ext cx="900000" cy="9000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78" name="TextBox 13"/>
                        <wps:cNvSpPr txBox="1"/>
                        <wps:spPr>
                          <a:xfrm>
                            <a:off x="1249588" y="2892640"/>
                            <a:ext cx="762001" cy="246221"/>
                          </a:xfrm>
                          <a:prstGeom prst="rect">
                            <a:avLst/>
                          </a:prstGeom>
                          <a:noFill/>
                        </wps:spPr>
                        <wps:txbx>
                          <w:txbxContent>
                            <w:p w14:paraId="6F720752"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20"/>
                                  <w:szCs w:val="20"/>
                                </w:rPr>
                                <w:t>Seed size</w:t>
                              </w:r>
                            </w:p>
                          </w:txbxContent>
                        </wps:txbx>
                        <wps:bodyPr wrap="square" rtlCol="0">
                          <a:spAutoFit/>
                        </wps:bodyPr>
                      </wps:wsp>
                      <wps:wsp>
                        <wps:cNvPr id="179" name="TextBox 38"/>
                        <wps:cNvSpPr txBox="1"/>
                        <wps:spPr>
                          <a:xfrm>
                            <a:off x="0" y="1953628"/>
                            <a:ext cx="1673860" cy="866775"/>
                          </a:xfrm>
                          <a:prstGeom prst="rect">
                            <a:avLst/>
                          </a:prstGeom>
                          <a:noFill/>
                        </wps:spPr>
                        <wps:txbx>
                          <w:txbxContent>
                            <w:p w14:paraId="048FB886"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20"/>
                                  <w:szCs w:val="20"/>
                                </w:rPr>
                                <w:t>Reproductive costs</w:t>
                              </w:r>
                            </w:p>
                            <w:p w14:paraId="18A6972B"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20"/>
                                  <w:szCs w:val="20"/>
                                </w:rPr>
                                <w:t>Or</w:t>
                              </w:r>
                            </w:p>
                            <w:p w14:paraId="4A01FFB9"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20"/>
                                  <w:szCs w:val="20"/>
                                </w:rPr>
                                <w:t>Accessory costs</w:t>
                              </w:r>
                            </w:p>
                            <w:p w14:paraId="49BC3166"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20"/>
                                  <w:szCs w:val="20"/>
                                </w:rPr>
                                <w:t>Or</w:t>
                              </w:r>
                            </w:p>
                            <w:p w14:paraId="53C0040C"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20"/>
                                  <w:szCs w:val="20"/>
                                </w:rPr>
                                <w:t>Seed costs</w:t>
                              </w:r>
                            </w:p>
                          </w:txbxContent>
                        </wps:txbx>
                        <wps:bodyPr wrap="square" rtlCol="0">
                          <a:spAutoFit/>
                        </wps:bodyPr>
                      </wps:wsp>
                      <wps:wsp>
                        <wps:cNvPr id="180" name="Straight Connector 180"/>
                        <wps:cNvCnPr/>
                        <wps:spPr>
                          <a:xfrm>
                            <a:off x="3574492" y="1889183"/>
                            <a:ext cx="0" cy="108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flipV="1">
                            <a:off x="3485901" y="2910460"/>
                            <a:ext cx="108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wps:spPr>
                          <a:xfrm rot="5400000" flipV="1">
                            <a:off x="3584932" y="2014789"/>
                            <a:ext cx="882000" cy="8820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83" name="TextBox 52"/>
                        <wps:cNvSpPr txBox="1"/>
                        <wps:spPr>
                          <a:xfrm>
                            <a:off x="3689196" y="2896789"/>
                            <a:ext cx="762001" cy="246221"/>
                          </a:xfrm>
                          <a:prstGeom prst="rect">
                            <a:avLst/>
                          </a:prstGeom>
                          <a:noFill/>
                        </wps:spPr>
                        <wps:txbx>
                          <w:txbxContent>
                            <w:p w14:paraId="08683314"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20"/>
                                  <w:szCs w:val="20"/>
                                </w:rPr>
                                <w:t>Seed size</w:t>
                              </w:r>
                            </w:p>
                          </w:txbxContent>
                        </wps:txbx>
                        <wps:bodyPr wrap="square" rtlCol="0">
                          <a:spAutoFit/>
                        </wps:bodyPr>
                      </wps:wsp>
                      <wps:wsp>
                        <wps:cNvPr id="184" name="TextBox 53"/>
                        <wps:cNvSpPr txBox="1"/>
                        <wps:spPr>
                          <a:xfrm>
                            <a:off x="3173161" y="2261839"/>
                            <a:ext cx="346460" cy="461665"/>
                          </a:xfrm>
                          <a:prstGeom prst="rect">
                            <a:avLst/>
                          </a:prstGeom>
                          <a:noFill/>
                        </wps:spPr>
                        <wps:txbx>
                          <w:txbxContent>
                            <w:p w14:paraId="207C3D44"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 xml:space="preserve">Scaled </w:t>
                              </w:r>
                            </w:p>
                            <w:p w14:paraId="5947199E"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w:t>
                              </w:r>
                            </w:p>
                            <w:p w14:paraId="17AE99EB"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count</w:t>
                              </w:r>
                            </w:p>
                          </w:txbxContent>
                        </wps:txbx>
                        <wps:bodyPr wrap="square" lIns="0" tIns="0" rIns="0" bIns="0" rtlCol="0">
                          <a:spAutoFit/>
                        </wps:bodyPr>
                      </wps:wsp>
                      <wps:wsp>
                        <wps:cNvPr id="185" name="Straight Connector 185"/>
                        <wps:cNvCnPr/>
                        <wps:spPr>
                          <a:xfrm>
                            <a:off x="1157511" y="5130410"/>
                            <a:ext cx="0" cy="108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V="1">
                            <a:off x="1068920" y="6151687"/>
                            <a:ext cx="108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TextBox 15"/>
                        <wps:cNvSpPr txBox="1"/>
                        <wps:spPr>
                          <a:xfrm>
                            <a:off x="1619298" y="6217199"/>
                            <a:ext cx="940435" cy="339725"/>
                          </a:xfrm>
                          <a:prstGeom prst="rect">
                            <a:avLst/>
                          </a:prstGeom>
                          <a:noFill/>
                        </wps:spPr>
                        <wps:txbx>
                          <w:txbxContent>
                            <w:p w14:paraId="205385D8"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16"/>
                                  <w:szCs w:val="16"/>
                                </w:rPr>
                                <w:t>Relatively higher</w:t>
                              </w:r>
                            </w:p>
                            <w:p w14:paraId="3F426F28"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16"/>
                                  <w:szCs w:val="16"/>
                                </w:rPr>
                                <w:t>provisioning costs</w:t>
                              </w:r>
                            </w:p>
                          </w:txbxContent>
                        </wps:txbx>
                        <wps:bodyPr wrap="none" rtlCol="0">
                          <a:spAutoFit/>
                        </wps:bodyPr>
                      </wps:wsp>
                      <wps:wsp>
                        <wps:cNvPr id="188" name="Straight Connector 188"/>
                        <wps:cNvCnPr/>
                        <wps:spPr>
                          <a:xfrm rot="5400000" flipV="1">
                            <a:off x="1157511" y="5241874"/>
                            <a:ext cx="900000" cy="9000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89" name="TextBox 77"/>
                        <wps:cNvSpPr txBox="1"/>
                        <wps:spPr>
                          <a:xfrm rot="2681220">
                            <a:off x="3690850" y="2458434"/>
                            <a:ext cx="1130814" cy="215444"/>
                          </a:xfrm>
                          <a:prstGeom prst="rect">
                            <a:avLst/>
                          </a:prstGeom>
                          <a:noFill/>
                        </wps:spPr>
                        <wps:txbx>
                          <w:txbxContent>
                            <w:p w14:paraId="72AF3A81"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16"/>
                                  <w:szCs w:val="16"/>
                                </w:rPr>
                                <w:t>Slope =-1</w:t>
                              </w:r>
                            </w:p>
                          </w:txbxContent>
                        </wps:txbx>
                        <wps:bodyPr wrap="square" rtlCol="0">
                          <a:spAutoFit/>
                        </wps:bodyPr>
                      </wps:wsp>
                      <wps:wsp>
                        <wps:cNvPr id="190" name="Straight Connector 190"/>
                        <wps:cNvCnPr/>
                        <wps:spPr>
                          <a:xfrm>
                            <a:off x="3552406" y="3604191"/>
                            <a:ext cx="0" cy="108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wps:spPr>
                          <a:xfrm flipV="1">
                            <a:off x="3463815" y="4625468"/>
                            <a:ext cx="108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TextBox 96"/>
                        <wps:cNvSpPr txBox="1"/>
                        <wps:spPr>
                          <a:xfrm>
                            <a:off x="3736109" y="4622260"/>
                            <a:ext cx="762001" cy="246221"/>
                          </a:xfrm>
                          <a:prstGeom prst="rect">
                            <a:avLst/>
                          </a:prstGeom>
                          <a:noFill/>
                        </wps:spPr>
                        <wps:txbx>
                          <w:txbxContent>
                            <w:p w14:paraId="4764530F"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20"/>
                                  <w:szCs w:val="20"/>
                                </w:rPr>
                                <w:t>Seed size</w:t>
                              </w:r>
                            </w:p>
                          </w:txbxContent>
                        </wps:txbx>
                        <wps:bodyPr wrap="square" rtlCol="0">
                          <a:spAutoFit/>
                        </wps:bodyPr>
                      </wps:wsp>
                      <wps:wsp>
                        <wps:cNvPr id="193" name="TextBox 97"/>
                        <wps:cNvSpPr txBox="1"/>
                        <wps:spPr>
                          <a:xfrm>
                            <a:off x="2873840" y="3977052"/>
                            <a:ext cx="660101" cy="307777"/>
                          </a:xfrm>
                          <a:prstGeom prst="rect">
                            <a:avLst/>
                          </a:prstGeom>
                          <a:noFill/>
                        </wps:spPr>
                        <wps:txbx>
                          <w:txbxContent>
                            <w:p w14:paraId="6ED34B60"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 set</w:t>
                              </w:r>
                            </w:p>
                            <w:p w14:paraId="3AFF956A"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(seed:ovule)</w:t>
                              </w:r>
                            </w:p>
                          </w:txbxContent>
                        </wps:txbx>
                        <wps:bodyPr wrap="square" lIns="0" tIns="0" rIns="0" bIns="0" rtlCol="0">
                          <a:spAutoFit/>
                        </wps:bodyPr>
                      </wps:wsp>
                      <wps:wsp>
                        <wps:cNvPr id="194" name="Straight Connector 194"/>
                        <wps:cNvCnPr/>
                        <wps:spPr>
                          <a:xfrm rot="5400000" flipV="1">
                            <a:off x="3562815" y="3743231"/>
                            <a:ext cx="882000" cy="8820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95" name="Straight Connector 195"/>
                        <wps:cNvCnPr/>
                        <wps:spPr>
                          <a:xfrm>
                            <a:off x="1135326" y="3613734"/>
                            <a:ext cx="0" cy="108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flipV="1">
                            <a:off x="1067998" y="4621340"/>
                            <a:ext cx="108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rot="5400000" flipV="1">
                            <a:off x="1145766" y="3739340"/>
                            <a:ext cx="882000" cy="8820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98" name="TextBox 105"/>
                        <wps:cNvSpPr txBox="1"/>
                        <wps:spPr>
                          <a:xfrm rot="2681220">
                            <a:off x="1280571" y="4237112"/>
                            <a:ext cx="1130814" cy="215444"/>
                          </a:xfrm>
                          <a:prstGeom prst="rect">
                            <a:avLst/>
                          </a:prstGeom>
                          <a:noFill/>
                        </wps:spPr>
                        <wps:txbx>
                          <w:txbxContent>
                            <w:p w14:paraId="7A13E0F1"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16"/>
                                  <w:szCs w:val="16"/>
                                </w:rPr>
                                <w:t>Seeds (slope =-1)</w:t>
                              </w:r>
                            </w:p>
                          </w:txbxContent>
                        </wps:txbx>
                        <wps:bodyPr wrap="square" rtlCol="0">
                          <a:spAutoFit/>
                        </wps:bodyPr>
                      </wps:wsp>
                      <wps:wsp>
                        <wps:cNvPr id="199" name="Straight Connector 199"/>
                        <wps:cNvCnPr/>
                        <wps:spPr>
                          <a:xfrm>
                            <a:off x="1135325" y="3730040"/>
                            <a:ext cx="1029582" cy="251843"/>
                          </a:xfrm>
                          <a:prstGeom prst="line">
                            <a:avLst/>
                          </a:prstGeom>
                          <a:ln w="25400">
                            <a:prstDash val="sysDash"/>
                          </a:ln>
                        </wps:spPr>
                        <wps:style>
                          <a:lnRef idx="1">
                            <a:schemeClr val="dk1"/>
                          </a:lnRef>
                          <a:fillRef idx="0">
                            <a:schemeClr val="dk1"/>
                          </a:fillRef>
                          <a:effectRef idx="0">
                            <a:schemeClr val="dk1"/>
                          </a:effectRef>
                          <a:fontRef idx="minor">
                            <a:schemeClr val="tx1"/>
                          </a:fontRef>
                        </wps:style>
                        <wps:bodyPr/>
                      </wps:wsp>
                      <wps:wsp>
                        <wps:cNvPr id="200" name="TextBox 107"/>
                        <wps:cNvSpPr txBox="1"/>
                        <wps:spPr>
                          <a:xfrm rot="776112">
                            <a:off x="1209513" y="3667528"/>
                            <a:ext cx="959577" cy="215444"/>
                          </a:xfrm>
                          <a:prstGeom prst="rect">
                            <a:avLst/>
                          </a:prstGeom>
                          <a:noFill/>
                        </wps:spPr>
                        <wps:txbx>
                          <w:txbxContent>
                            <w:p w14:paraId="67A96ACB"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16"/>
                                  <w:szCs w:val="16"/>
                                </w:rPr>
                                <w:t>Ovules (slope &gt; -1)</w:t>
                              </w:r>
                            </w:p>
                          </w:txbxContent>
                        </wps:txbx>
                        <wps:bodyPr wrap="square" rtlCol="0">
                          <a:spAutoFit/>
                        </wps:bodyPr>
                      </wps:wsp>
                      <wps:wsp>
                        <wps:cNvPr id="201" name="TextBox 108"/>
                        <wps:cNvSpPr txBox="1"/>
                        <wps:spPr>
                          <a:xfrm>
                            <a:off x="1208962" y="4580435"/>
                            <a:ext cx="762001" cy="246221"/>
                          </a:xfrm>
                          <a:prstGeom prst="rect">
                            <a:avLst/>
                          </a:prstGeom>
                          <a:noFill/>
                        </wps:spPr>
                        <wps:txbx>
                          <w:txbxContent>
                            <w:p w14:paraId="6972E7A7"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20"/>
                                  <w:szCs w:val="20"/>
                                </w:rPr>
                                <w:t>Seed size</w:t>
                              </w:r>
                            </w:p>
                          </w:txbxContent>
                        </wps:txbx>
                        <wps:bodyPr wrap="square" rtlCol="0">
                          <a:spAutoFit/>
                        </wps:bodyPr>
                      </wps:wsp>
                      <wps:wsp>
                        <wps:cNvPr id="202" name="Straight Connector 202"/>
                        <wps:cNvCnPr/>
                        <wps:spPr>
                          <a:xfrm>
                            <a:off x="3559367" y="5122129"/>
                            <a:ext cx="0" cy="108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flipV="1">
                            <a:off x="3470776" y="6143406"/>
                            <a:ext cx="108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TextBox 111"/>
                        <wps:cNvSpPr txBox="1"/>
                        <wps:spPr>
                          <a:xfrm>
                            <a:off x="3729889" y="6141874"/>
                            <a:ext cx="704944" cy="246221"/>
                          </a:xfrm>
                          <a:prstGeom prst="rect">
                            <a:avLst/>
                          </a:prstGeom>
                          <a:noFill/>
                        </wps:spPr>
                        <wps:txbx>
                          <w:txbxContent>
                            <w:p w14:paraId="782DDFCF"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20"/>
                                  <w:szCs w:val="20"/>
                                </w:rPr>
                                <w:t>Seed size</w:t>
                              </w:r>
                            </w:p>
                          </w:txbxContent>
                        </wps:txbx>
                        <wps:bodyPr wrap="square" rtlCol="0">
                          <a:spAutoFit/>
                        </wps:bodyPr>
                      </wps:wsp>
                      <wps:wsp>
                        <wps:cNvPr id="205" name="TextBox 112"/>
                        <wps:cNvSpPr txBox="1"/>
                        <wps:spPr>
                          <a:xfrm>
                            <a:off x="2868784" y="5418031"/>
                            <a:ext cx="662940" cy="309880"/>
                          </a:xfrm>
                          <a:prstGeom prst="rect">
                            <a:avLst/>
                          </a:prstGeom>
                          <a:noFill/>
                        </wps:spPr>
                        <wps:txbx>
                          <w:txbxContent>
                            <w:p w14:paraId="12F008DB"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 cost</w:t>
                              </w:r>
                            </w:p>
                            <w:p w14:paraId="1D906864"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components</w:t>
                              </w:r>
                            </w:p>
                          </w:txbxContent>
                        </wps:txbx>
                        <wps:bodyPr wrap="none" lIns="0" tIns="0" rIns="0" bIns="0" rtlCol="0">
                          <a:spAutoFit/>
                        </wps:bodyPr>
                      </wps:wsp>
                      <wps:wsp>
                        <wps:cNvPr id="206" name="TextBox 114"/>
                        <wps:cNvSpPr txBox="1"/>
                        <wps:spPr>
                          <a:xfrm>
                            <a:off x="57377" y="1532563"/>
                            <a:ext cx="1923925" cy="261610"/>
                          </a:xfrm>
                          <a:prstGeom prst="rect">
                            <a:avLst/>
                          </a:prstGeom>
                          <a:noFill/>
                        </wps:spPr>
                        <wps:txbx>
                          <w:txbxContent>
                            <w:p w14:paraId="48018BF6" w14:textId="77777777" w:rsidR="00760248" w:rsidRDefault="00760248" w:rsidP="0039472A">
                              <w:pPr>
                                <w:pStyle w:val="NormalWeb"/>
                                <w:spacing w:before="0" w:beforeAutospacing="0" w:after="0" w:afterAutospacing="0"/>
                              </w:pPr>
                              <w:r>
                                <w:rPr>
                                  <w:rFonts w:asciiTheme="minorHAnsi" w:hAnsi="Calibri" w:cstheme="minorBidi"/>
                                  <w:b/>
                                  <w:bCs/>
                                  <w:i/>
                                  <w:iCs/>
                                  <w:color w:val="000000" w:themeColor="text1"/>
                                  <w:kern w:val="24"/>
                                  <w:sz w:val="22"/>
                                  <w:szCs w:val="22"/>
                                </w:rPr>
                                <w:t>b. Seed size-number trade-off</w:t>
                              </w:r>
                            </w:p>
                          </w:txbxContent>
                        </wps:txbx>
                        <wps:bodyPr wrap="none" rtlCol="0">
                          <a:spAutoFit/>
                        </wps:bodyPr>
                      </wps:wsp>
                      <wps:wsp>
                        <wps:cNvPr id="207" name="Straight Connector 207"/>
                        <wps:cNvCnPr/>
                        <wps:spPr>
                          <a:xfrm flipV="1">
                            <a:off x="3559366" y="5179400"/>
                            <a:ext cx="627770" cy="964006"/>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208" name="TextBox 117"/>
                        <wps:cNvSpPr txBox="1"/>
                        <wps:spPr>
                          <a:xfrm rot="18172163">
                            <a:off x="3362131" y="5424531"/>
                            <a:ext cx="1039668" cy="159462"/>
                          </a:xfrm>
                          <a:prstGeom prst="rect">
                            <a:avLst/>
                          </a:prstGeom>
                          <a:noFill/>
                        </wps:spPr>
                        <wps:txbx>
                          <w:txbxContent>
                            <w:p w14:paraId="7E6328B7"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16"/>
                                  <w:szCs w:val="16"/>
                                </w:rPr>
                                <w:t>Provisioning (Slope &gt; 1)</w:t>
                              </w:r>
                            </w:p>
                          </w:txbxContent>
                        </wps:txbx>
                        <wps:bodyPr wrap="square" lIns="18000" tIns="18000" rIns="18000" bIns="18000" rtlCol="0">
                          <a:spAutoFit/>
                        </wps:bodyPr>
                      </wps:wsp>
                      <wps:wsp>
                        <wps:cNvPr id="209" name="TextBox 118"/>
                        <wps:cNvSpPr txBox="1"/>
                        <wps:spPr>
                          <a:xfrm>
                            <a:off x="54402" y="3119751"/>
                            <a:ext cx="4020820" cy="262255"/>
                          </a:xfrm>
                          <a:prstGeom prst="rect">
                            <a:avLst/>
                          </a:prstGeom>
                          <a:noFill/>
                        </wps:spPr>
                        <wps:txbx>
                          <w:txbxContent>
                            <w:p w14:paraId="3D1DF834" w14:textId="77777777" w:rsidR="00760248" w:rsidRDefault="00760248" w:rsidP="0039472A">
                              <w:pPr>
                                <w:pStyle w:val="NormalWeb"/>
                                <w:spacing w:before="0" w:beforeAutospacing="0" w:after="0" w:afterAutospacing="0"/>
                              </w:pPr>
                              <w:r>
                                <w:rPr>
                                  <w:rFonts w:asciiTheme="minorHAnsi" w:hAnsi="Calibri" w:cstheme="minorBidi"/>
                                  <w:b/>
                                  <w:bCs/>
                                  <w:i/>
                                  <w:iCs/>
                                  <w:color w:val="000000" w:themeColor="text1"/>
                                  <w:kern w:val="24"/>
                                  <w:sz w:val="22"/>
                                  <w:szCs w:val="22"/>
                                </w:rPr>
                                <w:t>c. Big-seed species are choosier about which embryos to provision</w:t>
                              </w:r>
                            </w:p>
                          </w:txbxContent>
                        </wps:txbx>
                        <wps:bodyPr wrap="none" rtlCol="0">
                          <a:spAutoFit/>
                        </wps:bodyPr>
                      </wps:wsp>
                      <wps:wsp>
                        <wps:cNvPr id="210" name="TextBox 120"/>
                        <wps:cNvSpPr txBox="1"/>
                        <wps:spPr>
                          <a:xfrm>
                            <a:off x="49526" y="4780255"/>
                            <a:ext cx="4718685" cy="277495"/>
                          </a:xfrm>
                          <a:prstGeom prst="rect">
                            <a:avLst/>
                          </a:prstGeom>
                          <a:noFill/>
                        </wps:spPr>
                        <wps:txbx>
                          <w:txbxContent>
                            <w:p w14:paraId="41C7C951" w14:textId="77777777" w:rsidR="00760248" w:rsidRDefault="00760248" w:rsidP="0039472A">
                              <w:pPr>
                                <w:pStyle w:val="NormalWeb"/>
                                <w:spacing w:before="0" w:beforeAutospacing="0" w:after="0" w:afterAutospacing="0"/>
                              </w:pPr>
                              <w:r>
                                <w:rPr>
                                  <w:rFonts w:asciiTheme="minorHAnsi" w:hAnsi="Calibri" w:cstheme="minorBidi"/>
                                  <w:b/>
                                  <w:bCs/>
                                  <w:i/>
                                  <w:iCs/>
                                  <w:color w:val="000000" w:themeColor="text1"/>
                                  <w:kern w:val="24"/>
                                </w:rPr>
                                <w:t>d. Investment in seed cost components shifts with seed set and seed size</w:t>
                              </w:r>
                            </w:p>
                          </w:txbxContent>
                        </wps:txbx>
                        <wps:bodyPr wrap="none" rtlCol="0">
                          <a:spAutoFit/>
                        </wps:bodyPr>
                      </wps:wsp>
                      <wps:wsp>
                        <wps:cNvPr id="211" name="TextBox 122"/>
                        <wps:cNvSpPr txBox="1"/>
                        <wps:spPr>
                          <a:xfrm rot="18887309">
                            <a:off x="1293007" y="2113364"/>
                            <a:ext cx="814599" cy="215444"/>
                          </a:xfrm>
                          <a:prstGeom prst="rect">
                            <a:avLst/>
                          </a:prstGeom>
                          <a:noFill/>
                        </wps:spPr>
                        <wps:txbx>
                          <w:txbxContent>
                            <w:p w14:paraId="28830DE1"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16"/>
                                  <w:szCs w:val="16"/>
                                </w:rPr>
                                <w:t>Slope = 1</w:t>
                              </w:r>
                            </w:p>
                          </w:txbxContent>
                        </wps:txbx>
                        <wps:bodyPr wrap="square" rtlCol="0">
                          <a:spAutoFit/>
                        </wps:bodyPr>
                      </wps:wsp>
                      <wps:wsp>
                        <wps:cNvPr id="212" name="Straight Arrow Connector 212"/>
                        <wps:cNvCnPr/>
                        <wps:spPr>
                          <a:xfrm flipV="1">
                            <a:off x="2432916" y="2467761"/>
                            <a:ext cx="519211" cy="5307"/>
                          </a:xfrm>
                          <a:prstGeom prst="straightConnector1">
                            <a:avLst/>
                          </a:prstGeom>
                          <a:ln w="190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3" name="Straight Arrow Connector 213"/>
                        <wps:cNvCnPr/>
                        <wps:spPr>
                          <a:xfrm flipV="1">
                            <a:off x="2223388" y="4136425"/>
                            <a:ext cx="519211" cy="5307"/>
                          </a:xfrm>
                          <a:prstGeom prst="straightConnector1">
                            <a:avLst/>
                          </a:prstGeom>
                          <a:ln w="190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flipV="1">
                            <a:off x="3553868" y="5365834"/>
                            <a:ext cx="1270060" cy="777574"/>
                          </a:xfrm>
                          <a:prstGeom prst="line">
                            <a:avLst/>
                          </a:prstGeom>
                          <a:ln w="25400">
                            <a:prstDash val="sysDash"/>
                          </a:ln>
                        </wps:spPr>
                        <wps:style>
                          <a:lnRef idx="1">
                            <a:schemeClr val="dk1"/>
                          </a:lnRef>
                          <a:fillRef idx="0">
                            <a:schemeClr val="dk1"/>
                          </a:fillRef>
                          <a:effectRef idx="0">
                            <a:schemeClr val="dk1"/>
                          </a:effectRef>
                          <a:fontRef idx="minor">
                            <a:schemeClr val="tx1"/>
                          </a:fontRef>
                        </wps:style>
                        <wps:bodyPr/>
                      </wps:wsp>
                      <wps:wsp>
                        <wps:cNvPr id="215" name="TextBox 126"/>
                        <wps:cNvSpPr txBox="1"/>
                        <wps:spPr>
                          <a:xfrm rot="19732639">
                            <a:off x="3661676" y="5547668"/>
                            <a:ext cx="1207733" cy="159462"/>
                          </a:xfrm>
                          <a:prstGeom prst="rect">
                            <a:avLst/>
                          </a:prstGeom>
                          <a:noFill/>
                        </wps:spPr>
                        <wps:txbx>
                          <w:txbxContent>
                            <w:p w14:paraId="46B84854"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16"/>
                                  <w:szCs w:val="16"/>
                                </w:rPr>
                                <w:t>Pollen attraction  (Slope &lt; 1)</w:t>
                              </w:r>
                            </w:p>
                          </w:txbxContent>
                        </wps:txbx>
                        <wps:bodyPr wrap="square" lIns="18000" tIns="18000" rIns="18000" bIns="18000" rtlCol="0">
                          <a:spAutoFit/>
                        </wps:bodyPr>
                      </wps:wsp>
                      <wps:wsp>
                        <wps:cNvPr id="216" name="TextBox 127"/>
                        <wps:cNvSpPr txBox="1"/>
                        <wps:spPr>
                          <a:xfrm>
                            <a:off x="594669" y="6206400"/>
                            <a:ext cx="1132205" cy="339725"/>
                          </a:xfrm>
                          <a:prstGeom prst="rect">
                            <a:avLst/>
                          </a:prstGeom>
                          <a:noFill/>
                        </wps:spPr>
                        <wps:txbx>
                          <w:txbxContent>
                            <w:p w14:paraId="26BBA552"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16"/>
                                  <w:szCs w:val="16"/>
                                </w:rPr>
                                <w:t>Relatively higher</w:t>
                              </w:r>
                            </w:p>
                            <w:p w14:paraId="07C1F65C"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16"/>
                                  <w:szCs w:val="16"/>
                                </w:rPr>
                                <w:t>pollen-attraction costs</w:t>
                              </w:r>
                            </w:p>
                          </w:txbxContent>
                        </wps:txbx>
                        <wps:bodyPr wrap="none" rtlCol="0">
                          <a:spAutoFit/>
                        </wps:bodyPr>
                      </wps:wsp>
                      <wps:wsp>
                        <wps:cNvPr id="217" name="Straight Arrow Connector 217"/>
                        <wps:cNvCnPr/>
                        <wps:spPr>
                          <a:xfrm flipV="1">
                            <a:off x="2244932" y="5575721"/>
                            <a:ext cx="519211" cy="5307"/>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8" name="TextBox 135"/>
                        <wps:cNvSpPr txBox="1"/>
                        <wps:spPr>
                          <a:xfrm>
                            <a:off x="735570" y="3987639"/>
                            <a:ext cx="346460" cy="307777"/>
                          </a:xfrm>
                          <a:prstGeom prst="rect">
                            <a:avLst/>
                          </a:prstGeom>
                          <a:noFill/>
                        </wps:spPr>
                        <wps:txbx>
                          <w:txbxContent>
                            <w:p w14:paraId="3714EA69"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 xml:space="preserve">Scaled </w:t>
                              </w:r>
                            </w:p>
                            <w:p w14:paraId="38718075"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count</w:t>
                              </w:r>
                            </w:p>
                          </w:txbxContent>
                        </wps:txbx>
                        <wps:bodyPr wrap="square" lIns="0" tIns="0" rIns="0" bIns="0" rtlCol="0">
                          <a:spAutoFit/>
                        </wps:bodyPr>
                      </wps:wsp>
                      <wps:wsp>
                        <wps:cNvPr id="219" name="TextBox 136"/>
                        <wps:cNvSpPr txBox="1"/>
                        <wps:spPr>
                          <a:xfrm>
                            <a:off x="475224" y="5507514"/>
                            <a:ext cx="660101" cy="307777"/>
                          </a:xfrm>
                          <a:prstGeom prst="rect">
                            <a:avLst/>
                          </a:prstGeom>
                          <a:noFill/>
                        </wps:spPr>
                        <wps:txbx>
                          <w:txbxContent>
                            <w:p w14:paraId="7559D8D3"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 set</w:t>
                              </w:r>
                            </w:p>
                            <w:p w14:paraId="12E00C11"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(seed:ovule)</w:t>
                              </w:r>
                            </w:p>
                          </w:txbxContent>
                        </wps:txbx>
                        <wps:bodyPr wrap="square" lIns="0" tIns="0" rIns="0" bIns="0" rtlCol="0">
                          <a:spAutoFit/>
                        </wps:bodyPr>
                      </wps:wsp>
                      <wps:wsp>
                        <wps:cNvPr id="220" name="TextBox 137"/>
                        <wps:cNvSpPr txBox="1"/>
                        <wps:spPr>
                          <a:xfrm>
                            <a:off x="3821858" y="413085"/>
                            <a:ext cx="795020" cy="260985"/>
                          </a:xfrm>
                          <a:prstGeom prst="rect">
                            <a:avLst/>
                          </a:prstGeom>
                          <a:noFill/>
                          <a:ln w="12700">
                            <a:solidFill>
                              <a:schemeClr val="tx1"/>
                            </a:solidFill>
                          </a:ln>
                        </wps:spPr>
                        <wps:txbx>
                          <w:txbxContent>
                            <w:p w14:paraId="383BB3EE" w14:textId="77777777" w:rsidR="00760248" w:rsidRDefault="00760248" w:rsidP="0039472A">
                              <w:pPr>
                                <w:pStyle w:val="NormalWeb"/>
                                <w:spacing w:before="0" w:beforeAutospacing="0" w:after="0" w:afterAutospacing="0"/>
                                <w:jc w:val="center"/>
                              </w:pPr>
                              <w:r>
                                <w:rPr>
                                  <w:rFonts w:asciiTheme="minorHAnsi" w:hAnsi="Calibri" w:cstheme="minorBidi"/>
                                  <w:b/>
                                  <w:bCs/>
                                  <w:i/>
                                  <w:iCs/>
                                  <w:color w:val="FF0000"/>
                                  <w:kern w:val="24"/>
                                  <w:sz w:val="16"/>
                                  <w:szCs w:val="16"/>
                                </w:rPr>
                                <w:t>Packaging and dispersal costs</w:t>
                              </w:r>
                            </w:p>
                          </w:txbxContent>
                        </wps:txbx>
                        <wps:bodyPr wrap="square" lIns="0" tIns="0" rIns="0" bIns="0" rtlCol="0">
                          <a:spAutoFit/>
                        </wps:bodyPr>
                      </wps:wsp>
                      <wps:wsp>
                        <wps:cNvPr id="221" name="TextBox 138"/>
                        <wps:cNvSpPr txBox="1"/>
                        <wps:spPr>
                          <a:xfrm>
                            <a:off x="3814606" y="868819"/>
                            <a:ext cx="795655" cy="136525"/>
                          </a:xfrm>
                          <a:prstGeom prst="rect">
                            <a:avLst/>
                          </a:prstGeom>
                          <a:noFill/>
                          <a:ln w="12700">
                            <a:solidFill>
                              <a:schemeClr val="tx1"/>
                            </a:solidFill>
                          </a:ln>
                        </wps:spPr>
                        <wps:txbx>
                          <w:txbxContent>
                            <w:p w14:paraId="65727D70" w14:textId="77777777" w:rsidR="00760248" w:rsidRDefault="00760248" w:rsidP="0039472A">
                              <w:pPr>
                                <w:pStyle w:val="NormalWeb"/>
                                <w:spacing w:before="0" w:beforeAutospacing="0" w:after="0" w:afterAutospacing="0"/>
                                <w:jc w:val="center"/>
                              </w:pPr>
                              <w:r>
                                <w:rPr>
                                  <w:rFonts w:asciiTheme="minorHAnsi" w:hAnsi="Calibri" w:cstheme="minorBidi"/>
                                  <w:b/>
                                  <w:bCs/>
                                  <w:i/>
                                  <w:iCs/>
                                  <w:color w:val="000000" w:themeColor="text1"/>
                                  <w:kern w:val="24"/>
                                  <w:sz w:val="16"/>
                                  <w:szCs w:val="16"/>
                                </w:rPr>
                                <w:t>Seed size</w:t>
                              </w:r>
                            </w:p>
                          </w:txbxContent>
                        </wps:txbx>
                        <wps:bodyPr wrap="square" lIns="0" tIns="0" rIns="0" bIns="0" rtlCol="0">
                          <a:spAutoFit/>
                        </wps:bodyPr>
                      </wps:wsp>
                      <wps:wsp>
                        <wps:cNvPr id="222" name="Elbow Connector 222"/>
                        <wps:cNvCnPr>
                          <a:stCxn id="167" idx="3"/>
                          <a:endCxn id="220" idx="1"/>
                        </wps:cNvCnPr>
                        <wps:spPr>
                          <a:xfrm flipV="1">
                            <a:off x="3485902" y="536231"/>
                            <a:ext cx="336136" cy="192895"/>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Elbow Connector 223"/>
                        <wps:cNvCnPr>
                          <a:stCxn id="167" idx="3"/>
                          <a:endCxn id="221" idx="1"/>
                        </wps:cNvCnPr>
                        <wps:spPr>
                          <a:xfrm>
                            <a:off x="3485902" y="729126"/>
                            <a:ext cx="328883" cy="201322"/>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2C3F8F" id="Group 150" o:spid="_x0000_s1026" style="position:absolute;margin-left:4.8pt;margin-top:36.3pt;width:383.4pt;height:516.3pt;z-index:251718656;mso-width-relative:margin;mso-height-relative:margin" coordsize="48694,65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">
                <v:shapetype id="_x0000_t202" coordsize="21600,21600" o:spt="202" path="m,l,21600r21600,l21600,xe">
                  <v:stroke joinstyle="miter"/>
                  <v:path gradientshapeok="t" o:connecttype="rect"/>
                </v:shapetype>
                <v:shape id="TextBox 29" o:spid="_x0000_s1027" type="#_x0000_t202" style="position:absolute;left:45;width:16453;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YEVsEA&#10;AADcAAAADwAAAGRycy9kb3ducmV2LnhtbERPzYrCMBC+C/sOYYS9aaq4otUoi67gTdf1AYZmbGqb&#10;SWmiVp9+Iwje5uP7nfmytZW4UuMLxwoG/QQEceZ0wbmC49+mNwHhA7LGyjEpuJOH5eKjM8dUuxv/&#10;0vUQchFD2KeowIRQp1L6zJBF33c1ceROrrEYImxyqRu8xXBbyWGSjKXFgmODwZpWhrLycLEKJond&#10;leV0uPd29Bh8mdXa/dRnpT677fcMRKA2vMUv91bH+eMRP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2BFbBAAAA3AAAAA8AAAAAAAAAAAAAAAAAmAIAAGRycy9kb3du&#10;cmV2LnhtbFBLBQYAAAAABAAEAPUAAACGAwAAAAA=&#10;" filled="f" stroked="f">
                  <v:textbox style="mso-fit-shape-to-text:t">
                    <w:txbxContent>
                      <w:p w14:paraId="31739B9D" w14:textId="77777777" w:rsidR="00760248" w:rsidRDefault="00760248" w:rsidP="0039472A">
                        <w:pPr>
                          <w:pStyle w:val="NormalWeb"/>
                          <w:spacing w:before="0" w:beforeAutospacing="0" w:after="0" w:afterAutospacing="0"/>
                        </w:pPr>
                        <w:r>
                          <w:rPr>
                            <w:rFonts w:asciiTheme="minorHAnsi" w:hAnsi="Calibri" w:cstheme="minorBidi"/>
                            <w:b/>
                            <w:bCs/>
                            <w:i/>
                            <w:iCs/>
                            <w:color w:val="000000" w:themeColor="text1"/>
                            <w:kern w:val="24"/>
                            <w:sz w:val="22"/>
                            <w:szCs w:val="22"/>
                          </w:rPr>
                          <w:t>a. Investment categories</w:t>
                        </w:r>
                      </w:p>
                    </w:txbxContent>
                  </v:textbox>
                </v:shape>
                <v:group id="Group 165" o:spid="_x0000_s1028" style="position:absolute;left:2674;top:1911;width:32343;height:12368" coordorigin="2674,1911" coordsize="43124,16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TextBox 8" o:spid="_x0000_s1029" type="#_x0000_t202" style="position:absolute;left:30220;top:1911;width:15578;height:30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StscEA&#10;AADcAAAADwAAAGRycy9kb3ducmV2LnhtbERPTWvCQBC9F/wPywi91Y2hjRJdgxQEoYcSNfchO2aD&#10;2dmQ3Sbpv+8WCr3N433OvphtJ0YafOtYwXqVgCCunW65UXC7nl62IHxA1tg5JgXf5KE4LJ72mGs3&#10;cUnjJTQihrDPUYEJoc+l9LUhi37leuLI3d1gMUQ4NFIPOMVw28k0STJpseXYYLCnd0P14/JlFXy+&#10;6XpTfYymMmX18NfGpa+9U+p5OR93IALN4V/85z7rOD/L4PeZeIE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rbHBAAAA3AAAAA8AAAAAAAAAAAAAAAAAmAIAAGRycy9kb3du&#10;cmV2LnhtbFBLBQYAAAAABAAEAPUAAACGAwAAAAA=&#10;" filled="f" strokecolor="black [3213]" strokeweight="1pt">
                    <v:textbox style="mso-fit-shape-to-text:t">
                      <w:txbxContent>
                        <w:p w14:paraId="3B25B186" w14:textId="77777777" w:rsidR="00760248" w:rsidRDefault="00760248" w:rsidP="0039472A">
                          <w:pPr>
                            <w:pStyle w:val="NormalWeb"/>
                            <w:spacing w:before="0" w:beforeAutospacing="0" w:after="0" w:afterAutospacing="0"/>
                          </w:pPr>
                          <w:r>
                            <w:rPr>
                              <w:rFonts w:asciiTheme="minorHAnsi" w:hAnsi="Calibri" w:cstheme="minorBidi"/>
                              <w:b/>
                              <w:bCs/>
                              <w:i/>
                              <w:iCs/>
                              <w:color w:val="FF0000"/>
                              <w:kern w:val="24"/>
                              <w:sz w:val="16"/>
                              <w:szCs w:val="16"/>
                            </w:rPr>
                            <w:t>Pollen-attraction costs</w:t>
                          </w:r>
                        </w:p>
                      </w:txbxContent>
                    </v:textbox>
                  </v:shape>
                  <v:shape id="TextBox 9" o:spid="_x0000_s1030" type="#_x0000_t202" style="position:absolute;left:30322;top:7647;width:15265;height:3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YV48MA&#10;AADcAAAADwAAAGRycy9kb3ducmV2LnhtbERPTWvCQBC9F/oflil4qxs9RImuUkRpxR5qtO11yI7Z&#10;YHY2ZleN/75bELzN433OdN7ZWlyo9ZVjBYN+AoK4cLriUsF+t3odg/ABWWPtmBTcyMN89vw0xUy7&#10;K2/pkodSxBD2GSowITSZlL4wZNH3XUMcuYNrLYYI21LqFq8x3NZymCSptFhxbDDY0MJQcczPVsH6&#10;631j0mVD5ecp/14dljZd/P4o1Xvp3iYgAnXhIb67P3Scn47g/5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YV48MAAADcAAAADwAAAAAAAAAAAAAAAACYAgAAZHJzL2Rv&#10;d25yZXYueG1sUEsFBgAAAAAEAAQA9QAAAIgDAAAAAA==&#10;" filled="f" strokecolor="black [3213]" strokeweight="1pt">
                    <v:textbox style="mso-fit-shape-to-text:t">
                      <w:txbxContent>
                        <w:p w14:paraId="30183334" w14:textId="77777777" w:rsidR="00760248" w:rsidRDefault="00760248" w:rsidP="0039472A">
                          <w:pPr>
                            <w:pStyle w:val="NormalWeb"/>
                            <w:spacing w:before="0" w:beforeAutospacing="0" w:after="0" w:afterAutospacing="0"/>
                          </w:pPr>
                          <w:r>
                            <w:rPr>
                              <w:rFonts w:asciiTheme="minorHAnsi" w:hAnsi="Calibri" w:cstheme="minorBidi"/>
                              <w:b/>
                              <w:bCs/>
                              <w:i/>
                              <w:iCs/>
                              <w:color w:val="000000" w:themeColor="text1"/>
                              <w:kern w:val="24"/>
                              <w:sz w:val="16"/>
                              <w:szCs w:val="16"/>
                            </w:rPr>
                            <w:t>Provisioning costs</w:t>
                          </w:r>
                        </w:p>
                      </w:txbxContent>
                    </v:textbox>
                  </v:shape>
                  <v:shape id="TextBox 10" o:spid="_x0000_s1031" type="#_x0000_t202" style="position:absolute;left:15892;top:5084;width:8729;height:30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cWMQA&#10;AADcAAAADwAAAGRycy9kb3ducmV2LnhtbESPQWvDMAyF74P9B6PBbqvTsrYjrVNKYTDYYbRp7iLW&#10;4pBYDrGXZv9+Ogx6k3hP733aH2bfq4nG2AY2sFxkoIjrYFtuDFzL95c3UDEhW+wDk4FfinAoHh/2&#10;mNtw4zNNl9QoCeGYowGX0pBrHWtHHuMiDMSifYfRY5J1bLQd8SbhvterLNtojy1Lg8OBTo7q7vLj&#10;DXytbb2tPidXuXPVxbIJq9chGPP8NB93oBLN6W7+v/6wgr8RWnlGJt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HnFjEAAAA3AAAAA8AAAAAAAAAAAAAAAAAmAIAAGRycy9k&#10;b3ducmV2LnhtbFBLBQYAAAAABAAEAPUAAACJAwAAAAA=&#10;" filled="f" strokecolor="black [3213]" strokeweight="1pt">
                    <v:textbox style="mso-fit-shape-to-text:t">
                      <w:txbxContent>
                        <w:p w14:paraId="2B711D58" w14:textId="77777777" w:rsidR="00760248" w:rsidRDefault="00760248" w:rsidP="0039472A">
                          <w:pPr>
                            <w:pStyle w:val="NormalWeb"/>
                            <w:spacing w:before="0" w:beforeAutospacing="0" w:after="0" w:afterAutospacing="0"/>
                          </w:pPr>
                          <w:r>
                            <w:rPr>
                              <w:rFonts w:asciiTheme="minorHAnsi" w:hAnsi="Calibri" w:cstheme="minorBidi"/>
                              <w:b/>
                              <w:bCs/>
                              <w:i/>
                              <w:iCs/>
                              <w:color w:val="000000" w:themeColor="text1"/>
                              <w:kern w:val="24"/>
                              <w:sz w:val="16"/>
                              <w:szCs w:val="16"/>
                            </w:rPr>
                            <w:t>Seed costs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2" o:spid="_x0000_s1032" type="#_x0000_t34" style="position:absolute;left:24275;top:3347;width:5945;height:317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UMM8QAAADcAAAADwAAAGRycy9kb3ducmV2LnhtbERPTWvCQBC9C/0PyxS81U0rakxdpSiF&#10;evBg2kKPQ3aahGZnQ3ZjVn+9KxS8zeN9zmoTTCNO1LnasoLnSQKCuLC65lLB1+f7UwrCeWSNjWVS&#10;cCYHm/XDaIWZtgMf6ZT7UsQQdhkqqLxvMyldUZFBN7EtceR+bWfQR9iVUnc4xHDTyJckmUuDNceG&#10;ClvaVlT85b1R8B2GnzqdNefLdHEwyS70+3TZKzV+DG+vIDwFfxf/uz90nD9fwu2ZeIF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ZQwzxAAAANwAAAAPAAAAAAAAAAAA&#10;AAAAAKECAABkcnMvZG93bnJldi54bWxQSwUGAAAAAAQABAD5AAAAkgMAAAAA&#10;" strokecolor="black [3213]" strokeweight="1pt">
                    <v:stroke endarrow="block"/>
                  </v:shape>
                  <v:shape id="Elbow Connector 170" o:spid="_x0000_s1033" type="#_x0000_t34" style="position:absolute;left:24275;top:6521;width:6047;height:256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Cy4MMAAADcAAAADwAAAGRycy9kb3ducmV2LnhtbESP0WrCQBBF3wX/YRnBN91YbCupq4hF&#10;LBYETT9gyE6TYHY2ZFfd/n3nQfBthnvn3jPLdXKtulEfGs8GZtMMFHHpbcOVgZ9iN1mAChHZYuuZ&#10;DPxRgPVqOFhibv2dT3Q7x0pJCIccDdQxdrnWoazJYZj6jli0X987jLL2lbY93iXctfoly960w4al&#10;ocaOtjWVl/PVGbCpCClL4XOeDq+H/eLbXoujNWY8SpsPUJFSfJof119W8N8FX56RCf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AsuDDAAAA3AAAAA8AAAAAAAAAAAAA&#10;AAAAoQIAAGRycy9kb3ducmV2LnhtbFBLBQYAAAAABAAEAPkAAACRAwAAAAA=&#10;" strokecolor="black [3213]" strokeweight="1pt">
                    <v:stroke endarrow="block"/>
                  </v:shape>
                  <v:shape id="TextBox 19" o:spid="_x0000_s1034" type="#_x0000_t202" style="position:absolute;left:15892;top:13702;width:29600;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q+0cMA&#10;AADcAAAADwAAAGRycy9kb3ducmV2LnhtbERPTWvCQBC9C/0PyxS86cYeYomuUkRR0UObVr0O2TEb&#10;mp1Ns6vGf+8WCr3N433OdN7ZWlyp9ZVjBaNhAoK4cLriUsHX52rwCsIHZI21Y1JwJw/z2VNvipl2&#10;N/6gax5KEUPYZ6jAhNBkUvrCkEU/dA1x5M6utRgibEupW7zFcFvLlyRJpcWKY4PBhhaGiu/8YhVs&#10;39c7ky4bKvc/+WF1Xtp0cToq1X/u3iYgAnXhX/zn3ug4fzyC32fiB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q+0cMAAADcAAAADwAAAAAAAAAAAAAAAACYAgAAZHJzL2Rv&#10;d25yZXYueG1sUEsFBgAAAAAEAAQA9QAAAIgDAAAAAA==&#10;" filled="f" strokecolor="black [3213]" strokeweight="1pt">
                    <v:textbox style="mso-fit-shape-to-text:t">
                      <w:txbxContent>
                        <w:p w14:paraId="2D7F8F70" w14:textId="77777777" w:rsidR="00760248" w:rsidRDefault="00760248" w:rsidP="0039472A">
                          <w:pPr>
                            <w:pStyle w:val="NormalWeb"/>
                            <w:spacing w:before="0" w:beforeAutospacing="0" w:after="0" w:afterAutospacing="0"/>
                          </w:pPr>
                          <w:r>
                            <w:rPr>
                              <w:rFonts w:asciiTheme="minorHAnsi" w:hAnsi="Calibri" w:cstheme="minorBidi"/>
                              <w:b/>
                              <w:bCs/>
                              <w:i/>
                              <w:iCs/>
                              <w:color w:val="FF0000"/>
                              <w:kern w:val="24"/>
                              <w:sz w:val="16"/>
                              <w:szCs w:val="16"/>
                            </w:rPr>
                            <w:t>Failed tissue costs</w:t>
                          </w:r>
                          <w:r>
                            <w:rPr>
                              <w:rFonts w:asciiTheme="minorHAnsi" w:hAnsi="Calibri" w:cstheme="minorBidi"/>
                              <w:i/>
                              <w:iCs/>
                              <w:color w:val="000000" w:themeColor="text1"/>
                              <w:kern w:val="24"/>
                              <w:sz w:val="16"/>
                              <w:szCs w:val="16"/>
                            </w:rPr>
                            <w:t>, including both pollen-attraction and provisioning tissues</w:t>
                          </w:r>
                        </w:p>
                      </w:txbxContent>
                    </v:textbox>
                  </v:shape>
                  <v:shape id="TextBox 42" o:spid="_x0000_s1035" type="#_x0000_t202" style="position:absolute;left:2674;top:9134;width:9776;height:3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2mjMAA&#10;AADcAAAADwAAAGRycy9kb3ducmV2LnhtbERPS4vCMBC+L/gfwgje1lSRVapRRFiQ3nwc9DY0Y1Ns&#10;JqWJNfvvjbDgbT6+56w20Taip87XjhVMxhkI4tLpmisF59Pv9wKED8gaG8ek4I88bNaDrxXm2j35&#10;QP0xVCKFsM9RgQmhzaX0pSGLfuxa4sTdXGcxJNhVUnf4TOG2kdMs+5EWa04NBlvaGSrvx4dVUEyK&#10;+JhvZ4WZxeuJ99mlt7VTajSM2yWIQDF8xP/uvU7z51N4P5Mu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2mjMAAAADcAAAADwAAAAAAAAAAAAAAAACYAgAAZHJzL2Rvd25y&#10;ZXYueG1sUEsFBgAAAAAEAAQA9QAAAIUDAAAAAA==&#10;" filled="f" strokecolor="black [3213]" strokeweight="1pt">
                    <v:textbox style="mso-fit-shape-to-text:t" inset=".5mm,.5mm,.5mm,.5mm">
                      <w:txbxContent>
                        <w:p w14:paraId="11AE86B2" w14:textId="77777777" w:rsidR="00760248" w:rsidRDefault="00760248" w:rsidP="0039472A">
                          <w:pPr>
                            <w:pStyle w:val="NormalWeb"/>
                            <w:spacing w:before="0" w:beforeAutospacing="0" w:after="0" w:afterAutospacing="0"/>
                            <w:jc w:val="center"/>
                          </w:pPr>
                          <w:r>
                            <w:rPr>
                              <w:rFonts w:asciiTheme="minorHAnsi" w:hAnsi="Calibri" w:cstheme="minorBidi"/>
                              <w:b/>
                              <w:bCs/>
                              <w:i/>
                              <w:iCs/>
                              <w:color w:val="000000" w:themeColor="text1"/>
                              <w:kern w:val="24"/>
                              <w:sz w:val="16"/>
                              <w:szCs w:val="16"/>
                            </w:rPr>
                            <w:t>Reproductive costs</w:t>
                          </w:r>
                        </w:p>
                      </w:txbxContent>
                    </v:textbox>
                  </v:shape>
                  <v:shape id="Elbow Connector 173" o:spid="_x0000_s1036" type="#_x0000_t34" style="position:absolute;left:12446;top:11018;width:3446;height:494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sl8AAAADcAAAADwAAAGRycy9kb3ducmV2LnhtbERP24rCMBB9X/Afwgi+aepdqlFkF1Fc&#10;WND6AUMztsVmUpqo8e/NwsK+zeFcZ7UJphYPal1lWcFwkIAgzq2uuFBwyXb9BQjnkTXWlknBixxs&#10;1p2PFabaPvlEj7MvRAxhl6KC0vsmldLlJRl0A9sQR+5qW4M+wraQusVnDDe1HCXJTBqsODaU2NBn&#10;SfntfDcKdMhcSIL7moTj9LhffOt79qOV6nXDdgnCU/D/4j/3Qcf58zH8PhMvkO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SLJfAAAAA3AAAAA8AAAAAAAAAAAAAAAAA&#10;oQIAAGRycy9kb3ducmV2LnhtbFBLBQYAAAAABAAEAPkAAACOAwAAAAA=&#10;" strokecolor="black [3213]" strokeweight="1pt">
                    <v:stroke endarrow="block"/>
                  </v:shape>
                  <v:shape id="Elbow Connector 174" o:spid="_x0000_s1037" type="#_x0000_t34" style="position:absolute;left:12446;top:6521;width:3446;height:449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01cMQAAADcAAAADwAAAGRycy9kb3ducmV2LnhtbERPTWvCQBC9F/oflil40421rTF1laIU&#10;9NBDrYLHITtNgtnZkN2Y1V/vFoTe5vE+Z74MphZnal1lWcF4lIAgzq2uuFCw//kcpiCcR9ZYWyYF&#10;F3KwXDw+zDHTtudvOu98IWIIuwwVlN43mZQuL8mgG9mGOHK/tjXoI2wLqVvsY7ip5XOSvEmDFceG&#10;EhtalZSfdp1RcAj9sUpf68t1Mv0yyTp023TWKTV4Ch/vIDwF/y++uzc6zp++wN8z8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vTVwxAAAANwAAAAPAAAAAAAAAAAA&#10;AAAAAKECAABkcnMvZG93bnJldi54bWxQSwUGAAAAAAQABAD5AAAAkgMAAAAA&#10;" strokecolor="black [3213]" strokeweight="1pt">
                    <v:stroke endarrow="block"/>
                  </v:shape>
                </v:group>
                <v:line id="Straight Connector 175" o:spid="_x0000_s1038" style="position:absolute;visibility:visible;mso-wrap-style:square" from="11249,18891" to="11249,2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qFocIAAADcAAAADwAAAGRycy9kb3ducmV2LnhtbERPzWrCQBC+C77DMoI3nVStLamrlILi&#10;SdH2AabZaZI2Oxuyq4k+vSsUvM3H9zuLVWcrdebGl040PI0TUCyZM6XkGr4+16NXUD6QGKqcsIYL&#10;e1gt+70Fpca1cuDzMeQqhohPSUMRQp0i+qxgS37sapbI/bjGUoiwydE01MZwW+EkSeZoqZTYUFDN&#10;HwVnf8eT1WCn22Q3bye7CrPfzbdcEWfTvdbDQff+BipwFx7if/fWxPkvz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qFocIAAADcAAAADwAAAAAAAAAAAAAA&#10;AAChAgAAZHJzL2Rvd25yZXYueG1sUEsFBgAAAAAEAAQA+QAAAJADAAAAAA==&#10;" strokecolor="black [3213]" strokeweight="1pt">
                  <v:stroke joinstyle="miter"/>
                </v:line>
                <v:line id="Straight Connector 176" o:spid="_x0000_s1039" style="position:absolute;flip:y;visibility:visible;mso-wrap-style:square" from="10363,29104" to="21163,29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tgA8UAAADcAAAADwAAAGRycy9kb3ducmV2LnhtbERPS2vCQBC+C/0Pywi9SN3Yg4/UVWpB&#10;UqkIpr30Ns2OSTA7m+5uNf57Vyh4m4/vOfNlZxpxIudrywpGwwQEcWF1zaWCr8/10xSED8gaG8uk&#10;4EIelouH3hxTbc+8p1MeShFD2KeooAqhTaX0RUUG/dC2xJE7WGcwROhKqR2eY7hp5HOSjKXBmmND&#10;hS29VVQc8z+jYCN/P44r91NmU5mtv7eT3YyzgVKP/e71BUSgLtzF/+53HedPxnB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PtgA8UAAADcAAAADwAAAAAAAAAA&#10;AAAAAAChAgAAZHJzL2Rvd25yZXYueG1sUEsFBgAAAAAEAAQA+QAAAJMDAAAAAA==&#10;" strokecolor="black [3213]" strokeweight="1pt">
                  <v:stroke joinstyle="miter"/>
                </v:line>
                <v:line id="Straight Connector 177" o:spid="_x0000_s1040" style="position:absolute;flip:y;visibility:visible;mso-wrap-style:square" from="11249,20104" to="20249,29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VP08QAAADcAAAADwAAAGRycy9kb3ducmV2LnhtbERPTWvCQBC9C/0PyxR6kbrRSg2pqxSl&#10;QbyIttAep9kxG5qdDdlVU3+9Kwje5vE+ZzrvbC2O1PrKsYLhIAFBXDhdcang6/PjOQXhA7LG2jEp&#10;+CcP89lDb4qZdife0nEXShFD2GeowITQZFL6wpBFP3ANceT2rrUYImxLqVs8xXBby1GSvEqLFccG&#10;gw0tDBV/u4NV4Oi8/DZ9vUnHv/4nT/f5+uWQK/X02L2/gQjUhbv45l7pOH8ygesz8QI5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U/TxAAAANwAAAAPAAAAAAAAAAAA&#10;AAAAAKECAABkcnMvZG93bnJldi54bWxQSwUGAAAAAAQABAD5AAAAkgMAAAAA&#10;" strokecolor="black [3200]" strokeweight="2pt">
                  <v:stroke joinstyle="miter"/>
                </v:line>
                <v:shape id="TextBox 13" o:spid="_x0000_s1041" type="#_x0000_t202" style="position:absolute;left:12495;top:28926;width:7620;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NgsMA&#10;AADcAAAADwAAAGRycy9kb3ducmV2LnhtbESPQU/DMAyF70j7D5EncWPpkICpLJumAdIOXNi6u9WY&#10;plrjVI1Zu3+PD0jcbL3n9z6vt1PszJWG3CZ2sFwUYIjr5FtuHFSnj4cVmCzIHrvE5OBGGbab2d0a&#10;S59G/qLrURqjIZxLdBBE+tLaXAeKmBepJ1btOw0RRdehsX7AUcNjZx+L4tlGbFkbAva0D1Rfjj/R&#10;gYjfLW/Ve8yH8/T5NoaifsLKufv5tHsFIzTJv/nv+uAV/0V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TNgsMAAADcAAAADwAAAAAAAAAAAAAAAACYAgAAZHJzL2Rv&#10;d25yZXYueG1sUEsFBgAAAAAEAAQA9QAAAIgDAAAAAA==&#10;" filled="f" stroked="f">
                  <v:textbox style="mso-fit-shape-to-text:t">
                    <w:txbxContent>
                      <w:p w14:paraId="6F720752"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20"/>
                            <w:szCs w:val="20"/>
                          </w:rPr>
                          <w:t>Seed size</w:t>
                        </w:r>
                      </w:p>
                    </w:txbxContent>
                  </v:textbox>
                </v:shape>
                <v:shape id="TextBox 38" o:spid="_x0000_s1042" type="#_x0000_t202" style="position:absolute;top:19536;width:16738;height:8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GcAA&#10;AADcAAAADwAAAGRycy9kb3ducmV2LnhtbERPTWvCQBC9F/wPywi91Y2CrU1dRdSCBy/VeB+y02xo&#10;djZkRxP/fbdQ8DaP9znL9eAbdaMu1oENTCcZKOIy2JorA8X582UBKgqyxSYwGbhThPVq9LTE3Iae&#10;v+h2kkqlEI45GnAiba51LB15jJPQEifuO3QeJcGu0rbDPoX7Rs+y7FV7rDk1OGxp66j8OV29ARG7&#10;md6LvY+Hy3Dc9S4r51gY8zweNh+ghAZ5iP/dB5vmv73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oGcAAAADcAAAADwAAAAAAAAAAAAAAAACYAgAAZHJzL2Rvd25y&#10;ZXYueG1sUEsFBgAAAAAEAAQA9QAAAIUDAAAAAA==&#10;" filled="f" stroked="f">
                  <v:textbox style="mso-fit-shape-to-text:t">
                    <w:txbxContent>
                      <w:p w14:paraId="048FB886"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20"/>
                            <w:szCs w:val="20"/>
                          </w:rPr>
                          <w:t>Reproductive costs</w:t>
                        </w:r>
                      </w:p>
                      <w:p w14:paraId="18A6972B"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20"/>
                            <w:szCs w:val="20"/>
                          </w:rPr>
                          <w:t>Or</w:t>
                        </w:r>
                      </w:p>
                      <w:p w14:paraId="4A01FFB9"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20"/>
                            <w:szCs w:val="20"/>
                          </w:rPr>
                          <w:t>Accessory costs</w:t>
                        </w:r>
                      </w:p>
                      <w:p w14:paraId="49BC3166"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20"/>
                            <w:szCs w:val="20"/>
                          </w:rPr>
                          <w:t>Or</w:t>
                        </w:r>
                      </w:p>
                      <w:p w14:paraId="53C0040C"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20"/>
                            <w:szCs w:val="20"/>
                          </w:rPr>
                          <w:t>Seed costs</w:t>
                        </w:r>
                      </w:p>
                    </w:txbxContent>
                  </v:textbox>
                </v:shape>
                <v:line id="Straight Connector 180" o:spid="_x0000_s1043" style="position:absolute;visibility:visible;mso-wrap-style:square" from="35744,18891" to="35744,2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hWHsQAAADcAAAADwAAAGRycy9kb3ducmV2LnhtbESPwW7CQAxE75X6DytX6q04BYRQYEGo&#10;UitOVNB+gMmaJJD1RtktSfv19QGJm60Zzzwv14NvzJW7WAex8DrKwLAUwdVSWvj+en+Zg4mJxFET&#10;hC38coT16vFhSbkLvez5ekil0RCJOVmoUmpzxFhU7CmOQsui2il0npKuXYmuo17DfYPjLJuhp1q0&#10;oaKW3youLocfb8FPttlu1o93DRbnj6P8IU4nn9Y+Pw2bBZjEQ7qbb9dbp/hzxddndAJ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aFYexAAAANwAAAAPAAAAAAAAAAAA&#10;AAAAAKECAABkcnMvZG93bnJldi54bWxQSwUGAAAAAAQABAD5AAAAkgMAAAAA&#10;" strokecolor="black [3213]" strokeweight="1pt">
                  <v:stroke joinstyle="miter"/>
                </v:line>
                <v:line id="Straight Connector 181" o:spid="_x0000_s1044" style="position:absolute;flip:y;visibility:visible;mso-wrap-style:square" from="34859,29104" to="45659,29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eIUMQAAADcAAAADwAAAGRycy9kb3ducmV2LnhtbERPTWvCQBC9C/6HZYRepG7soU2jq7SC&#10;pMUiaHvxNmbHJJidjbtbjf/eFQq9zeN9znTemUacyfnasoLxKAFBXFhdc6ng53v5mILwAVljY5kU&#10;XMnDfNbvTTHT9sIbOm9DKWII+wwVVCG0mZS+qMigH9mWOHIH6wyGCF0ptcNLDDeNfEqSZ2mw5thQ&#10;YUuLiorj9tco+JSn1fHd7cs8lfly9/WyfuV8qNTDoHubgAjUhX/xn/tDx/np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x4hQxAAAANwAAAAPAAAAAAAAAAAA&#10;AAAAAKECAABkcnMvZG93bnJldi54bWxQSwUGAAAAAAQABAD5AAAAkgMAAAAA&#10;" strokecolor="black [3213]" strokeweight="1pt">
                  <v:stroke joinstyle="miter"/>
                </v:line>
                <v:line id="Straight Connector 182" o:spid="_x0000_s1045" style="position:absolute;rotation:-90;flip:y;visibility:visible;mso-wrap-style:square" from="35849,20147" to="44669,28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WXMYAAADcAAAADwAAAGRycy9kb3ducmV2LnhtbESPQWvCQBCF70L/wzKF3nSjhRJS1yBa&#10;oeCl1YA9Dtkxm5idjdmtSf99t1DwNsN775s3y3y0rbhR72vHCuazBARx6XTNlYLiuJumIHxA1tg6&#10;JgU/5CFfPUyWmGk38CfdDqESEcI+QwUmhC6T0peGLPqZ64ijdna9xRDXvpK6xyHCbSsXSfIiLdYc&#10;LxjsaGOovBy+baQ025P5ov1x93b92KfDc7EumkSpp8dx/Qoi0Bju5v/0u4710wX8PRMn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zFlzGAAAA3AAAAA8AAAAAAAAA&#10;AAAAAAAAoQIAAGRycy9kb3ducmV2LnhtbFBLBQYAAAAABAAEAPkAAACUAwAAAAA=&#10;" strokecolor="black [3200]" strokeweight="2pt">
                  <v:stroke joinstyle="miter"/>
                </v:line>
                <v:shape id="TextBox 52" o:spid="_x0000_s1046" type="#_x0000_t202" style="position:absolute;left:36891;top:28967;width:7620;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Uv1MAA&#10;AADcAAAADwAAAGRycy9kb3ducmV2LnhtbERPTWvCQBC9C/0PyxR6040t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Uv1MAAAADcAAAADwAAAAAAAAAAAAAAAACYAgAAZHJzL2Rvd25y&#10;ZXYueG1sUEsFBgAAAAAEAAQA9QAAAIUDAAAAAA==&#10;" filled="f" stroked="f">
                  <v:textbox style="mso-fit-shape-to-text:t">
                    <w:txbxContent>
                      <w:p w14:paraId="08683314"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20"/>
                            <w:szCs w:val="20"/>
                          </w:rPr>
                          <w:t>Seed size</w:t>
                        </w:r>
                      </w:p>
                    </w:txbxContent>
                  </v:textbox>
                </v:shape>
                <v:shape id="TextBox 53" o:spid="_x0000_s1047" type="#_x0000_t202" style="position:absolute;left:31731;top:22618;width:3465;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issAA&#10;AADcAAAADwAAAGRycy9kb3ducmV2LnhtbERPTYvCMBC9C/6HMIIX0bQiotUosiiIt1Uv3oZmbIvN&#10;pDTZtvrrjSDsbR7vc9bbzpSiodoVlhXEkwgEcWp1wZmC6+UwXoBwHlljaZkUPMnBdtPvrTHRtuVf&#10;as4+EyGEXYIKcu+rREqX5mTQTWxFHLi7rQ36AOtM6hrbEG5KOY2iuTRYcGjIsaKfnNLH+c8omHf7&#10;anRa0rR9pWXDt1cce4qVGg663QqEp87/i7/uow7zFzP4PBMu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issAAAADcAAAADwAAAAAAAAAAAAAAAACYAgAAZHJzL2Rvd25y&#10;ZXYueG1sUEsFBgAAAAAEAAQA9QAAAIUDAAAAAA==&#10;" filled="f" stroked="f">
                  <v:textbox style="mso-fit-shape-to-text:t" inset="0,0,0,0">
                    <w:txbxContent>
                      <w:p w14:paraId="207C3D44"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 xml:space="preserve">Scaled </w:t>
                        </w:r>
                      </w:p>
                      <w:p w14:paraId="5947199E"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w:t>
                        </w:r>
                      </w:p>
                      <w:p w14:paraId="17AE99EB"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count</w:t>
                        </w:r>
                      </w:p>
                    </w:txbxContent>
                  </v:textbox>
                </v:shape>
                <v:line id="Straight Connector 185" o:spid="_x0000_s1048" style="position:absolute;visibility:visible;mso-wrap-style:square" from="11575,51304" to="11575,62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1hsIAAADcAAAADwAAAGRycy9kb3ducmV2LnhtbERPzWrCQBC+C32HZQq96aRaRVI3oRQq&#10;nhS1DzDNTpO02dmQXU3ap3cFwdt8fL+zygfbqDN3vnai4XmSgGIpnKml1PB5/BgvQflAYqhxwhr+&#10;2EOePYxWlBrXy57Ph1CqGCI+JQ1VCG2K6IuKLfmJa1ki9+06SyHCrkTTUR/DbYPTJFmgpVpiQ0Ut&#10;v1dc/B5OVoOdbZLtop9uGyx+1l/yj/gy22n99Di8vYIKPIS7+ObemDh/OYfrM/ECzC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B/1hsIAAADcAAAADwAAAAAAAAAAAAAA&#10;AAChAgAAZHJzL2Rvd25yZXYueG1sUEsFBgAAAAAEAAQA+QAAAJADAAAAAA==&#10;" strokecolor="black [3213]" strokeweight="1pt">
                  <v:stroke joinstyle="miter"/>
                </v:line>
                <v:line id="Straight Connector 186" o:spid="_x0000_s1049" style="position:absolute;flip:y;visibility:visible;mso-wrap-style:square" from="10689,61516" to="21489,61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4QJMQAAADcAAAADwAAAGRycy9kb3ducmV2LnhtbERPTWvCQBC9F/oflil4KbrRg8boKq0g&#10;aakUanvxNs1Ok2B2Nu6uGv+9WxC8zeN9znzZmUacyPnasoLhIAFBXFhdc6ng53vdT0H4gKyxsUwK&#10;LuRhuXh8mGOm7Zm/6LQNpYgh7DNUUIXQZlL6oiKDfmBb4sj9WWcwROhKqR2eY7hp5ChJxtJgzbGh&#10;wpZWFRX77dEoeJeHj/2r+y3zVObr3WbyOeX8WaneU/cyAxGoC3fxzf2m4/x0DP/PxAv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LhAkxAAAANwAAAAPAAAAAAAAAAAA&#10;AAAAAKECAABkcnMvZG93bnJldi54bWxQSwUGAAAAAAQABAD5AAAAkgMAAAAA&#10;" strokecolor="black [3213]" strokeweight="1pt">
                  <v:stroke joinstyle="miter"/>
                </v:line>
                <v:shape id="TextBox 15" o:spid="_x0000_s1050" type="#_x0000_t202" style="position:absolute;left:16192;top:62171;width:9405;height:33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h828IA&#10;AADcAAAADwAAAGRycy9kb3ducmV2LnhtbERPzWrCQBC+F/oOywjedBNRm8asUrRCb7a2DzBkx2xM&#10;djZkV0379N2C0Nt8fL9TbAbbiiv1vnasIJ0mIIhLp2uuFHx97icZCB+QNbaOScE3edisHx8KzLW7&#10;8Qddj6ESMYR9jgpMCF0upS8NWfRT1xFH7uR6iyHCvpK6x1sMt62cJclSWqw5NhjsaGuobI4XqyBL&#10;7KFpnmfv3s5/0oXZ7txrd1ZqPBpeViACDeFffHe/6Tg/e4K/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HzbwgAAANwAAAAPAAAAAAAAAAAAAAAAAJgCAABkcnMvZG93&#10;bnJldi54bWxQSwUGAAAAAAQABAD1AAAAhwMAAAAA&#10;" filled="f" stroked="f">
                  <v:textbox style="mso-fit-shape-to-text:t">
                    <w:txbxContent>
                      <w:p w14:paraId="205385D8"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16"/>
                            <w:szCs w:val="16"/>
                          </w:rPr>
                          <w:t>Relatively higher</w:t>
                        </w:r>
                      </w:p>
                      <w:p w14:paraId="3F426F28"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16"/>
                            <w:szCs w:val="16"/>
                          </w:rPr>
                          <w:t>provisioning costs</w:t>
                        </w:r>
                      </w:p>
                    </w:txbxContent>
                  </v:textbox>
                </v:shape>
                <v:line id="Straight Connector 188" o:spid="_x0000_s1051" style="position:absolute;rotation:-90;flip:y;visibility:visible;mso-wrap-style:square" from="11575,52418" to="20575,61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shtsYAAADcAAAADwAAAGRycy9kb3ducmV2LnhtbESPT2vDMAzF74N9B6NBb6uzDUrI6pay&#10;tTDopX8C21HEWpwultPYa9JvXx0Guz2hp5/emy9H36oL9bEJbOBpmoEiroJtuDZQHjePOaiYkC22&#10;gcnAlSIsF/d3cyxsGHhPl0OqlUA4FmjApdQVWsfKkcc4DR2x7L5D7zHJ2Nfa9jgI3Lf6Octm2mPD&#10;8sFhR2+Oqp/DrxfK6f3TfdH2uFmfd9t8eClX5SkzZvIwrl5BJRrTv/nv+sNK/FzSShlRo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6bIbbGAAAA3AAAAA8AAAAAAAAA&#10;AAAAAAAAoQIAAGRycy9kb3ducmV2LnhtbFBLBQYAAAAABAAEAPkAAACUAwAAAAA=&#10;" strokecolor="black [3200]" strokeweight="2pt">
                  <v:stroke joinstyle="miter"/>
                </v:line>
                <v:shape id="TextBox 77" o:spid="_x0000_s1052" type="#_x0000_t202" style="position:absolute;left:36908;top:24584;width:11308;height:2154;rotation:292860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oGcMA&#10;AADcAAAADwAAAGRycy9kb3ducmV2LnhtbERPS2sCMRC+F/wPYQRvNavQoqtRfFAQoYeqB4/DZtys&#10;biZLEnX11zeFgrf5+J4znbe2FjfyoXKsYNDPQBAXTldcKjjsv95HIEJE1lg7JgUPCjCfdd6mmGt3&#10;5x+67WIpUgiHHBWYGJtcylAYshj6riFO3Ml5izFBX0rt8Z7CbS2HWfYpLVacGgw2tDJUXHZXq+C8&#10;PfqP53VwOK4zs/Lb8TJU30ulet12MQERqY0v8b97o9P80Rj+nk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oGcMAAADcAAAADwAAAAAAAAAAAAAAAACYAgAAZHJzL2Rv&#10;d25yZXYueG1sUEsFBgAAAAAEAAQA9QAAAIgDAAAAAA==&#10;" filled="f" stroked="f">
                  <v:textbox style="mso-fit-shape-to-text:t">
                    <w:txbxContent>
                      <w:p w14:paraId="72AF3A81"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16"/>
                            <w:szCs w:val="16"/>
                          </w:rPr>
                          <w:t>Slope =-1</w:t>
                        </w:r>
                      </w:p>
                    </w:txbxContent>
                  </v:textbox>
                </v:shape>
                <v:line id="Straight Connector 190" o:spid="_x0000_s1053" style="position:absolute;visibility:visible;mso-wrap-style:square" from="35524,36041" to="35524,46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HAw8QAAADcAAAADwAAAGRycy9kb3ducmV2LnhtbESPwW7CQAxE75X6DytX6q04QIVKYEEI&#10;qRUnqlI+wGRNEsh6o+yWpP36+lCpN1sznnlergffmBt3sQ5iYTzKwLAUwdVSWjh+vj69gImJxFET&#10;hC18c4T16v5uSbkLvXzw7ZBKoyESc7JQpdTmiLGo2FMchZZFtXPoPCVduxJdR72G+wYnWTZDT7Vo&#10;Q0Utbysurocvb8FPd9l+1k/2DRaXt5P8ID5P3619fBg2CzCJh/Rv/rveOcWfK74+oxPg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scDDxAAAANwAAAAPAAAAAAAAAAAA&#10;AAAAAKECAABkcnMvZG93bnJldi54bWxQSwUGAAAAAAQABAD5AAAAkgMAAAAA&#10;" strokecolor="black [3213]" strokeweight="1pt">
                  <v:stroke joinstyle="miter"/>
                </v:line>
                <v:line id="Straight Connector 191" o:spid="_x0000_s1054" style="position:absolute;flip:y;visibility:visible;mso-wrap-style:square" from="34638,46254" to="45438,46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4ejcQAAADcAAAADwAAAGRycy9kb3ducmV2LnhtbERPTWvCQBC9C/0PyxR6kbqxB2uiq7SC&#10;pKIUanvxNmbHJJidjbtbjf/eFQq9zeN9znTemUacyfnasoLhIAFBXFhdc6ng53v5PAbhA7LGxjIp&#10;uJKH+eyhN8VM2wt/0XkbShFD2GeooAqhzaT0RUUG/cC2xJE7WGcwROhKqR1eYrhp5EuSjKTBmmND&#10;hS0tKiqO21+jYCVP6+O725f5WObL3eb1M+W8r9TTY/c2ARGoC//iP/eHjvPTIdyfi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Hh6NxAAAANwAAAAPAAAAAAAAAAAA&#10;AAAAAKECAABkcnMvZG93bnJldi54bWxQSwUGAAAAAAQABAD5AAAAkgMAAAAA&#10;" strokecolor="black [3213]" strokeweight="1pt">
                  <v:stroke joinstyle="miter"/>
                </v:line>
                <v:shape id="TextBox 96" o:spid="_x0000_s1055" type="#_x0000_t202" style="position:absolute;left:37361;top:46222;width:7620;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AcksAA&#10;AADcAAAADwAAAGRycy9kb3ducmV2LnhtbERPS2vCQBC+F/wPyxR6qxuFFk1dRXyAh17UeB+y02xo&#10;djZkRxP/vSsUepuP7zmL1eAbdaMu1oENTMYZKOIy2JorA8V5/z4DFQXZYhOYDNwpwmo5ellgbkPP&#10;R7qdpFIphGOOBpxIm2sdS0ce4zi0xIn7CZ1HSbCrtO2wT+G+0dMs+9Qea04NDlvaOCp/T1dvQMSu&#10;J/di5+PhMnxve5eVH1gY8/Y6rL9ACQ3yL/5zH2yaP5/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UAcksAAAADcAAAADwAAAAAAAAAAAAAAAACYAgAAZHJzL2Rvd25y&#10;ZXYueG1sUEsFBgAAAAAEAAQA9QAAAIUDAAAAAA==&#10;" filled="f" stroked="f">
                  <v:textbox style="mso-fit-shape-to-text:t">
                    <w:txbxContent>
                      <w:p w14:paraId="4764530F"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20"/>
                            <w:szCs w:val="20"/>
                          </w:rPr>
                          <w:t>Seed size</w:t>
                        </w:r>
                      </w:p>
                    </w:txbxContent>
                  </v:textbox>
                </v:shape>
                <v:shape id="TextBox 97" o:spid="_x0000_s1056" type="#_x0000_t202" style="position:absolute;left:28738;top:39770;width:6601;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CsG8AA&#10;AADcAAAADwAAAGRycy9kb3ducmV2LnhtbERPTYvCMBC9C/6HMIIX0bQKotUosiiIt1Uv3oZmbIvN&#10;pDTZtvrrjSDsbR7vc9bbzpSiodoVlhXEkwgEcWp1wZmC6+UwXoBwHlljaZkUPMnBdtPvrTHRtuVf&#10;as4+EyGEXYIKcu+rREqX5mTQTWxFHLi7rQ36AOtM6hrbEG5KOY2iuTRYcGjIsaKfnNLH+c8omHf7&#10;anRa0rR9pWXDt1cce4qVGg663QqEp87/i7/uow7zlzP4PBMu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cCsG8AAAADcAAAADwAAAAAAAAAAAAAAAACYAgAAZHJzL2Rvd25y&#10;ZXYueG1sUEsFBgAAAAAEAAQA9QAAAIUDAAAAAA==&#10;" filled="f" stroked="f">
                  <v:textbox style="mso-fit-shape-to-text:t" inset="0,0,0,0">
                    <w:txbxContent>
                      <w:p w14:paraId="6ED34B60"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 set</w:t>
                        </w:r>
                      </w:p>
                      <w:p w14:paraId="3AFF956A"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(seed:ovule)</w:t>
                        </w:r>
                      </w:p>
                    </w:txbxContent>
                  </v:textbox>
                </v:shape>
                <v:line id="Straight Connector 194" o:spid="_x0000_s1057" style="position:absolute;rotation:-90;flip:y;visibility:visible;mso-wrap-style:square" from="35628,37432" to="44448,46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9bscAAADcAAAADwAAAGRycy9kb3ducmV2LnhtbESPW2vCQBCF3wv+h2UE3+qmF0qMriK1&#10;QsEXL4H2cciO2djsbMyuJv33XaHg2wznnG/OzBa9rcWVWl85VvA0TkAQF05XXCrID+vHFIQPyBpr&#10;x6Tglzws5oOHGWbadbyj6z6UIkLYZ6jAhNBkUvrCkEU/dg1x1I6utRji2pZSt9hFuK3lc5K8SYsV&#10;xwsGG3o3VPzsLzZSTqsv802bw/rjvN2k3Uu+zE+JUqNhv5yCCNSHu/k//alj/ckr3J6JE8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D71uxwAAANwAAAAPAAAAAAAA&#10;AAAAAAAAAKECAABkcnMvZG93bnJldi54bWxQSwUGAAAAAAQABAD5AAAAlQMAAAAA&#10;" strokecolor="black [3200]" strokeweight="2pt">
                  <v:stroke joinstyle="miter"/>
                </v:line>
                <v:line id="Straight Connector 195" o:spid="_x0000_s1058" style="position:absolute;visibility:visible;mso-wrap-style:square" from="11353,36137" to="11353,46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ZjW8IAAADcAAAADwAAAGRycy9kb3ducmV2LnhtbERPzWrCQBC+C77DMoI3nVSttKmrlILi&#10;SdH2AabZaZI2Oxuyq4k+vSsUvM3H9zuLVWcrdebGl040PI0TUCyZM6XkGr4+16MXUD6QGKqcsIYL&#10;e1gt+70Fpca1cuDzMeQqhohPSUMRQp0i+qxgS37sapbI/bjGUoiwydE01MZwW+EkSeZoqZTYUFDN&#10;HwVnf8eT1WCn22Q3bye7CrPfzbdcEWfTvdbDQff+BipwFx7if/fWxPmvz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ZjW8IAAADcAAAADwAAAAAAAAAAAAAA&#10;AAChAgAAZHJzL2Rvd25yZXYueG1sUEsFBgAAAAAEAAQA+QAAAJADAAAAAA==&#10;" strokecolor="black [3213]" strokeweight="1pt">
                  <v:stroke joinstyle="miter"/>
                </v:line>
                <v:line id="Straight Connector 196" o:spid="_x0000_s1059" style="position:absolute;flip:y;visibility:visible;mso-wrap-style:square" from="10679,46213" to="21479,46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G+cQAAADcAAAADwAAAGRycy9kb3ducmV2LnhtbERPS2sCMRC+F/ofwhR6KZrVg4/VKK0g&#10;q1QEHxdv0810d3EzWZNUt/++KQje5uN7znTemlpcyfnKsoJeNwFBnFtdcaHgeFh2RiB8QNZYWyYF&#10;v+RhPnt+mmKq7Y13dN2HQsQQ9ikqKENoUil9XpJB37UNceS+rTMYInSF1A5vMdzUsp8kA2mw4thQ&#10;YkOLkvLz/scoWMvL5/nDfRXZSGbL02a4HXP2ptTrS/s+ARGoDQ/x3b3Scf54AP/PxAv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94b5xAAAANwAAAAPAAAAAAAAAAAA&#10;AAAAAKECAABkcnMvZG93bnJldi54bWxQSwUGAAAAAAQABAD5AAAAkgMAAAAA&#10;" strokecolor="black [3213]" strokeweight="1pt">
                  <v:stroke joinstyle="miter"/>
                </v:line>
                <v:line id="Straight Connector 197" o:spid="_x0000_s1060" style="position:absolute;rotation:-90;flip:y;visibility:visible;mso-wrap-style:square" from="11457,37393" to="20277,46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0jGccAAADcAAAADwAAAGRycy9kb3ducmV2LnhtbESPT2vCQBDF7wW/wzKCt7ppC22MriK1&#10;QsGLfwLtcciO2djsbMyuJv32XaHgbYb33m/ezBa9rcWVWl85VvA0TkAQF05XXCrID+vHFIQPyBpr&#10;x6Tglzws5oOHGWbadbyj6z6UIkLYZ6jAhNBkUvrCkEU/dg1x1I6utRji2pZSt9hFuK3lc5K8SosV&#10;xwsGG3o3VPzsLzZSTqsv802bw/rjvN2k3Uu+zE+JUqNhv5yCCNSHu/k//alj/ckb3J6JE8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3SMZxwAAANwAAAAPAAAAAAAA&#10;AAAAAAAAAKECAABkcnMvZG93bnJldi54bWxQSwUGAAAAAAQABAD5AAAAlQMAAAAA&#10;" strokecolor="black [3200]" strokeweight="2pt">
                  <v:stroke joinstyle="miter"/>
                </v:line>
                <v:shape id="TextBox 105" o:spid="_x0000_s1061" type="#_x0000_t202" style="position:absolute;left:12805;top:42371;width:11308;height:2154;rotation:292860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bX8YA&#10;AADcAAAADwAAAGRycy9kb3ducmV2LnhtbESPQWsCMRCF74X+hzBCbzVroVK3RlFLoQgeqh48Dpvp&#10;ZnUzWZKoW3+9cyj0NsN7894303nvW3WhmJrABkbDAhRxFWzDtYH97vP5DVTKyBbbwGTglxLMZ48P&#10;UyxtuPI3Xba5VhLCqUQDLueu1DpVjjymYeiIRfsJ0WOWNdbaRrxKuG/1S1GMtceGpcFhRytH1Wl7&#10;9gaO60N8vZ1H+8NH4VZxPVmmZrM05mnQL95BZerzv/nv+ssK/kRo5RmZQ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wbX8YAAADcAAAADwAAAAAAAAAAAAAAAACYAgAAZHJz&#10;L2Rvd25yZXYueG1sUEsFBgAAAAAEAAQA9QAAAIsDAAAAAA==&#10;" filled="f" stroked="f">
                  <v:textbox style="mso-fit-shape-to-text:t">
                    <w:txbxContent>
                      <w:p w14:paraId="7A13E0F1"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16"/>
                            <w:szCs w:val="16"/>
                          </w:rPr>
                          <w:t>Seeds (slope =-1)</w:t>
                        </w:r>
                      </w:p>
                    </w:txbxContent>
                  </v:textbox>
                </v:shape>
                <v:line id="Straight Connector 199" o:spid="_x0000_s1062" style="position:absolute;visibility:visible;mso-wrap-style:square" from="11353,37300" to="21649,39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YjcQAAADcAAAADwAAAGRycy9kb3ducmV2LnhtbERP32vCMBB+F/wfwg32NtO5MbQ2ighu&#10;IgxcLWOPR3O2xeZSkkyrf70ZDHy7j+/nZYvetOJEzjeWFTyPEhDEpdUNVwqK/fppAsIHZI2tZVJw&#10;IQ+L+XCQYartmb/olIdKxBD2KSqoQ+hSKX1Zk0E/sh1x5A7WGQwRukpqh+cYblo5TpI3abDh2FBj&#10;R6uaymP+axQsk8P1Y43bnSnf3W71+b35eSlelXp86JczEIH6cBf/uzc6zp9O4e+ZeIG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5iNxAAAANwAAAAPAAAAAAAAAAAA&#10;AAAAAKECAABkcnMvZG93bnJldi54bWxQSwUGAAAAAAQABAD5AAAAkgMAAAAA&#10;" strokecolor="black [3200]" strokeweight="2pt">
                  <v:stroke dashstyle="3 1" joinstyle="miter"/>
                </v:line>
                <v:shape id="TextBox 107" o:spid="_x0000_s1063" type="#_x0000_t202" style="position:absolute;left:12095;top:36675;width:9595;height:2154;rotation:84772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rLMcMA&#10;AADcAAAADwAAAGRycy9kb3ducmV2LnhtbESPT2sCMRTE74V+h/AKvdVsrVTdGkUqFntZ8A94fWxe&#10;N0uTlyVJdfvtjSB4HGbmN8xs0TsrThRi61nB66AAQVx73XKj4LBfv0xAxISs0XomBf8UYTF/fJhh&#10;qf2Zt3TapUZkCMcSFZiUulLKWBtyGAe+I87ejw8OU5ahkTrgOcOdlcOieJcOW84LBjv6NFT/7v6c&#10;gsrUUxvGVV99H0dvq6/VeuSkVer5qV9+gEjUp3v41t5oBZkI1zP5CM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7rLMcMAAADcAAAADwAAAAAAAAAAAAAAAACYAgAAZHJzL2Rv&#10;d25yZXYueG1sUEsFBgAAAAAEAAQA9QAAAIgDAAAAAA==&#10;" filled="f" stroked="f">
                  <v:textbox style="mso-fit-shape-to-text:t">
                    <w:txbxContent>
                      <w:p w14:paraId="67A96ACB"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16"/>
                            <w:szCs w:val="16"/>
                          </w:rPr>
                          <w:t>Ovules (slope &gt; -1)</w:t>
                        </w:r>
                      </w:p>
                    </w:txbxContent>
                  </v:textbox>
                </v:shape>
                <v:shape id="TextBox 108" o:spid="_x0000_s1064" type="#_x0000_t202" style="position:absolute;left:12089;top:45804;width:7620;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12HsIA&#10;AADcAAAADwAAAGRycy9kb3ducmV2LnhtbESPzWrDMBCE74W+g9hCb43kQENwooTQH8ihlyTOfbG2&#10;lqm1MtY2dt6+KgRyHGbmG2a9nUKnLjSkNrKFYmZAEdfRtdxYqE6fL0tQSZAddpHJwpUSbDePD2ss&#10;XRz5QJejNCpDOJVowYv0pdap9hQwzWJPnL3vOASULIdGuwHHDA+dnhuz0AFbzgsee3rzVP8cf4MF&#10;EbcrrtVHSPvz9PU+elO/YmXt89O0W4ESmuQevrX3zsLcFPB/Jh8B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vXYewgAAANwAAAAPAAAAAAAAAAAAAAAAAJgCAABkcnMvZG93&#10;bnJldi54bWxQSwUGAAAAAAQABAD1AAAAhwMAAAAA&#10;" filled="f" stroked="f">
                  <v:textbox style="mso-fit-shape-to-text:t">
                    <w:txbxContent>
                      <w:p w14:paraId="6972E7A7"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20"/>
                            <w:szCs w:val="20"/>
                          </w:rPr>
                          <w:t>Seed size</w:t>
                        </w:r>
                      </w:p>
                    </w:txbxContent>
                  </v:textbox>
                </v:shape>
                <v:line id="Straight Connector 202" o:spid="_x0000_s1065" style="position:absolute;visibility:visible;mso-wrap-style:square" from="35593,51221" to="35593,62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AP1MMAAADcAAAADwAAAGRycy9kb3ducmV2LnhtbESPUWvCQBCE3wv+h2MF3+qesYikniKC&#10;xSdLbX/AmtsmaXN7IXc10V/vFQp9HGbmG2a1GVyjLtyF2ouB2VSDYim8raU08PG+f1yCCpHEUuOF&#10;DVw5wGY9elhRbn0vb3w5xVIliIScDFQxtjliKCp2FKa+ZUnep+8cxSS7Em1HfYK7BjOtF+iolrRQ&#10;Ucu7iovv048z4OYHfVz02bHB4uvlLDfEp/mrMZPxsH0GFXmI/+G/9sEayHQGv2fSEcD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0AD9TDAAAA3AAAAA8AAAAAAAAAAAAA&#10;AAAAoQIAAGRycy9kb3ducmV2LnhtbFBLBQYAAAAABAAEAPkAAACRAwAAAAA=&#10;" strokecolor="black [3213]" strokeweight="1pt">
                  <v:stroke joinstyle="miter"/>
                </v:line>
                <v:line id="Straight Connector 203" o:spid="_x0000_s1066" style="position:absolute;flip:y;visibility:visible;mso-wrap-style:square" from="34707,61434" to="45507,61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RmscAAADcAAAADwAAAGRycy9kb3ducmV2LnhtbESPQWsCMRSE70L/Q3gFL1KzKqjdGkUF&#10;2RalUNtLb6+b193FzcuaRN3++0YQPA4z8w0zW7SmFmdyvrKsYNBPQBDnVldcKPj63DxNQfiArLG2&#10;TAr+yMNi/tCZYarthT/ovA+FiBD2KSooQ2hSKX1ekkHftw1x9H6tMxiidIXUDi8Rbmo5TJKxNFhx&#10;XCixoXVJ+WF/Mgre5HF7WLmfIpvKbPO9m7w/c9ZTqvvYLl9ABGrDPXxrv2oFw2QE1zPxCMj5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9GaxwAAANwAAAAPAAAAAAAA&#10;AAAAAAAAAKECAABkcnMvZG93bnJldi54bWxQSwUGAAAAAAQABAD5AAAAlQMAAAAA&#10;" strokecolor="black [3213]" strokeweight="1pt">
                  <v:stroke joinstyle="miter"/>
                </v:line>
                <v:shape id="TextBox 111" o:spid="_x0000_s1067" type="#_x0000_t202" style="position:absolute;left:37298;top:61418;width:7050;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rVhsIA&#10;AADcAAAADwAAAGRycy9kb3ducmV2LnhtbESPQWsCMRSE74X+h/AK3mqiWClbo0htwUMv6vb+2Lxu&#10;lm5els3TXf99UxA8DjPzDbPajKFVF+pTE9nCbGpAEVfRNVxbKE+fz6+gkiA7bCOThSsl2KwfH1ZY&#10;uDjwgS5HqVWGcCrQghfpCq1T5SlgmsaOOHs/sQ8oWfa1dj0OGR5aPTdmqQM2nBc8dvTuqfo9noMF&#10;EbedXcuPkPbf49du8KZ6wdLaydO4fQMlNMo9fGvvnYW5WcD/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ytWGwgAAANwAAAAPAAAAAAAAAAAAAAAAAJgCAABkcnMvZG93&#10;bnJldi54bWxQSwUGAAAAAAQABAD1AAAAhwMAAAAA&#10;" filled="f" stroked="f">
                  <v:textbox style="mso-fit-shape-to-text:t">
                    <w:txbxContent>
                      <w:p w14:paraId="782DDFCF"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20"/>
                            <w:szCs w:val="20"/>
                          </w:rPr>
                          <w:t>Seed size</w:t>
                        </w:r>
                      </w:p>
                    </w:txbxContent>
                  </v:textbox>
                </v:shape>
                <v:shape id="TextBox 112" o:spid="_x0000_s1068" type="#_x0000_t202" style="position:absolute;left:28687;top:54180;width:6630;height:30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i8cEA&#10;AADcAAAADwAAAGRycy9kb3ducmV2LnhtbESPQYvCMBSE74L/ITxhb9tUQVeqUUQQxNu6i+Dt0Tyb&#10;YvNSkljbf79ZEDwOM/MNs972thEd+VA7VjDNchDEpdM1Vwp+fw6fSxAhImtsHJOCgQJsN+PRGgvt&#10;nvxN3TlWIkE4FKjAxNgWUobSkMWQuZY4eTfnLcYkfSW1x2eC20bO8nwhLdacFgy2tDdU3s8Pq+Cr&#10;vzhqA+3peutKb+ph2ZwGpT4m/W4FIlIf3+FX+6gVzPI5/J9JR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RIvHBAAAA3AAAAA8AAAAAAAAAAAAAAAAAmAIAAGRycy9kb3du&#10;cmV2LnhtbFBLBQYAAAAABAAEAPUAAACGAwAAAAA=&#10;" filled="f" stroked="f">
                  <v:textbox style="mso-fit-shape-to-text:t" inset="0,0,0,0">
                    <w:txbxContent>
                      <w:p w14:paraId="12F008DB"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 cost</w:t>
                        </w:r>
                      </w:p>
                      <w:p w14:paraId="1D906864"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components</w:t>
                        </w:r>
                      </w:p>
                    </w:txbxContent>
                  </v:textbox>
                </v:shape>
                <v:shape id="TextBox 114" o:spid="_x0000_s1069" type="#_x0000_t202" style="position:absolute;left:573;top:15325;width:19240;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K7ZsQA&#10;AADcAAAADwAAAGRycy9kb3ducmV2LnhtbESP0WoCMRRE3wv+Q7iCbzVxsaKrUUQr9K2t+gGXzXWz&#10;7uZm2aS69uubQqGPw8ycYVab3jXiRl2oPGuYjBUI4sKbiksN59PheQ4iRGSDjWfS8KAAm/XgaYW5&#10;8Xf+pNsxliJBOOSowcbY5lKGwpLDMPYtcfIuvnMYk+xKaTq8J7hrZKbUTDqsOC1YbGlnqaiPX07D&#10;XLn3ul5kH8FNvycvdrf3r+1V69Gw3y5BROrjf/iv/WY0ZGoGv2fS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Su2bEAAAA3AAAAA8AAAAAAAAAAAAAAAAAmAIAAGRycy9k&#10;b3ducmV2LnhtbFBLBQYAAAAABAAEAPUAAACJAwAAAAA=&#10;" filled="f" stroked="f">
                  <v:textbox style="mso-fit-shape-to-text:t">
                    <w:txbxContent>
                      <w:p w14:paraId="48018BF6" w14:textId="77777777" w:rsidR="00760248" w:rsidRDefault="00760248" w:rsidP="0039472A">
                        <w:pPr>
                          <w:pStyle w:val="NormalWeb"/>
                          <w:spacing w:before="0" w:beforeAutospacing="0" w:after="0" w:afterAutospacing="0"/>
                        </w:pPr>
                        <w:r>
                          <w:rPr>
                            <w:rFonts w:asciiTheme="minorHAnsi" w:hAnsi="Calibri" w:cstheme="minorBidi"/>
                            <w:b/>
                            <w:bCs/>
                            <w:i/>
                            <w:iCs/>
                            <w:color w:val="000000" w:themeColor="text1"/>
                            <w:kern w:val="24"/>
                            <w:sz w:val="22"/>
                            <w:szCs w:val="22"/>
                          </w:rPr>
                          <w:t>b. Seed size-number trade-off</w:t>
                        </w:r>
                      </w:p>
                    </w:txbxContent>
                  </v:textbox>
                </v:shape>
                <v:line id="Straight Connector 207" o:spid="_x0000_s1070" style="position:absolute;flip:y;visibility:visible;mso-wrap-style:square" from="35593,51794" to="41871,61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Zd0sYAAADcAAAADwAAAGRycy9kb3ducmV2LnhtbESPQWvCQBSE7wX/w/IKvUjd1IoNqasU&#10;pUG8iFpoj6/ZZzaYfRuyq6b+elcQehxm5htmMutsLU7U+sqxgpdBAoK4cLriUsHX7vM5BeEDssba&#10;MSn4Iw+zae9hgpl2Z97QaRtKESHsM1RgQmgyKX1hyKIfuIY4envXWgxRtqXULZ4j3NZymCRjabHi&#10;uGCwobmh4rA9WgWOLotv09frdPTrf/J0n69ej7lST4/dxzuIQF34D9/bS61gmLzB7Uw8An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GXdLGAAAA3AAAAA8AAAAAAAAA&#10;AAAAAAAAoQIAAGRycy9kb3ducmV2LnhtbFBLBQYAAAAABAAEAPkAAACUAwAAAAA=&#10;" strokecolor="black [3200]" strokeweight="2pt">
                  <v:stroke joinstyle="miter"/>
                </v:line>
                <v:shape id="TextBox 117" o:spid="_x0000_s1071" type="#_x0000_t202" style="position:absolute;left:33621;top:54245;width:10396;height:1594;rotation:-374411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92L8A&#10;AADcAAAADwAAAGRycy9kb3ducmV2LnhtbERPu27CMBTdK/EP1kXq1jgwVCjFoIqA6BpgoNttfPNQ&#10;4msrNiH9ezwgMR6d93o7mV6MNPjWsoJFkoIgLq1uuVZwOR8+ViB8QNbYWyYF/+Rhu5m9rTHT9s4F&#10;jadQixjCPkMFTQguk9KXDRn0iXXEkavsYDBEONRSD3iP4aaXyzT9lAZbjg0NOto1VHanm1HQ5tdO&#10;FsdiLFzF+7xG9zfpX6Xe59P3F4hAU3iJn+4frWCZxrXxTDwCcvM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yz3YvwAAANwAAAAPAAAAAAAAAAAAAAAAAJgCAABkcnMvZG93bnJl&#10;di54bWxQSwUGAAAAAAQABAD1AAAAhAMAAAAA&#10;" filled="f" stroked="f">
                  <v:textbox style="mso-fit-shape-to-text:t" inset=".5mm,.5mm,.5mm,.5mm">
                    <w:txbxContent>
                      <w:p w14:paraId="7E6328B7"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16"/>
                            <w:szCs w:val="16"/>
                          </w:rPr>
                          <w:t>Provisioning (Slope &gt; 1)</w:t>
                        </w:r>
                      </w:p>
                    </w:txbxContent>
                  </v:textbox>
                </v:shape>
                <v:shape id="TextBox 118" o:spid="_x0000_s1072" type="#_x0000_t202" style="position:absolute;left:544;top:31197;width:40208;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0vFMQA&#10;AADcAAAADwAAAGRycy9kb3ducmV2LnhtbESP0WoCMRRE3wv+Q7hC32riokVXo4i14Jut+gGXzXWz&#10;7uZm2aS67debQqGPw8ycYZbr3jXiRl2oPGsYjxQI4sKbiksN59P7ywxEiMgGG8+k4ZsCrFeDpyXm&#10;xt/5k27HWIoE4ZCjBhtjm0sZCksOw8i3xMm7+M5hTLIrpenwnuCukZlSr9JhxWnBYktbS0V9/HIa&#10;Zsod6nqefQQ3+RlP7fbN79qr1s/DfrMAEamP/+G/9t5oyNQ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NLxTEAAAA3AAAAA8AAAAAAAAAAAAAAAAAmAIAAGRycy9k&#10;b3ducmV2LnhtbFBLBQYAAAAABAAEAPUAAACJAwAAAAA=&#10;" filled="f" stroked="f">
                  <v:textbox style="mso-fit-shape-to-text:t">
                    <w:txbxContent>
                      <w:p w14:paraId="3D1DF834" w14:textId="77777777" w:rsidR="00760248" w:rsidRDefault="00760248" w:rsidP="0039472A">
                        <w:pPr>
                          <w:pStyle w:val="NormalWeb"/>
                          <w:spacing w:before="0" w:beforeAutospacing="0" w:after="0" w:afterAutospacing="0"/>
                        </w:pPr>
                        <w:r>
                          <w:rPr>
                            <w:rFonts w:asciiTheme="minorHAnsi" w:hAnsi="Calibri" w:cstheme="minorBidi"/>
                            <w:b/>
                            <w:bCs/>
                            <w:i/>
                            <w:iCs/>
                            <w:color w:val="000000" w:themeColor="text1"/>
                            <w:kern w:val="24"/>
                            <w:sz w:val="22"/>
                            <w:szCs w:val="22"/>
                          </w:rPr>
                          <w:t>c. Big-seed species are choosier about which embryos to provision</w:t>
                        </w:r>
                      </w:p>
                    </w:txbxContent>
                  </v:textbox>
                </v:shape>
                <v:shape id="TextBox 120" o:spid="_x0000_s1073" type="#_x0000_t202" style="position:absolute;left:495;top:47802;width:4718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4QVMEA&#10;AADcAAAADwAAAGRycy9kb3ducmV2LnhtbERPS27CMBDdV+IO1iCxK04iWkGIgxAFqbuWzwFG8RCH&#10;xOModiHt6etFpS6f3r/YjLYTdxp841hBOk9AEFdON1wruJwPz0sQPiBr7ByTgm/ysCknTwXm2j34&#10;SPdTqEUMYZ+jAhNCn0vpK0MW/dz1xJG7usFiiHCopR7wEcNtJ7MkeZUWG44NBnvaGara05dVsEzs&#10;R9uusk9vFz/pi9m9uX1/U2o2HbdrEIHG8C/+c79rBVka58cz8Qj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uEFTBAAAA3AAAAA8AAAAAAAAAAAAAAAAAmAIAAGRycy9kb3du&#10;cmV2LnhtbFBLBQYAAAAABAAEAPUAAACGAwAAAAA=&#10;" filled="f" stroked="f">
                  <v:textbox style="mso-fit-shape-to-text:t">
                    <w:txbxContent>
                      <w:p w14:paraId="41C7C951" w14:textId="77777777" w:rsidR="00760248" w:rsidRDefault="00760248" w:rsidP="0039472A">
                        <w:pPr>
                          <w:pStyle w:val="NormalWeb"/>
                          <w:spacing w:before="0" w:beforeAutospacing="0" w:after="0" w:afterAutospacing="0"/>
                        </w:pPr>
                        <w:r>
                          <w:rPr>
                            <w:rFonts w:asciiTheme="minorHAnsi" w:hAnsi="Calibri" w:cstheme="minorBidi"/>
                            <w:b/>
                            <w:bCs/>
                            <w:i/>
                            <w:iCs/>
                            <w:color w:val="000000" w:themeColor="text1"/>
                            <w:kern w:val="24"/>
                          </w:rPr>
                          <w:t>d. Investment in seed cost components shifts with seed set and seed size</w:t>
                        </w:r>
                      </w:p>
                    </w:txbxContent>
                  </v:textbox>
                </v:shape>
                <v:shape id="TextBox 122" o:spid="_x0000_s1074" type="#_x0000_t202" style="position:absolute;left:12930;top:21132;width:8146;height:2155;rotation:-29629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y1D8QA&#10;AADcAAAADwAAAGRycy9kb3ducmV2LnhtbESPQWvCQBSE7wX/w/KE3uomaSkSXUWEgkIvsYp4e2Sf&#10;2WD2bdjdxvjvu4VCj8PMfMMs16PtxEA+tI4V5LMMBHHtdMuNguPXx8scRIjIGjvHpOBBAdarydMS&#10;S+3uXNFwiI1IEA4lKjAx9qWUoTZkMcxcT5y8q/MWY5K+kdrjPcFtJ4sse5cWW04LBnvaGqpvh2+r&#10;oMVT5KEvXo359NW58vu30+Oi1PN03CxARBrjf/ivvdMKijy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8tQ/EAAAA3AAAAA8AAAAAAAAAAAAAAAAAmAIAAGRycy9k&#10;b3ducmV2LnhtbFBLBQYAAAAABAAEAPUAAACJAwAAAAA=&#10;" filled="f" stroked="f">
                  <v:textbox style="mso-fit-shape-to-text:t">
                    <w:txbxContent>
                      <w:p w14:paraId="28830DE1"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16"/>
                            <w:szCs w:val="16"/>
                          </w:rPr>
                          <w:t>Slope = 1</w:t>
                        </w:r>
                      </w:p>
                    </w:txbxContent>
                  </v:textbox>
                </v:shape>
                <v:shapetype id="_x0000_t32" coordsize="21600,21600" o:spt="32" o:oned="t" path="m,l21600,21600e" filled="f">
                  <v:path arrowok="t" fillok="f" o:connecttype="none"/>
                  <o:lock v:ext="edit" shapetype="t"/>
                </v:shapetype>
                <v:shape id="Straight Arrow Connector 212" o:spid="_x0000_s1075" type="#_x0000_t32" style="position:absolute;left:24329;top:24677;width:5192;height: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p4vMYAAADcAAAADwAAAGRycy9kb3ducmV2LnhtbESPQWvCQBSE7wX/w/KE3urGUKykriJC&#10;UQpiE0vr8ZF9JsHs23R3q/Hfu0Khx2FmvmFmi9604kzON5YVjEcJCOLS6oYrBZ/7t6cpCB+QNbaW&#10;ScGVPCzmg4cZZtpeOKdzESoRIewzVFCH0GVS+rImg35kO+LoHa0zGKJ0ldQOLxFuWpkmyUQabDgu&#10;1NjRqqbyVPwaBcn3c/Gx69d56V7y48F+vbfb9Eepx2G/fAURqA//4b/2RitIxyncz8Qj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aeLzGAAAA3AAAAA8AAAAAAAAA&#10;AAAAAAAAoQIAAGRycy9kb3ducmV2LnhtbFBLBQYAAAAABAAEAPkAAACUAwAAAAA=&#10;" strokecolor="black [3213]" strokeweight="1.5pt">
                  <v:stroke startarrow="block" endarrow="block" joinstyle="miter"/>
                </v:shape>
                <v:shape id="Straight Arrow Connector 213" o:spid="_x0000_s1076" type="#_x0000_t32" style="position:absolute;left:22233;top:41364;width:5192;height: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bdJ8YAAADcAAAADwAAAGRycy9kb3ducmV2LnhtbESPQWvCQBSE74X+h+UVeqsbo6ikrlIK&#10;xVKQmijq8ZF9JqHZt+nuVtN/3y0IHoeZ+YaZL3vTijM531hWMBwkIIhLqxuuFOy2b08zED4ga2wt&#10;k4Jf8rBc3N/NMdP2wjmdi1CJCGGfoYI6hC6T0pc1GfQD2xFH72SdwRClq6R2eIlw08o0SSbSYMNx&#10;ocaOXmsqv4ofoyA5jIvNZ7/KSzfNT0e7/2jX6bdSjw/9yzOIQH24ha/td60gHY7g/0w8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MW3SfGAAAA3AAAAA8AAAAAAAAA&#10;AAAAAAAAoQIAAGRycy9kb3ducmV2LnhtbFBLBQYAAAAABAAEAPkAAACUAwAAAAA=&#10;" strokecolor="black [3213]" strokeweight="1.5pt">
                  <v:stroke startarrow="block" endarrow="block" joinstyle="miter"/>
                </v:shape>
                <v:line id="Straight Connector 214" o:spid="_x0000_s1077" style="position:absolute;flip:y;visibility:visible;mso-wrap-style:square" from="35538,53658" to="48239,61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ctKcYAAADcAAAADwAAAGRycy9kb3ducmV2LnhtbESPQWsCMRSE74L/ITzBi9SsUrRujVIq&#10;oqdCtcXr6+a5u7p5WZKo2/31Rij0OMzMN8x82ZhKXMn50rKC0TABQZxZXXKu4Gu/fnoB4QOyxsoy&#10;KfglD8tFtzPHVNsbf9J1F3IRIexTVFCEUKdS+qwgg35oa+LoHa0zGKJ0udQObxFuKjlOkok0WHJc&#10;KLCm94Ky8+5iFBzOs3b17TYfJ1+2qx83HWxbGijV7zVvryACNeE//NfeagXj0TM8zs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XLSnGAAAA3AAAAA8AAAAAAAAA&#10;AAAAAAAAoQIAAGRycy9kb3ducmV2LnhtbFBLBQYAAAAABAAEAPkAAACUAwAAAAA=&#10;" strokecolor="black [3200]" strokeweight="2pt">
                  <v:stroke dashstyle="3 1" joinstyle="miter"/>
                </v:line>
                <v:shape id="TextBox 126" o:spid="_x0000_s1078" type="#_x0000_t202" style="position:absolute;left:36616;top:55476;width:12078;height:1595;rotation:-203965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3sYA&#10;AADcAAAADwAAAGRycy9kb3ducmV2LnhtbESPT2vCQBTE74LfYXlCL2I2ESySZhVRS9tTafTi7ZF9&#10;TYLZtyG7zZ9++m6h0OMwM79hsv1oGtFT52rLCpIoBkFcWF1zqeB6eV5tQTiPrLGxTAomcrDfzWcZ&#10;ptoO/EF97ksRIOxSVFB536ZSuqIigy6yLXHwPm1n0AfZlVJ3OAS4aeQ6jh+lwZrDQoUtHSsq7vmX&#10;UTBauTy3b3JjX5Lte19Op/Ot+VbqYTEenkB4Gv1/+K/9qhWskw38nglH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3sYAAADcAAAADwAAAAAAAAAAAAAAAACYAgAAZHJz&#10;L2Rvd25yZXYueG1sUEsFBgAAAAAEAAQA9QAAAIsDAAAAAA==&#10;" filled="f" stroked="f">
                  <v:textbox style="mso-fit-shape-to-text:t" inset=".5mm,.5mm,.5mm,.5mm">
                    <w:txbxContent>
                      <w:p w14:paraId="46B84854" w14:textId="77777777" w:rsidR="00760248" w:rsidRDefault="00760248" w:rsidP="0039472A">
                        <w:pPr>
                          <w:pStyle w:val="NormalWeb"/>
                          <w:spacing w:before="0" w:beforeAutospacing="0" w:after="0" w:afterAutospacing="0"/>
                        </w:pPr>
                        <w:r>
                          <w:rPr>
                            <w:rFonts w:asciiTheme="minorHAnsi" w:hAnsi="Calibri" w:cstheme="minorBidi"/>
                            <w:i/>
                            <w:iCs/>
                            <w:color w:val="000000" w:themeColor="text1"/>
                            <w:kern w:val="24"/>
                            <w:sz w:val="16"/>
                            <w:szCs w:val="16"/>
                          </w:rPr>
                          <w:t>Pollen attraction  (Slope &lt; 1)</w:t>
                        </w:r>
                      </w:p>
                    </w:txbxContent>
                  </v:textbox>
                </v:shape>
                <v:shape id="TextBox 127" o:spid="_x0000_s1079" type="#_x0000_t202" style="position:absolute;left:5946;top:62064;width:11322;height:3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stu8QA&#10;AADcAAAADwAAAGRycy9kb3ducmV2LnhtbESP0WrCQBRE34X+w3ILvukmwYpNs5FiLfhmtf2AS/Y2&#10;myZ7N2RXTf36rlDwcZiZM0yxHm0nzjT4xrGCdJ6AIK6cbrhW8PX5PluB8AFZY+eYFPySh3X5MCkw&#10;1+7CBzofQy0ihH2OCkwIfS6lrwxZ9HPXE0fv2w0WQ5RDLfWAlwi3ncySZCktNhwXDPa0MVS1x5NV&#10;sErsvm2fsw9vF9f0yWze3Lb/UWr6OL6+gAg0hnv4v73TCrJ0Cbcz8QjI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LLbvEAAAA3AAAAA8AAAAAAAAAAAAAAAAAmAIAAGRycy9k&#10;b3ducmV2LnhtbFBLBQYAAAAABAAEAPUAAACJAwAAAAA=&#10;" filled="f" stroked="f">
                  <v:textbox style="mso-fit-shape-to-text:t">
                    <w:txbxContent>
                      <w:p w14:paraId="26BBA552"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16"/>
                            <w:szCs w:val="16"/>
                          </w:rPr>
                          <w:t>Relatively higher</w:t>
                        </w:r>
                      </w:p>
                      <w:p w14:paraId="07C1F65C"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16"/>
                            <w:szCs w:val="16"/>
                          </w:rPr>
                          <w:t>pollen-attraction costs</w:t>
                        </w:r>
                      </w:p>
                    </w:txbxContent>
                  </v:textbox>
                </v:shape>
                <v:shape id="Straight Arrow Connector 217" o:spid="_x0000_s1080" type="#_x0000_t32" style="position:absolute;left:22449;top:55757;width:5192;height: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gCqMYAAADcAAAADwAAAGRycy9kb3ducmV2LnhtbESPQWuDQBSE74H+h+UVektW01DFZCNS&#10;KG0POVT7A17dF5W4b8XdRNtf3w0Echxm5html8+mFxcaXWdZQbyKQBDXVnfcKPiu3pYpCOeRNfaW&#10;ScEvOcj3D4sdZtpO/EWX0jciQNhlqKD1fsikdHVLBt3KDsTBO9rRoA9ybKQecQpw08t1FL1Igx2H&#10;hRYHem2pPpVno+D99Bx/NpymP+fkr4rspjjEh0mpp8e52ILwNPt7+Nb+0ArWcQLXM+EIyP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4AqjGAAAA3AAAAA8AAAAAAAAA&#10;AAAAAAAAoQIAAGRycy9kb3ducmV2LnhtbFBLBQYAAAAABAAEAPkAAACUAwAAAAA=&#10;" strokecolor="black [3213]" strokeweight="1.5pt">
                  <v:stroke endarrow="block" joinstyle="miter"/>
                </v:shape>
                <v:shape id="TextBox 135" o:spid="_x0000_s1081" type="#_x0000_t202" style="position:absolute;left:7355;top:39876;width:3465;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cTMEA&#10;AADcAAAADwAAAGRycy9kb3ducmV2LnhtbERPPWvDMBDdC/kP4gJdSiPLg2mdKCGUBEK3uF26HdLF&#10;NrFOxlJtJ7++GgoZH+97s5tdJ0YaQutZg1plIIiNty3XGr6/jq9vIEJEtth5Jg03CrDbLp42WFo/&#10;8ZnGKtYihXAoUUMTY19KGUxDDsPK98SJu/jBYUxwqKUdcErhrpN5lhXSYcupocGePhoy1+rXaSjm&#10;Q//y+U75dDfdyD93pSIprZ+X834NItIcH+J/98lqyFVam86kIy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SXEzBAAAA3AAAAA8AAAAAAAAAAAAAAAAAmAIAAGRycy9kb3du&#10;cmV2LnhtbFBLBQYAAAAABAAEAPUAAACGAwAAAAA=&#10;" filled="f" stroked="f">
                  <v:textbox style="mso-fit-shape-to-text:t" inset="0,0,0,0">
                    <w:txbxContent>
                      <w:p w14:paraId="3714EA69"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 xml:space="preserve">Scaled </w:t>
                        </w:r>
                      </w:p>
                      <w:p w14:paraId="38718075"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count</w:t>
                        </w:r>
                      </w:p>
                    </w:txbxContent>
                  </v:textbox>
                </v:shape>
                <v:shape id="TextBox 136" o:spid="_x0000_s1082" type="#_x0000_t202" style="position:absolute;left:4752;top:55075;width:6601;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7518QA&#10;AADcAAAADwAAAGRycy9kb3ducmV2LnhtbESPwWrDMBBE74X8g9hALiWW5UOoHcshhBZCb0176W2x&#10;NraJtTKWarv5+qpQ6HGYmTdMeVhsLyYafedYg0pSEMS1Mx03Gj7eX7ZPIHxANtg7Jg3f5OFQrR5K&#10;LIyb+Y2mS2hEhLAvUEMbwlBI6euWLPrEDcTRu7rRYohybKQZcY5w28ssTXfSYsdxocWBTi3Vt8uX&#10;1bBbnofH15yy+V73E3/elQqktN6sl+MeRKAl/If/2mejIVM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e+dfEAAAA3AAAAA8AAAAAAAAAAAAAAAAAmAIAAGRycy9k&#10;b3ducmV2LnhtbFBLBQYAAAAABAAEAPUAAACJAwAAAAA=&#10;" filled="f" stroked="f">
                  <v:textbox style="mso-fit-shape-to-text:t" inset="0,0,0,0">
                    <w:txbxContent>
                      <w:p w14:paraId="7559D8D3"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 set</w:t>
                        </w:r>
                      </w:p>
                      <w:p w14:paraId="12E00C11" w14:textId="77777777" w:rsidR="00760248" w:rsidRDefault="00760248"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(seed:ovule)</w:t>
                        </w:r>
                      </w:p>
                    </w:txbxContent>
                  </v:textbox>
                </v:shape>
                <v:shape id="TextBox 137" o:spid="_x0000_s1083" type="#_x0000_t202" style="position:absolute;left:38218;top:4130;width:7950;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rudMAA&#10;AADcAAAADwAAAGRycy9kb3ducmV2LnhtbERP3U6DMBS+N/EdmrPEO1dGIg5ctxiyJbsVeYAzegQ2&#10;eoptBfb29sLEyy/f/+6wmEFM5HxvWcFmnYAgbqzuuVVQf56etyB8QNY4WCYFd/Jw2D8+7LDQduYP&#10;mqrQihjCvkAFXQhjIaVvOjLo13YkjtyXdQZDhK6V2uEcw80g0yTJpMGeY0OHI5UdNbfqxyh4zbJk&#10;utRlVl6/X+ZjXoW5nXKlnlbL+xuIQEv4F/+5z1pBmsb58Uw8An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6rudMAAAADcAAAADwAAAAAAAAAAAAAAAACYAgAAZHJzL2Rvd25y&#10;ZXYueG1sUEsFBgAAAAAEAAQA9QAAAIUDAAAAAA==&#10;" filled="f" strokecolor="black [3213]" strokeweight="1pt">
                  <v:textbox style="mso-fit-shape-to-text:t" inset="0,0,0,0">
                    <w:txbxContent>
                      <w:p w14:paraId="383BB3EE" w14:textId="77777777" w:rsidR="00760248" w:rsidRDefault="00760248" w:rsidP="0039472A">
                        <w:pPr>
                          <w:pStyle w:val="NormalWeb"/>
                          <w:spacing w:before="0" w:beforeAutospacing="0" w:after="0" w:afterAutospacing="0"/>
                          <w:jc w:val="center"/>
                        </w:pPr>
                        <w:r>
                          <w:rPr>
                            <w:rFonts w:asciiTheme="minorHAnsi" w:hAnsi="Calibri" w:cstheme="minorBidi"/>
                            <w:b/>
                            <w:bCs/>
                            <w:i/>
                            <w:iCs/>
                            <w:color w:val="FF0000"/>
                            <w:kern w:val="24"/>
                            <w:sz w:val="16"/>
                            <w:szCs w:val="16"/>
                          </w:rPr>
                          <w:t>Packaging and dispersal costs</w:t>
                        </w:r>
                      </w:p>
                    </w:txbxContent>
                  </v:textbox>
                </v:shape>
                <v:shape id="TextBox 138" o:spid="_x0000_s1084" type="#_x0000_t202" style="position:absolute;left:38146;top:8688;width:7956;height: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L78MA&#10;AADcAAAADwAAAGRycy9kb3ducmV2LnhtbESP0WrCQBRE3wX/YblC33RjwKipq0io0FdjPuCavU3S&#10;Zu/G7DZJ/74rFPo4zMwZ5nCaTCsG6l1jWcF6FYEgLq1uuFJQ3C7LHQjnkTW2lknBDzk4HeezA6ba&#10;jnylIfeVCBB2KSqove9SKV1Zk0G3sh1x8D5sb9AH2VdS9zgGuGllHEWJNNhwWKixo6ym8iv/Ngq2&#10;SRIN9yJLss/HZnzb536shr1SL4vp/ArC0+T/w3/td60gjtfwPBOO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ZL78MAAADcAAAADwAAAAAAAAAAAAAAAACYAgAAZHJzL2Rv&#10;d25yZXYueG1sUEsFBgAAAAAEAAQA9QAAAIgDAAAAAA==&#10;" filled="f" strokecolor="black [3213]" strokeweight="1pt">
                  <v:textbox style="mso-fit-shape-to-text:t" inset="0,0,0,0">
                    <w:txbxContent>
                      <w:p w14:paraId="65727D70" w14:textId="77777777" w:rsidR="00760248" w:rsidRDefault="00760248" w:rsidP="0039472A">
                        <w:pPr>
                          <w:pStyle w:val="NormalWeb"/>
                          <w:spacing w:before="0" w:beforeAutospacing="0" w:after="0" w:afterAutospacing="0"/>
                          <w:jc w:val="center"/>
                        </w:pPr>
                        <w:r>
                          <w:rPr>
                            <w:rFonts w:asciiTheme="minorHAnsi" w:hAnsi="Calibri" w:cstheme="minorBidi"/>
                            <w:b/>
                            <w:bCs/>
                            <w:i/>
                            <w:iCs/>
                            <w:color w:val="000000" w:themeColor="text1"/>
                            <w:kern w:val="24"/>
                            <w:sz w:val="16"/>
                            <w:szCs w:val="16"/>
                          </w:rPr>
                          <w:t>Seed size</w:t>
                        </w:r>
                      </w:p>
                    </w:txbxContent>
                  </v:textbox>
                </v:shape>
                <v:shape id="Elbow Connector 222" o:spid="_x0000_s1085" type="#_x0000_t34" style="position:absolute;left:34859;top:5362;width:3361;height:192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5G/sYAAADcAAAADwAAAGRycy9kb3ducmV2LnhtbESPzWrDMBCE74W8g9hAbo1clzSOEyWU&#10;lkB66CF/kONibWxTa2UsOVb69FWh0OMwM98wq00wjbhR52rLCp6mCQjiwuqaSwWn4/YxA+E8ssbG&#10;Mim4k4PNevSwwlzbgfd0O/hSRAi7HBVU3re5lK6oyKCb2pY4elfbGfRRdqXUHQ4RbhqZJsmLNFhz&#10;XKiwpbeKiq9DbxScw3Cps1lz/36ef5rkPfQf2aJXajIOr0sQnoL/D/+1d1pBmqbweyYe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ORv7GAAAA3AAAAA8AAAAAAAAA&#10;AAAAAAAAoQIAAGRycy9kb3ducmV2LnhtbFBLBQYAAAAABAAEAPkAAACUAwAAAAA=&#10;" strokecolor="black [3213]" strokeweight="1pt">
                  <v:stroke endarrow="block"/>
                </v:shape>
                <v:shape id="Elbow Connector 223" o:spid="_x0000_s1086" type="#_x0000_t34" style="position:absolute;left:34859;top:7291;width:3288;height:201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i9sIAAADcAAAADwAAAGRycy9kb3ducmV2LnhtbESP0YrCMBRE3wX/IVzBN02tukjXKKKI&#10;i8LC2v2AS3O3LTY3pYka/34jCD4OM3OGWa6DacSNOldbVjAZJyCIC6trLhX85vvRAoTzyBoby6Tg&#10;QQ7Wq35viZm2d/6h29mXIkLYZaig8r7NpHRFRQbd2LbE0fuznUEfZVdK3eE9wk0j0yT5kAZrjgsV&#10;trStqLicr0aBDrkLSXC7WTjOj4fFSV/zb63UcBA2nyA8Bf8Ov9pfWkGaTuF5Jh4Bu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oRi9sIAAADcAAAADwAAAAAAAAAAAAAA&#10;AAChAgAAZHJzL2Rvd25yZXYueG1sUEsFBgAAAAAEAAQA+QAAAJADAAAAAA==&#10;" strokecolor="black [3213]" strokeweight="1pt">
                  <v:stroke endarrow="block"/>
                </v:shape>
                <w10:wrap type="topAndBottom"/>
              </v:group>
            </w:pict>
          </mc:Fallback>
        </mc:AlternateContent>
      </w:r>
      <w:r w:rsidR="002550E6">
        <w:t>Figures</w:t>
      </w:r>
    </w:p>
    <w:p w14:paraId="18B44E64" w14:textId="27868D44" w:rsidR="0039472A" w:rsidRPr="0039472A" w:rsidRDefault="0039472A" w:rsidP="0039472A">
      <w:pPr>
        <w:spacing w:line="360" w:lineRule="auto"/>
      </w:pPr>
      <w:r w:rsidRPr="0039472A">
        <w:rPr>
          <w:sz w:val="20"/>
        </w:rPr>
        <w:t xml:space="preserve">Figure 1. a) Categories of reproductive costs. Categories in red are components of total accessory costs. b) Total reproductive, accessory costs and seed costs all scale isometrically with seed size. This leaves a fixed pool of energy to invest in seeds, which plants can divide into fewer big seeds or more small seeds  </w:t>
      </w:r>
      <w:r w:rsidRPr="0039472A">
        <w:rPr>
          <w:b/>
          <w:bCs/>
          <w:i/>
          <w:iCs/>
          <w:sz w:val="20"/>
        </w:rPr>
        <w:t>(Seed size-number trade-off)</w:t>
      </w:r>
      <w:r w:rsidRPr="0039472A">
        <w:rPr>
          <w:sz w:val="20"/>
        </w:rPr>
        <w:t xml:space="preserve">. c) Plants with a smaller quantity of bigger seeds need to ensure each seed has “good” genes, achieved through selective post-pollination zygote abortion. This can only occur if there are surplus ovules, leading to the hypothesis, that larger-seeded species will have a higher ovule : seed ratio, expressed as seed set. d) This links with parental optimist-parental pessimist theory: Parental optimists are those species which produce disproportionate ovules relative to what they are able to provision (low seed set). In turn, these species have evolved to minimize pollen-attraction costs and invest more heavily in provisioning tissues </w:t>
      </w:r>
      <w:r w:rsidRPr="0039472A">
        <w:rPr>
          <w:b/>
          <w:bCs/>
          <w:i/>
          <w:iCs/>
          <w:sz w:val="20"/>
        </w:rPr>
        <w:t>(Pollen attraction-seed provisioning trade-off)</w:t>
      </w:r>
      <w:r w:rsidRPr="0039472A">
        <w:rPr>
          <w:sz w:val="20"/>
        </w:rPr>
        <w:t>. Linking these trade-off together, we hypothesize that big-seeded species invest disproportionately in provisioning tissues.</w:t>
      </w:r>
    </w:p>
    <w:p w14:paraId="5983D813" w14:textId="3D50FA98" w:rsidR="007805A2" w:rsidRDefault="00760248" w:rsidP="005A08C2">
      <w:pPr>
        <w:rPr>
          <w:b/>
        </w:rPr>
      </w:pPr>
      <w:r>
        <w:rPr>
          <w:b/>
          <w:noProof/>
          <w:lang w:eastAsia="en-AU"/>
        </w:rPr>
        <w:lastRenderedPageBreak/>
        <w:drawing>
          <wp:anchor distT="0" distB="0" distL="114300" distR="114300" simplePos="0" relativeHeight="251719680" behindDoc="0" locked="0" layoutInCell="1" allowOverlap="1" wp14:anchorId="7A1A3733" wp14:editId="266D5E1D">
            <wp:simplePos x="0" y="0"/>
            <wp:positionH relativeFrom="column">
              <wp:posOffset>-3276</wp:posOffset>
            </wp:positionH>
            <wp:positionV relativeFrom="paragraph">
              <wp:posOffset>234899</wp:posOffset>
            </wp:positionV>
            <wp:extent cx="6120130" cy="55098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02_embryo_size_acc_cost_correlations.wmf"/>
                    <pic:cNvPicPr/>
                  </pic:nvPicPr>
                  <pic:blipFill>
                    <a:blip r:embed="rId11">
                      <a:extLst>
                        <a:ext uri="{28A0092B-C50C-407E-A947-70E740481C1C}">
                          <a14:useLocalDpi xmlns:a14="http://schemas.microsoft.com/office/drawing/2010/main" val="0"/>
                        </a:ext>
                      </a:extLst>
                    </a:blip>
                    <a:stretch>
                      <a:fillRect/>
                    </a:stretch>
                  </pic:blipFill>
                  <pic:spPr>
                    <a:xfrm>
                      <a:off x="0" y="0"/>
                      <a:ext cx="6120130" cy="5509895"/>
                    </a:xfrm>
                    <a:prstGeom prst="rect">
                      <a:avLst/>
                    </a:prstGeom>
                  </pic:spPr>
                </pic:pic>
              </a:graphicData>
            </a:graphic>
          </wp:anchor>
        </w:drawing>
      </w:r>
    </w:p>
    <w:p w14:paraId="5DEB09C2" w14:textId="5BB802D1" w:rsidR="00A35D01" w:rsidRDefault="00A35D01" w:rsidP="005A08C2">
      <w:r w:rsidRPr="002717EE">
        <w:rPr>
          <w:b/>
        </w:rPr>
        <w:t xml:space="preserve">Figure </w:t>
      </w:r>
      <w:r w:rsidR="002E0672">
        <w:rPr>
          <w:b/>
        </w:rPr>
        <w:t>2</w:t>
      </w:r>
      <w:r w:rsidR="00250114">
        <w:rPr>
          <w:b/>
        </w:rPr>
        <w:t>.</w:t>
      </w:r>
      <w:r w:rsidRPr="002717EE">
        <w:rPr>
          <w:b/>
        </w:rPr>
        <w:t xml:space="preserve"> </w:t>
      </w:r>
      <w:r w:rsidR="002E0672">
        <w:t xml:space="preserve">Species show concerted shifts in traits with seed size, including a decrease in seed set illustrated both as a) a stronger decrease in seed camp than ovule camp and b) an overall decrease in seed set with increasing seed size. In addition, with increasing seed size, c) pollen attraction costs increase less steeply than 1:1, while d) provisioning costs increasing more steeply than 1:1. Species with smaller seeds have traits identifying them as “parental pessimists” and those with larger seeds fall on the “parental optimist” end of the spectrum. In each plot, different colored points represent the 14 study species; see Table 1 for the key. </w:t>
      </w:r>
      <w:r w:rsidR="00226BE0">
        <w:t>The black line i</w:t>
      </w:r>
      <w:r w:rsidR="00D942D6">
        <w:t>s</w:t>
      </w:r>
      <w:r w:rsidR="00226BE0">
        <w:t xml:space="preserve"> the best fit through the data and the red line indicates a slope of 1.</w:t>
      </w:r>
    </w:p>
    <w:p w14:paraId="2BEF8915" w14:textId="5B789B84" w:rsidR="004C7CE6" w:rsidRDefault="004C7CE6">
      <w:pPr>
        <w:spacing w:line="259" w:lineRule="auto"/>
      </w:pPr>
      <w:r>
        <w:br w:type="page"/>
      </w:r>
    </w:p>
    <w:p w14:paraId="3CF2F750" w14:textId="198D2B28" w:rsidR="00E56670" w:rsidRDefault="00E56670" w:rsidP="005A08C2"/>
    <w:p w14:paraId="0776FC0D" w14:textId="63D90BB3" w:rsidR="00E56670" w:rsidRDefault="002E0672" w:rsidP="005A08C2">
      <w:r>
        <w:rPr>
          <w:noProof/>
          <w:lang w:eastAsia="en-AU"/>
        </w:rPr>
        <w:drawing>
          <wp:anchor distT="0" distB="0" distL="114300" distR="114300" simplePos="0" relativeHeight="251712512" behindDoc="0" locked="0" layoutInCell="1" allowOverlap="1" wp14:anchorId="18A2CCB0" wp14:editId="124D3C18">
            <wp:simplePos x="0" y="0"/>
            <wp:positionH relativeFrom="column">
              <wp:posOffset>0</wp:posOffset>
            </wp:positionH>
            <wp:positionV relativeFrom="paragraph">
              <wp:posOffset>0</wp:posOffset>
            </wp:positionV>
            <wp:extent cx="6120130" cy="306387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03_correlations_with_plant_weight.wmf"/>
                    <pic:cNvPicPr/>
                  </pic:nvPicPr>
                  <pic:blipFill>
                    <a:blip r:embed="rId12">
                      <a:extLst>
                        <a:ext uri="{28A0092B-C50C-407E-A947-70E740481C1C}">
                          <a14:useLocalDpi xmlns:a14="http://schemas.microsoft.com/office/drawing/2010/main" val="0"/>
                        </a:ext>
                      </a:extLst>
                    </a:blip>
                    <a:stretch>
                      <a:fillRect/>
                    </a:stretch>
                  </pic:blipFill>
                  <pic:spPr>
                    <a:xfrm>
                      <a:off x="0" y="0"/>
                      <a:ext cx="6120130" cy="3063875"/>
                    </a:xfrm>
                    <a:prstGeom prst="rect">
                      <a:avLst/>
                    </a:prstGeom>
                  </pic:spPr>
                </pic:pic>
              </a:graphicData>
            </a:graphic>
          </wp:anchor>
        </w:drawing>
      </w:r>
    </w:p>
    <w:p w14:paraId="52EB21EF" w14:textId="1BE888AB" w:rsidR="002A0FB0" w:rsidRDefault="00E56670" w:rsidP="005A08C2">
      <w:r w:rsidRPr="00072ADF">
        <w:rPr>
          <w:b/>
        </w:rPr>
        <w:t xml:space="preserve">Figure </w:t>
      </w:r>
      <w:r w:rsidR="00797273">
        <w:rPr>
          <w:b/>
        </w:rPr>
        <w:t>3</w:t>
      </w:r>
      <w:r w:rsidRPr="00072ADF">
        <w:rPr>
          <w:b/>
        </w:rPr>
        <w:t>.</w:t>
      </w:r>
      <w:r>
        <w:t xml:space="preserve"> </w:t>
      </w:r>
      <w:r w:rsidR="002E0672">
        <w:t xml:space="preserve">Propagule </w:t>
      </w:r>
      <w:r>
        <w:t>investment is much more poorly correlated with total reproductive investment, than is a composite variable, the product of a count of the buds initiated multiplied by average flower weight.</w:t>
      </w:r>
      <w:r w:rsidR="002A0FB0">
        <w:t xml:space="preserve"> </w:t>
      </w:r>
      <w:r w:rsidR="002E0672">
        <w:t xml:space="preserve">In each plot, different colored points represent the 14 study species; see Table 1 for the key. The colored lines are best fit lines through each species’ points. There are more points in panel b, as some individuals produce buds, but no seeds. In this plot, </w:t>
      </w:r>
      <w:r w:rsidR="00FE22F1">
        <w:t xml:space="preserve">propagule weight, the weight of the dispersed unit, not embryo and endosperm weight are used, as the purpose is to plot the commonly used currency. </w:t>
      </w:r>
    </w:p>
    <w:p w14:paraId="42CFC616" w14:textId="77777777" w:rsidR="002A0FB0" w:rsidRDefault="002A0FB0">
      <w:pPr>
        <w:spacing w:line="259" w:lineRule="auto"/>
      </w:pPr>
      <w:r>
        <w:br w:type="page"/>
      </w:r>
    </w:p>
    <w:p w14:paraId="37EF1C26" w14:textId="7BFA5932" w:rsidR="002A0FB0" w:rsidRPr="002A0FB0" w:rsidRDefault="002A0FB0" w:rsidP="002A0FB0">
      <w:pPr>
        <w:pStyle w:val="Heading1"/>
      </w:pPr>
      <w:r w:rsidRPr="002A0FB0">
        <w:lastRenderedPageBreak/>
        <w:t>Supplemental figures</w:t>
      </w:r>
      <w:r w:rsidR="00EB5C19">
        <w:t xml:space="preserve"> and tables</w:t>
      </w:r>
    </w:p>
    <w:tbl>
      <w:tblPr>
        <w:tblW w:w="7830" w:type="dxa"/>
        <w:tblLook w:val="04A0" w:firstRow="1" w:lastRow="0" w:firstColumn="1" w:lastColumn="0" w:noHBand="0" w:noVBand="1"/>
      </w:tblPr>
      <w:tblGrid>
        <w:gridCol w:w="2411"/>
        <w:gridCol w:w="419"/>
        <w:gridCol w:w="998"/>
        <w:gridCol w:w="1275"/>
        <w:gridCol w:w="529"/>
        <w:gridCol w:w="960"/>
        <w:gridCol w:w="1238"/>
      </w:tblGrid>
      <w:tr w:rsidR="002A0FB0" w:rsidRPr="005A08C2" w14:paraId="1B0F3959" w14:textId="77777777" w:rsidTr="0039472A">
        <w:trPr>
          <w:trHeight w:val="300"/>
        </w:trPr>
        <w:tc>
          <w:tcPr>
            <w:tcW w:w="2411" w:type="dxa"/>
            <w:tcBorders>
              <w:left w:val="nil"/>
              <w:bottom w:val="single" w:sz="4" w:space="0" w:color="auto"/>
              <w:right w:val="nil"/>
            </w:tcBorders>
            <w:shd w:val="clear" w:color="auto" w:fill="auto"/>
            <w:noWrap/>
            <w:vAlign w:val="bottom"/>
          </w:tcPr>
          <w:p w14:paraId="6B17B5B1" w14:textId="77777777" w:rsidR="002A0FB0" w:rsidRPr="005A08C2" w:rsidRDefault="002A0FB0" w:rsidP="0039472A">
            <w:pPr>
              <w:spacing w:after="0" w:line="240" w:lineRule="auto"/>
              <w:rPr>
                <w:rFonts w:eastAsia="Times New Roman" w:cs="Times New Roman"/>
                <w:color w:val="000000"/>
                <w:sz w:val="20"/>
                <w:szCs w:val="20"/>
                <w:lang w:eastAsia="en-AU"/>
              </w:rPr>
            </w:pPr>
          </w:p>
        </w:tc>
        <w:tc>
          <w:tcPr>
            <w:tcW w:w="2692" w:type="dxa"/>
            <w:gridSpan w:val="3"/>
            <w:tcBorders>
              <w:left w:val="nil"/>
              <w:bottom w:val="single" w:sz="4" w:space="0" w:color="auto"/>
              <w:right w:val="nil"/>
            </w:tcBorders>
            <w:shd w:val="clear" w:color="auto" w:fill="auto"/>
            <w:noWrap/>
            <w:vAlign w:val="bottom"/>
          </w:tcPr>
          <w:p w14:paraId="07A249FB" w14:textId="77777777" w:rsidR="002A0FB0" w:rsidRDefault="002A0FB0" w:rsidP="0039472A">
            <w:pPr>
              <w:spacing w:after="0" w:line="240" w:lineRule="auto"/>
              <w:jc w:val="center"/>
              <w:rPr>
                <w:rFonts w:eastAsia="Times New Roman" w:cs="Times New Roman"/>
                <w:i/>
                <w:color w:val="000000"/>
                <w:sz w:val="20"/>
                <w:szCs w:val="20"/>
                <w:lang w:eastAsia="en-AU"/>
              </w:rPr>
            </w:pPr>
            <w:r>
              <w:rPr>
                <w:rFonts w:eastAsia="Times New Roman" w:cs="Times New Roman"/>
                <w:i/>
                <w:color w:val="000000"/>
                <w:sz w:val="20"/>
                <w:szCs w:val="20"/>
                <w:lang w:eastAsia="en-AU"/>
              </w:rPr>
              <w:t>Total reproductive investment</w:t>
            </w:r>
          </w:p>
          <w:p w14:paraId="77FCCD44" w14:textId="77777777" w:rsidR="002A0FB0" w:rsidRDefault="002A0FB0" w:rsidP="0039472A">
            <w:pPr>
              <w:spacing w:after="0" w:line="240" w:lineRule="auto"/>
              <w:jc w:val="center"/>
              <w:rPr>
                <w:rFonts w:eastAsia="Times New Roman" w:cs="Times New Roman"/>
                <w:i/>
                <w:color w:val="000000"/>
                <w:sz w:val="20"/>
                <w:szCs w:val="20"/>
                <w:lang w:eastAsia="en-AU"/>
              </w:rPr>
            </w:pPr>
            <w:r>
              <w:rPr>
                <w:rFonts w:eastAsia="Times New Roman" w:cs="Times New Roman"/>
                <w:i/>
                <w:color w:val="000000"/>
                <w:sz w:val="20"/>
                <w:szCs w:val="20"/>
                <w:lang w:eastAsia="en-AU"/>
              </w:rPr>
              <w:t>vs</w:t>
            </w:r>
          </w:p>
          <w:p w14:paraId="385B948D" w14:textId="77777777" w:rsidR="002A0FB0" w:rsidRPr="005A08C2" w:rsidRDefault="002A0FB0" w:rsidP="0039472A">
            <w:pPr>
              <w:spacing w:after="0" w:line="240" w:lineRule="auto"/>
              <w:jc w:val="center"/>
              <w:rPr>
                <w:rFonts w:eastAsia="Times New Roman" w:cs="Times New Roman"/>
                <w:i/>
                <w:color w:val="000000"/>
                <w:sz w:val="20"/>
                <w:szCs w:val="20"/>
                <w:lang w:eastAsia="en-AU"/>
              </w:rPr>
            </w:pPr>
            <w:r>
              <w:rPr>
                <w:rFonts w:eastAsia="Times New Roman" w:cs="Times New Roman"/>
                <w:i/>
                <w:color w:val="000000"/>
                <w:sz w:val="20"/>
                <w:szCs w:val="20"/>
                <w:lang w:eastAsia="en-AU"/>
              </w:rPr>
              <w:t>propagule investment</w:t>
            </w:r>
          </w:p>
        </w:tc>
        <w:tc>
          <w:tcPr>
            <w:tcW w:w="2727" w:type="dxa"/>
            <w:gridSpan w:val="3"/>
            <w:tcBorders>
              <w:left w:val="nil"/>
              <w:bottom w:val="single" w:sz="4" w:space="0" w:color="auto"/>
              <w:right w:val="nil"/>
            </w:tcBorders>
            <w:vAlign w:val="bottom"/>
          </w:tcPr>
          <w:p w14:paraId="2C5EBFF6" w14:textId="77777777" w:rsidR="002A0FB0" w:rsidRDefault="002A0FB0" w:rsidP="0039472A">
            <w:pPr>
              <w:spacing w:after="0" w:line="240" w:lineRule="auto"/>
              <w:jc w:val="center"/>
              <w:rPr>
                <w:rFonts w:eastAsia="Times New Roman" w:cs="Times New Roman"/>
                <w:i/>
                <w:color w:val="000000"/>
                <w:sz w:val="20"/>
                <w:szCs w:val="20"/>
                <w:lang w:eastAsia="en-AU"/>
              </w:rPr>
            </w:pPr>
            <w:r>
              <w:rPr>
                <w:rFonts w:eastAsia="Times New Roman" w:cs="Times New Roman"/>
                <w:i/>
                <w:color w:val="000000"/>
                <w:sz w:val="20"/>
                <w:szCs w:val="20"/>
                <w:lang w:eastAsia="en-AU"/>
              </w:rPr>
              <w:t>Total reproductive investment</w:t>
            </w:r>
          </w:p>
          <w:p w14:paraId="49F718EF" w14:textId="77777777" w:rsidR="002A0FB0" w:rsidRDefault="002A0FB0" w:rsidP="0039472A">
            <w:pPr>
              <w:spacing w:after="0" w:line="240" w:lineRule="auto"/>
              <w:jc w:val="center"/>
              <w:rPr>
                <w:rFonts w:eastAsia="Times New Roman" w:cs="Times New Roman"/>
                <w:i/>
                <w:color w:val="000000"/>
                <w:sz w:val="20"/>
                <w:szCs w:val="20"/>
                <w:lang w:eastAsia="en-AU"/>
              </w:rPr>
            </w:pPr>
            <w:r>
              <w:rPr>
                <w:rFonts w:eastAsia="Times New Roman" w:cs="Times New Roman"/>
                <w:i/>
                <w:color w:val="000000"/>
                <w:sz w:val="20"/>
                <w:szCs w:val="20"/>
                <w:lang w:eastAsia="en-AU"/>
              </w:rPr>
              <w:t>vs</w:t>
            </w:r>
          </w:p>
          <w:p w14:paraId="27845720" w14:textId="77777777" w:rsidR="002A0FB0" w:rsidRPr="005A08C2" w:rsidRDefault="002A0FB0" w:rsidP="0039472A">
            <w:pPr>
              <w:spacing w:after="0" w:line="240" w:lineRule="auto"/>
              <w:jc w:val="center"/>
              <w:rPr>
                <w:rFonts w:eastAsia="Times New Roman" w:cs="Times New Roman"/>
                <w:i/>
                <w:color w:val="000000"/>
                <w:sz w:val="20"/>
                <w:szCs w:val="20"/>
                <w:lang w:eastAsia="en-AU"/>
              </w:rPr>
            </w:pPr>
            <w:r>
              <w:rPr>
                <w:rFonts w:eastAsia="Times New Roman" w:cs="Times New Roman"/>
                <w:i/>
                <w:color w:val="000000"/>
                <w:sz w:val="20"/>
                <w:szCs w:val="20"/>
                <w:lang w:eastAsia="en-AU"/>
              </w:rPr>
              <w:t>“flower weight*bud count”</w:t>
            </w:r>
          </w:p>
        </w:tc>
      </w:tr>
      <w:tr w:rsidR="002A0FB0" w:rsidRPr="005A08C2" w14:paraId="18EC7079" w14:textId="77777777" w:rsidTr="0039472A">
        <w:trPr>
          <w:trHeight w:val="300"/>
        </w:trPr>
        <w:tc>
          <w:tcPr>
            <w:tcW w:w="2411" w:type="dxa"/>
            <w:tcBorders>
              <w:top w:val="single" w:sz="4" w:space="0" w:color="auto"/>
              <w:left w:val="nil"/>
              <w:bottom w:val="single" w:sz="4" w:space="0" w:color="auto"/>
              <w:right w:val="single" w:sz="4" w:space="0" w:color="auto"/>
            </w:tcBorders>
            <w:shd w:val="clear" w:color="auto" w:fill="auto"/>
            <w:noWrap/>
            <w:vAlign w:val="bottom"/>
            <w:hideMark/>
          </w:tcPr>
          <w:p w14:paraId="3217D330" w14:textId="77777777" w:rsidR="002A0FB0" w:rsidRPr="005A08C2" w:rsidRDefault="002A0FB0" w:rsidP="0039472A">
            <w:pPr>
              <w:spacing w:after="60" w:line="36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species</w:t>
            </w:r>
          </w:p>
        </w:tc>
        <w:tc>
          <w:tcPr>
            <w:tcW w:w="419" w:type="dxa"/>
            <w:tcBorders>
              <w:left w:val="single" w:sz="4" w:space="0" w:color="auto"/>
              <w:bottom w:val="single" w:sz="4" w:space="0" w:color="auto"/>
              <w:right w:val="nil"/>
            </w:tcBorders>
            <w:shd w:val="clear" w:color="auto" w:fill="auto"/>
            <w:noWrap/>
            <w:vAlign w:val="bottom"/>
            <w:hideMark/>
          </w:tcPr>
          <w:p w14:paraId="570DB9B1"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eastAsia="Times New Roman" w:cs="Times New Roman"/>
                <w:color w:val="000000"/>
                <w:sz w:val="20"/>
                <w:szCs w:val="20"/>
                <w:lang w:eastAsia="en-AU"/>
              </w:rPr>
              <w:t>n</w:t>
            </w:r>
          </w:p>
        </w:tc>
        <w:tc>
          <w:tcPr>
            <w:tcW w:w="998" w:type="dxa"/>
            <w:tcBorders>
              <w:top w:val="single" w:sz="4" w:space="0" w:color="auto"/>
              <w:left w:val="nil"/>
              <w:bottom w:val="single" w:sz="4" w:space="0" w:color="auto"/>
              <w:right w:val="nil"/>
            </w:tcBorders>
            <w:shd w:val="clear" w:color="auto" w:fill="auto"/>
            <w:noWrap/>
            <w:vAlign w:val="bottom"/>
            <w:hideMark/>
          </w:tcPr>
          <w:p w14:paraId="4499B2A9"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eastAsia="Times New Roman" w:cs="Times New Roman"/>
                <w:color w:val="000000"/>
                <w:sz w:val="20"/>
                <w:szCs w:val="20"/>
                <w:lang w:eastAsia="en-AU"/>
              </w:rPr>
              <w:t>r</w:t>
            </w:r>
            <w:r w:rsidRPr="005A08C2">
              <w:rPr>
                <w:rFonts w:eastAsia="Times New Roman" w:cs="Times New Roman"/>
                <w:color w:val="000000"/>
                <w:sz w:val="20"/>
                <w:szCs w:val="20"/>
                <w:vertAlign w:val="superscript"/>
                <w:lang w:eastAsia="en-AU"/>
              </w:rPr>
              <w:t>2</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767E4CB" w14:textId="77777777" w:rsidR="002A0FB0" w:rsidRPr="005A08C2" w:rsidRDefault="002A0FB0" w:rsidP="0039472A">
            <w:pPr>
              <w:spacing w:after="60" w:line="360" w:lineRule="auto"/>
              <w:ind w:right="227"/>
              <w:jc w:val="right"/>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p-value</w:t>
            </w:r>
          </w:p>
        </w:tc>
        <w:tc>
          <w:tcPr>
            <w:tcW w:w="529" w:type="dxa"/>
            <w:tcBorders>
              <w:top w:val="single" w:sz="4" w:space="0" w:color="auto"/>
              <w:left w:val="single" w:sz="4" w:space="0" w:color="auto"/>
              <w:bottom w:val="single" w:sz="4" w:space="0" w:color="auto"/>
              <w:right w:val="nil"/>
            </w:tcBorders>
            <w:vAlign w:val="bottom"/>
          </w:tcPr>
          <w:p w14:paraId="47C13310" w14:textId="77777777" w:rsidR="002A0FB0" w:rsidRPr="005A08C2" w:rsidRDefault="002A0FB0" w:rsidP="0039472A">
            <w:pPr>
              <w:spacing w:after="60" w:line="360" w:lineRule="auto"/>
              <w:jc w:val="center"/>
              <w:rPr>
                <w:rFonts w:eastAsia="Times New Roman" w:cs="Times New Roman"/>
                <w:i/>
                <w:color w:val="000000"/>
                <w:sz w:val="20"/>
                <w:szCs w:val="20"/>
                <w:lang w:eastAsia="en-AU"/>
              </w:rPr>
            </w:pPr>
            <w:r w:rsidRPr="005A08C2">
              <w:rPr>
                <w:rFonts w:eastAsia="Times New Roman" w:cs="Times New Roman"/>
                <w:color w:val="000000"/>
                <w:sz w:val="20"/>
                <w:szCs w:val="20"/>
                <w:lang w:eastAsia="en-AU"/>
              </w:rPr>
              <w:t>n</w:t>
            </w:r>
          </w:p>
        </w:tc>
        <w:tc>
          <w:tcPr>
            <w:tcW w:w="960" w:type="dxa"/>
            <w:tcBorders>
              <w:top w:val="single" w:sz="4" w:space="0" w:color="auto"/>
              <w:left w:val="nil"/>
              <w:bottom w:val="single" w:sz="4" w:space="0" w:color="auto"/>
              <w:right w:val="nil"/>
            </w:tcBorders>
            <w:vAlign w:val="bottom"/>
          </w:tcPr>
          <w:p w14:paraId="59D0B531" w14:textId="77777777" w:rsidR="002A0FB0" w:rsidRPr="005A08C2" w:rsidRDefault="002A0FB0" w:rsidP="0039472A">
            <w:pPr>
              <w:spacing w:after="60" w:line="360" w:lineRule="auto"/>
              <w:jc w:val="center"/>
              <w:rPr>
                <w:rFonts w:eastAsia="Times New Roman" w:cs="Times New Roman"/>
                <w:i/>
                <w:color w:val="000000"/>
                <w:sz w:val="20"/>
                <w:szCs w:val="20"/>
                <w:lang w:eastAsia="en-AU"/>
              </w:rPr>
            </w:pPr>
            <w:r w:rsidRPr="005A08C2">
              <w:rPr>
                <w:rFonts w:eastAsia="Times New Roman" w:cs="Times New Roman"/>
                <w:color w:val="000000"/>
                <w:sz w:val="20"/>
                <w:szCs w:val="20"/>
                <w:lang w:eastAsia="en-AU"/>
              </w:rPr>
              <w:t>r</w:t>
            </w:r>
            <w:r w:rsidRPr="005A08C2">
              <w:rPr>
                <w:rFonts w:eastAsia="Times New Roman" w:cs="Times New Roman"/>
                <w:color w:val="000000"/>
                <w:sz w:val="20"/>
                <w:szCs w:val="20"/>
                <w:vertAlign w:val="superscript"/>
                <w:lang w:eastAsia="en-AU"/>
              </w:rPr>
              <w:t>2</w:t>
            </w:r>
          </w:p>
        </w:tc>
        <w:tc>
          <w:tcPr>
            <w:tcW w:w="1238" w:type="dxa"/>
            <w:tcBorders>
              <w:top w:val="single" w:sz="4" w:space="0" w:color="auto"/>
              <w:left w:val="nil"/>
              <w:bottom w:val="single" w:sz="4" w:space="0" w:color="auto"/>
              <w:right w:val="nil"/>
            </w:tcBorders>
            <w:vAlign w:val="bottom"/>
          </w:tcPr>
          <w:p w14:paraId="36C40479"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p-value</w:t>
            </w:r>
          </w:p>
        </w:tc>
      </w:tr>
      <w:tr w:rsidR="002A0FB0" w:rsidRPr="005A08C2" w14:paraId="064147E8"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41A3959E"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Banksia ericifolia</w:t>
            </w:r>
          </w:p>
        </w:tc>
        <w:tc>
          <w:tcPr>
            <w:tcW w:w="419" w:type="dxa"/>
            <w:tcBorders>
              <w:top w:val="single" w:sz="4" w:space="0" w:color="auto"/>
              <w:left w:val="single" w:sz="4" w:space="0" w:color="auto"/>
              <w:bottom w:val="nil"/>
              <w:right w:val="nil"/>
            </w:tcBorders>
            <w:shd w:val="clear" w:color="auto" w:fill="auto"/>
            <w:noWrap/>
            <w:vAlign w:val="center"/>
            <w:hideMark/>
          </w:tcPr>
          <w:p w14:paraId="3BAFA910"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6</w:t>
            </w:r>
          </w:p>
        </w:tc>
        <w:tc>
          <w:tcPr>
            <w:tcW w:w="998" w:type="dxa"/>
            <w:tcBorders>
              <w:top w:val="nil"/>
              <w:left w:val="nil"/>
              <w:bottom w:val="nil"/>
              <w:right w:val="nil"/>
            </w:tcBorders>
            <w:shd w:val="clear" w:color="auto" w:fill="auto"/>
            <w:noWrap/>
            <w:vAlign w:val="center"/>
            <w:hideMark/>
          </w:tcPr>
          <w:p w14:paraId="5CF59C68"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0.69</w:t>
            </w:r>
          </w:p>
        </w:tc>
        <w:tc>
          <w:tcPr>
            <w:tcW w:w="1275" w:type="dxa"/>
            <w:tcBorders>
              <w:top w:val="nil"/>
              <w:left w:val="nil"/>
              <w:bottom w:val="nil"/>
              <w:right w:val="single" w:sz="4" w:space="0" w:color="auto"/>
            </w:tcBorders>
            <w:shd w:val="clear" w:color="auto" w:fill="auto"/>
            <w:noWrap/>
            <w:vAlign w:val="center"/>
            <w:hideMark/>
          </w:tcPr>
          <w:p w14:paraId="557E3A91"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0.0398</w:t>
            </w:r>
          </w:p>
        </w:tc>
        <w:tc>
          <w:tcPr>
            <w:tcW w:w="529" w:type="dxa"/>
            <w:tcBorders>
              <w:top w:val="nil"/>
              <w:left w:val="single" w:sz="4" w:space="0" w:color="auto"/>
              <w:bottom w:val="nil"/>
              <w:right w:val="nil"/>
            </w:tcBorders>
            <w:vAlign w:val="bottom"/>
          </w:tcPr>
          <w:p w14:paraId="66999F05"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13</w:t>
            </w:r>
          </w:p>
        </w:tc>
        <w:tc>
          <w:tcPr>
            <w:tcW w:w="960" w:type="dxa"/>
            <w:tcBorders>
              <w:top w:val="nil"/>
              <w:left w:val="nil"/>
              <w:bottom w:val="nil"/>
              <w:right w:val="nil"/>
            </w:tcBorders>
            <w:vAlign w:val="bottom"/>
          </w:tcPr>
          <w:p w14:paraId="2E76748F"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0.83</w:t>
            </w:r>
          </w:p>
        </w:tc>
        <w:tc>
          <w:tcPr>
            <w:tcW w:w="1238" w:type="dxa"/>
            <w:tcBorders>
              <w:top w:val="nil"/>
              <w:left w:val="nil"/>
              <w:bottom w:val="nil"/>
              <w:right w:val="nil"/>
            </w:tcBorders>
          </w:tcPr>
          <w:p w14:paraId="11626174"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39E46C85"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11703B91"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Boronia ledifolia</w:t>
            </w:r>
          </w:p>
        </w:tc>
        <w:tc>
          <w:tcPr>
            <w:tcW w:w="419" w:type="dxa"/>
            <w:tcBorders>
              <w:top w:val="nil"/>
              <w:left w:val="single" w:sz="4" w:space="0" w:color="auto"/>
              <w:bottom w:val="nil"/>
              <w:right w:val="nil"/>
            </w:tcBorders>
            <w:shd w:val="clear" w:color="auto" w:fill="auto"/>
            <w:noWrap/>
            <w:vAlign w:val="center"/>
            <w:hideMark/>
          </w:tcPr>
          <w:p w14:paraId="19A9EA91"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24</w:t>
            </w:r>
          </w:p>
        </w:tc>
        <w:tc>
          <w:tcPr>
            <w:tcW w:w="998" w:type="dxa"/>
            <w:tcBorders>
              <w:top w:val="nil"/>
              <w:left w:val="nil"/>
              <w:bottom w:val="nil"/>
              <w:right w:val="nil"/>
            </w:tcBorders>
            <w:shd w:val="clear" w:color="auto" w:fill="auto"/>
            <w:noWrap/>
            <w:vAlign w:val="center"/>
            <w:hideMark/>
          </w:tcPr>
          <w:p w14:paraId="26987BB1"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0.56</w:t>
            </w:r>
          </w:p>
        </w:tc>
        <w:tc>
          <w:tcPr>
            <w:tcW w:w="1275" w:type="dxa"/>
            <w:tcBorders>
              <w:top w:val="nil"/>
              <w:left w:val="nil"/>
              <w:bottom w:val="nil"/>
              <w:right w:val="single" w:sz="4" w:space="0" w:color="auto"/>
            </w:tcBorders>
            <w:shd w:val="clear" w:color="auto" w:fill="auto"/>
            <w:noWrap/>
            <w:vAlign w:val="center"/>
            <w:hideMark/>
          </w:tcPr>
          <w:p w14:paraId="42CE05EC"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&lt;0.0001</w:t>
            </w:r>
          </w:p>
        </w:tc>
        <w:tc>
          <w:tcPr>
            <w:tcW w:w="529" w:type="dxa"/>
            <w:tcBorders>
              <w:top w:val="nil"/>
              <w:left w:val="single" w:sz="4" w:space="0" w:color="auto"/>
              <w:bottom w:val="nil"/>
              <w:right w:val="nil"/>
            </w:tcBorders>
            <w:vAlign w:val="bottom"/>
          </w:tcPr>
          <w:p w14:paraId="74C619A7"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35</w:t>
            </w:r>
          </w:p>
        </w:tc>
        <w:tc>
          <w:tcPr>
            <w:tcW w:w="960" w:type="dxa"/>
            <w:tcBorders>
              <w:top w:val="nil"/>
              <w:left w:val="nil"/>
              <w:bottom w:val="nil"/>
              <w:right w:val="nil"/>
            </w:tcBorders>
            <w:vAlign w:val="bottom"/>
          </w:tcPr>
          <w:p w14:paraId="6ED32396"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0.87</w:t>
            </w:r>
          </w:p>
        </w:tc>
        <w:tc>
          <w:tcPr>
            <w:tcW w:w="1238" w:type="dxa"/>
            <w:tcBorders>
              <w:top w:val="nil"/>
              <w:left w:val="nil"/>
              <w:bottom w:val="nil"/>
              <w:right w:val="nil"/>
            </w:tcBorders>
          </w:tcPr>
          <w:p w14:paraId="35091E84"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4FD3B4AF"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0B23F77F"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Conospermum ericifolium</w:t>
            </w:r>
          </w:p>
        </w:tc>
        <w:tc>
          <w:tcPr>
            <w:tcW w:w="419" w:type="dxa"/>
            <w:tcBorders>
              <w:top w:val="nil"/>
              <w:left w:val="single" w:sz="4" w:space="0" w:color="auto"/>
              <w:bottom w:val="nil"/>
              <w:right w:val="nil"/>
            </w:tcBorders>
            <w:shd w:val="clear" w:color="auto" w:fill="auto"/>
            <w:noWrap/>
            <w:vAlign w:val="center"/>
            <w:hideMark/>
          </w:tcPr>
          <w:p w14:paraId="7DDA7A0E"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14</w:t>
            </w:r>
          </w:p>
        </w:tc>
        <w:tc>
          <w:tcPr>
            <w:tcW w:w="998" w:type="dxa"/>
            <w:tcBorders>
              <w:top w:val="nil"/>
              <w:left w:val="nil"/>
              <w:bottom w:val="nil"/>
              <w:right w:val="nil"/>
            </w:tcBorders>
            <w:shd w:val="clear" w:color="auto" w:fill="auto"/>
            <w:noWrap/>
            <w:vAlign w:val="center"/>
            <w:hideMark/>
          </w:tcPr>
          <w:p w14:paraId="418970C2"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0.90</w:t>
            </w:r>
          </w:p>
        </w:tc>
        <w:tc>
          <w:tcPr>
            <w:tcW w:w="1275" w:type="dxa"/>
            <w:tcBorders>
              <w:top w:val="nil"/>
              <w:left w:val="nil"/>
              <w:bottom w:val="nil"/>
              <w:right w:val="single" w:sz="4" w:space="0" w:color="auto"/>
            </w:tcBorders>
            <w:shd w:val="clear" w:color="auto" w:fill="auto"/>
            <w:noWrap/>
            <w:vAlign w:val="center"/>
            <w:hideMark/>
          </w:tcPr>
          <w:p w14:paraId="50B79E1D"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&lt;0.0001</w:t>
            </w:r>
          </w:p>
        </w:tc>
        <w:tc>
          <w:tcPr>
            <w:tcW w:w="529" w:type="dxa"/>
            <w:tcBorders>
              <w:top w:val="nil"/>
              <w:left w:val="single" w:sz="4" w:space="0" w:color="auto"/>
              <w:bottom w:val="nil"/>
              <w:right w:val="nil"/>
            </w:tcBorders>
            <w:vAlign w:val="bottom"/>
          </w:tcPr>
          <w:p w14:paraId="2F399DFF"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14</w:t>
            </w:r>
          </w:p>
        </w:tc>
        <w:tc>
          <w:tcPr>
            <w:tcW w:w="960" w:type="dxa"/>
            <w:tcBorders>
              <w:top w:val="nil"/>
              <w:left w:val="nil"/>
              <w:bottom w:val="nil"/>
              <w:right w:val="nil"/>
            </w:tcBorders>
            <w:vAlign w:val="bottom"/>
          </w:tcPr>
          <w:p w14:paraId="506F02D9"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0.97</w:t>
            </w:r>
          </w:p>
        </w:tc>
        <w:tc>
          <w:tcPr>
            <w:tcW w:w="1238" w:type="dxa"/>
            <w:tcBorders>
              <w:top w:val="nil"/>
              <w:left w:val="nil"/>
              <w:bottom w:val="nil"/>
              <w:right w:val="nil"/>
            </w:tcBorders>
          </w:tcPr>
          <w:p w14:paraId="4DCD160C"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67436BE4"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07C76DC0"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Epacris microphylla</w:t>
            </w:r>
          </w:p>
        </w:tc>
        <w:tc>
          <w:tcPr>
            <w:tcW w:w="419" w:type="dxa"/>
            <w:tcBorders>
              <w:top w:val="nil"/>
              <w:left w:val="single" w:sz="4" w:space="0" w:color="auto"/>
              <w:bottom w:val="nil"/>
              <w:right w:val="nil"/>
            </w:tcBorders>
            <w:shd w:val="clear" w:color="auto" w:fill="auto"/>
            <w:noWrap/>
            <w:vAlign w:val="center"/>
            <w:hideMark/>
          </w:tcPr>
          <w:p w14:paraId="08CA1FDE"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28</w:t>
            </w:r>
          </w:p>
        </w:tc>
        <w:tc>
          <w:tcPr>
            <w:tcW w:w="998" w:type="dxa"/>
            <w:tcBorders>
              <w:top w:val="nil"/>
              <w:left w:val="nil"/>
              <w:bottom w:val="nil"/>
              <w:right w:val="nil"/>
            </w:tcBorders>
            <w:shd w:val="clear" w:color="auto" w:fill="auto"/>
            <w:noWrap/>
            <w:vAlign w:val="center"/>
            <w:hideMark/>
          </w:tcPr>
          <w:p w14:paraId="4D353534"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0.74</w:t>
            </w:r>
          </w:p>
        </w:tc>
        <w:tc>
          <w:tcPr>
            <w:tcW w:w="1275" w:type="dxa"/>
            <w:tcBorders>
              <w:top w:val="nil"/>
              <w:left w:val="nil"/>
              <w:bottom w:val="nil"/>
              <w:right w:val="single" w:sz="4" w:space="0" w:color="auto"/>
            </w:tcBorders>
            <w:shd w:val="clear" w:color="auto" w:fill="auto"/>
            <w:noWrap/>
            <w:vAlign w:val="center"/>
            <w:hideMark/>
          </w:tcPr>
          <w:p w14:paraId="0D46F684"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&lt;0.0001</w:t>
            </w:r>
          </w:p>
        </w:tc>
        <w:tc>
          <w:tcPr>
            <w:tcW w:w="529" w:type="dxa"/>
            <w:tcBorders>
              <w:top w:val="nil"/>
              <w:left w:val="single" w:sz="4" w:space="0" w:color="auto"/>
              <w:bottom w:val="nil"/>
              <w:right w:val="nil"/>
            </w:tcBorders>
            <w:vAlign w:val="bottom"/>
          </w:tcPr>
          <w:p w14:paraId="766BEBA2"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28</w:t>
            </w:r>
          </w:p>
        </w:tc>
        <w:tc>
          <w:tcPr>
            <w:tcW w:w="960" w:type="dxa"/>
            <w:tcBorders>
              <w:top w:val="nil"/>
              <w:left w:val="nil"/>
              <w:bottom w:val="nil"/>
              <w:right w:val="nil"/>
            </w:tcBorders>
            <w:vAlign w:val="bottom"/>
          </w:tcPr>
          <w:p w14:paraId="253BA335"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0.99</w:t>
            </w:r>
          </w:p>
        </w:tc>
        <w:tc>
          <w:tcPr>
            <w:tcW w:w="1238" w:type="dxa"/>
            <w:tcBorders>
              <w:top w:val="nil"/>
              <w:left w:val="nil"/>
              <w:bottom w:val="nil"/>
              <w:right w:val="nil"/>
            </w:tcBorders>
          </w:tcPr>
          <w:p w14:paraId="7BF0FDBE"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2D4C0690"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208EEC10"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Grevillea buxifolia</w:t>
            </w:r>
          </w:p>
        </w:tc>
        <w:tc>
          <w:tcPr>
            <w:tcW w:w="419" w:type="dxa"/>
            <w:tcBorders>
              <w:top w:val="nil"/>
              <w:left w:val="single" w:sz="4" w:space="0" w:color="auto"/>
              <w:bottom w:val="nil"/>
              <w:right w:val="nil"/>
            </w:tcBorders>
            <w:shd w:val="clear" w:color="auto" w:fill="auto"/>
            <w:noWrap/>
            <w:vAlign w:val="center"/>
            <w:hideMark/>
          </w:tcPr>
          <w:p w14:paraId="2602DA4F"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12</w:t>
            </w:r>
          </w:p>
        </w:tc>
        <w:tc>
          <w:tcPr>
            <w:tcW w:w="998" w:type="dxa"/>
            <w:tcBorders>
              <w:top w:val="nil"/>
              <w:left w:val="nil"/>
              <w:bottom w:val="nil"/>
              <w:right w:val="nil"/>
            </w:tcBorders>
            <w:shd w:val="clear" w:color="auto" w:fill="auto"/>
            <w:noWrap/>
            <w:vAlign w:val="center"/>
            <w:hideMark/>
          </w:tcPr>
          <w:p w14:paraId="567DE0E4"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0.50</w:t>
            </w:r>
          </w:p>
        </w:tc>
        <w:tc>
          <w:tcPr>
            <w:tcW w:w="1275" w:type="dxa"/>
            <w:tcBorders>
              <w:top w:val="nil"/>
              <w:left w:val="nil"/>
              <w:bottom w:val="nil"/>
              <w:right w:val="single" w:sz="4" w:space="0" w:color="auto"/>
            </w:tcBorders>
            <w:shd w:val="clear" w:color="auto" w:fill="auto"/>
            <w:noWrap/>
            <w:vAlign w:val="center"/>
            <w:hideMark/>
          </w:tcPr>
          <w:p w14:paraId="36295CA7"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0.0097</w:t>
            </w:r>
          </w:p>
        </w:tc>
        <w:tc>
          <w:tcPr>
            <w:tcW w:w="529" w:type="dxa"/>
            <w:tcBorders>
              <w:top w:val="nil"/>
              <w:left w:val="single" w:sz="4" w:space="0" w:color="auto"/>
              <w:bottom w:val="nil"/>
              <w:right w:val="nil"/>
            </w:tcBorders>
            <w:vAlign w:val="bottom"/>
          </w:tcPr>
          <w:p w14:paraId="6BD433A1"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20</w:t>
            </w:r>
          </w:p>
        </w:tc>
        <w:tc>
          <w:tcPr>
            <w:tcW w:w="960" w:type="dxa"/>
            <w:tcBorders>
              <w:top w:val="nil"/>
              <w:left w:val="nil"/>
              <w:bottom w:val="nil"/>
              <w:right w:val="nil"/>
            </w:tcBorders>
            <w:vAlign w:val="bottom"/>
          </w:tcPr>
          <w:p w14:paraId="46CD93D6"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0.91</w:t>
            </w:r>
          </w:p>
        </w:tc>
        <w:tc>
          <w:tcPr>
            <w:tcW w:w="1238" w:type="dxa"/>
            <w:tcBorders>
              <w:top w:val="nil"/>
              <w:left w:val="nil"/>
              <w:bottom w:val="nil"/>
              <w:right w:val="nil"/>
            </w:tcBorders>
          </w:tcPr>
          <w:p w14:paraId="57AD4565"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7124684F"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58A4981B"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Grevillea speciosa</w:t>
            </w:r>
          </w:p>
        </w:tc>
        <w:tc>
          <w:tcPr>
            <w:tcW w:w="419" w:type="dxa"/>
            <w:tcBorders>
              <w:top w:val="nil"/>
              <w:left w:val="single" w:sz="4" w:space="0" w:color="auto"/>
              <w:bottom w:val="nil"/>
              <w:right w:val="nil"/>
            </w:tcBorders>
            <w:shd w:val="clear" w:color="auto" w:fill="auto"/>
            <w:noWrap/>
            <w:vAlign w:val="center"/>
            <w:hideMark/>
          </w:tcPr>
          <w:p w14:paraId="3D6C1CD3"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12</w:t>
            </w:r>
          </w:p>
        </w:tc>
        <w:tc>
          <w:tcPr>
            <w:tcW w:w="998" w:type="dxa"/>
            <w:tcBorders>
              <w:top w:val="nil"/>
              <w:left w:val="nil"/>
              <w:bottom w:val="nil"/>
              <w:right w:val="nil"/>
            </w:tcBorders>
            <w:shd w:val="clear" w:color="auto" w:fill="auto"/>
            <w:noWrap/>
            <w:vAlign w:val="center"/>
            <w:hideMark/>
          </w:tcPr>
          <w:p w14:paraId="779A9C65"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0.55</w:t>
            </w:r>
          </w:p>
        </w:tc>
        <w:tc>
          <w:tcPr>
            <w:tcW w:w="1275" w:type="dxa"/>
            <w:tcBorders>
              <w:top w:val="nil"/>
              <w:left w:val="nil"/>
              <w:bottom w:val="nil"/>
              <w:right w:val="single" w:sz="4" w:space="0" w:color="auto"/>
            </w:tcBorders>
            <w:shd w:val="clear" w:color="auto" w:fill="auto"/>
            <w:noWrap/>
            <w:vAlign w:val="center"/>
            <w:hideMark/>
          </w:tcPr>
          <w:p w14:paraId="016ED56B"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0.0058</w:t>
            </w:r>
          </w:p>
        </w:tc>
        <w:tc>
          <w:tcPr>
            <w:tcW w:w="529" w:type="dxa"/>
            <w:tcBorders>
              <w:top w:val="nil"/>
              <w:left w:val="single" w:sz="4" w:space="0" w:color="auto"/>
              <w:bottom w:val="nil"/>
              <w:right w:val="nil"/>
            </w:tcBorders>
            <w:vAlign w:val="bottom"/>
          </w:tcPr>
          <w:p w14:paraId="13FE0DC4"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22</w:t>
            </w:r>
          </w:p>
        </w:tc>
        <w:tc>
          <w:tcPr>
            <w:tcW w:w="960" w:type="dxa"/>
            <w:tcBorders>
              <w:top w:val="nil"/>
              <w:left w:val="nil"/>
              <w:bottom w:val="nil"/>
              <w:right w:val="nil"/>
            </w:tcBorders>
            <w:vAlign w:val="bottom"/>
          </w:tcPr>
          <w:p w14:paraId="1462CBE8"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0.52</w:t>
            </w:r>
          </w:p>
        </w:tc>
        <w:tc>
          <w:tcPr>
            <w:tcW w:w="1238" w:type="dxa"/>
            <w:tcBorders>
              <w:top w:val="nil"/>
              <w:left w:val="nil"/>
              <w:bottom w:val="nil"/>
              <w:right w:val="nil"/>
            </w:tcBorders>
          </w:tcPr>
          <w:p w14:paraId="2D354EFF"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4D94F42B"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1CC294D3"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Hakea teretifolia</w:t>
            </w:r>
          </w:p>
        </w:tc>
        <w:tc>
          <w:tcPr>
            <w:tcW w:w="419" w:type="dxa"/>
            <w:tcBorders>
              <w:top w:val="nil"/>
              <w:left w:val="single" w:sz="4" w:space="0" w:color="auto"/>
              <w:bottom w:val="nil"/>
              <w:right w:val="nil"/>
            </w:tcBorders>
            <w:shd w:val="clear" w:color="auto" w:fill="auto"/>
            <w:noWrap/>
            <w:vAlign w:val="center"/>
            <w:hideMark/>
          </w:tcPr>
          <w:p w14:paraId="6FD43718"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12</w:t>
            </w:r>
          </w:p>
        </w:tc>
        <w:tc>
          <w:tcPr>
            <w:tcW w:w="998" w:type="dxa"/>
            <w:tcBorders>
              <w:top w:val="nil"/>
              <w:left w:val="nil"/>
              <w:bottom w:val="nil"/>
              <w:right w:val="nil"/>
            </w:tcBorders>
            <w:shd w:val="clear" w:color="auto" w:fill="auto"/>
            <w:noWrap/>
            <w:vAlign w:val="center"/>
            <w:hideMark/>
          </w:tcPr>
          <w:p w14:paraId="3B5288C2"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0.78</w:t>
            </w:r>
          </w:p>
        </w:tc>
        <w:tc>
          <w:tcPr>
            <w:tcW w:w="1275" w:type="dxa"/>
            <w:tcBorders>
              <w:top w:val="nil"/>
              <w:left w:val="nil"/>
              <w:bottom w:val="nil"/>
              <w:right w:val="single" w:sz="4" w:space="0" w:color="auto"/>
            </w:tcBorders>
            <w:shd w:val="clear" w:color="auto" w:fill="auto"/>
            <w:noWrap/>
            <w:vAlign w:val="center"/>
            <w:hideMark/>
          </w:tcPr>
          <w:p w14:paraId="685549D3"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0.0001</w:t>
            </w:r>
          </w:p>
        </w:tc>
        <w:tc>
          <w:tcPr>
            <w:tcW w:w="529" w:type="dxa"/>
            <w:tcBorders>
              <w:top w:val="nil"/>
              <w:left w:val="single" w:sz="4" w:space="0" w:color="auto"/>
              <w:bottom w:val="nil"/>
              <w:right w:val="nil"/>
            </w:tcBorders>
            <w:vAlign w:val="bottom"/>
          </w:tcPr>
          <w:p w14:paraId="2AFE0B34"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24</w:t>
            </w:r>
          </w:p>
        </w:tc>
        <w:tc>
          <w:tcPr>
            <w:tcW w:w="960" w:type="dxa"/>
            <w:tcBorders>
              <w:top w:val="nil"/>
              <w:left w:val="nil"/>
              <w:bottom w:val="nil"/>
              <w:right w:val="nil"/>
            </w:tcBorders>
            <w:vAlign w:val="bottom"/>
          </w:tcPr>
          <w:p w14:paraId="6F00A4C7"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0.97</w:t>
            </w:r>
          </w:p>
        </w:tc>
        <w:tc>
          <w:tcPr>
            <w:tcW w:w="1238" w:type="dxa"/>
            <w:tcBorders>
              <w:top w:val="nil"/>
              <w:left w:val="nil"/>
              <w:bottom w:val="nil"/>
              <w:right w:val="nil"/>
            </w:tcBorders>
          </w:tcPr>
          <w:p w14:paraId="06BE4CCC"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0827D1A0"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6667E917"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Hemigenia purpurea</w:t>
            </w:r>
          </w:p>
        </w:tc>
        <w:tc>
          <w:tcPr>
            <w:tcW w:w="419" w:type="dxa"/>
            <w:tcBorders>
              <w:top w:val="nil"/>
              <w:left w:val="single" w:sz="4" w:space="0" w:color="auto"/>
              <w:bottom w:val="nil"/>
              <w:right w:val="nil"/>
            </w:tcBorders>
            <w:shd w:val="clear" w:color="auto" w:fill="auto"/>
            <w:noWrap/>
            <w:vAlign w:val="center"/>
            <w:hideMark/>
          </w:tcPr>
          <w:p w14:paraId="3B65FE88"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17</w:t>
            </w:r>
          </w:p>
        </w:tc>
        <w:tc>
          <w:tcPr>
            <w:tcW w:w="998" w:type="dxa"/>
            <w:tcBorders>
              <w:top w:val="nil"/>
              <w:left w:val="nil"/>
              <w:bottom w:val="nil"/>
              <w:right w:val="nil"/>
            </w:tcBorders>
            <w:shd w:val="clear" w:color="auto" w:fill="auto"/>
            <w:noWrap/>
            <w:vAlign w:val="center"/>
            <w:hideMark/>
          </w:tcPr>
          <w:p w14:paraId="52E285D1"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0.70</w:t>
            </w:r>
          </w:p>
        </w:tc>
        <w:tc>
          <w:tcPr>
            <w:tcW w:w="1275" w:type="dxa"/>
            <w:tcBorders>
              <w:top w:val="nil"/>
              <w:left w:val="nil"/>
              <w:bottom w:val="nil"/>
              <w:right w:val="single" w:sz="4" w:space="0" w:color="auto"/>
            </w:tcBorders>
            <w:shd w:val="clear" w:color="auto" w:fill="auto"/>
            <w:noWrap/>
            <w:vAlign w:val="center"/>
            <w:hideMark/>
          </w:tcPr>
          <w:p w14:paraId="573477AB"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&lt;0.0001</w:t>
            </w:r>
          </w:p>
        </w:tc>
        <w:tc>
          <w:tcPr>
            <w:tcW w:w="529" w:type="dxa"/>
            <w:tcBorders>
              <w:top w:val="nil"/>
              <w:left w:val="single" w:sz="4" w:space="0" w:color="auto"/>
              <w:bottom w:val="nil"/>
              <w:right w:val="nil"/>
            </w:tcBorders>
            <w:vAlign w:val="bottom"/>
          </w:tcPr>
          <w:p w14:paraId="12DFC5AC"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27</w:t>
            </w:r>
          </w:p>
        </w:tc>
        <w:tc>
          <w:tcPr>
            <w:tcW w:w="960" w:type="dxa"/>
            <w:tcBorders>
              <w:top w:val="nil"/>
              <w:left w:val="nil"/>
              <w:bottom w:val="nil"/>
              <w:right w:val="nil"/>
            </w:tcBorders>
            <w:vAlign w:val="bottom"/>
          </w:tcPr>
          <w:p w14:paraId="2DAF1633"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0.98</w:t>
            </w:r>
          </w:p>
        </w:tc>
        <w:tc>
          <w:tcPr>
            <w:tcW w:w="1238" w:type="dxa"/>
            <w:tcBorders>
              <w:top w:val="nil"/>
              <w:left w:val="nil"/>
              <w:bottom w:val="nil"/>
              <w:right w:val="nil"/>
            </w:tcBorders>
          </w:tcPr>
          <w:p w14:paraId="30F37DA4"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5D62B590"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7AA1A0D1"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Leucopogon esquamatus</w:t>
            </w:r>
          </w:p>
        </w:tc>
        <w:tc>
          <w:tcPr>
            <w:tcW w:w="419" w:type="dxa"/>
            <w:tcBorders>
              <w:top w:val="nil"/>
              <w:left w:val="single" w:sz="4" w:space="0" w:color="auto"/>
              <w:bottom w:val="nil"/>
              <w:right w:val="nil"/>
            </w:tcBorders>
            <w:shd w:val="clear" w:color="auto" w:fill="auto"/>
            <w:noWrap/>
            <w:vAlign w:val="center"/>
            <w:hideMark/>
          </w:tcPr>
          <w:p w14:paraId="25A36CE3"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23</w:t>
            </w:r>
          </w:p>
        </w:tc>
        <w:tc>
          <w:tcPr>
            <w:tcW w:w="998" w:type="dxa"/>
            <w:tcBorders>
              <w:top w:val="nil"/>
              <w:left w:val="nil"/>
              <w:bottom w:val="nil"/>
              <w:right w:val="nil"/>
            </w:tcBorders>
            <w:shd w:val="clear" w:color="auto" w:fill="auto"/>
            <w:noWrap/>
            <w:vAlign w:val="center"/>
            <w:hideMark/>
          </w:tcPr>
          <w:p w14:paraId="0994F6CB"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0.71</w:t>
            </w:r>
          </w:p>
        </w:tc>
        <w:tc>
          <w:tcPr>
            <w:tcW w:w="1275" w:type="dxa"/>
            <w:tcBorders>
              <w:top w:val="nil"/>
              <w:left w:val="nil"/>
              <w:bottom w:val="nil"/>
              <w:right w:val="single" w:sz="4" w:space="0" w:color="auto"/>
            </w:tcBorders>
            <w:shd w:val="clear" w:color="auto" w:fill="auto"/>
            <w:noWrap/>
            <w:vAlign w:val="center"/>
            <w:hideMark/>
          </w:tcPr>
          <w:p w14:paraId="32CC714F"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&lt;0.0001</w:t>
            </w:r>
          </w:p>
        </w:tc>
        <w:tc>
          <w:tcPr>
            <w:tcW w:w="529" w:type="dxa"/>
            <w:tcBorders>
              <w:top w:val="nil"/>
              <w:left w:val="single" w:sz="4" w:space="0" w:color="auto"/>
              <w:bottom w:val="nil"/>
              <w:right w:val="nil"/>
            </w:tcBorders>
            <w:vAlign w:val="bottom"/>
          </w:tcPr>
          <w:p w14:paraId="6823B9F1"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25</w:t>
            </w:r>
          </w:p>
        </w:tc>
        <w:tc>
          <w:tcPr>
            <w:tcW w:w="960" w:type="dxa"/>
            <w:tcBorders>
              <w:top w:val="nil"/>
              <w:left w:val="nil"/>
              <w:bottom w:val="nil"/>
              <w:right w:val="nil"/>
            </w:tcBorders>
            <w:vAlign w:val="bottom"/>
          </w:tcPr>
          <w:p w14:paraId="3DA12F03"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0.99</w:t>
            </w:r>
          </w:p>
        </w:tc>
        <w:tc>
          <w:tcPr>
            <w:tcW w:w="1238" w:type="dxa"/>
            <w:tcBorders>
              <w:top w:val="nil"/>
              <w:left w:val="nil"/>
              <w:bottom w:val="nil"/>
              <w:right w:val="nil"/>
            </w:tcBorders>
          </w:tcPr>
          <w:p w14:paraId="6B956579"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54469711"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2EDC30A7"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Persoonia lanceolata</w:t>
            </w:r>
          </w:p>
        </w:tc>
        <w:tc>
          <w:tcPr>
            <w:tcW w:w="419" w:type="dxa"/>
            <w:tcBorders>
              <w:top w:val="nil"/>
              <w:left w:val="single" w:sz="4" w:space="0" w:color="auto"/>
              <w:bottom w:val="nil"/>
              <w:right w:val="nil"/>
            </w:tcBorders>
            <w:shd w:val="clear" w:color="auto" w:fill="auto"/>
            <w:noWrap/>
            <w:vAlign w:val="center"/>
            <w:hideMark/>
          </w:tcPr>
          <w:p w14:paraId="50433A41"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6</w:t>
            </w:r>
          </w:p>
        </w:tc>
        <w:tc>
          <w:tcPr>
            <w:tcW w:w="998" w:type="dxa"/>
            <w:tcBorders>
              <w:top w:val="nil"/>
              <w:left w:val="nil"/>
              <w:bottom w:val="nil"/>
              <w:right w:val="nil"/>
            </w:tcBorders>
            <w:shd w:val="clear" w:color="auto" w:fill="auto"/>
            <w:noWrap/>
            <w:vAlign w:val="center"/>
            <w:hideMark/>
          </w:tcPr>
          <w:p w14:paraId="3E1EA34F"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0.84</w:t>
            </w:r>
          </w:p>
        </w:tc>
        <w:tc>
          <w:tcPr>
            <w:tcW w:w="1275" w:type="dxa"/>
            <w:tcBorders>
              <w:top w:val="nil"/>
              <w:left w:val="nil"/>
              <w:bottom w:val="nil"/>
              <w:right w:val="single" w:sz="4" w:space="0" w:color="auto"/>
            </w:tcBorders>
            <w:shd w:val="clear" w:color="auto" w:fill="auto"/>
            <w:noWrap/>
            <w:vAlign w:val="center"/>
            <w:hideMark/>
          </w:tcPr>
          <w:p w14:paraId="386BE36B"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0.0102</w:t>
            </w:r>
          </w:p>
        </w:tc>
        <w:tc>
          <w:tcPr>
            <w:tcW w:w="529" w:type="dxa"/>
            <w:tcBorders>
              <w:top w:val="nil"/>
              <w:left w:val="single" w:sz="4" w:space="0" w:color="auto"/>
              <w:bottom w:val="nil"/>
              <w:right w:val="nil"/>
            </w:tcBorders>
            <w:vAlign w:val="bottom"/>
          </w:tcPr>
          <w:p w14:paraId="1E0051EC"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10</w:t>
            </w:r>
          </w:p>
        </w:tc>
        <w:tc>
          <w:tcPr>
            <w:tcW w:w="960" w:type="dxa"/>
            <w:tcBorders>
              <w:top w:val="nil"/>
              <w:left w:val="nil"/>
              <w:bottom w:val="nil"/>
              <w:right w:val="nil"/>
            </w:tcBorders>
            <w:vAlign w:val="bottom"/>
          </w:tcPr>
          <w:p w14:paraId="0D537A3E"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0.91</w:t>
            </w:r>
          </w:p>
        </w:tc>
        <w:tc>
          <w:tcPr>
            <w:tcW w:w="1238" w:type="dxa"/>
            <w:tcBorders>
              <w:top w:val="nil"/>
              <w:left w:val="nil"/>
              <w:bottom w:val="nil"/>
              <w:right w:val="nil"/>
            </w:tcBorders>
          </w:tcPr>
          <w:p w14:paraId="56855624"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6F672D6B"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331E47E9"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Petrophile puchella</w:t>
            </w:r>
          </w:p>
        </w:tc>
        <w:tc>
          <w:tcPr>
            <w:tcW w:w="419" w:type="dxa"/>
            <w:tcBorders>
              <w:top w:val="nil"/>
              <w:left w:val="single" w:sz="4" w:space="0" w:color="auto"/>
              <w:bottom w:val="nil"/>
              <w:right w:val="nil"/>
            </w:tcBorders>
            <w:shd w:val="clear" w:color="auto" w:fill="auto"/>
            <w:noWrap/>
            <w:vAlign w:val="center"/>
            <w:hideMark/>
          </w:tcPr>
          <w:p w14:paraId="2BB97C3B"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9</w:t>
            </w:r>
          </w:p>
        </w:tc>
        <w:tc>
          <w:tcPr>
            <w:tcW w:w="998" w:type="dxa"/>
            <w:tcBorders>
              <w:top w:val="nil"/>
              <w:left w:val="nil"/>
              <w:bottom w:val="nil"/>
              <w:right w:val="nil"/>
            </w:tcBorders>
            <w:shd w:val="clear" w:color="auto" w:fill="auto"/>
            <w:noWrap/>
            <w:vAlign w:val="center"/>
            <w:hideMark/>
          </w:tcPr>
          <w:p w14:paraId="05DF9AF6"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0.30</w:t>
            </w:r>
          </w:p>
        </w:tc>
        <w:tc>
          <w:tcPr>
            <w:tcW w:w="1275" w:type="dxa"/>
            <w:tcBorders>
              <w:top w:val="nil"/>
              <w:left w:val="nil"/>
              <w:bottom w:val="nil"/>
              <w:right w:val="single" w:sz="4" w:space="0" w:color="auto"/>
            </w:tcBorders>
            <w:shd w:val="clear" w:color="auto" w:fill="auto"/>
            <w:noWrap/>
            <w:vAlign w:val="center"/>
            <w:hideMark/>
          </w:tcPr>
          <w:p w14:paraId="6E487355"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0.1290</w:t>
            </w:r>
          </w:p>
        </w:tc>
        <w:tc>
          <w:tcPr>
            <w:tcW w:w="529" w:type="dxa"/>
            <w:tcBorders>
              <w:top w:val="nil"/>
              <w:left w:val="single" w:sz="4" w:space="0" w:color="auto"/>
              <w:bottom w:val="nil"/>
              <w:right w:val="nil"/>
            </w:tcBorders>
            <w:vAlign w:val="bottom"/>
          </w:tcPr>
          <w:p w14:paraId="6C7D64E9"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12</w:t>
            </w:r>
          </w:p>
        </w:tc>
        <w:tc>
          <w:tcPr>
            <w:tcW w:w="960" w:type="dxa"/>
            <w:tcBorders>
              <w:top w:val="nil"/>
              <w:left w:val="nil"/>
              <w:bottom w:val="nil"/>
              <w:right w:val="nil"/>
            </w:tcBorders>
            <w:vAlign w:val="bottom"/>
          </w:tcPr>
          <w:p w14:paraId="2195212D"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0.92</w:t>
            </w:r>
          </w:p>
        </w:tc>
        <w:tc>
          <w:tcPr>
            <w:tcW w:w="1238" w:type="dxa"/>
            <w:tcBorders>
              <w:top w:val="nil"/>
              <w:left w:val="nil"/>
              <w:bottom w:val="nil"/>
              <w:right w:val="nil"/>
            </w:tcBorders>
          </w:tcPr>
          <w:p w14:paraId="71268FCA"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5C3DF39F"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64465795"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Phyllota phyllicoides</w:t>
            </w:r>
          </w:p>
        </w:tc>
        <w:tc>
          <w:tcPr>
            <w:tcW w:w="419" w:type="dxa"/>
            <w:tcBorders>
              <w:top w:val="nil"/>
              <w:left w:val="single" w:sz="4" w:space="0" w:color="auto"/>
              <w:bottom w:val="nil"/>
              <w:right w:val="nil"/>
            </w:tcBorders>
            <w:shd w:val="clear" w:color="auto" w:fill="auto"/>
            <w:noWrap/>
            <w:vAlign w:val="center"/>
            <w:hideMark/>
          </w:tcPr>
          <w:p w14:paraId="799AD6C0"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19</w:t>
            </w:r>
          </w:p>
        </w:tc>
        <w:tc>
          <w:tcPr>
            <w:tcW w:w="998" w:type="dxa"/>
            <w:tcBorders>
              <w:top w:val="nil"/>
              <w:left w:val="nil"/>
              <w:bottom w:val="nil"/>
              <w:right w:val="nil"/>
            </w:tcBorders>
            <w:shd w:val="clear" w:color="auto" w:fill="auto"/>
            <w:noWrap/>
            <w:vAlign w:val="center"/>
            <w:hideMark/>
          </w:tcPr>
          <w:p w14:paraId="442D8BF8"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0.31</w:t>
            </w:r>
          </w:p>
        </w:tc>
        <w:tc>
          <w:tcPr>
            <w:tcW w:w="1275" w:type="dxa"/>
            <w:tcBorders>
              <w:top w:val="nil"/>
              <w:left w:val="nil"/>
              <w:bottom w:val="nil"/>
              <w:right w:val="single" w:sz="4" w:space="0" w:color="auto"/>
            </w:tcBorders>
            <w:shd w:val="clear" w:color="auto" w:fill="auto"/>
            <w:noWrap/>
            <w:vAlign w:val="center"/>
            <w:hideMark/>
          </w:tcPr>
          <w:p w14:paraId="225F8BA0"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0.0128</w:t>
            </w:r>
          </w:p>
        </w:tc>
        <w:tc>
          <w:tcPr>
            <w:tcW w:w="529" w:type="dxa"/>
            <w:tcBorders>
              <w:top w:val="nil"/>
              <w:left w:val="single" w:sz="4" w:space="0" w:color="auto"/>
              <w:bottom w:val="nil"/>
              <w:right w:val="nil"/>
            </w:tcBorders>
            <w:vAlign w:val="bottom"/>
          </w:tcPr>
          <w:p w14:paraId="467C4D7F"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24</w:t>
            </w:r>
          </w:p>
        </w:tc>
        <w:tc>
          <w:tcPr>
            <w:tcW w:w="960" w:type="dxa"/>
            <w:tcBorders>
              <w:top w:val="nil"/>
              <w:left w:val="nil"/>
              <w:bottom w:val="nil"/>
              <w:right w:val="nil"/>
            </w:tcBorders>
            <w:vAlign w:val="bottom"/>
          </w:tcPr>
          <w:p w14:paraId="29B5C8D8"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0.99</w:t>
            </w:r>
          </w:p>
        </w:tc>
        <w:tc>
          <w:tcPr>
            <w:tcW w:w="1238" w:type="dxa"/>
            <w:tcBorders>
              <w:top w:val="nil"/>
              <w:left w:val="nil"/>
              <w:bottom w:val="nil"/>
              <w:right w:val="nil"/>
            </w:tcBorders>
          </w:tcPr>
          <w:p w14:paraId="3DE6D9CA"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42FE25D6"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4FB8016A"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Pimelea linifolia</w:t>
            </w:r>
          </w:p>
        </w:tc>
        <w:tc>
          <w:tcPr>
            <w:tcW w:w="419" w:type="dxa"/>
            <w:tcBorders>
              <w:top w:val="nil"/>
              <w:left w:val="single" w:sz="4" w:space="0" w:color="auto"/>
              <w:bottom w:val="nil"/>
              <w:right w:val="nil"/>
            </w:tcBorders>
            <w:shd w:val="clear" w:color="auto" w:fill="auto"/>
            <w:noWrap/>
            <w:vAlign w:val="center"/>
            <w:hideMark/>
          </w:tcPr>
          <w:p w14:paraId="611B1380"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13</w:t>
            </w:r>
          </w:p>
        </w:tc>
        <w:tc>
          <w:tcPr>
            <w:tcW w:w="998" w:type="dxa"/>
            <w:tcBorders>
              <w:top w:val="nil"/>
              <w:left w:val="nil"/>
              <w:bottom w:val="nil"/>
              <w:right w:val="nil"/>
            </w:tcBorders>
            <w:shd w:val="clear" w:color="auto" w:fill="auto"/>
            <w:noWrap/>
            <w:vAlign w:val="center"/>
            <w:hideMark/>
          </w:tcPr>
          <w:p w14:paraId="66C80717"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0.78</w:t>
            </w:r>
          </w:p>
        </w:tc>
        <w:tc>
          <w:tcPr>
            <w:tcW w:w="1275" w:type="dxa"/>
            <w:tcBorders>
              <w:top w:val="nil"/>
              <w:left w:val="nil"/>
              <w:bottom w:val="nil"/>
              <w:right w:val="single" w:sz="4" w:space="0" w:color="auto"/>
            </w:tcBorders>
            <w:shd w:val="clear" w:color="auto" w:fill="auto"/>
            <w:noWrap/>
            <w:vAlign w:val="center"/>
            <w:hideMark/>
          </w:tcPr>
          <w:p w14:paraId="22C4E548"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0.0001</w:t>
            </w:r>
          </w:p>
        </w:tc>
        <w:tc>
          <w:tcPr>
            <w:tcW w:w="529" w:type="dxa"/>
            <w:tcBorders>
              <w:top w:val="nil"/>
              <w:left w:val="single" w:sz="4" w:space="0" w:color="auto"/>
              <w:bottom w:val="nil"/>
              <w:right w:val="nil"/>
            </w:tcBorders>
            <w:vAlign w:val="bottom"/>
          </w:tcPr>
          <w:p w14:paraId="769CD285"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16</w:t>
            </w:r>
          </w:p>
        </w:tc>
        <w:tc>
          <w:tcPr>
            <w:tcW w:w="960" w:type="dxa"/>
            <w:tcBorders>
              <w:top w:val="nil"/>
              <w:left w:val="nil"/>
              <w:bottom w:val="nil"/>
              <w:right w:val="nil"/>
            </w:tcBorders>
            <w:vAlign w:val="bottom"/>
          </w:tcPr>
          <w:p w14:paraId="79453093"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0.97</w:t>
            </w:r>
          </w:p>
        </w:tc>
        <w:tc>
          <w:tcPr>
            <w:tcW w:w="1238" w:type="dxa"/>
            <w:tcBorders>
              <w:top w:val="nil"/>
              <w:left w:val="nil"/>
              <w:bottom w:val="nil"/>
              <w:right w:val="nil"/>
            </w:tcBorders>
          </w:tcPr>
          <w:p w14:paraId="6E6565C5"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1FDBC7F5" w14:textId="77777777" w:rsidTr="0039472A">
        <w:trPr>
          <w:trHeight w:val="300"/>
        </w:trPr>
        <w:tc>
          <w:tcPr>
            <w:tcW w:w="2411" w:type="dxa"/>
            <w:tcBorders>
              <w:top w:val="nil"/>
              <w:left w:val="nil"/>
              <w:bottom w:val="single" w:sz="4" w:space="0" w:color="auto"/>
              <w:right w:val="single" w:sz="4" w:space="0" w:color="auto"/>
            </w:tcBorders>
            <w:shd w:val="clear" w:color="auto" w:fill="auto"/>
            <w:noWrap/>
            <w:vAlign w:val="center"/>
            <w:hideMark/>
          </w:tcPr>
          <w:p w14:paraId="2AFE528B"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Pultanaea tuberculata</w:t>
            </w:r>
          </w:p>
        </w:tc>
        <w:tc>
          <w:tcPr>
            <w:tcW w:w="419" w:type="dxa"/>
            <w:tcBorders>
              <w:top w:val="nil"/>
              <w:left w:val="single" w:sz="4" w:space="0" w:color="auto"/>
              <w:bottom w:val="single" w:sz="4" w:space="0" w:color="auto"/>
              <w:right w:val="nil"/>
            </w:tcBorders>
            <w:shd w:val="clear" w:color="auto" w:fill="auto"/>
            <w:noWrap/>
            <w:vAlign w:val="center"/>
            <w:hideMark/>
          </w:tcPr>
          <w:p w14:paraId="79B16321"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28</w:t>
            </w:r>
          </w:p>
        </w:tc>
        <w:tc>
          <w:tcPr>
            <w:tcW w:w="998" w:type="dxa"/>
            <w:tcBorders>
              <w:top w:val="nil"/>
              <w:left w:val="nil"/>
              <w:bottom w:val="single" w:sz="4" w:space="0" w:color="auto"/>
              <w:right w:val="nil"/>
            </w:tcBorders>
            <w:shd w:val="clear" w:color="auto" w:fill="auto"/>
            <w:noWrap/>
            <w:vAlign w:val="center"/>
            <w:hideMark/>
          </w:tcPr>
          <w:p w14:paraId="2534D184"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0.49</w:t>
            </w:r>
          </w:p>
        </w:tc>
        <w:tc>
          <w:tcPr>
            <w:tcW w:w="1275" w:type="dxa"/>
            <w:tcBorders>
              <w:top w:val="nil"/>
              <w:left w:val="nil"/>
              <w:bottom w:val="single" w:sz="4" w:space="0" w:color="auto"/>
              <w:right w:val="single" w:sz="4" w:space="0" w:color="auto"/>
            </w:tcBorders>
            <w:shd w:val="clear" w:color="auto" w:fill="auto"/>
            <w:noWrap/>
            <w:vAlign w:val="center"/>
            <w:hideMark/>
          </w:tcPr>
          <w:p w14:paraId="76567769"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&lt;0.0001</w:t>
            </w:r>
          </w:p>
        </w:tc>
        <w:tc>
          <w:tcPr>
            <w:tcW w:w="529" w:type="dxa"/>
            <w:tcBorders>
              <w:top w:val="nil"/>
              <w:left w:val="single" w:sz="4" w:space="0" w:color="auto"/>
              <w:bottom w:val="single" w:sz="4" w:space="0" w:color="auto"/>
              <w:right w:val="nil"/>
            </w:tcBorders>
            <w:vAlign w:val="bottom"/>
          </w:tcPr>
          <w:p w14:paraId="6E2FFBC4"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32</w:t>
            </w:r>
          </w:p>
        </w:tc>
        <w:tc>
          <w:tcPr>
            <w:tcW w:w="960" w:type="dxa"/>
            <w:tcBorders>
              <w:top w:val="nil"/>
              <w:left w:val="nil"/>
              <w:bottom w:val="single" w:sz="4" w:space="0" w:color="auto"/>
              <w:right w:val="nil"/>
            </w:tcBorders>
            <w:vAlign w:val="bottom"/>
          </w:tcPr>
          <w:p w14:paraId="41DA7B86"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1</w:t>
            </w:r>
            <w:r>
              <w:rPr>
                <w:rFonts w:cs="Times New Roman"/>
                <w:color w:val="000000"/>
                <w:sz w:val="20"/>
              </w:rPr>
              <w:t>.00</w:t>
            </w:r>
          </w:p>
        </w:tc>
        <w:tc>
          <w:tcPr>
            <w:tcW w:w="1238" w:type="dxa"/>
            <w:tcBorders>
              <w:top w:val="nil"/>
              <w:left w:val="nil"/>
              <w:bottom w:val="single" w:sz="4" w:space="0" w:color="auto"/>
              <w:right w:val="nil"/>
            </w:tcBorders>
          </w:tcPr>
          <w:p w14:paraId="75C19E1D"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bl>
    <w:p w14:paraId="4D92BA93" w14:textId="77777777" w:rsidR="002A0FB0" w:rsidRDefault="002A0FB0" w:rsidP="002A0FB0">
      <w:pPr>
        <w:rPr>
          <w:b/>
        </w:rPr>
      </w:pPr>
    </w:p>
    <w:p w14:paraId="110C7891" w14:textId="2E1180E1" w:rsidR="004C7CE6" w:rsidRDefault="002A0FB0" w:rsidP="002A0FB0">
      <w:r>
        <w:rPr>
          <w:b/>
        </w:rPr>
        <w:t xml:space="preserve">Supplementary </w:t>
      </w:r>
      <w:r w:rsidR="00EB5C19">
        <w:rPr>
          <w:b/>
        </w:rPr>
        <w:t>Table XX</w:t>
      </w:r>
      <w:r w:rsidRPr="00091888">
        <w:rPr>
          <w:b/>
        </w:rPr>
        <w:t>.</w:t>
      </w:r>
      <w:r>
        <w:t xml:space="preserve"> </w:t>
      </w:r>
      <w:r w:rsidRPr="00DA69DA">
        <w:t>Correlations, within each of the 14 study species, between tot</w:t>
      </w:r>
      <w:r>
        <w:t xml:space="preserve">al reproductive investment (mg) and investment in propagules (mg) and between reproductive investment (mg) and investment as defined by the composite variable, flower weight * bud count. Regressions against propagule investment include only those individuals that produced at least 1 seed and regressions against the composite variable include those individuals that produced at least 1 bud, resulting in different </w:t>
      </w:r>
      <w:r>
        <w:rPr>
          <w:i/>
        </w:rPr>
        <w:t>n</w:t>
      </w:r>
      <w:r>
        <w:t xml:space="preserve"> values for each species and between the two tests.</w:t>
      </w:r>
    </w:p>
    <w:p w14:paraId="708A12D9" w14:textId="77777777" w:rsidR="004C7CE6" w:rsidRDefault="004C7CE6">
      <w:pPr>
        <w:spacing w:line="259" w:lineRule="auto"/>
      </w:pPr>
      <w:r>
        <w:br w:type="page"/>
      </w:r>
    </w:p>
    <w:p w14:paraId="14161432" w14:textId="754FA64A" w:rsidR="002A0FB0" w:rsidRPr="00CD3999" w:rsidRDefault="004C7CE6" w:rsidP="002A0FB0">
      <w:bookmarkStart w:id="2" w:name="_GoBack"/>
      <w:r>
        <w:rPr>
          <w:noProof/>
          <w:lang w:eastAsia="en-AU"/>
        </w:rPr>
        <w:lastRenderedPageBreak/>
        <w:drawing>
          <wp:anchor distT="0" distB="0" distL="114300" distR="114300" simplePos="0" relativeHeight="251720704" behindDoc="0" locked="0" layoutInCell="1" allowOverlap="1" wp14:anchorId="0BAB66E3" wp14:editId="0E0F53CA">
            <wp:simplePos x="0" y="0"/>
            <wp:positionH relativeFrom="column">
              <wp:posOffset>0</wp:posOffset>
            </wp:positionH>
            <wp:positionV relativeFrom="paragraph">
              <wp:posOffset>452755</wp:posOffset>
            </wp:positionV>
            <wp:extent cx="6120130" cy="6121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d_ovule count.wmf"/>
                    <pic:cNvPicPr/>
                  </pic:nvPicPr>
                  <pic:blipFill>
                    <a:blip r:embed="rId13">
                      <a:extLst>
                        <a:ext uri="{28A0092B-C50C-407E-A947-70E740481C1C}">
                          <a14:useLocalDpi xmlns:a14="http://schemas.microsoft.com/office/drawing/2010/main" val="0"/>
                        </a:ext>
                      </a:extLst>
                    </a:blip>
                    <a:stretch>
                      <a:fillRect/>
                    </a:stretch>
                  </pic:blipFill>
                  <pic:spPr>
                    <a:xfrm>
                      <a:off x="0" y="0"/>
                      <a:ext cx="6120130" cy="6121400"/>
                    </a:xfrm>
                    <a:prstGeom prst="rect">
                      <a:avLst/>
                    </a:prstGeom>
                  </pic:spPr>
                </pic:pic>
              </a:graphicData>
            </a:graphic>
          </wp:anchor>
        </w:drawing>
      </w:r>
      <w:bookmarkEnd w:id="2"/>
    </w:p>
    <w:p w14:paraId="7614ED82" w14:textId="77777777" w:rsidR="00766FE3" w:rsidRDefault="00766FE3" w:rsidP="005A08C2"/>
    <w:sectPr w:rsidR="00766FE3" w:rsidSect="007D1FE7">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r Elizabeth Wenk " w:date="2016-09-09T12:40:00Z" w:initials="DEW">
    <w:p w14:paraId="66ED1CB4" w14:textId="5F395001" w:rsidR="00760248" w:rsidRDefault="00760248">
      <w:pPr>
        <w:pStyle w:val="CommentText"/>
      </w:pPr>
      <w:r>
        <w:rPr>
          <w:rStyle w:val="CommentReference"/>
        </w:rPr>
        <w:annotationRef/>
      </w:r>
      <w:r>
        <w:t>Wondering if I shouldn’t split this back into the two failure components?</w:t>
      </w:r>
      <w:r w:rsidR="004C7CE6">
        <w:t xml:space="preserve"> </w:t>
      </w:r>
    </w:p>
  </w:comment>
  <w:comment w:id="1" w:author="Dr Elizabeth Wenk " w:date="2016-09-05T12:50:00Z" w:initials="DEW">
    <w:tbl>
      <w:tblPr>
        <w:tblW w:w="7814" w:type="dxa"/>
        <w:tblInd w:w="516" w:type="dxa"/>
        <w:tblLook w:val="04A0" w:firstRow="1" w:lastRow="0" w:firstColumn="1" w:lastColumn="0" w:noHBand="0" w:noVBand="1"/>
      </w:tblPr>
      <w:tblGrid>
        <w:gridCol w:w="2268"/>
        <w:gridCol w:w="933"/>
        <w:gridCol w:w="1335"/>
        <w:gridCol w:w="1418"/>
        <w:gridCol w:w="1860"/>
      </w:tblGrid>
      <w:tr w:rsidR="00760248" w:rsidRPr="005A08C2" w14:paraId="187AF852" w14:textId="77777777" w:rsidTr="00346FA9">
        <w:trPr>
          <w:trHeight w:val="113"/>
        </w:trPr>
        <w:tc>
          <w:tcPr>
            <w:tcW w:w="2268" w:type="dxa"/>
            <w:tcBorders>
              <w:top w:val="single" w:sz="4" w:space="0" w:color="auto"/>
              <w:left w:val="nil"/>
              <w:right w:val="nil"/>
            </w:tcBorders>
            <w:shd w:val="clear" w:color="auto" w:fill="auto"/>
            <w:noWrap/>
            <w:vAlign w:val="center"/>
          </w:tcPr>
          <w:p w14:paraId="77DFD3B6" w14:textId="3221833D" w:rsidR="00760248" w:rsidRPr="005A08C2" w:rsidRDefault="00760248" w:rsidP="00346FA9">
            <w:pPr>
              <w:spacing w:line="240" w:lineRule="auto"/>
              <w:rPr>
                <w:rFonts w:eastAsia="Times New Roman" w:cs="Times New Roman"/>
                <w:color w:val="000000"/>
                <w:sz w:val="18"/>
                <w:szCs w:val="18"/>
                <w:lang w:eastAsia="en-AU"/>
              </w:rPr>
            </w:pPr>
            <w:r>
              <w:t>Not sure why you marked this column to be deleted. I think it is relevant where this variable fits in. More-so that “successful pre-pollination” vs “provisioning” if you want to make shorter.</w:t>
            </w:r>
          </w:p>
        </w:tc>
        <w:tc>
          <w:tcPr>
            <w:tcW w:w="933" w:type="dxa"/>
            <w:tcBorders>
              <w:top w:val="single" w:sz="4" w:space="0" w:color="auto"/>
              <w:left w:val="nil"/>
              <w:right w:val="nil"/>
            </w:tcBorders>
            <w:shd w:val="clear" w:color="auto" w:fill="auto"/>
            <w:noWrap/>
            <w:vAlign w:val="center"/>
          </w:tcPr>
          <w:p w14:paraId="60C9F569" w14:textId="77777777" w:rsidR="00760248" w:rsidRPr="005A08C2" w:rsidRDefault="00760248" w:rsidP="00346FA9">
            <w:pPr>
              <w:spacing w:line="240" w:lineRule="auto"/>
              <w:rPr>
                <w:rFonts w:eastAsia="Times New Roman" w:cs="Times New Roman"/>
                <w:color w:val="000000"/>
                <w:sz w:val="18"/>
                <w:szCs w:val="18"/>
                <w:lang w:eastAsia="en-AU"/>
              </w:rPr>
            </w:pPr>
          </w:p>
        </w:tc>
        <w:tc>
          <w:tcPr>
            <w:tcW w:w="4613" w:type="dxa"/>
            <w:gridSpan w:val="3"/>
            <w:tcBorders>
              <w:top w:val="single" w:sz="4" w:space="0" w:color="auto"/>
              <w:left w:val="nil"/>
              <w:bottom w:val="single" w:sz="4" w:space="0" w:color="auto"/>
              <w:right w:val="nil"/>
            </w:tcBorders>
            <w:shd w:val="clear" w:color="auto" w:fill="auto"/>
            <w:noWrap/>
            <w:vAlign w:val="center"/>
          </w:tcPr>
          <w:p w14:paraId="3ED8A692" w14:textId="77777777" w:rsidR="00760248" w:rsidRPr="005A08C2" w:rsidRDefault="00760248" w:rsidP="00346FA9">
            <w:pPr>
              <w:spacing w:line="240" w:lineRule="auto"/>
              <w:rPr>
                <w:rFonts w:eastAsia="Times New Roman" w:cs="Times New Roman"/>
                <w:color w:val="000000"/>
                <w:sz w:val="18"/>
                <w:szCs w:val="18"/>
                <w:lang w:eastAsia="en-AU"/>
              </w:rPr>
            </w:pPr>
          </w:p>
        </w:tc>
      </w:tr>
      <w:tr w:rsidR="00760248" w:rsidRPr="005A08C2" w14:paraId="2F0E93D3"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40952DFE" w14:textId="77777777" w:rsidR="00760248" w:rsidRPr="005A08C2" w:rsidRDefault="00760248" w:rsidP="00346FA9">
            <w:pPr>
              <w:spacing w:line="240" w:lineRule="auto"/>
              <w:rPr>
                <w:rFonts w:eastAsia="Times New Roman" w:cs="Times New Roman"/>
                <w:color w:val="000000"/>
                <w:sz w:val="18"/>
                <w:szCs w:val="18"/>
                <w:lang w:eastAsia="en-AU"/>
              </w:rPr>
            </w:pPr>
          </w:p>
        </w:tc>
        <w:tc>
          <w:tcPr>
            <w:tcW w:w="933" w:type="dxa"/>
            <w:tcBorders>
              <w:top w:val="nil"/>
              <w:left w:val="nil"/>
              <w:bottom w:val="single" w:sz="4" w:space="0" w:color="auto"/>
              <w:right w:val="nil"/>
            </w:tcBorders>
            <w:shd w:val="clear" w:color="auto" w:fill="auto"/>
            <w:noWrap/>
            <w:vAlign w:val="center"/>
          </w:tcPr>
          <w:p w14:paraId="361238B3" w14:textId="77777777" w:rsidR="00760248" w:rsidRPr="005A08C2" w:rsidRDefault="00760248" w:rsidP="00346FA9">
            <w:pPr>
              <w:spacing w:line="240" w:lineRule="auto"/>
              <w:rPr>
                <w:rFonts w:eastAsia="Times New Roman" w:cs="Times New Roman"/>
                <w:color w:val="000000"/>
                <w:sz w:val="18"/>
                <w:szCs w:val="18"/>
                <w:lang w:eastAsia="en-AU"/>
              </w:rPr>
            </w:pPr>
          </w:p>
        </w:tc>
        <w:tc>
          <w:tcPr>
            <w:tcW w:w="1335" w:type="dxa"/>
            <w:tcBorders>
              <w:top w:val="single" w:sz="4" w:space="0" w:color="auto"/>
              <w:left w:val="nil"/>
              <w:bottom w:val="single" w:sz="4" w:space="0" w:color="auto"/>
              <w:right w:val="nil"/>
            </w:tcBorders>
            <w:shd w:val="clear" w:color="auto" w:fill="auto"/>
            <w:noWrap/>
            <w:vAlign w:val="center"/>
          </w:tcPr>
          <w:p w14:paraId="7415F32E" w14:textId="77777777" w:rsidR="00760248" w:rsidRPr="005A08C2" w:rsidRDefault="00760248" w:rsidP="00346FA9">
            <w:pPr>
              <w:spacing w:line="240" w:lineRule="auto"/>
              <w:rPr>
                <w:rFonts w:eastAsia="Times New Roman" w:cs="Times New Roman"/>
                <w:color w:val="000000"/>
                <w:sz w:val="18"/>
                <w:szCs w:val="18"/>
                <w:lang w:eastAsia="en-AU"/>
              </w:rPr>
            </w:pPr>
          </w:p>
        </w:tc>
        <w:tc>
          <w:tcPr>
            <w:tcW w:w="1418" w:type="dxa"/>
            <w:tcBorders>
              <w:top w:val="single" w:sz="4" w:space="0" w:color="auto"/>
              <w:left w:val="nil"/>
              <w:bottom w:val="single" w:sz="4" w:space="0" w:color="auto"/>
              <w:right w:val="nil"/>
            </w:tcBorders>
            <w:shd w:val="clear" w:color="auto" w:fill="auto"/>
            <w:noWrap/>
            <w:vAlign w:val="center"/>
          </w:tcPr>
          <w:p w14:paraId="091F28D8" w14:textId="77777777" w:rsidR="00760248" w:rsidRPr="005A08C2" w:rsidRDefault="00760248" w:rsidP="00346FA9">
            <w:pPr>
              <w:spacing w:line="240" w:lineRule="auto"/>
              <w:rPr>
                <w:rFonts w:eastAsia="Times New Roman" w:cs="Times New Roman"/>
                <w:color w:val="000000"/>
                <w:sz w:val="18"/>
                <w:szCs w:val="18"/>
                <w:lang w:eastAsia="en-AU"/>
              </w:rPr>
            </w:pPr>
          </w:p>
        </w:tc>
        <w:tc>
          <w:tcPr>
            <w:tcW w:w="1860" w:type="dxa"/>
            <w:tcBorders>
              <w:top w:val="single" w:sz="4" w:space="0" w:color="auto"/>
              <w:left w:val="nil"/>
              <w:bottom w:val="single" w:sz="4" w:space="0" w:color="auto"/>
              <w:right w:val="nil"/>
            </w:tcBorders>
            <w:shd w:val="clear" w:color="auto" w:fill="auto"/>
            <w:noWrap/>
            <w:vAlign w:val="center"/>
          </w:tcPr>
          <w:p w14:paraId="0B6EA723" w14:textId="77777777" w:rsidR="00760248" w:rsidRPr="005A08C2" w:rsidRDefault="00760248" w:rsidP="00346FA9">
            <w:pPr>
              <w:spacing w:line="240" w:lineRule="auto"/>
              <w:rPr>
                <w:rFonts w:eastAsia="Times New Roman" w:cs="Times New Roman"/>
                <w:color w:val="000000"/>
                <w:sz w:val="18"/>
                <w:szCs w:val="18"/>
                <w:lang w:eastAsia="en-AU"/>
              </w:rPr>
            </w:pPr>
          </w:p>
        </w:tc>
      </w:tr>
      <w:tr w:rsidR="00760248" w:rsidRPr="005A08C2" w14:paraId="2F94A87C" w14:textId="77777777" w:rsidTr="00346FA9">
        <w:trPr>
          <w:trHeight w:val="113"/>
        </w:trPr>
        <w:tc>
          <w:tcPr>
            <w:tcW w:w="2268" w:type="dxa"/>
            <w:tcBorders>
              <w:top w:val="single" w:sz="4" w:space="0" w:color="auto"/>
              <w:left w:val="nil"/>
              <w:bottom w:val="nil"/>
              <w:right w:val="nil"/>
            </w:tcBorders>
            <w:shd w:val="clear" w:color="auto" w:fill="auto"/>
            <w:noWrap/>
            <w:vAlign w:val="center"/>
          </w:tcPr>
          <w:p w14:paraId="5D49E2A3" w14:textId="77777777" w:rsidR="00760248" w:rsidRPr="005A08C2" w:rsidRDefault="00760248" w:rsidP="00346FA9">
            <w:pPr>
              <w:spacing w:line="240" w:lineRule="auto"/>
              <w:rPr>
                <w:rFonts w:cs="Times New Roman"/>
                <w:i/>
                <w:color w:val="000000"/>
                <w:sz w:val="18"/>
                <w:szCs w:val="18"/>
              </w:rPr>
            </w:pPr>
          </w:p>
        </w:tc>
        <w:tc>
          <w:tcPr>
            <w:tcW w:w="933" w:type="dxa"/>
            <w:tcBorders>
              <w:top w:val="single" w:sz="4" w:space="0" w:color="auto"/>
              <w:left w:val="nil"/>
              <w:bottom w:val="nil"/>
              <w:right w:val="nil"/>
            </w:tcBorders>
            <w:shd w:val="clear" w:color="auto" w:fill="auto"/>
            <w:noWrap/>
            <w:vAlign w:val="bottom"/>
          </w:tcPr>
          <w:p w14:paraId="76887103" w14:textId="77777777" w:rsidR="00760248" w:rsidRPr="005A08C2" w:rsidRDefault="00760248" w:rsidP="00346FA9">
            <w:pPr>
              <w:spacing w:line="240" w:lineRule="auto"/>
              <w:rPr>
                <w:rFonts w:cs="Times New Roman"/>
                <w:color w:val="000000"/>
                <w:sz w:val="18"/>
                <w:szCs w:val="18"/>
              </w:rPr>
            </w:pPr>
          </w:p>
        </w:tc>
        <w:tc>
          <w:tcPr>
            <w:tcW w:w="1335" w:type="dxa"/>
            <w:tcBorders>
              <w:top w:val="single" w:sz="4" w:space="0" w:color="auto"/>
              <w:left w:val="nil"/>
              <w:bottom w:val="nil"/>
              <w:right w:val="nil"/>
            </w:tcBorders>
            <w:shd w:val="clear" w:color="auto" w:fill="auto"/>
            <w:noWrap/>
            <w:vAlign w:val="bottom"/>
          </w:tcPr>
          <w:p w14:paraId="6B646C36" w14:textId="77777777" w:rsidR="00760248" w:rsidRPr="005A08C2" w:rsidRDefault="00760248" w:rsidP="00346FA9">
            <w:pPr>
              <w:spacing w:line="240" w:lineRule="auto"/>
              <w:rPr>
                <w:rFonts w:cs="Times New Roman"/>
                <w:color w:val="000000"/>
                <w:sz w:val="18"/>
                <w:szCs w:val="18"/>
              </w:rPr>
            </w:pPr>
          </w:p>
        </w:tc>
        <w:tc>
          <w:tcPr>
            <w:tcW w:w="1418" w:type="dxa"/>
            <w:tcBorders>
              <w:top w:val="single" w:sz="4" w:space="0" w:color="auto"/>
              <w:left w:val="nil"/>
              <w:bottom w:val="nil"/>
              <w:right w:val="nil"/>
            </w:tcBorders>
            <w:shd w:val="clear" w:color="auto" w:fill="auto"/>
            <w:noWrap/>
            <w:vAlign w:val="bottom"/>
          </w:tcPr>
          <w:p w14:paraId="069831A8" w14:textId="77777777" w:rsidR="00760248" w:rsidRPr="005A08C2" w:rsidRDefault="00760248" w:rsidP="00346FA9">
            <w:pPr>
              <w:spacing w:line="240" w:lineRule="auto"/>
              <w:rPr>
                <w:rFonts w:cs="Times New Roman"/>
                <w:color w:val="000000"/>
                <w:sz w:val="18"/>
                <w:szCs w:val="18"/>
              </w:rPr>
            </w:pPr>
          </w:p>
        </w:tc>
        <w:tc>
          <w:tcPr>
            <w:tcW w:w="1860" w:type="dxa"/>
            <w:tcBorders>
              <w:top w:val="single" w:sz="4" w:space="0" w:color="auto"/>
              <w:left w:val="nil"/>
              <w:bottom w:val="nil"/>
              <w:right w:val="nil"/>
            </w:tcBorders>
            <w:shd w:val="clear" w:color="auto" w:fill="auto"/>
            <w:noWrap/>
            <w:vAlign w:val="bottom"/>
          </w:tcPr>
          <w:p w14:paraId="17B5AC03" w14:textId="77777777" w:rsidR="00760248" w:rsidRPr="005A08C2" w:rsidRDefault="00760248" w:rsidP="00346FA9">
            <w:pPr>
              <w:spacing w:line="240" w:lineRule="auto"/>
              <w:rPr>
                <w:rFonts w:cs="Times New Roman"/>
                <w:color w:val="000000"/>
                <w:sz w:val="18"/>
                <w:szCs w:val="18"/>
              </w:rPr>
            </w:pPr>
          </w:p>
        </w:tc>
      </w:tr>
      <w:tr w:rsidR="00760248" w:rsidRPr="005A08C2" w14:paraId="1229049C" w14:textId="77777777" w:rsidTr="00346FA9">
        <w:trPr>
          <w:trHeight w:val="113"/>
        </w:trPr>
        <w:tc>
          <w:tcPr>
            <w:tcW w:w="2268" w:type="dxa"/>
            <w:tcBorders>
              <w:top w:val="nil"/>
              <w:left w:val="nil"/>
              <w:bottom w:val="nil"/>
              <w:right w:val="nil"/>
            </w:tcBorders>
            <w:shd w:val="clear" w:color="auto" w:fill="auto"/>
            <w:noWrap/>
            <w:vAlign w:val="center"/>
          </w:tcPr>
          <w:p w14:paraId="75107C21"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1476EB16"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31257074"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0457D43B"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387596DA" w14:textId="77777777" w:rsidR="00760248" w:rsidRPr="005A08C2" w:rsidRDefault="00760248" w:rsidP="00346FA9">
            <w:pPr>
              <w:spacing w:line="240" w:lineRule="auto"/>
              <w:rPr>
                <w:rFonts w:cs="Times New Roman"/>
                <w:color w:val="000000"/>
                <w:sz w:val="18"/>
                <w:szCs w:val="18"/>
              </w:rPr>
            </w:pPr>
          </w:p>
        </w:tc>
      </w:tr>
      <w:tr w:rsidR="00760248" w:rsidRPr="005A08C2" w14:paraId="1CAC675F" w14:textId="77777777" w:rsidTr="00346FA9">
        <w:trPr>
          <w:trHeight w:val="113"/>
        </w:trPr>
        <w:tc>
          <w:tcPr>
            <w:tcW w:w="2268" w:type="dxa"/>
            <w:tcBorders>
              <w:top w:val="nil"/>
              <w:left w:val="nil"/>
              <w:bottom w:val="nil"/>
              <w:right w:val="nil"/>
            </w:tcBorders>
            <w:shd w:val="clear" w:color="auto" w:fill="auto"/>
            <w:noWrap/>
            <w:vAlign w:val="center"/>
          </w:tcPr>
          <w:p w14:paraId="4AA29F3A"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5BC343A5"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6D06E708"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3CDA12CB"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150FDD60" w14:textId="77777777" w:rsidR="00760248" w:rsidRPr="005A08C2" w:rsidRDefault="00760248" w:rsidP="00346FA9">
            <w:pPr>
              <w:spacing w:line="240" w:lineRule="auto"/>
              <w:rPr>
                <w:rFonts w:cs="Times New Roman"/>
                <w:color w:val="000000"/>
                <w:sz w:val="18"/>
                <w:szCs w:val="18"/>
              </w:rPr>
            </w:pPr>
          </w:p>
        </w:tc>
      </w:tr>
      <w:tr w:rsidR="00760248" w:rsidRPr="005A08C2" w14:paraId="398FC890" w14:textId="77777777" w:rsidTr="00346FA9">
        <w:trPr>
          <w:trHeight w:val="113"/>
        </w:trPr>
        <w:tc>
          <w:tcPr>
            <w:tcW w:w="2268" w:type="dxa"/>
            <w:tcBorders>
              <w:top w:val="nil"/>
              <w:left w:val="nil"/>
              <w:bottom w:val="nil"/>
              <w:right w:val="nil"/>
            </w:tcBorders>
            <w:shd w:val="clear" w:color="auto" w:fill="auto"/>
            <w:noWrap/>
            <w:vAlign w:val="center"/>
          </w:tcPr>
          <w:p w14:paraId="1D066388"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19251ED7"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401CEE0E"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30E561A8"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AE04A50" w14:textId="77777777" w:rsidR="00760248" w:rsidRPr="005A08C2" w:rsidRDefault="00760248" w:rsidP="00346FA9">
            <w:pPr>
              <w:spacing w:line="240" w:lineRule="auto"/>
              <w:rPr>
                <w:rFonts w:cs="Times New Roman"/>
                <w:color w:val="000000"/>
                <w:sz w:val="18"/>
                <w:szCs w:val="18"/>
              </w:rPr>
            </w:pPr>
          </w:p>
        </w:tc>
      </w:tr>
      <w:tr w:rsidR="00760248" w:rsidRPr="005A08C2" w14:paraId="310BA716" w14:textId="77777777" w:rsidTr="00346FA9">
        <w:trPr>
          <w:trHeight w:val="113"/>
        </w:trPr>
        <w:tc>
          <w:tcPr>
            <w:tcW w:w="2268" w:type="dxa"/>
            <w:tcBorders>
              <w:top w:val="nil"/>
              <w:left w:val="nil"/>
              <w:bottom w:val="nil"/>
              <w:right w:val="nil"/>
            </w:tcBorders>
            <w:shd w:val="clear" w:color="auto" w:fill="auto"/>
            <w:noWrap/>
            <w:vAlign w:val="center"/>
          </w:tcPr>
          <w:p w14:paraId="5C0E0C8F"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204B865"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2A22CA7E"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13BF0869"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2B2664F" w14:textId="77777777" w:rsidR="00760248" w:rsidRPr="005A08C2" w:rsidRDefault="00760248" w:rsidP="00346FA9">
            <w:pPr>
              <w:spacing w:line="240" w:lineRule="auto"/>
              <w:rPr>
                <w:rFonts w:cs="Times New Roman"/>
                <w:color w:val="000000"/>
                <w:sz w:val="18"/>
                <w:szCs w:val="18"/>
              </w:rPr>
            </w:pPr>
          </w:p>
        </w:tc>
      </w:tr>
      <w:tr w:rsidR="00760248" w:rsidRPr="005A08C2" w14:paraId="7A21931D" w14:textId="77777777" w:rsidTr="00346FA9">
        <w:trPr>
          <w:trHeight w:val="113"/>
        </w:trPr>
        <w:tc>
          <w:tcPr>
            <w:tcW w:w="2268" w:type="dxa"/>
            <w:tcBorders>
              <w:top w:val="nil"/>
              <w:left w:val="nil"/>
              <w:bottom w:val="nil"/>
              <w:right w:val="nil"/>
            </w:tcBorders>
            <w:shd w:val="clear" w:color="auto" w:fill="auto"/>
            <w:noWrap/>
            <w:vAlign w:val="center"/>
          </w:tcPr>
          <w:p w14:paraId="2715CE49"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0A979174"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73B3B4D4"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502D10DE"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BECE532" w14:textId="77777777" w:rsidR="00760248" w:rsidRPr="005A08C2" w:rsidRDefault="00760248" w:rsidP="00346FA9">
            <w:pPr>
              <w:spacing w:line="240" w:lineRule="auto"/>
              <w:rPr>
                <w:rFonts w:cs="Times New Roman"/>
                <w:color w:val="000000"/>
                <w:sz w:val="18"/>
                <w:szCs w:val="18"/>
              </w:rPr>
            </w:pPr>
          </w:p>
        </w:tc>
      </w:tr>
      <w:tr w:rsidR="00760248" w:rsidRPr="005A08C2" w14:paraId="549FFB52" w14:textId="77777777" w:rsidTr="00346FA9">
        <w:trPr>
          <w:trHeight w:val="113"/>
        </w:trPr>
        <w:tc>
          <w:tcPr>
            <w:tcW w:w="2268" w:type="dxa"/>
            <w:tcBorders>
              <w:top w:val="nil"/>
              <w:left w:val="nil"/>
              <w:bottom w:val="nil"/>
              <w:right w:val="nil"/>
            </w:tcBorders>
            <w:shd w:val="clear" w:color="auto" w:fill="auto"/>
            <w:noWrap/>
            <w:vAlign w:val="center"/>
          </w:tcPr>
          <w:p w14:paraId="7515CBB9"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603572B7"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7D7EAFB7"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00280C80"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1B743849" w14:textId="77777777" w:rsidR="00760248" w:rsidRPr="005A08C2" w:rsidRDefault="00760248" w:rsidP="00346FA9">
            <w:pPr>
              <w:spacing w:line="240" w:lineRule="auto"/>
              <w:rPr>
                <w:rFonts w:cs="Times New Roman"/>
                <w:color w:val="000000"/>
                <w:sz w:val="18"/>
                <w:szCs w:val="18"/>
              </w:rPr>
            </w:pPr>
          </w:p>
        </w:tc>
      </w:tr>
      <w:tr w:rsidR="00760248" w:rsidRPr="005A08C2" w14:paraId="04A440CC" w14:textId="77777777" w:rsidTr="00346FA9">
        <w:trPr>
          <w:trHeight w:val="113"/>
        </w:trPr>
        <w:tc>
          <w:tcPr>
            <w:tcW w:w="2268" w:type="dxa"/>
            <w:tcBorders>
              <w:top w:val="nil"/>
              <w:left w:val="nil"/>
              <w:bottom w:val="nil"/>
              <w:right w:val="nil"/>
            </w:tcBorders>
            <w:shd w:val="clear" w:color="auto" w:fill="auto"/>
            <w:noWrap/>
            <w:vAlign w:val="center"/>
          </w:tcPr>
          <w:p w14:paraId="187966DD"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046BD93F"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3879F8C4"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3A49377E"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5E2B0C5" w14:textId="77777777" w:rsidR="00760248" w:rsidRPr="005A08C2" w:rsidRDefault="00760248" w:rsidP="00346FA9">
            <w:pPr>
              <w:spacing w:line="240" w:lineRule="auto"/>
              <w:rPr>
                <w:rFonts w:cs="Times New Roman"/>
                <w:color w:val="000000"/>
                <w:sz w:val="18"/>
                <w:szCs w:val="18"/>
              </w:rPr>
            </w:pPr>
          </w:p>
        </w:tc>
      </w:tr>
      <w:tr w:rsidR="00760248" w:rsidRPr="005A08C2" w14:paraId="009CEB49" w14:textId="77777777" w:rsidTr="00346FA9">
        <w:trPr>
          <w:trHeight w:val="113"/>
        </w:trPr>
        <w:tc>
          <w:tcPr>
            <w:tcW w:w="2268" w:type="dxa"/>
            <w:tcBorders>
              <w:top w:val="nil"/>
              <w:left w:val="nil"/>
              <w:bottom w:val="nil"/>
              <w:right w:val="nil"/>
            </w:tcBorders>
            <w:shd w:val="clear" w:color="auto" w:fill="auto"/>
            <w:noWrap/>
            <w:vAlign w:val="center"/>
          </w:tcPr>
          <w:p w14:paraId="2C5693AC"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106C04DB"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1B02F118"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5AE7EDA6"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0E94E189" w14:textId="77777777" w:rsidR="00760248" w:rsidRPr="005A08C2" w:rsidRDefault="00760248" w:rsidP="00346FA9">
            <w:pPr>
              <w:spacing w:line="240" w:lineRule="auto"/>
              <w:rPr>
                <w:rFonts w:cs="Times New Roman"/>
                <w:color w:val="000000"/>
                <w:sz w:val="18"/>
                <w:szCs w:val="18"/>
              </w:rPr>
            </w:pPr>
          </w:p>
        </w:tc>
      </w:tr>
      <w:tr w:rsidR="00760248" w:rsidRPr="005A08C2" w14:paraId="7ED042DD" w14:textId="77777777" w:rsidTr="00346FA9">
        <w:trPr>
          <w:trHeight w:val="113"/>
        </w:trPr>
        <w:tc>
          <w:tcPr>
            <w:tcW w:w="2268" w:type="dxa"/>
            <w:tcBorders>
              <w:top w:val="nil"/>
              <w:left w:val="nil"/>
              <w:bottom w:val="nil"/>
              <w:right w:val="nil"/>
            </w:tcBorders>
            <w:shd w:val="clear" w:color="auto" w:fill="auto"/>
            <w:noWrap/>
            <w:vAlign w:val="center"/>
          </w:tcPr>
          <w:p w14:paraId="1EFB10EF"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0C56A42"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508A2541"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5EC40471"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0EB52B2" w14:textId="77777777" w:rsidR="00760248" w:rsidRPr="005A08C2" w:rsidRDefault="00760248" w:rsidP="00346FA9">
            <w:pPr>
              <w:spacing w:line="240" w:lineRule="auto"/>
              <w:rPr>
                <w:rFonts w:cs="Times New Roman"/>
                <w:color w:val="000000"/>
                <w:sz w:val="18"/>
                <w:szCs w:val="18"/>
              </w:rPr>
            </w:pPr>
          </w:p>
        </w:tc>
      </w:tr>
      <w:tr w:rsidR="00760248" w:rsidRPr="005A08C2" w14:paraId="6DD818BB" w14:textId="77777777" w:rsidTr="00346FA9">
        <w:trPr>
          <w:trHeight w:val="113"/>
        </w:trPr>
        <w:tc>
          <w:tcPr>
            <w:tcW w:w="2268" w:type="dxa"/>
            <w:tcBorders>
              <w:top w:val="nil"/>
              <w:left w:val="nil"/>
              <w:bottom w:val="nil"/>
              <w:right w:val="nil"/>
            </w:tcBorders>
            <w:shd w:val="clear" w:color="auto" w:fill="auto"/>
            <w:noWrap/>
            <w:vAlign w:val="center"/>
          </w:tcPr>
          <w:p w14:paraId="16A20E13"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6202B70E"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1D359138"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2B10D1DC"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3F4FA775" w14:textId="77777777" w:rsidR="00760248" w:rsidRPr="005A08C2" w:rsidRDefault="00760248" w:rsidP="00346FA9">
            <w:pPr>
              <w:spacing w:line="240" w:lineRule="auto"/>
              <w:rPr>
                <w:rFonts w:cs="Times New Roman"/>
                <w:color w:val="000000"/>
                <w:sz w:val="18"/>
                <w:szCs w:val="18"/>
              </w:rPr>
            </w:pPr>
          </w:p>
        </w:tc>
      </w:tr>
      <w:tr w:rsidR="00760248" w:rsidRPr="005A08C2" w14:paraId="210F9C0F" w14:textId="77777777" w:rsidTr="00346FA9">
        <w:trPr>
          <w:trHeight w:val="113"/>
        </w:trPr>
        <w:tc>
          <w:tcPr>
            <w:tcW w:w="2268" w:type="dxa"/>
            <w:tcBorders>
              <w:top w:val="nil"/>
              <w:left w:val="nil"/>
              <w:bottom w:val="nil"/>
              <w:right w:val="nil"/>
            </w:tcBorders>
            <w:shd w:val="clear" w:color="auto" w:fill="auto"/>
            <w:noWrap/>
            <w:vAlign w:val="center"/>
          </w:tcPr>
          <w:p w14:paraId="1639A6FC"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3CC7DE80"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5AAF9CE1"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1E224F6A"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54D49A9" w14:textId="77777777" w:rsidR="00760248" w:rsidRPr="005A08C2" w:rsidRDefault="00760248" w:rsidP="00346FA9">
            <w:pPr>
              <w:spacing w:line="240" w:lineRule="auto"/>
              <w:rPr>
                <w:rFonts w:cs="Times New Roman"/>
                <w:color w:val="000000"/>
                <w:sz w:val="18"/>
                <w:szCs w:val="18"/>
              </w:rPr>
            </w:pPr>
          </w:p>
        </w:tc>
      </w:tr>
      <w:tr w:rsidR="00760248" w:rsidRPr="005A08C2" w14:paraId="43A65297" w14:textId="77777777" w:rsidTr="00346FA9">
        <w:trPr>
          <w:trHeight w:val="113"/>
        </w:trPr>
        <w:tc>
          <w:tcPr>
            <w:tcW w:w="2268" w:type="dxa"/>
            <w:tcBorders>
              <w:top w:val="nil"/>
              <w:left w:val="nil"/>
              <w:right w:val="nil"/>
            </w:tcBorders>
            <w:shd w:val="clear" w:color="auto" w:fill="auto"/>
            <w:noWrap/>
            <w:vAlign w:val="center"/>
          </w:tcPr>
          <w:p w14:paraId="6EE29FBF"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right w:val="nil"/>
            </w:tcBorders>
            <w:shd w:val="clear" w:color="auto" w:fill="auto"/>
            <w:noWrap/>
            <w:vAlign w:val="bottom"/>
          </w:tcPr>
          <w:p w14:paraId="07175A5A"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right w:val="nil"/>
            </w:tcBorders>
            <w:shd w:val="clear" w:color="auto" w:fill="auto"/>
            <w:noWrap/>
            <w:vAlign w:val="bottom"/>
          </w:tcPr>
          <w:p w14:paraId="25F1DAD4"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right w:val="nil"/>
            </w:tcBorders>
            <w:shd w:val="clear" w:color="auto" w:fill="auto"/>
            <w:noWrap/>
            <w:vAlign w:val="bottom"/>
          </w:tcPr>
          <w:p w14:paraId="4A64D054"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right w:val="nil"/>
            </w:tcBorders>
            <w:shd w:val="clear" w:color="auto" w:fill="auto"/>
            <w:noWrap/>
            <w:vAlign w:val="bottom"/>
          </w:tcPr>
          <w:p w14:paraId="18991423" w14:textId="77777777" w:rsidR="00760248" w:rsidRPr="005A08C2" w:rsidRDefault="00760248" w:rsidP="00346FA9">
            <w:pPr>
              <w:spacing w:line="240" w:lineRule="auto"/>
              <w:rPr>
                <w:rFonts w:cs="Times New Roman"/>
                <w:color w:val="000000"/>
                <w:sz w:val="18"/>
                <w:szCs w:val="18"/>
              </w:rPr>
            </w:pPr>
          </w:p>
        </w:tc>
      </w:tr>
      <w:tr w:rsidR="00760248" w:rsidRPr="005A08C2" w14:paraId="3E439D92"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5EBB3675"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single" w:sz="4" w:space="0" w:color="auto"/>
              <w:right w:val="nil"/>
            </w:tcBorders>
            <w:shd w:val="clear" w:color="auto" w:fill="auto"/>
            <w:noWrap/>
            <w:vAlign w:val="bottom"/>
          </w:tcPr>
          <w:p w14:paraId="4F250AE8"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single" w:sz="4" w:space="0" w:color="auto"/>
              <w:right w:val="nil"/>
            </w:tcBorders>
            <w:shd w:val="clear" w:color="auto" w:fill="auto"/>
            <w:noWrap/>
            <w:vAlign w:val="bottom"/>
          </w:tcPr>
          <w:p w14:paraId="5B204F68"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single" w:sz="4" w:space="0" w:color="auto"/>
              <w:right w:val="nil"/>
            </w:tcBorders>
            <w:shd w:val="clear" w:color="auto" w:fill="auto"/>
            <w:noWrap/>
            <w:vAlign w:val="bottom"/>
          </w:tcPr>
          <w:p w14:paraId="01931C8E"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single" w:sz="4" w:space="0" w:color="auto"/>
              <w:right w:val="nil"/>
            </w:tcBorders>
            <w:shd w:val="clear" w:color="auto" w:fill="auto"/>
            <w:noWrap/>
            <w:vAlign w:val="bottom"/>
          </w:tcPr>
          <w:p w14:paraId="03BB29EA" w14:textId="77777777" w:rsidR="00760248" w:rsidRPr="005A08C2" w:rsidRDefault="00760248" w:rsidP="00346FA9">
            <w:pPr>
              <w:spacing w:line="240" w:lineRule="auto"/>
              <w:rPr>
                <w:rFonts w:cs="Times New Roman"/>
                <w:color w:val="000000"/>
                <w:sz w:val="18"/>
                <w:szCs w:val="18"/>
              </w:rPr>
            </w:pPr>
          </w:p>
        </w:tc>
      </w:tr>
      <w:tr w:rsidR="00760248" w:rsidRPr="005A08C2" w14:paraId="2C8EB9CD" w14:textId="77777777" w:rsidTr="00346FA9">
        <w:trPr>
          <w:trHeight w:val="113"/>
        </w:trPr>
        <w:tc>
          <w:tcPr>
            <w:tcW w:w="2268" w:type="dxa"/>
            <w:tcBorders>
              <w:top w:val="single" w:sz="4" w:space="0" w:color="auto"/>
              <w:left w:val="nil"/>
              <w:bottom w:val="nil"/>
              <w:right w:val="nil"/>
            </w:tcBorders>
            <w:shd w:val="clear" w:color="auto" w:fill="auto"/>
            <w:noWrap/>
            <w:vAlign w:val="center"/>
          </w:tcPr>
          <w:p w14:paraId="4300CBC7" w14:textId="77777777" w:rsidR="00760248" w:rsidRPr="005A08C2" w:rsidRDefault="00760248" w:rsidP="00346FA9">
            <w:pPr>
              <w:spacing w:line="240" w:lineRule="auto"/>
              <w:rPr>
                <w:rFonts w:cs="Times New Roman"/>
                <w:color w:val="000000"/>
                <w:sz w:val="18"/>
                <w:szCs w:val="18"/>
                <w:vertAlign w:val="superscript"/>
              </w:rPr>
            </w:pPr>
          </w:p>
        </w:tc>
        <w:tc>
          <w:tcPr>
            <w:tcW w:w="933" w:type="dxa"/>
            <w:tcBorders>
              <w:top w:val="single" w:sz="4" w:space="0" w:color="auto"/>
              <w:left w:val="nil"/>
              <w:bottom w:val="nil"/>
              <w:right w:val="nil"/>
            </w:tcBorders>
            <w:shd w:val="clear" w:color="auto" w:fill="auto"/>
            <w:noWrap/>
            <w:vAlign w:val="bottom"/>
          </w:tcPr>
          <w:p w14:paraId="109674CD" w14:textId="77777777" w:rsidR="00760248" w:rsidRPr="005A08C2" w:rsidRDefault="00760248" w:rsidP="00346FA9">
            <w:pPr>
              <w:spacing w:line="240" w:lineRule="auto"/>
              <w:rPr>
                <w:rFonts w:cs="Times New Roman"/>
                <w:color w:val="000000"/>
                <w:sz w:val="18"/>
                <w:szCs w:val="18"/>
              </w:rPr>
            </w:pPr>
          </w:p>
        </w:tc>
        <w:tc>
          <w:tcPr>
            <w:tcW w:w="1335" w:type="dxa"/>
            <w:tcBorders>
              <w:top w:val="single" w:sz="4" w:space="0" w:color="auto"/>
              <w:left w:val="nil"/>
              <w:bottom w:val="nil"/>
              <w:right w:val="nil"/>
            </w:tcBorders>
            <w:shd w:val="clear" w:color="auto" w:fill="auto"/>
            <w:noWrap/>
            <w:vAlign w:val="bottom"/>
          </w:tcPr>
          <w:p w14:paraId="770B9856" w14:textId="77777777" w:rsidR="00760248" w:rsidRPr="005A08C2" w:rsidRDefault="00760248" w:rsidP="00346FA9">
            <w:pPr>
              <w:spacing w:line="240" w:lineRule="auto"/>
              <w:rPr>
                <w:rFonts w:cs="Times New Roman"/>
                <w:color w:val="000000"/>
                <w:sz w:val="18"/>
                <w:szCs w:val="18"/>
              </w:rPr>
            </w:pPr>
          </w:p>
        </w:tc>
        <w:tc>
          <w:tcPr>
            <w:tcW w:w="1418" w:type="dxa"/>
            <w:tcBorders>
              <w:top w:val="single" w:sz="4" w:space="0" w:color="auto"/>
              <w:left w:val="nil"/>
              <w:bottom w:val="nil"/>
              <w:right w:val="nil"/>
            </w:tcBorders>
            <w:shd w:val="clear" w:color="auto" w:fill="auto"/>
            <w:noWrap/>
            <w:vAlign w:val="bottom"/>
          </w:tcPr>
          <w:p w14:paraId="12E02078" w14:textId="77777777" w:rsidR="00760248" w:rsidRPr="005A08C2" w:rsidRDefault="00760248" w:rsidP="00346FA9">
            <w:pPr>
              <w:spacing w:line="240" w:lineRule="auto"/>
              <w:rPr>
                <w:rFonts w:cs="Times New Roman"/>
                <w:color w:val="000000"/>
                <w:sz w:val="18"/>
                <w:szCs w:val="18"/>
              </w:rPr>
            </w:pPr>
          </w:p>
        </w:tc>
        <w:tc>
          <w:tcPr>
            <w:tcW w:w="1860" w:type="dxa"/>
            <w:tcBorders>
              <w:top w:val="single" w:sz="4" w:space="0" w:color="auto"/>
              <w:left w:val="nil"/>
              <w:bottom w:val="nil"/>
              <w:right w:val="nil"/>
            </w:tcBorders>
            <w:shd w:val="clear" w:color="auto" w:fill="auto"/>
            <w:noWrap/>
            <w:vAlign w:val="bottom"/>
          </w:tcPr>
          <w:p w14:paraId="3B4A4D92" w14:textId="77777777" w:rsidR="00760248" w:rsidRPr="005A08C2" w:rsidRDefault="00760248" w:rsidP="00346FA9">
            <w:pPr>
              <w:spacing w:line="240" w:lineRule="auto"/>
              <w:rPr>
                <w:rFonts w:cs="Times New Roman"/>
                <w:color w:val="000000"/>
                <w:sz w:val="18"/>
                <w:szCs w:val="18"/>
              </w:rPr>
            </w:pPr>
          </w:p>
        </w:tc>
      </w:tr>
      <w:tr w:rsidR="00760248" w:rsidRPr="005A08C2" w14:paraId="3335B57F" w14:textId="77777777" w:rsidTr="00346FA9">
        <w:trPr>
          <w:trHeight w:val="113"/>
        </w:trPr>
        <w:tc>
          <w:tcPr>
            <w:tcW w:w="2268" w:type="dxa"/>
            <w:tcBorders>
              <w:top w:val="nil"/>
              <w:left w:val="nil"/>
              <w:bottom w:val="nil"/>
              <w:right w:val="nil"/>
            </w:tcBorders>
            <w:shd w:val="clear" w:color="auto" w:fill="auto"/>
            <w:noWrap/>
            <w:vAlign w:val="center"/>
          </w:tcPr>
          <w:p w14:paraId="7A7AA631"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4E4692E5"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047E4704"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7B772689"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50E5DEB" w14:textId="77777777" w:rsidR="00760248" w:rsidRPr="005A08C2" w:rsidRDefault="00760248" w:rsidP="00346FA9">
            <w:pPr>
              <w:spacing w:line="240" w:lineRule="auto"/>
              <w:rPr>
                <w:rFonts w:cs="Times New Roman"/>
                <w:color w:val="000000"/>
                <w:sz w:val="18"/>
                <w:szCs w:val="18"/>
              </w:rPr>
            </w:pPr>
          </w:p>
        </w:tc>
      </w:tr>
      <w:tr w:rsidR="00760248" w:rsidRPr="005A08C2" w14:paraId="3DBA4BB5"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2E809AA9" w14:textId="77777777" w:rsidR="00760248" w:rsidRPr="005A08C2" w:rsidRDefault="00760248" w:rsidP="00346FA9">
            <w:pPr>
              <w:spacing w:line="240" w:lineRule="auto"/>
              <w:rPr>
                <w:rFonts w:cs="Times New Roman"/>
                <w:color w:val="000000"/>
                <w:sz w:val="18"/>
                <w:szCs w:val="18"/>
              </w:rPr>
            </w:pPr>
          </w:p>
        </w:tc>
        <w:tc>
          <w:tcPr>
            <w:tcW w:w="933" w:type="dxa"/>
            <w:tcBorders>
              <w:top w:val="nil"/>
              <w:left w:val="nil"/>
              <w:bottom w:val="single" w:sz="4" w:space="0" w:color="auto"/>
              <w:right w:val="nil"/>
            </w:tcBorders>
            <w:shd w:val="clear" w:color="auto" w:fill="auto"/>
            <w:noWrap/>
            <w:vAlign w:val="bottom"/>
          </w:tcPr>
          <w:p w14:paraId="16BA10DA"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single" w:sz="4" w:space="0" w:color="auto"/>
              <w:right w:val="nil"/>
            </w:tcBorders>
            <w:shd w:val="clear" w:color="auto" w:fill="auto"/>
            <w:noWrap/>
            <w:vAlign w:val="bottom"/>
          </w:tcPr>
          <w:p w14:paraId="7B252B4C"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single" w:sz="4" w:space="0" w:color="auto"/>
              <w:right w:val="nil"/>
            </w:tcBorders>
            <w:shd w:val="clear" w:color="auto" w:fill="auto"/>
            <w:noWrap/>
            <w:vAlign w:val="bottom"/>
          </w:tcPr>
          <w:p w14:paraId="5BFAF3F9"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single" w:sz="4" w:space="0" w:color="auto"/>
              <w:right w:val="nil"/>
            </w:tcBorders>
            <w:shd w:val="clear" w:color="auto" w:fill="auto"/>
            <w:noWrap/>
            <w:vAlign w:val="bottom"/>
          </w:tcPr>
          <w:p w14:paraId="456E90EA" w14:textId="77777777" w:rsidR="00760248" w:rsidRPr="005A08C2" w:rsidRDefault="00760248" w:rsidP="00346FA9">
            <w:pPr>
              <w:spacing w:line="240" w:lineRule="auto"/>
              <w:rPr>
                <w:rFonts w:cs="Times New Roman"/>
                <w:color w:val="000000"/>
                <w:sz w:val="18"/>
                <w:szCs w:val="18"/>
              </w:rPr>
            </w:pPr>
          </w:p>
        </w:tc>
      </w:tr>
      <w:tr w:rsidR="00760248" w:rsidRPr="005A08C2" w14:paraId="58E3769E" w14:textId="77777777" w:rsidTr="00346FA9">
        <w:trPr>
          <w:trHeight w:val="113"/>
        </w:trPr>
        <w:tc>
          <w:tcPr>
            <w:tcW w:w="2268" w:type="dxa"/>
            <w:tcBorders>
              <w:top w:val="single" w:sz="4" w:space="0" w:color="auto"/>
              <w:left w:val="nil"/>
              <w:right w:val="nil"/>
            </w:tcBorders>
            <w:shd w:val="clear" w:color="auto" w:fill="auto"/>
            <w:noWrap/>
            <w:vAlign w:val="center"/>
          </w:tcPr>
          <w:p w14:paraId="6D56A58A" w14:textId="77777777" w:rsidR="00760248" w:rsidRPr="005A08C2" w:rsidRDefault="00760248" w:rsidP="00346FA9">
            <w:pPr>
              <w:spacing w:line="240" w:lineRule="auto"/>
              <w:rPr>
                <w:rFonts w:eastAsia="Times New Roman" w:cs="Times New Roman"/>
                <w:color w:val="000000"/>
                <w:sz w:val="18"/>
                <w:szCs w:val="18"/>
                <w:lang w:eastAsia="en-AU"/>
              </w:rPr>
            </w:pPr>
          </w:p>
        </w:tc>
        <w:tc>
          <w:tcPr>
            <w:tcW w:w="933" w:type="dxa"/>
            <w:tcBorders>
              <w:top w:val="single" w:sz="4" w:space="0" w:color="auto"/>
              <w:left w:val="nil"/>
              <w:right w:val="nil"/>
            </w:tcBorders>
            <w:shd w:val="clear" w:color="auto" w:fill="auto"/>
            <w:noWrap/>
            <w:vAlign w:val="center"/>
          </w:tcPr>
          <w:p w14:paraId="30199778" w14:textId="77777777" w:rsidR="00760248" w:rsidRPr="005A08C2" w:rsidRDefault="00760248" w:rsidP="00346FA9">
            <w:pPr>
              <w:spacing w:line="240" w:lineRule="auto"/>
              <w:rPr>
                <w:rFonts w:eastAsia="Times New Roman" w:cs="Times New Roman"/>
                <w:color w:val="000000"/>
                <w:sz w:val="18"/>
                <w:szCs w:val="18"/>
                <w:lang w:eastAsia="en-AU"/>
              </w:rPr>
            </w:pPr>
          </w:p>
        </w:tc>
        <w:tc>
          <w:tcPr>
            <w:tcW w:w="4613" w:type="dxa"/>
            <w:gridSpan w:val="3"/>
            <w:tcBorders>
              <w:top w:val="single" w:sz="4" w:space="0" w:color="auto"/>
              <w:left w:val="nil"/>
              <w:bottom w:val="single" w:sz="4" w:space="0" w:color="auto"/>
              <w:right w:val="nil"/>
            </w:tcBorders>
            <w:shd w:val="clear" w:color="auto" w:fill="auto"/>
            <w:noWrap/>
            <w:vAlign w:val="center"/>
          </w:tcPr>
          <w:p w14:paraId="60D4A5A4" w14:textId="77777777" w:rsidR="00760248" w:rsidRPr="005A08C2" w:rsidRDefault="00760248" w:rsidP="00346FA9">
            <w:pPr>
              <w:spacing w:line="240" w:lineRule="auto"/>
              <w:rPr>
                <w:rFonts w:eastAsia="Times New Roman" w:cs="Times New Roman"/>
                <w:color w:val="000000"/>
                <w:sz w:val="18"/>
                <w:szCs w:val="18"/>
                <w:lang w:eastAsia="en-AU"/>
              </w:rPr>
            </w:pPr>
          </w:p>
        </w:tc>
      </w:tr>
      <w:tr w:rsidR="00760248" w:rsidRPr="005A08C2" w14:paraId="3383A296"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294A76C6" w14:textId="77777777" w:rsidR="00760248" w:rsidRPr="005A08C2" w:rsidRDefault="00760248" w:rsidP="00346FA9">
            <w:pPr>
              <w:spacing w:line="240" w:lineRule="auto"/>
              <w:rPr>
                <w:rFonts w:eastAsia="Times New Roman" w:cs="Times New Roman"/>
                <w:color w:val="000000"/>
                <w:sz w:val="18"/>
                <w:szCs w:val="18"/>
                <w:lang w:eastAsia="en-AU"/>
              </w:rPr>
            </w:pPr>
          </w:p>
        </w:tc>
        <w:tc>
          <w:tcPr>
            <w:tcW w:w="933" w:type="dxa"/>
            <w:tcBorders>
              <w:top w:val="nil"/>
              <w:left w:val="nil"/>
              <w:bottom w:val="single" w:sz="4" w:space="0" w:color="auto"/>
              <w:right w:val="nil"/>
            </w:tcBorders>
            <w:shd w:val="clear" w:color="auto" w:fill="auto"/>
            <w:noWrap/>
            <w:vAlign w:val="center"/>
          </w:tcPr>
          <w:p w14:paraId="28BB4892" w14:textId="77777777" w:rsidR="00760248" w:rsidRPr="005A08C2" w:rsidRDefault="00760248" w:rsidP="00346FA9">
            <w:pPr>
              <w:spacing w:line="240" w:lineRule="auto"/>
              <w:rPr>
                <w:rFonts w:eastAsia="Times New Roman" w:cs="Times New Roman"/>
                <w:color w:val="000000"/>
                <w:sz w:val="18"/>
                <w:szCs w:val="18"/>
                <w:lang w:eastAsia="en-AU"/>
              </w:rPr>
            </w:pPr>
          </w:p>
        </w:tc>
        <w:tc>
          <w:tcPr>
            <w:tcW w:w="1335" w:type="dxa"/>
            <w:tcBorders>
              <w:top w:val="single" w:sz="4" w:space="0" w:color="auto"/>
              <w:left w:val="nil"/>
              <w:bottom w:val="single" w:sz="4" w:space="0" w:color="auto"/>
              <w:right w:val="nil"/>
            </w:tcBorders>
            <w:shd w:val="clear" w:color="auto" w:fill="auto"/>
            <w:noWrap/>
            <w:vAlign w:val="center"/>
          </w:tcPr>
          <w:p w14:paraId="33DBDD2F" w14:textId="77777777" w:rsidR="00760248" w:rsidRPr="005A08C2" w:rsidRDefault="00760248" w:rsidP="00346FA9">
            <w:pPr>
              <w:spacing w:line="240" w:lineRule="auto"/>
              <w:rPr>
                <w:rFonts w:eastAsia="Times New Roman" w:cs="Times New Roman"/>
                <w:color w:val="000000"/>
                <w:sz w:val="18"/>
                <w:szCs w:val="18"/>
                <w:lang w:eastAsia="en-AU"/>
              </w:rPr>
            </w:pPr>
          </w:p>
        </w:tc>
        <w:tc>
          <w:tcPr>
            <w:tcW w:w="1418" w:type="dxa"/>
            <w:tcBorders>
              <w:top w:val="single" w:sz="4" w:space="0" w:color="auto"/>
              <w:left w:val="nil"/>
              <w:bottom w:val="single" w:sz="4" w:space="0" w:color="auto"/>
              <w:right w:val="nil"/>
            </w:tcBorders>
            <w:shd w:val="clear" w:color="auto" w:fill="auto"/>
            <w:noWrap/>
            <w:vAlign w:val="center"/>
          </w:tcPr>
          <w:p w14:paraId="14C12D3E" w14:textId="77777777" w:rsidR="00760248" w:rsidRPr="005A08C2" w:rsidRDefault="00760248" w:rsidP="00346FA9">
            <w:pPr>
              <w:spacing w:line="240" w:lineRule="auto"/>
              <w:rPr>
                <w:rFonts w:eastAsia="Times New Roman" w:cs="Times New Roman"/>
                <w:color w:val="000000"/>
                <w:sz w:val="18"/>
                <w:szCs w:val="18"/>
                <w:lang w:eastAsia="en-AU"/>
              </w:rPr>
            </w:pPr>
          </w:p>
        </w:tc>
        <w:tc>
          <w:tcPr>
            <w:tcW w:w="1860" w:type="dxa"/>
            <w:tcBorders>
              <w:top w:val="single" w:sz="4" w:space="0" w:color="auto"/>
              <w:left w:val="nil"/>
              <w:bottom w:val="single" w:sz="4" w:space="0" w:color="auto"/>
              <w:right w:val="nil"/>
            </w:tcBorders>
            <w:shd w:val="clear" w:color="auto" w:fill="auto"/>
            <w:noWrap/>
            <w:vAlign w:val="center"/>
          </w:tcPr>
          <w:p w14:paraId="51F15CD8" w14:textId="77777777" w:rsidR="00760248" w:rsidRPr="005A08C2" w:rsidRDefault="00760248" w:rsidP="00346FA9">
            <w:pPr>
              <w:spacing w:line="240" w:lineRule="auto"/>
              <w:rPr>
                <w:rFonts w:eastAsia="Times New Roman" w:cs="Times New Roman"/>
                <w:color w:val="000000"/>
                <w:sz w:val="18"/>
                <w:szCs w:val="18"/>
                <w:lang w:eastAsia="en-AU"/>
              </w:rPr>
            </w:pPr>
          </w:p>
        </w:tc>
      </w:tr>
      <w:tr w:rsidR="00760248" w:rsidRPr="005A08C2" w14:paraId="6B5C0068" w14:textId="77777777" w:rsidTr="00346FA9">
        <w:trPr>
          <w:trHeight w:val="113"/>
        </w:trPr>
        <w:tc>
          <w:tcPr>
            <w:tcW w:w="2268" w:type="dxa"/>
            <w:tcBorders>
              <w:top w:val="single" w:sz="4" w:space="0" w:color="auto"/>
              <w:left w:val="nil"/>
              <w:bottom w:val="nil"/>
              <w:right w:val="nil"/>
            </w:tcBorders>
            <w:shd w:val="clear" w:color="auto" w:fill="auto"/>
            <w:noWrap/>
            <w:vAlign w:val="center"/>
          </w:tcPr>
          <w:p w14:paraId="5C011F58" w14:textId="77777777" w:rsidR="00760248" w:rsidRPr="005A08C2" w:rsidRDefault="00760248" w:rsidP="00346FA9">
            <w:pPr>
              <w:spacing w:line="240" w:lineRule="auto"/>
              <w:rPr>
                <w:rFonts w:cs="Times New Roman"/>
                <w:i/>
                <w:color w:val="000000"/>
                <w:sz w:val="18"/>
                <w:szCs w:val="18"/>
              </w:rPr>
            </w:pPr>
          </w:p>
        </w:tc>
        <w:tc>
          <w:tcPr>
            <w:tcW w:w="933" w:type="dxa"/>
            <w:tcBorders>
              <w:top w:val="single" w:sz="4" w:space="0" w:color="auto"/>
              <w:left w:val="nil"/>
              <w:bottom w:val="nil"/>
              <w:right w:val="nil"/>
            </w:tcBorders>
            <w:shd w:val="clear" w:color="auto" w:fill="auto"/>
            <w:noWrap/>
            <w:vAlign w:val="bottom"/>
          </w:tcPr>
          <w:p w14:paraId="321C5E6B" w14:textId="77777777" w:rsidR="00760248" w:rsidRPr="005A08C2" w:rsidRDefault="00760248" w:rsidP="00346FA9">
            <w:pPr>
              <w:spacing w:line="240" w:lineRule="auto"/>
              <w:rPr>
                <w:rFonts w:cs="Times New Roman"/>
                <w:color w:val="000000"/>
                <w:sz w:val="18"/>
                <w:szCs w:val="18"/>
              </w:rPr>
            </w:pPr>
          </w:p>
        </w:tc>
        <w:tc>
          <w:tcPr>
            <w:tcW w:w="1335" w:type="dxa"/>
            <w:tcBorders>
              <w:top w:val="single" w:sz="4" w:space="0" w:color="auto"/>
              <w:left w:val="nil"/>
              <w:bottom w:val="nil"/>
              <w:right w:val="nil"/>
            </w:tcBorders>
            <w:shd w:val="clear" w:color="auto" w:fill="auto"/>
            <w:noWrap/>
            <w:vAlign w:val="bottom"/>
          </w:tcPr>
          <w:p w14:paraId="055EF47C" w14:textId="77777777" w:rsidR="00760248" w:rsidRPr="005A08C2" w:rsidRDefault="00760248" w:rsidP="00346FA9">
            <w:pPr>
              <w:spacing w:line="240" w:lineRule="auto"/>
              <w:rPr>
                <w:rFonts w:cs="Times New Roman"/>
                <w:color w:val="000000"/>
                <w:sz w:val="18"/>
                <w:szCs w:val="18"/>
              </w:rPr>
            </w:pPr>
          </w:p>
        </w:tc>
        <w:tc>
          <w:tcPr>
            <w:tcW w:w="1418" w:type="dxa"/>
            <w:tcBorders>
              <w:top w:val="single" w:sz="4" w:space="0" w:color="auto"/>
              <w:left w:val="nil"/>
              <w:bottom w:val="nil"/>
              <w:right w:val="nil"/>
            </w:tcBorders>
            <w:shd w:val="clear" w:color="auto" w:fill="auto"/>
            <w:noWrap/>
            <w:vAlign w:val="bottom"/>
          </w:tcPr>
          <w:p w14:paraId="26D5E2B5" w14:textId="77777777" w:rsidR="00760248" w:rsidRPr="005A08C2" w:rsidRDefault="00760248" w:rsidP="00346FA9">
            <w:pPr>
              <w:spacing w:line="240" w:lineRule="auto"/>
              <w:rPr>
                <w:rFonts w:cs="Times New Roman"/>
                <w:color w:val="000000"/>
                <w:sz w:val="18"/>
                <w:szCs w:val="18"/>
              </w:rPr>
            </w:pPr>
          </w:p>
        </w:tc>
        <w:tc>
          <w:tcPr>
            <w:tcW w:w="1860" w:type="dxa"/>
            <w:tcBorders>
              <w:top w:val="single" w:sz="4" w:space="0" w:color="auto"/>
              <w:left w:val="nil"/>
              <w:bottom w:val="nil"/>
              <w:right w:val="nil"/>
            </w:tcBorders>
            <w:shd w:val="clear" w:color="auto" w:fill="auto"/>
            <w:noWrap/>
            <w:vAlign w:val="bottom"/>
          </w:tcPr>
          <w:p w14:paraId="7667134A" w14:textId="77777777" w:rsidR="00760248" w:rsidRPr="005A08C2" w:rsidRDefault="00760248" w:rsidP="00346FA9">
            <w:pPr>
              <w:spacing w:line="240" w:lineRule="auto"/>
              <w:rPr>
                <w:rFonts w:cs="Times New Roman"/>
                <w:color w:val="000000"/>
                <w:sz w:val="18"/>
                <w:szCs w:val="18"/>
              </w:rPr>
            </w:pPr>
          </w:p>
        </w:tc>
      </w:tr>
      <w:tr w:rsidR="00760248" w:rsidRPr="005A08C2" w14:paraId="6E9F5A5D" w14:textId="77777777" w:rsidTr="00346FA9">
        <w:trPr>
          <w:trHeight w:val="113"/>
        </w:trPr>
        <w:tc>
          <w:tcPr>
            <w:tcW w:w="2268" w:type="dxa"/>
            <w:tcBorders>
              <w:top w:val="nil"/>
              <w:left w:val="nil"/>
              <w:bottom w:val="nil"/>
              <w:right w:val="nil"/>
            </w:tcBorders>
            <w:shd w:val="clear" w:color="auto" w:fill="auto"/>
            <w:noWrap/>
            <w:vAlign w:val="center"/>
          </w:tcPr>
          <w:p w14:paraId="43887FCE"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669BDC92"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0469CBF9"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69C2B764"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E027069" w14:textId="77777777" w:rsidR="00760248" w:rsidRPr="005A08C2" w:rsidRDefault="00760248" w:rsidP="00346FA9">
            <w:pPr>
              <w:spacing w:line="240" w:lineRule="auto"/>
              <w:rPr>
                <w:rFonts w:cs="Times New Roman"/>
                <w:color w:val="000000"/>
                <w:sz w:val="18"/>
                <w:szCs w:val="18"/>
              </w:rPr>
            </w:pPr>
          </w:p>
        </w:tc>
      </w:tr>
      <w:tr w:rsidR="00760248" w:rsidRPr="005A08C2" w14:paraId="26893259" w14:textId="77777777" w:rsidTr="00346FA9">
        <w:trPr>
          <w:trHeight w:val="113"/>
        </w:trPr>
        <w:tc>
          <w:tcPr>
            <w:tcW w:w="2268" w:type="dxa"/>
            <w:tcBorders>
              <w:top w:val="nil"/>
              <w:left w:val="nil"/>
              <w:bottom w:val="nil"/>
              <w:right w:val="nil"/>
            </w:tcBorders>
            <w:shd w:val="clear" w:color="auto" w:fill="auto"/>
            <w:noWrap/>
            <w:vAlign w:val="center"/>
          </w:tcPr>
          <w:p w14:paraId="725A831D"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1564EDF1"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5C08FA82"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5F7F43C3"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30577751" w14:textId="77777777" w:rsidR="00760248" w:rsidRPr="005A08C2" w:rsidRDefault="00760248" w:rsidP="00346FA9">
            <w:pPr>
              <w:spacing w:line="240" w:lineRule="auto"/>
              <w:rPr>
                <w:rFonts w:cs="Times New Roman"/>
                <w:color w:val="000000"/>
                <w:sz w:val="18"/>
                <w:szCs w:val="18"/>
              </w:rPr>
            </w:pPr>
          </w:p>
        </w:tc>
      </w:tr>
      <w:tr w:rsidR="00760248" w:rsidRPr="005A08C2" w14:paraId="63761B16" w14:textId="77777777" w:rsidTr="00346FA9">
        <w:trPr>
          <w:trHeight w:val="113"/>
        </w:trPr>
        <w:tc>
          <w:tcPr>
            <w:tcW w:w="2268" w:type="dxa"/>
            <w:tcBorders>
              <w:top w:val="nil"/>
              <w:left w:val="nil"/>
              <w:bottom w:val="nil"/>
              <w:right w:val="nil"/>
            </w:tcBorders>
            <w:shd w:val="clear" w:color="auto" w:fill="auto"/>
            <w:noWrap/>
            <w:vAlign w:val="center"/>
          </w:tcPr>
          <w:p w14:paraId="785D4497"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D1D40E7"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564FB50F"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4AE1E3CE"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56ED2A21" w14:textId="77777777" w:rsidR="00760248" w:rsidRPr="005A08C2" w:rsidRDefault="00760248" w:rsidP="00346FA9">
            <w:pPr>
              <w:spacing w:line="240" w:lineRule="auto"/>
              <w:rPr>
                <w:rFonts w:cs="Times New Roman"/>
                <w:color w:val="000000"/>
                <w:sz w:val="18"/>
                <w:szCs w:val="18"/>
              </w:rPr>
            </w:pPr>
          </w:p>
        </w:tc>
      </w:tr>
      <w:tr w:rsidR="00760248" w:rsidRPr="005A08C2" w14:paraId="06137D5E" w14:textId="77777777" w:rsidTr="00346FA9">
        <w:trPr>
          <w:trHeight w:val="113"/>
        </w:trPr>
        <w:tc>
          <w:tcPr>
            <w:tcW w:w="2268" w:type="dxa"/>
            <w:tcBorders>
              <w:top w:val="nil"/>
              <w:left w:val="nil"/>
              <w:bottom w:val="nil"/>
              <w:right w:val="nil"/>
            </w:tcBorders>
            <w:shd w:val="clear" w:color="auto" w:fill="auto"/>
            <w:noWrap/>
            <w:vAlign w:val="center"/>
          </w:tcPr>
          <w:p w14:paraId="44FA18CC"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499622F9"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1FC894A2"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6CFACD16"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C9AB4B5" w14:textId="77777777" w:rsidR="00760248" w:rsidRPr="005A08C2" w:rsidRDefault="00760248" w:rsidP="00346FA9">
            <w:pPr>
              <w:spacing w:line="240" w:lineRule="auto"/>
              <w:rPr>
                <w:rFonts w:cs="Times New Roman"/>
                <w:color w:val="000000"/>
                <w:sz w:val="18"/>
                <w:szCs w:val="18"/>
              </w:rPr>
            </w:pPr>
          </w:p>
        </w:tc>
      </w:tr>
      <w:tr w:rsidR="00760248" w:rsidRPr="005A08C2" w14:paraId="627F307C" w14:textId="77777777" w:rsidTr="00346FA9">
        <w:trPr>
          <w:trHeight w:val="113"/>
        </w:trPr>
        <w:tc>
          <w:tcPr>
            <w:tcW w:w="2268" w:type="dxa"/>
            <w:tcBorders>
              <w:top w:val="nil"/>
              <w:left w:val="nil"/>
              <w:bottom w:val="nil"/>
              <w:right w:val="nil"/>
            </w:tcBorders>
            <w:shd w:val="clear" w:color="auto" w:fill="auto"/>
            <w:noWrap/>
            <w:vAlign w:val="center"/>
          </w:tcPr>
          <w:p w14:paraId="34BD2B22"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582C82BA"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3EA00F6F"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1D7CE473"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5B54E26C" w14:textId="77777777" w:rsidR="00760248" w:rsidRPr="005A08C2" w:rsidRDefault="00760248" w:rsidP="00346FA9">
            <w:pPr>
              <w:spacing w:line="240" w:lineRule="auto"/>
              <w:rPr>
                <w:rFonts w:cs="Times New Roman"/>
                <w:color w:val="000000"/>
                <w:sz w:val="18"/>
                <w:szCs w:val="18"/>
              </w:rPr>
            </w:pPr>
          </w:p>
        </w:tc>
      </w:tr>
      <w:tr w:rsidR="00760248" w:rsidRPr="005A08C2" w14:paraId="031E40C1" w14:textId="77777777" w:rsidTr="00346FA9">
        <w:trPr>
          <w:trHeight w:val="113"/>
        </w:trPr>
        <w:tc>
          <w:tcPr>
            <w:tcW w:w="2268" w:type="dxa"/>
            <w:tcBorders>
              <w:top w:val="nil"/>
              <w:left w:val="nil"/>
              <w:bottom w:val="nil"/>
              <w:right w:val="nil"/>
            </w:tcBorders>
            <w:shd w:val="clear" w:color="auto" w:fill="auto"/>
            <w:noWrap/>
            <w:vAlign w:val="center"/>
          </w:tcPr>
          <w:p w14:paraId="4473EA6D"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DF52839"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3114D745"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07932D43"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343C29D9" w14:textId="77777777" w:rsidR="00760248" w:rsidRPr="005A08C2" w:rsidRDefault="00760248" w:rsidP="00346FA9">
            <w:pPr>
              <w:spacing w:line="240" w:lineRule="auto"/>
              <w:rPr>
                <w:rFonts w:cs="Times New Roman"/>
                <w:color w:val="000000"/>
                <w:sz w:val="18"/>
                <w:szCs w:val="18"/>
              </w:rPr>
            </w:pPr>
          </w:p>
        </w:tc>
      </w:tr>
      <w:tr w:rsidR="00760248" w:rsidRPr="005A08C2" w14:paraId="7D7A4C44" w14:textId="77777777" w:rsidTr="00346FA9">
        <w:trPr>
          <w:trHeight w:val="113"/>
        </w:trPr>
        <w:tc>
          <w:tcPr>
            <w:tcW w:w="2268" w:type="dxa"/>
            <w:tcBorders>
              <w:top w:val="nil"/>
              <w:left w:val="nil"/>
              <w:bottom w:val="nil"/>
              <w:right w:val="nil"/>
            </w:tcBorders>
            <w:shd w:val="clear" w:color="auto" w:fill="auto"/>
            <w:noWrap/>
            <w:vAlign w:val="center"/>
          </w:tcPr>
          <w:p w14:paraId="3AA6D433"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D278930"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60C6CD0E"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45B56B07"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5BD7B652" w14:textId="77777777" w:rsidR="00760248" w:rsidRPr="005A08C2" w:rsidRDefault="00760248" w:rsidP="00346FA9">
            <w:pPr>
              <w:spacing w:line="240" w:lineRule="auto"/>
              <w:rPr>
                <w:rFonts w:cs="Times New Roman"/>
                <w:color w:val="000000"/>
                <w:sz w:val="18"/>
                <w:szCs w:val="18"/>
              </w:rPr>
            </w:pPr>
          </w:p>
        </w:tc>
      </w:tr>
      <w:tr w:rsidR="00760248" w:rsidRPr="005A08C2" w14:paraId="6C3DD6E6" w14:textId="77777777" w:rsidTr="00346FA9">
        <w:trPr>
          <w:trHeight w:val="113"/>
        </w:trPr>
        <w:tc>
          <w:tcPr>
            <w:tcW w:w="2268" w:type="dxa"/>
            <w:tcBorders>
              <w:top w:val="nil"/>
              <w:left w:val="nil"/>
              <w:bottom w:val="nil"/>
              <w:right w:val="nil"/>
            </w:tcBorders>
            <w:shd w:val="clear" w:color="auto" w:fill="auto"/>
            <w:noWrap/>
            <w:vAlign w:val="center"/>
          </w:tcPr>
          <w:p w14:paraId="57CCBCCB"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6473ADC2"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44DDC88A"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0B63208A"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74E40FC4" w14:textId="77777777" w:rsidR="00760248" w:rsidRPr="005A08C2" w:rsidRDefault="00760248" w:rsidP="00346FA9">
            <w:pPr>
              <w:spacing w:line="240" w:lineRule="auto"/>
              <w:rPr>
                <w:rFonts w:cs="Times New Roman"/>
                <w:color w:val="000000"/>
                <w:sz w:val="18"/>
                <w:szCs w:val="18"/>
              </w:rPr>
            </w:pPr>
          </w:p>
        </w:tc>
      </w:tr>
      <w:tr w:rsidR="00760248" w:rsidRPr="005A08C2" w14:paraId="50BD37F2" w14:textId="77777777" w:rsidTr="00346FA9">
        <w:trPr>
          <w:trHeight w:val="113"/>
        </w:trPr>
        <w:tc>
          <w:tcPr>
            <w:tcW w:w="2268" w:type="dxa"/>
            <w:tcBorders>
              <w:top w:val="nil"/>
              <w:left w:val="nil"/>
              <w:bottom w:val="nil"/>
              <w:right w:val="nil"/>
            </w:tcBorders>
            <w:shd w:val="clear" w:color="auto" w:fill="auto"/>
            <w:noWrap/>
            <w:vAlign w:val="center"/>
          </w:tcPr>
          <w:p w14:paraId="1B6A29C5"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52D139EA"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3FA7AD8F"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1EBA21D7"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5B0F53E" w14:textId="77777777" w:rsidR="00760248" w:rsidRPr="005A08C2" w:rsidRDefault="00760248" w:rsidP="00346FA9">
            <w:pPr>
              <w:spacing w:line="240" w:lineRule="auto"/>
              <w:rPr>
                <w:rFonts w:cs="Times New Roman"/>
                <w:color w:val="000000"/>
                <w:sz w:val="18"/>
                <w:szCs w:val="18"/>
              </w:rPr>
            </w:pPr>
          </w:p>
        </w:tc>
      </w:tr>
      <w:tr w:rsidR="00760248" w:rsidRPr="005A08C2" w14:paraId="7E1264A1" w14:textId="77777777" w:rsidTr="00346FA9">
        <w:trPr>
          <w:trHeight w:val="113"/>
        </w:trPr>
        <w:tc>
          <w:tcPr>
            <w:tcW w:w="2268" w:type="dxa"/>
            <w:tcBorders>
              <w:top w:val="nil"/>
              <w:left w:val="nil"/>
              <w:bottom w:val="nil"/>
              <w:right w:val="nil"/>
            </w:tcBorders>
            <w:shd w:val="clear" w:color="auto" w:fill="auto"/>
            <w:noWrap/>
            <w:vAlign w:val="center"/>
          </w:tcPr>
          <w:p w14:paraId="06181263"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648620C7"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08A450B5"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22B8DE23"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92EA8E7" w14:textId="77777777" w:rsidR="00760248" w:rsidRPr="005A08C2" w:rsidRDefault="00760248" w:rsidP="00346FA9">
            <w:pPr>
              <w:spacing w:line="240" w:lineRule="auto"/>
              <w:rPr>
                <w:rFonts w:cs="Times New Roman"/>
                <w:color w:val="000000"/>
                <w:sz w:val="18"/>
                <w:szCs w:val="18"/>
              </w:rPr>
            </w:pPr>
          </w:p>
        </w:tc>
      </w:tr>
      <w:tr w:rsidR="00760248" w:rsidRPr="005A08C2" w14:paraId="6FE44A25" w14:textId="77777777" w:rsidTr="00346FA9">
        <w:trPr>
          <w:trHeight w:val="113"/>
        </w:trPr>
        <w:tc>
          <w:tcPr>
            <w:tcW w:w="2268" w:type="dxa"/>
            <w:tcBorders>
              <w:top w:val="nil"/>
              <w:left w:val="nil"/>
              <w:bottom w:val="nil"/>
              <w:right w:val="nil"/>
            </w:tcBorders>
            <w:shd w:val="clear" w:color="auto" w:fill="auto"/>
            <w:noWrap/>
            <w:vAlign w:val="center"/>
          </w:tcPr>
          <w:p w14:paraId="22AB75F7"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6D959C7"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7B55E0FC"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28A51E82"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190178C" w14:textId="77777777" w:rsidR="00760248" w:rsidRPr="005A08C2" w:rsidRDefault="00760248" w:rsidP="00346FA9">
            <w:pPr>
              <w:spacing w:line="240" w:lineRule="auto"/>
              <w:rPr>
                <w:rFonts w:cs="Times New Roman"/>
                <w:color w:val="000000"/>
                <w:sz w:val="18"/>
                <w:szCs w:val="18"/>
              </w:rPr>
            </w:pPr>
          </w:p>
        </w:tc>
      </w:tr>
      <w:tr w:rsidR="00760248" w:rsidRPr="005A08C2" w14:paraId="2A19EE9F" w14:textId="77777777" w:rsidTr="00346FA9">
        <w:trPr>
          <w:trHeight w:val="113"/>
        </w:trPr>
        <w:tc>
          <w:tcPr>
            <w:tcW w:w="2268" w:type="dxa"/>
            <w:tcBorders>
              <w:top w:val="nil"/>
              <w:left w:val="nil"/>
              <w:right w:val="nil"/>
            </w:tcBorders>
            <w:shd w:val="clear" w:color="auto" w:fill="auto"/>
            <w:noWrap/>
            <w:vAlign w:val="center"/>
          </w:tcPr>
          <w:p w14:paraId="23FD6A0D"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right w:val="nil"/>
            </w:tcBorders>
            <w:shd w:val="clear" w:color="auto" w:fill="auto"/>
            <w:noWrap/>
            <w:vAlign w:val="bottom"/>
          </w:tcPr>
          <w:p w14:paraId="4BDA2AE5"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right w:val="nil"/>
            </w:tcBorders>
            <w:shd w:val="clear" w:color="auto" w:fill="auto"/>
            <w:noWrap/>
            <w:vAlign w:val="bottom"/>
          </w:tcPr>
          <w:p w14:paraId="0BAC798C"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right w:val="nil"/>
            </w:tcBorders>
            <w:shd w:val="clear" w:color="auto" w:fill="auto"/>
            <w:noWrap/>
            <w:vAlign w:val="bottom"/>
          </w:tcPr>
          <w:p w14:paraId="72BFA7FA"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right w:val="nil"/>
            </w:tcBorders>
            <w:shd w:val="clear" w:color="auto" w:fill="auto"/>
            <w:noWrap/>
            <w:vAlign w:val="bottom"/>
          </w:tcPr>
          <w:p w14:paraId="3D9C23E5" w14:textId="77777777" w:rsidR="00760248" w:rsidRPr="005A08C2" w:rsidRDefault="00760248" w:rsidP="00346FA9">
            <w:pPr>
              <w:spacing w:line="240" w:lineRule="auto"/>
              <w:rPr>
                <w:rFonts w:cs="Times New Roman"/>
                <w:color w:val="000000"/>
                <w:sz w:val="18"/>
                <w:szCs w:val="18"/>
              </w:rPr>
            </w:pPr>
          </w:p>
        </w:tc>
      </w:tr>
      <w:tr w:rsidR="00760248" w:rsidRPr="005A08C2" w14:paraId="63C6B4F9"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3FE408DA"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single" w:sz="4" w:space="0" w:color="auto"/>
              <w:right w:val="nil"/>
            </w:tcBorders>
            <w:shd w:val="clear" w:color="auto" w:fill="auto"/>
            <w:noWrap/>
            <w:vAlign w:val="bottom"/>
          </w:tcPr>
          <w:p w14:paraId="2A346ACA"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single" w:sz="4" w:space="0" w:color="auto"/>
              <w:right w:val="nil"/>
            </w:tcBorders>
            <w:shd w:val="clear" w:color="auto" w:fill="auto"/>
            <w:noWrap/>
            <w:vAlign w:val="bottom"/>
          </w:tcPr>
          <w:p w14:paraId="37F187D2"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single" w:sz="4" w:space="0" w:color="auto"/>
              <w:right w:val="nil"/>
            </w:tcBorders>
            <w:shd w:val="clear" w:color="auto" w:fill="auto"/>
            <w:noWrap/>
            <w:vAlign w:val="bottom"/>
          </w:tcPr>
          <w:p w14:paraId="47F46538"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single" w:sz="4" w:space="0" w:color="auto"/>
              <w:right w:val="nil"/>
            </w:tcBorders>
            <w:shd w:val="clear" w:color="auto" w:fill="auto"/>
            <w:noWrap/>
            <w:vAlign w:val="bottom"/>
          </w:tcPr>
          <w:p w14:paraId="05DBFEB2" w14:textId="77777777" w:rsidR="00760248" w:rsidRPr="005A08C2" w:rsidRDefault="00760248" w:rsidP="00346FA9">
            <w:pPr>
              <w:spacing w:line="240" w:lineRule="auto"/>
              <w:rPr>
                <w:rFonts w:cs="Times New Roman"/>
                <w:color w:val="000000"/>
                <w:sz w:val="18"/>
                <w:szCs w:val="18"/>
              </w:rPr>
            </w:pPr>
          </w:p>
        </w:tc>
      </w:tr>
      <w:tr w:rsidR="00760248" w:rsidRPr="005A08C2" w14:paraId="03F72059" w14:textId="77777777" w:rsidTr="00346FA9">
        <w:trPr>
          <w:trHeight w:val="113"/>
        </w:trPr>
        <w:tc>
          <w:tcPr>
            <w:tcW w:w="2268" w:type="dxa"/>
            <w:tcBorders>
              <w:top w:val="single" w:sz="4" w:space="0" w:color="auto"/>
              <w:left w:val="nil"/>
              <w:bottom w:val="nil"/>
              <w:right w:val="nil"/>
            </w:tcBorders>
            <w:shd w:val="clear" w:color="auto" w:fill="auto"/>
            <w:noWrap/>
            <w:vAlign w:val="center"/>
          </w:tcPr>
          <w:p w14:paraId="5919AB24" w14:textId="77777777" w:rsidR="00760248" w:rsidRPr="005A08C2" w:rsidRDefault="00760248" w:rsidP="00346FA9">
            <w:pPr>
              <w:spacing w:line="240" w:lineRule="auto"/>
              <w:rPr>
                <w:rFonts w:cs="Times New Roman"/>
                <w:color w:val="000000"/>
                <w:sz w:val="18"/>
                <w:szCs w:val="18"/>
                <w:vertAlign w:val="superscript"/>
              </w:rPr>
            </w:pPr>
          </w:p>
        </w:tc>
        <w:tc>
          <w:tcPr>
            <w:tcW w:w="933" w:type="dxa"/>
            <w:tcBorders>
              <w:top w:val="single" w:sz="4" w:space="0" w:color="auto"/>
              <w:left w:val="nil"/>
              <w:bottom w:val="nil"/>
              <w:right w:val="nil"/>
            </w:tcBorders>
            <w:shd w:val="clear" w:color="auto" w:fill="auto"/>
            <w:noWrap/>
            <w:vAlign w:val="bottom"/>
          </w:tcPr>
          <w:p w14:paraId="48C7797E" w14:textId="77777777" w:rsidR="00760248" w:rsidRPr="005A08C2" w:rsidRDefault="00760248" w:rsidP="00346FA9">
            <w:pPr>
              <w:spacing w:line="240" w:lineRule="auto"/>
              <w:rPr>
                <w:rFonts w:cs="Times New Roman"/>
                <w:color w:val="000000"/>
                <w:sz w:val="18"/>
                <w:szCs w:val="18"/>
              </w:rPr>
            </w:pPr>
          </w:p>
        </w:tc>
        <w:tc>
          <w:tcPr>
            <w:tcW w:w="1335" w:type="dxa"/>
            <w:tcBorders>
              <w:top w:val="single" w:sz="4" w:space="0" w:color="auto"/>
              <w:left w:val="nil"/>
              <w:bottom w:val="nil"/>
              <w:right w:val="nil"/>
            </w:tcBorders>
            <w:shd w:val="clear" w:color="auto" w:fill="auto"/>
            <w:noWrap/>
            <w:vAlign w:val="bottom"/>
          </w:tcPr>
          <w:p w14:paraId="278CA274" w14:textId="77777777" w:rsidR="00760248" w:rsidRPr="005A08C2" w:rsidRDefault="00760248" w:rsidP="00346FA9">
            <w:pPr>
              <w:spacing w:line="240" w:lineRule="auto"/>
              <w:rPr>
                <w:rFonts w:cs="Times New Roman"/>
                <w:color w:val="000000"/>
                <w:sz w:val="18"/>
                <w:szCs w:val="18"/>
              </w:rPr>
            </w:pPr>
          </w:p>
        </w:tc>
        <w:tc>
          <w:tcPr>
            <w:tcW w:w="1418" w:type="dxa"/>
            <w:tcBorders>
              <w:top w:val="single" w:sz="4" w:space="0" w:color="auto"/>
              <w:left w:val="nil"/>
              <w:bottom w:val="nil"/>
              <w:right w:val="nil"/>
            </w:tcBorders>
            <w:shd w:val="clear" w:color="auto" w:fill="auto"/>
            <w:noWrap/>
            <w:vAlign w:val="bottom"/>
          </w:tcPr>
          <w:p w14:paraId="59410126" w14:textId="77777777" w:rsidR="00760248" w:rsidRPr="005A08C2" w:rsidRDefault="00760248" w:rsidP="00346FA9">
            <w:pPr>
              <w:spacing w:line="240" w:lineRule="auto"/>
              <w:rPr>
                <w:rFonts w:cs="Times New Roman"/>
                <w:color w:val="000000"/>
                <w:sz w:val="18"/>
                <w:szCs w:val="18"/>
              </w:rPr>
            </w:pPr>
          </w:p>
        </w:tc>
        <w:tc>
          <w:tcPr>
            <w:tcW w:w="1860" w:type="dxa"/>
            <w:tcBorders>
              <w:top w:val="single" w:sz="4" w:space="0" w:color="auto"/>
              <w:left w:val="nil"/>
              <w:bottom w:val="nil"/>
              <w:right w:val="nil"/>
            </w:tcBorders>
            <w:shd w:val="clear" w:color="auto" w:fill="auto"/>
            <w:noWrap/>
            <w:vAlign w:val="bottom"/>
          </w:tcPr>
          <w:p w14:paraId="2DD5F3CF" w14:textId="77777777" w:rsidR="00760248" w:rsidRPr="005A08C2" w:rsidRDefault="00760248" w:rsidP="00346FA9">
            <w:pPr>
              <w:spacing w:line="240" w:lineRule="auto"/>
              <w:rPr>
                <w:rFonts w:cs="Times New Roman"/>
                <w:color w:val="000000"/>
                <w:sz w:val="18"/>
                <w:szCs w:val="18"/>
              </w:rPr>
            </w:pPr>
          </w:p>
        </w:tc>
      </w:tr>
      <w:tr w:rsidR="00760248" w:rsidRPr="005A08C2" w14:paraId="0EE6D37D" w14:textId="77777777" w:rsidTr="00346FA9">
        <w:trPr>
          <w:trHeight w:val="113"/>
        </w:trPr>
        <w:tc>
          <w:tcPr>
            <w:tcW w:w="2268" w:type="dxa"/>
            <w:tcBorders>
              <w:top w:val="nil"/>
              <w:left w:val="nil"/>
              <w:bottom w:val="nil"/>
              <w:right w:val="nil"/>
            </w:tcBorders>
            <w:shd w:val="clear" w:color="auto" w:fill="auto"/>
            <w:noWrap/>
            <w:vAlign w:val="center"/>
          </w:tcPr>
          <w:p w14:paraId="3AA0A922" w14:textId="77777777" w:rsidR="00760248" w:rsidRPr="005A08C2" w:rsidRDefault="00760248"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40855D09"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574EFA62"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0BE872D2"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F89A75F" w14:textId="77777777" w:rsidR="00760248" w:rsidRPr="005A08C2" w:rsidRDefault="00760248" w:rsidP="00346FA9">
            <w:pPr>
              <w:spacing w:line="240" w:lineRule="auto"/>
              <w:rPr>
                <w:rFonts w:cs="Times New Roman"/>
                <w:color w:val="000000"/>
                <w:sz w:val="18"/>
                <w:szCs w:val="18"/>
              </w:rPr>
            </w:pPr>
          </w:p>
        </w:tc>
      </w:tr>
      <w:tr w:rsidR="00760248" w:rsidRPr="005A08C2" w14:paraId="6B3AF251"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484C0C25" w14:textId="77777777" w:rsidR="00760248" w:rsidRPr="005A08C2" w:rsidRDefault="00760248" w:rsidP="00346FA9">
            <w:pPr>
              <w:spacing w:line="240" w:lineRule="auto"/>
              <w:rPr>
                <w:rFonts w:cs="Times New Roman"/>
                <w:color w:val="000000"/>
                <w:sz w:val="18"/>
                <w:szCs w:val="18"/>
              </w:rPr>
            </w:pPr>
          </w:p>
        </w:tc>
        <w:tc>
          <w:tcPr>
            <w:tcW w:w="933" w:type="dxa"/>
            <w:tcBorders>
              <w:top w:val="nil"/>
              <w:left w:val="nil"/>
              <w:bottom w:val="single" w:sz="4" w:space="0" w:color="auto"/>
              <w:right w:val="nil"/>
            </w:tcBorders>
            <w:shd w:val="clear" w:color="auto" w:fill="auto"/>
            <w:noWrap/>
            <w:vAlign w:val="bottom"/>
          </w:tcPr>
          <w:p w14:paraId="287AC7F3" w14:textId="77777777" w:rsidR="00760248" w:rsidRPr="005A08C2" w:rsidRDefault="00760248" w:rsidP="00346FA9">
            <w:pPr>
              <w:spacing w:line="240" w:lineRule="auto"/>
              <w:rPr>
                <w:rFonts w:cs="Times New Roman"/>
                <w:color w:val="000000"/>
                <w:sz w:val="18"/>
                <w:szCs w:val="18"/>
              </w:rPr>
            </w:pPr>
          </w:p>
        </w:tc>
        <w:tc>
          <w:tcPr>
            <w:tcW w:w="1335" w:type="dxa"/>
            <w:tcBorders>
              <w:top w:val="nil"/>
              <w:left w:val="nil"/>
              <w:bottom w:val="single" w:sz="4" w:space="0" w:color="auto"/>
              <w:right w:val="nil"/>
            </w:tcBorders>
            <w:shd w:val="clear" w:color="auto" w:fill="auto"/>
            <w:noWrap/>
            <w:vAlign w:val="bottom"/>
          </w:tcPr>
          <w:p w14:paraId="09558D52" w14:textId="77777777" w:rsidR="00760248" w:rsidRPr="005A08C2" w:rsidRDefault="00760248" w:rsidP="00346FA9">
            <w:pPr>
              <w:spacing w:line="240" w:lineRule="auto"/>
              <w:rPr>
                <w:rFonts w:cs="Times New Roman"/>
                <w:color w:val="000000"/>
                <w:sz w:val="18"/>
                <w:szCs w:val="18"/>
              </w:rPr>
            </w:pPr>
          </w:p>
        </w:tc>
        <w:tc>
          <w:tcPr>
            <w:tcW w:w="1418" w:type="dxa"/>
            <w:tcBorders>
              <w:top w:val="nil"/>
              <w:left w:val="nil"/>
              <w:bottom w:val="single" w:sz="4" w:space="0" w:color="auto"/>
              <w:right w:val="nil"/>
            </w:tcBorders>
            <w:shd w:val="clear" w:color="auto" w:fill="auto"/>
            <w:noWrap/>
            <w:vAlign w:val="bottom"/>
          </w:tcPr>
          <w:p w14:paraId="321B46AD" w14:textId="77777777" w:rsidR="00760248" w:rsidRPr="005A08C2" w:rsidRDefault="00760248" w:rsidP="00346FA9">
            <w:pPr>
              <w:spacing w:line="240" w:lineRule="auto"/>
              <w:rPr>
                <w:rFonts w:cs="Times New Roman"/>
                <w:color w:val="000000"/>
                <w:sz w:val="18"/>
                <w:szCs w:val="18"/>
              </w:rPr>
            </w:pPr>
          </w:p>
        </w:tc>
        <w:tc>
          <w:tcPr>
            <w:tcW w:w="1860" w:type="dxa"/>
            <w:tcBorders>
              <w:top w:val="nil"/>
              <w:left w:val="nil"/>
              <w:bottom w:val="single" w:sz="4" w:space="0" w:color="auto"/>
              <w:right w:val="nil"/>
            </w:tcBorders>
            <w:shd w:val="clear" w:color="auto" w:fill="auto"/>
            <w:noWrap/>
            <w:vAlign w:val="bottom"/>
          </w:tcPr>
          <w:p w14:paraId="5B73240D" w14:textId="77777777" w:rsidR="00760248" w:rsidRPr="005A08C2" w:rsidRDefault="00760248" w:rsidP="00346FA9">
            <w:pPr>
              <w:spacing w:line="240" w:lineRule="auto"/>
              <w:rPr>
                <w:rFonts w:cs="Times New Roman"/>
                <w:color w:val="000000"/>
                <w:sz w:val="18"/>
                <w:szCs w:val="18"/>
              </w:rPr>
            </w:pPr>
          </w:p>
        </w:tc>
      </w:tr>
    </w:tbl>
    <w:p w14:paraId="7D6D5864" w14:textId="76B70C0C" w:rsidR="00760248" w:rsidRDefault="00760248">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ED1CB4" w15:done="0"/>
  <w15:commentEx w15:paraId="7D6D58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3D08F" w14:textId="77777777" w:rsidR="00D12B8F" w:rsidRDefault="00D12B8F" w:rsidP="00072ADF">
      <w:pPr>
        <w:spacing w:after="0" w:line="240" w:lineRule="auto"/>
      </w:pPr>
      <w:r>
        <w:separator/>
      </w:r>
    </w:p>
  </w:endnote>
  <w:endnote w:type="continuationSeparator" w:id="0">
    <w:p w14:paraId="3E830268" w14:textId="77777777" w:rsidR="00D12B8F" w:rsidRDefault="00D12B8F" w:rsidP="00072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D72A2" w14:textId="77777777" w:rsidR="00D12B8F" w:rsidRDefault="00D12B8F" w:rsidP="00072ADF">
      <w:pPr>
        <w:spacing w:after="0" w:line="240" w:lineRule="auto"/>
      </w:pPr>
      <w:r>
        <w:separator/>
      </w:r>
    </w:p>
  </w:footnote>
  <w:footnote w:type="continuationSeparator" w:id="0">
    <w:p w14:paraId="2846D530" w14:textId="77777777" w:rsidR="00D12B8F" w:rsidRDefault="00D12B8F" w:rsidP="00072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D5598D"/>
    <w:multiLevelType w:val="hybridMultilevel"/>
    <w:tmpl w:val="37E6FA72"/>
    <w:lvl w:ilvl="0" w:tplc="D5FCC2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5B5A5D"/>
    <w:multiLevelType w:val="hybridMultilevel"/>
    <w:tmpl w:val="40E87BA0"/>
    <w:lvl w:ilvl="0" w:tplc="2894FE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3A4"/>
    <w:rsid w:val="00004C52"/>
    <w:rsid w:val="000373A4"/>
    <w:rsid w:val="000702AB"/>
    <w:rsid w:val="00072ADF"/>
    <w:rsid w:val="000B3C65"/>
    <w:rsid w:val="000C32C7"/>
    <w:rsid w:val="000D4144"/>
    <w:rsid w:val="000F3542"/>
    <w:rsid w:val="00177415"/>
    <w:rsid w:val="001B133E"/>
    <w:rsid w:val="001B238A"/>
    <w:rsid w:val="001D03E3"/>
    <w:rsid w:val="0021284F"/>
    <w:rsid w:val="00226BE0"/>
    <w:rsid w:val="00244724"/>
    <w:rsid w:val="00250114"/>
    <w:rsid w:val="002550E6"/>
    <w:rsid w:val="0025779D"/>
    <w:rsid w:val="002717EE"/>
    <w:rsid w:val="002A0FB0"/>
    <w:rsid w:val="002B0472"/>
    <w:rsid w:val="002B3989"/>
    <w:rsid w:val="002D0237"/>
    <w:rsid w:val="002D7102"/>
    <w:rsid w:val="002E0672"/>
    <w:rsid w:val="00305BD5"/>
    <w:rsid w:val="00310F35"/>
    <w:rsid w:val="003435B1"/>
    <w:rsid w:val="00346FA9"/>
    <w:rsid w:val="0035548E"/>
    <w:rsid w:val="0039113D"/>
    <w:rsid w:val="0039472A"/>
    <w:rsid w:val="003B63D0"/>
    <w:rsid w:val="003C19E9"/>
    <w:rsid w:val="003D3F46"/>
    <w:rsid w:val="003D7409"/>
    <w:rsid w:val="003F1BA8"/>
    <w:rsid w:val="00401C24"/>
    <w:rsid w:val="004110BA"/>
    <w:rsid w:val="00417753"/>
    <w:rsid w:val="004369B0"/>
    <w:rsid w:val="004636E9"/>
    <w:rsid w:val="00480BE1"/>
    <w:rsid w:val="004C7CE6"/>
    <w:rsid w:val="004D1754"/>
    <w:rsid w:val="004E368A"/>
    <w:rsid w:val="00575F20"/>
    <w:rsid w:val="00576EEE"/>
    <w:rsid w:val="00593E5E"/>
    <w:rsid w:val="00595563"/>
    <w:rsid w:val="005966BD"/>
    <w:rsid w:val="005A08C2"/>
    <w:rsid w:val="005C54C3"/>
    <w:rsid w:val="00602BA5"/>
    <w:rsid w:val="00611A00"/>
    <w:rsid w:val="00644724"/>
    <w:rsid w:val="00660D18"/>
    <w:rsid w:val="006708F7"/>
    <w:rsid w:val="00671D75"/>
    <w:rsid w:val="00675FB0"/>
    <w:rsid w:val="0067661F"/>
    <w:rsid w:val="00760248"/>
    <w:rsid w:val="00766FE3"/>
    <w:rsid w:val="007805A2"/>
    <w:rsid w:val="00797273"/>
    <w:rsid w:val="007A4987"/>
    <w:rsid w:val="007D1FE7"/>
    <w:rsid w:val="007F0DD9"/>
    <w:rsid w:val="007F74B7"/>
    <w:rsid w:val="00801FEA"/>
    <w:rsid w:val="008433C9"/>
    <w:rsid w:val="008A6670"/>
    <w:rsid w:val="008E1E77"/>
    <w:rsid w:val="0094059E"/>
    <w:rsid w:val="009734FB"/>
    <w:rsid w:val="00983933"/>
    <w:rsid w:val="009961C2"/>
    <w:rsid w:val="00A04852"/>
    <w:rsid w:val="00A358EC"/>
    <w:rsid w:val="00A35D01"/>
    <w:rsid w:val="00A441B6"/>
    <w:rsid w:val="00A94B6F"/>
    <w:rsid w:val="00A9514D"/>
    <w:rsid w:val="00AB5E14"/>
    <w:rsid w:val="00AD6E50"/>
    <w:rsid w:val="00AE60DD"/>
    <w:rsid w:val="00AF5699"/>
    <w:rsid w:val="00B322F3"/>
    <w:rsid w:val="00B36C30"/>
    <w:rsid w:val="00B456E2"/>
    <w:rsid w:val="00B607AA"/>
    <w:rsid w:val="00B72F86"/>
    <w:rsid w:val="00B96936"/>
    <w:rsid w:val="00BB1A24"/>
    <w:rsid w:val="00BC7776"/>
    <w:rsid w:val="00BE54DA"/>
    <w:rsid w:val="00BF5F4A"/>
    <w:rsid w:val="00C02BFD"/>
    <w:rsid w:val="00C13D52"/>
    <w:rsid w:val="00C36496"/>
    <w:rsid w:val="00C3763A"/>
    <w:rsid w:val="00C71891"/>
    <w:rsid w:val="00C7283E"/>
    <w:rsid w:val="00CA0A7B"/>
    <w:rsid w:val="00CA7C88"/>
    <w:rsid w:val="00CD3999"/>
    <w:rsid w:val="00CD7A78"/>
    <w:rsid w:val="00D12B8F"/>
    <w:rsid w:val="00D664E4"/>
    <w:rsid w:val="00D72A27"/>
    <w:rsid w:val="00D942D6"/>
    <w:rsid w:val="00DA79C1"/>
    <w:rsid w:val="00DC098E"/>
    <w:rsid w:val="00DF768D"/>
    <w:rsid w:val="00E1090A"/>
    <w:rsid w:val="00E4427A"/>
    <w:rsid w:val="00E56670"/>
    <w:rsid w:val="00E830F7"/>
    <w:rsid w:val="00E94E4C"/>
    <w:rsid w:val="00EA71E4"/>
    <w:rsid w:val="00EB5C19"/>
    <w:rsid w:val="00EE43FA"/>
    <w:rsid w:val="00EF65B3"/>
    <w:rsid w:val="00F028A1"/>
    <w:rsid w:val="00F342D9"/>
    <w:rsid w:val="00F37183"/>
    <w:rsid w:val="00F51790"/>
    <w:rsid w:val="00FD1133"/>
    <w:rsid w:val="00FE22F1"/>
    <w:rsid w:val="00FE45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FE73AA"/>
  <w15:docId w15:val="{5C1E9B26-A1AE-4651-90F8-337E3460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E5E"/>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35548E"/>
    <w:pPr>
      <w:keepNext/>
      <w:keepLines/>
      <w:spacing w:before="480" w:after="0"/>
      <w:outlineLvl w:val="0"/>
    </w:pPr>
    <w:rPr>
      <w:rFonts w:eastAsiaTheme="majorEastAsia"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3A4"/>
    <w:pPr>
      <w:spacing w:before="100" w:beforeAutospacing="1" w:after="100" w:afterAutospacing="1" w:line="240" w:lineRule="auto"/>
    </w:pPr>
    <w:rPr>
      <w:rFonts w:eastAsiaTheme="minorEastAsia" w:cs="Times New Roman"/>
      <w:szCs w:val="24"/>
      <w:lang w:eastAsia="en-AU"/>
    </w:rPr>
  </w:style>
  <w:style w:type="paragraph" w:styleId="Header">
    <w:name w:val="header"/>
    <w:basedOn w:val="Normal"/>
    <w:link w:val="HeaderChar"/>
    <w:uiPriority w:val="99"/>
    <w:unhideWhenUsed/>
    <w:rsid w:val="00072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ADF"/>
  </w:style>
  <w:style w:type="paragraph" w:styleId="Footer">
    <w:name w:val="footer"/>
    <w:basedOn w:val="Normal"/>
    <w:link w:val="FooterChar"/>
    <w:uiPriority w:val="99"/>
    <w:unhideWhenUsed/>
    <w:rsid w:val="00072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ADF"/>
  </w:style>
  <w:style w:type="paragraph" w:styleId="BalloonText">
    <w:name w:val="Balloon Text"/>
    <w:basedOn w:val="Normal"/>
    <w:link w:val="BalloonTextChar"/>
    <w:uiPriority w:val="99"/>
    <w:semiHidden/>
    <w:unhideWhenUsed/>
    <w:rsid w:val="002501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114"/>
    <w:rPr>
      <w:rFonts w:ascii="Segoe UI" w:hAnsi="Segoe UI" w:cs="Segoe UI"/>
      <w:sz w:val="18"/>
      <w:szCs w:val="18"/>
    </w:rPr>
  </w:style>
  <w:style w:type="character" w:styleId="CommentReference">
    <w:name w:val="annotation reference"/>
    <w:basedOn w:val="DefaultParagraphFont"/>
    <w:uiPriority w:val="99"/>
    <w:semiHidden/>
    <w:unhideWhenUsed/>
    <w:rsid w:val="00226BE0"/>
    <w:rPr>
      <w:sz w:val="16"/>
      <w:szCs w:val="16"/>
    </w:rPr>
  </w:style>
  <w:style w:type="paragraph" w:styleId="CommentText">
    <w:name w:val="annotation text"/>
    <w:basedOn w:val="Normal"/>
    <w:link w:val="CommentTextChar"/>
    <w:uiPriority w:val="99"/>
    <w:semiHidden/>
    <w:unhideWhenUsed/>
    <w:rsid w:val="00226BE0"/>
    <w:pPr>
      <w:spacing w:line="240" w:lineRule="auto"/>
    </w:pPr>
    <w:rPr>
      <w:sz w:val="20"/>
      <w:szCs w:val="20"/>
    </w:rPr>
  </w:style>
  <w:style w:type="character" w:customStyle="1" w:styleId="CommentTextChar">
    <w:name w:val="Comment Text Char"/>
    <w:basedOn w:val="DefaultParagraphFont"/>
    <w:link w:val="CommentText"/>
    <w:uiPriority w:val="99"/>
    <w:semiHidden/>
    <w:rsid w:val="00226BE0"/>
    <w:rPr>
      <w:sz w:val="20"/>
      <w:szCs w:val="20"/>
    </w:rPr>
  </w:style>
  <w:style w:type="paragraph" w:styleId="CommentSubject">
    <w:name w:val="annotation subject"/>
    <w:basedOn w:val="CommentText"/>
    <w:next w:val="CommentText"/>
    <w:link w:val="CommentSubjectChar"/>
    <w:uiPriority w:val="99"/>
    <w:semiHidden/>
    <w:unhideWhenUsed/>
    <w:rsid w:val="00226BE0"/>
    <w:rPr>
      <w:b/>
      <w:bCs/>
    </w:rPr>
  </w:style>
  <w:style w:type="character" w:customStyle="1" w:styleId="CommentSubjectChar">
    <w:name w:val="Comment Subject Char"/>
    <w:basedOn w:val="CommentTextChar"/>
    <w:link w:val="CommentSubject"/>
    <w:uiPriority w:val="99"/>
    <w:semiHidden/>
    <w:rsid w:val="00226BE0"/>
    <w:rPr>
      <w:b/>
      <w:bCs/>
      <w:sz w:val="20"/>
      <w:szCs w:val="20"/>
    </w:rPr>
  </w:style>
  <w:style w:type="paragraph" w:styleId="Revision">
    <w:name w:val="Revision"/>
    <w:hidden/>
    <w:uiPriority w:val="99"/>
    <w:semiHidden/>
    <w:rsid w:val="0067661F"/>
    <w:pPr>
      <w:spacing w:after="0" w:line="240" w:lineRule="auto"/>
    </w:pPr>
  </w:style>
  <w:style w:type="character" w:styleId="LineNumber">
    <w:name w:val="line number"/>
    <w:basedOn w:val="DefaultParagraphFont"/>
    <w:uiPriority w:val="99"/>
    <w:semiHidden/>
    <w:unhideWhenUsed/>
    <w:rsid w:val="00593E5E"/>
  </w:style>
  <w:style w:type="character" w:customStyle="1" w:styleId="Heading1Char">
    <w:name w:val="Heading 1 Char"/>
    <w:basedOn w:val="DefaultParagraphFont"/>
    <w:link w:val="Heading1"/>
    <w:uiPriority w:val="9"/>
    <w:rsid w:val="0035548E"/>
    <w:rPr>
      <w:rFonts w:ascii="Times New Roman" w:eastAsiaTheme="majorEastAsia" w:hAnsi="Times New Roman" w:cstheme="majorBidi"/>
      <w:b/>
      <w:bCs/>
      <w:sz w:val="32"/>
      <w:szCs w:val="32"/>
    </w:rPr>
  </w:style>
  <w:style w:type="table" w:styleId="TableGrid">
    <w:name w:val="Table Grid"/>
    <w:basedOn w:val="TableNormal"/>
    <w:uiPriority w:val="39"/>
    <w:rsid w:val="0025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7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363637">
      <w:bodyDiv w:val="1"/>
      <w:marLeft w:val="0"/>
      <w:marRight w:val="0"/>
      <w:marTop w:val="0"/>
      <w:marBottom w:val="0"/>
      <w:divBdr>
        <w:top w:val="none" w:sz="0" w:space="0" w:color="auto"/>
        <w:left w:val="none" w:sz="0" w:space="0" w:color="auto"/>
        <w:bottom w:val="none" w:sz="0" w:space="0" w:color="auto"/>
        <w:right w:val="none" w:sz="0" w:space="0" w:color="auto"/>
      </w:divBdr>
    </w:div>
    <w:div w:id="141716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537C9-18C1-464A-BFF6-D58F0EF83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8</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14</cp:revision>
  <cp:lastPrinted>2016-03-16T23:15:00Z</cp:lastPrinted>
  <dcterms:created xsi:type="dcterms:W3CDTF">2016-09-05T02:07:00Z</dcterms:created>
  <dcterms:modified xsi:type="dcterms:W3CDTF">2016-09-20T06:55:00Z</dcterms:modified>
</cp:coreProperties>
</file>