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FFC2AD" w14:textId="77777777" w:rsidR="00013B21" w:rsidRDefault="00013B21">
      <w:r>
        <w:t xml:space="preserve">Figure 1 – 3 example theoretical curves: bang </w:t>
      </w:r>
      <w:proofErr w:type="spellStart"/>
      <w:r>
        <w:t>bang</w:t>
      </w:r>
      <w:proofErr w:type="spellEnd"/>
      <w:r>
        <w:t xml:space="preserve"> and 1-2 graded</w:t>
      </w:r>
    </w:p>
    <w:p w14:paraId="3EDC1AC6" w14:textId="77777777" w:rsidR="00EA7F42" w:rsidRDefault="00EA7F42">
      <w:r>
        <w:t xml:space="preserve">A, B, D, E, F </w:t>
      </w:r>
      <w:proofErr w:type="gramStart"/>
      <w:r>
        <w:t>From</w:t>
      </w:r>
      <w:proofErr w:type="gramEnd"/>
      <w:r>
        <w:t xml:space="preserve"> Wenk 2015</w:t>
      </w:r>
    </w:p>
    <w:p w14:paraId="1CFBF30D" w14:textId="77777777" w:rsidR="00EA7F42" w:rsidRDefault="00EA7F42">
      <w:r>
        <w:t>Make end point on D higher</w:t>
      </w:r>
    </w:p>
    <w:p w14:paraId="08A7FA64" w14:textId="77777777" w:rsidR="00EA7F42" w:rsidRDefault="00EA7F42">
      <w:r>
        <w:t>(Daniel</w:t>
      </w:r>
    </w:p>
    <w:p w14:paraId="2F3D7870" w14:textId="6EE68B2B" w:rsidR="000221ED" w:rsidRDefault="000221ED">
      <w:r>
        <w:br w:type="page"/>
      </w:r>
    </w:p>
    <w:p w14:paraId="64423DAC" w14:textId="775D2327" w:rsidR="00EA7F42" w:rsidRDefault="004D132B">
      <w:r>
        <w:lastRenderedPageBreak/>
        <w:t xml:space="preserve">Figure </w:t>
      </w:r>
      <w:r w:rsidR="00EA7F42">
        <w:t>2</w:t>
      </w:r>
      <w:r>
        <w:t>. Inclusion of different energy pools results in very different RA schedule shapes and magnitudes</w:t>
      </w:r>
      <w:r w:rsidR="00AD5326">
        <w:t>. All 4 panels plot data from the same species, but considering different energy pools</w:t>
      </w:r>
      <w:r>
        <w:t xml:space="preserve">: a) All vegetative materials, both new tissue investment and investment to replace shed tissues, are included in the vegetative components, while seed weight is used as a proxy for reproductive investment; b) All vegetative materials are included in the vegetative components and all tissues associated with reproduction (seed + accessory costs) are included in the reproductive investment pool; c) </w:t>
      </w:r>
      <w:r w:rsidR="00AD5326">
        <w:t>Investment in leaves to increase leaf mass and replacement of shed tissues is included in the vegetative component and all tissues associated with reproduction (seed + accessory costs) are included in the reproductive investment pool; d) Just investment in leaves to increase leaf mass is included in the vegetative component and all tissues associated with reproduction (seed + accessory costs) are included in the reproductive investment pool.</w:t>
      </w:r>
    </w:p>
    <w:p w14:paraId="5C44D948" w14:textId="15F66FCA" w:rsidR="00EA7F42" w:rsidRDefault="00BC31EC">
      <w:r>
        <w:t>Aim: This is an illustrative/methodological figure to set scene for next figure with key result.</w:t>
      </w:r>
    </w:p>
    <w:p w14:paraId="0D049151" w14:textId="77777777" w:rsidR="000221ED" w:rsidRDefault="000221ED" w:rsidP="000221ED">
      <w:r>
        <w:rPr>
          <w:noProof/>
          <w:lang w:eastAsia="en-AU"/>
        </w:rPr>
        <w:drawing>
          <wp:anchor distT="0" distB="0" distL="114300" distR="114300" simplePos="0" relativeHeight="251678720" behindDoc="0" locked="0" layoutInCell="1" allowOverlap="1" wp14:anchorId="45A57967" wp14:editId="5E28F921">
            <wp:simplePos x="0" y="0"/>
            <wp:positionH relativeFrom="column">
              <wp:posOffset>0</wp:posOffset>
            </wp:positionH>
            <wp:positionV relativeFrom="paragraph">
              <wp:posOffset>23495</wp:posOffset>
            </wp:positionV>
            <wp:extent cx="5731510" cy="1435735"/>
            <wp:effectExtent l="0" t="0" r="254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2_4_RA_calculation_colors.wmf"/>
                    <pic:cNvPicPr/>
                  </pic:nvPicPr>
                  <pic:blipFill>
                    <a:blip r:embed="rId6">
                      <a:extLst>
                        <a:ext uri="{28A0092B-C50C-407E-A947-70E740481C1C}">
                          <a14:useLocalDpi xmlns:a14="http://schemas.microsoft.com/office/drawing/2010/main" val="0"/>
                        </a:ext>
                      </a:extLst>
                    </a:blip>
                    <a:stretch>
                      <a:fillRect/>
                    </a:stretch>
                  </pic:blipFill>
                  <pic:spPr>
                    <a:xfrm>
                      <a:off x="0" y="0"/>
                      <a:ext cx="5731510" cy="1435735"/>
                    </a:xfrm>
                    <a:prstGeom prst="rect">
                      <a:avLst/>
                    </a:prstGeom>
                  </pic:spPr>
                </pic:pic>
              </a:graphicData>
            </a:graphic>
          </wp:anchor>
        </w:drawing>
      </w:r>
    </w:p>
    <w:p w14:paraId="1098FF8F" w14:textId="034781BC" w:rsidR="000221ED" w:rsidRDefault="000221ED" w:rsidP="000221ED">
      <w:r>
        <w:t>Figure 3. For each species, total reproductive investment is divided into five functionally different reproductive tissue types, investment in the seeds themselves, investment in tissues of individual flowers and fruit that form mature seeds (divided into pollen-attraction and packaging &amp; dispersal components), and investment in tissues of flowers or fruits that fail to mature seeds (again divided into pollen-attraction and packaging &amp; dispersal components).</w:t>
      </w:r>
    </w:p>
    <w:p w14:paraId="5890CC71" w14:textId="7D67918A" w:rsidR="000221ED" w:rsidRDefault="000221ED" w:rsidP="000221ED">
      <w:pPr>
        <w:tabs>
          <w:tab w:val="left" w:pos="142"/>
        </w:tabs>
      </w:pPr>
      <w:r>
        <w:rPr>
          <w:noProof/>
          <w:lang w:eastAsia="en-AU"/>
        </w:rPr>
        <w:drawing>
          <wp:anchor distT="0" distB="0" distL="114300" distR="114300" simplePos="0" relativeHeight="251706880" behindDoc="0" locked="0" layoutInCell="1" allowOverlap="1" wp14:anchorId="064481C3" wp14:editId="0D32BF6E">
            <wp:simplePos x="0" y="0"/>
            <wp:positionH relativeFrom="column">
              <wp:posOffset>-16996</wp:posOffset>
            </wp:positionH>
            <wp:positionV relativeFrom="paragraph">
              <wp:posOffset>94756</wp:posOffset>
            </wp:positionV>
            <wp:extent cx="5731510" cy="286956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igure_6_accessory_costs.wmf"/>
                    <pic:cNvPicPr/>
                  </pic:nvPicPr>
                  <pic:blipFill>
                    <a:blip r:embed="rId7">
                      <a:extLst>
                        <a:ext uri="{28A0092B-C50C-407E-A947-70E740481C1C}">
                          <a14:useLocalDpi xmlns:a14="http://schemas.microsoft.com/office/drawing/2010/main" val="0"/>
                        </a:ext>
                      </a:extLst>
                    </a:blip>
                    <a:stretch>
                      <a:fillRect/>
                    </a:stretch>
                  </pic:blipFill>
                  <pic:spPr>
                    <a:xfrm>
                      <a:off x="0" y="0"/>
                      <a:ext cx="5731510" cy="2869565"/>
                    </a:xfrm>
                    <a:prstGeom prst="rect">
                      <a:avLst/>
                    </a:prstGeom>
                  </pic:spPr>
                </pic:pic>
              </a:graphicData>
            </a:graphic>
          </wp:anchor>
        </w:drawing>
      </w:r>
    </w:p>
    <w:p w14:paraId="45FFED6E" w14:textId="77777777" w:rsidR="000221ED" w:rsidRDefault="000221ED" w:rsidP="000221ED"/>
    <w:p w14:paraId="21E95CC7" w14:textId="77777777" w:rsidR="000221ED" w:rsidRPr="00001426" w:rsidRDefault="000221ED" w:rsidP="00001426"/>
    <w:p w14:paraId="36810240" w14:textId="4E69978B" w:rsidR="00287D36" w:rsidRDefault="000221ED">
      <w:pPr>
        <w:rPr>
          <w:i/>
        </w:rPr>
      </w:pPr>
      <w:r>
        <w:rPr>
          <w:i/>
          <w:noProof/>
          <w:lang w:eastAsia="en-AU"/>
        </w:rPr>
        <w:drawing>
          <wp:anchor distT="0" distB="0" distL="114300" distR="114300" simplePos="0" relativeHeight="251704832" behindDoc="0" locked="0" layoutInCell="1" allowOverlap="1" wp14:anchorId="378A0EFC" wp14:editId="532CDBE3">
            <wp:simplePos x="0" y="0"/>
            <wp:positionH relativeFrom="column">
              <wp:posOffset>-40193</wp:posOffset>
            </wp:positionH>
            <wp:positionV relativeFrom="paragraph">
              <wp:posOffset>1200848</wp:posOffset>
            </wp:positionV>
            <wp:extent cx="5731510" cy="4300220"/>
            <wp:effectExtent l="0" t="0" r="2540" b="508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IGURE_3_RA_max1_boxes.wmf"/>
                    <pic:cNvPicPr/>
                  </pic:nvPicPr>
                  <pic:blipFill>
                    <a:blip r:embed="rId8">
                      <a:extLst>
                        <a:ext uri="{28A0092B-C50C-407E-A947-70E740481C1C}">
                          <a14:useLocalDpi xmlns:a14="http://schemas.microsoft.com/office/drawing/2010/main" val="0"/>
                        </a:ext>
                      </a:extLst>
                    </a:blip>
                    <a:stretch>
                      <a:fillRect/>
                    </a:stretch>
                  </pic:blipFill>
                  <pic:spPr>
                    <a:xfrm>
                      <a:off x="0" y="0"/>
                      <a:ext cx="5731510" cy="4300220"/>
                    </a:xfrm>
                    <a:prstGeom prst="rect">
                      <a:avLst/>
                    </a:prstGeom>
                  </pic:spPr>
                </pic:pic>
              </a:graphicData>
            </a:graphic>
          </wp:anchor>
        </w:drawing>
      </w:r>
      <w:r w:rsidR="00AD5326">
        <w:t xml:space="preserve">Figure </w:t>
      </w:r>
      <w:r>
        <w:t>4</w:t>
      </w:r>
      <w:r w:rsidR="00AD5326">
        <w:t>.</w:t>
      </w:r>
      <w:r w:rsidR="006F6D99">
        <w:t xml:space="preserve"> Panels RA schedules, calculated as a proportion of surplus energy, for </w:t>
      </w:r>
      <w:r w:rsidR="001E12AB">
        <w:t xml:space="preserve">the fourteen study </w:t>
      </w:r>
      <w:r w:rsidR="006F6D99">
        <w:t>species</w:t>
      </w:r>
      <w:r w:rsidR="001E12AB">
        <w:t xml:space="preserve">. The </w:t>
      </w:r>
      <w:r w:rsidR="00C7188F">
        <w:t>burnt orange</w:t>
      </w:r>
      <w:r w:rsidR="001E12AB">
        <w:t xml:space="preserve"> </w:t>
      </w:r>
      <w:proofErr w:type="spellStart"/>
      <w:r w:rsidR="001E12AB">
        <w:t>color</w:t>
      </w:r>
      <w:proofErr w:type="spellEnd"/>
      <w:r w:rsidR="001E12AB">
        <w:t xml:space="preserve"> indicates the proportion of surplus energy to reproduction, while the pale green is the proportion of surplus energy invested in leaf area expansion. The black circles indicate data points for the individual plants assessed. Top to bottom species are sorted from </w:t>
      </w:r>
      <w:r w:rsidR="006F6D99">
        <w:t>shorter to longer-lived</w:t>
      </w:r>
      <w:r w:rsidR="001E12AB">
        <w:t>. Rows 3 versus 4 are distinguished by species that approach their maximum RA long before the end of the study sequence versus only near the end of the study sequence.</w:t>
      </w:r>
    </w:p>
    <w:p w14:paraId="6A440C85" w14:textId="23D57155" w:rsidR="00BC31EC" w:rsidRDefault="00BC31EC">
      <w:pPr>
        <w:rPr>
          <w:i/>
        </w:rPr>
      </w:pPr>
    </w:p>
    <w:p w14:paraId="3C74D599" w14:textId="7AFC7372" w:rsidR="007D1A8F" w:rsidRDefault="00287D36" w:rsidP="00001426">
      <w:pPr>
        <w:pStyle w:val="ListParagraph"/>
      </w:pPr>
      <w:r w:rsidRPr="00287D36">
        <w:rPr>
          <w:noProof/>
          <w:lang w:eastAsia="en-AU"/>
        </w:rPr>
        <mc:AlternateContent>
          <mc:Choice Requires="wps">
            <w:drawing>
              <wp:anchor distT="0" distB="0" distL="114300" distR="114300" simplePos="0" relativeHeight="251632128" behindDoc="0" locked="0" layoutInCell="1" allowOverlap="1" wp14:anchorId="331FEBEC" wp14:editId="6AAA8B1B">
                <wp:simplePos x="0" y="0"/>
                <wp:positionH relativeFrom="column">
                  <wp:posOffset>6518179</wp:posOffset>
                </wp:positionH>
                <wp:positionV relativeFrom="paragraph">
                  <wp:posOffset>1803576</wp:posOffset>
                </wp:positionV>
                <wp:extent cx="3990109" cy="1425039"/>
                <wp:effectExtent l="0" t="0" r="10795" b="22860"/>
                <wp:wrapNone/>
                <wp:docPr id="5" name="Rectangle 1"/>
                <wp:cNvGraphicFramePr/>
                <a:graphic xmlns:a="http://schemas.openxmlformats.org/drawingml/2006/main">
                  <a:graphicData uri="http://schemas.microsoft.com/office/word/2010/wordprocessingShape">
                    <wps:wsp>
                      <wps:cNvSpPr/>
                      <wps:spPr>
                        <a:xfrm>
                          <a:off x="0" y="0"/>
                          <a:ext cx="3990109" cy="142503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14150F" id="Rectangle 1" o:spid="_x0000_s1026" style="position:absolute;margin-left:513.25pt;margin-top:142pt;width:314.2pt;height:112.2pt;z-index:25163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" fillcolor="white [3212]" strokecolor="white [3212]" strokeweight="1pt"/>
            </w:pict>
          </mc:Fallback>
        </mc:AlternateContent>
      </w:r>
      <w:r w:rsidR="007D1A8F">
        <w:br w:type="page"/>
      </w:r>
    </w:p>
    <w:p w14:paraId="6AFBE72F" w14:textId="5A23298E" w:rsidR="000221ED" w:rsidRDefault="000221ED" w:rsidP="000221ED">
      <w:r>
        <w:lastRenderedPageBreak/>
        <w:t>Figure 5. Maximum RA, assessed, for each study species, as the average RA of the age-class with the highest RA, correlated with a number of life history strategy dimensions, including (a) lifespan, (b) age at maturity and (c) maximum height. At the population level (accessed on each species for each age cohort) there is also a strong positive correlation between the proportion of leaves lost over the year and RA. In all plots, RA is calculated as the proportion of surplus energy as defined in the methods.</w:t>
      </w:r>
      <w:r w:rsidR="005230A4">
        <w:t xml:space="preserve"> Red toned points are long-lived species most of which display indeterminate growth throughout the study period. Aqua-toned points are long-lived species most of which display determinate growth toward the end of the study period. Blue-toned points are species that vanish from the community before the end of the study period.</w:t>
      </w:r>
      <w:bookmarkStart w:id="0" w:name="_GoBack"/>
      <w:bookmarkEnd w:id="0"/>
    </w:p>
    <w:p w14:paraId="5CE0F813" w14:textId="538EC8AD" w:rsidR="000221ED" w:rsidRDefault="005230A4" w:rsidP="000221ED">
      <w:r>
        <w:rPr>
          <w:noProof/>
          <w:lang w:eastAsia="en-AU"/>
        </w:rPr>
        <w:drawing>
          <wp:anchor distT="0" distB="0" distL="114300" distR="114300" simplePos="0" relativeHeight="251708928" behindDoc="0" locked="0" layoutInCell="1" allowOverlap="1" wp14:anchorId="5D1CBDE9" wp14:editId="1877BD98">
            <wp:simplePos x="0" y="0"/>
            <wp:positionH relativeFrom="column">
              <wp:posOffset>0</wp:posOffset>
            </wp:positionH>
            <wp:positionV relativeFrom="paragraph">
              <wp:posOffset>5742940</wp:posOffset>
            </wp:positionV>
            <wp:extent cx="5731510" cy="16103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4c_life_history_correlation_matrix_with_ave_RA.wmf"/>
                    <pic:cNvPicPr/>
                  </pic:nvPicPr>
                  <pic:blipFill rotWithShape="1">
                    <a:blip r:embed="rId9">
                      <a:extLst>
                        <a:ext uri="{28A0092B-C50C-407E-A947-70E740481C1C}">
                          <a14:useLocalDpi xmlns:a14="http://schemas.microsoft.com/office/drawing/2010/main" val="0"/>
                        </a:ext>
                      </a:extLst>
                    </a:blip>
                    <a:srcRect t="71896"/>
                    <a:stretch/>
                  </pic:blipFill>
                  <pic:spPr bwMode="auto">
                    <a:xfrm>
                      <a:off x="0" y="0"/>
                      <a:ext cx="5731510" cy="16103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lang w:eastAsia="en-AU"/>
        </w:rPr>
        <w:drawing>
          <wp:anchor distT="0" distB="0" distL="114300" distR="114300" simplePos="0" relativeHeight="251707904" behindDoc="0" locked="0" layoutInCell="1" allowOverlap="1" wp14:anchorId="44A37DA4" wp14:editId="596A0A2D">
            <wp:simplePos x="0" y="0"/>
            <wp:positionH relativeFrom="column">
              <wp:posOffset>0</wp:posOffset>
            </wp:positionH>
            <wp:positionV relativeFrom="paragraph">
              <wp:posOffset>284480</wp:posOffset>
            </wp:positionV>
            <wp:extent cx="5731510" cy="53949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4b_life_history_correlation_matrix.wmf"/>
                    <pic:cNvPicPr/>
                  </pic:nvPicPr>
                  <pic:blipFill rotWithShape="1">
                    <a:blip r:embed="rId10">
                      <a:extLst>
                        <a:ext uri="{28A0092B-C50C-407E-A947-70E740481C1C}">
                          <a14:useLocalDpi xmlns:a14="http://schemas.microsoft.com/office/drawing/2010/main" val="0"/>
                        </a:ext>
                      </a:extLst>
                    </a:blip>
                    <a:srcRect b="5872"/>
                    <a:stretch/>
                  </pic:blipFill>
                  <pic:spPr bwMode="auto">
                    <a:xfrm>
                      <a:off x="0" y="0"/>
                      <a:ext cx="5731510" cy="53949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221ED" w:rsidRPr="00001426">
        <w:rPr>
          <w:highlight w:val="yellow"/>
        </w:rPr>
        <w:t xml:space="preserve"> **not sure how to make some axes log and not others, other than taking log values ahead of time</w:t>
      </w:r>
    </w:p>
    <w:p w14:paraId="3D99D070" w14:textId="28B8C5F3" w:rsidR="000221ED" w:rsidRDefault="000221ED" w:rsidP="000221ED"/>
    <w:p w14:paraId="49F535DC" w14:textId="77777777" w:rsidR="000221ED" w:rsidRDefault="000221ED">
      <w:r>
        <w:br w:type="page"/>
      </w:r>
    </w:p>
    <w:p w14:paraId="69333515" w14:textId="2875CE8E" w:rsidR="00C40137" w:rsidRDefault="000B624F" w:rsidP="004D132B">
      <w:pPr>
        <w:tabs>
          <w:tab w:val="left" w:pos="142"/>
        </w:tabs>
      </w:pPr>
      <w:r>
        <w:lastRenderedPageBreak/>
        <w:t xml:space="preserve">Figure </w:t>
      </w:r>
      <w:r w:rsidR="000221ED">
        <w:t>6</w:t>
      </w:r>
      <w:r>
        <w:t xml:space="preserve">. Plant investment in reproduction (red), replacement of shed leaves (dark green), and growth of additional leaves (pale green). </w:t>
      </w:r>
      <w:r w:rsidR="004D132B">
        <w:t xml:space="preserve">A sizable proportion of net production is investment in the replacement of shed leaves throughout a species’ lifespan, but in many species insufficient energy is invested to compensate for all shed tissue. For individuals where the weight of shed leaves is greater than the investment in replacement leaves, the straight line indicates the magnitude of the deficit; to fully replenish shed leaves the plant would have to exhibit the investment indicated by the top of the line, but instead invests the amount represented by the dark green dot. </w:t>
      </w:r>
      <w:r>
        <w:t xml:space="preserve">Investment in reproduction continues to increase with increasing plant weight. Investment in additional leaves declines quickly after reproductive maturity is reached, </w:t>
      </w:r>
      <w:r w:rsidR="004D132B">
        <w:t xml:space="preserve">dropping to zero in many species. </w:t>
      </w:r>
    </w:p>
    <w:p w14:paraId="5C0FAFF8" w14:textId="77777777" w:rsidR="00B64D9F" w:rsidRDefault="00B64D9F" w:rsidP="00001426">
      <w:pPr>
        <w:tabs>
          <w:tab w:val="left" w:pos="142"/>
        </w:tabs>
        <w:spacing w:line="240" w:lineRule="auto"/>
      </w:pPr>
      <w:r>
        <w:t>Changes</w:t>
      </w:r>
    </w:p>
    <w:p w14:paraId="2A7A780A" w14:textId="5232516B" w:rsidR="001722AB" w:rsidRDefault="000221ED" w:rsidP="00001426">
      <w:pPr>
        <w:pStyle w:val="ListParagraph"/>
        <w:numPr>
          <w:ilvl w:val="0"/>
          <w:numId w:val="1"/>
        </w:numPr>
        <w:tabs>
          <w:tab w:val="left" w:pos="142"/>
        </w:tabs>
        <w:spacing w:line="240" w:lineRule="auto"/>
      </w:pPr>
      <w:r>
        <w:rPr>
          <w:noProof/>
          <w:lang w:eastAsia="en-AU"/>
        </w:rPr>
        <w:drawing>
          <wp:anchor distT="0" distB="0" distL="114300" distR="114300" simplePos="0" relativeHeight="251703808" behindDoc="0" locked="0" layoutInCell="1" allowOverlap="1" wp14:anchorId="002FE8BC" wp14:editId="01FAB9BF">
            <wp:simplePos x="0" y="0"/>
            <wp:positionH relativeFrom="column">
              <wp:posOffset>-26035</wp:posOffset>
            </wp:positionH>
            <wp:positionV relativeFrom="paragraph">
              <wp:posOffset>351790</wp:posOffset>
            </wp:positionV>
            <wp:extent cx="5731510" cy="5732145"/>
            <wp:effectExtent l="0" t="0" r="2540" b="1905"/>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Figure4_investment.wmf"/>
                    <pic:cNvPicPr/>
                  </pic:nvPicPr>
                  <pic:blipFill>
                    <a:blip r:embed="rId11">
                      <a:extLst>
                        <a:ext uri="{28A0092B-C50C-407E-A947-70E740481C1C}">
                          <a14:useLocalDpi xmlns:a14="http://schemas.microsoft.com/office/drawing/2010/main" val="0"/>
                        </a:ext>
                      </a:extLst>
                    </a:blip>
                    <a:stretch>
                      <a:fillRect/>
                    </a:stretch>
                  </pic:blipFill>
                  <pic:spPr>
                    <a:xfrm>
                      <a:off x="0" y="0"/>
                      <a:ext cx="5731510" cy="5732145"/>
                    </a:xfrm>
                    <a:prstGeom prst="rect">
                      <a:avLst/>
                    </a:prstGeom>
                  </pic:spPr>
                </pic:pic>
              </a:graphicData>
            </a:graphic>
          </wp:anchor>
        </w:drawing>
      </w:r>
      <w:r w:rsidR="001722AB">
        <w:t>Daniel fix x-axis formatting (scientific notation)</w:t>
      </w:r>
    </w:p>
    <w:p w14:paraId="5CAC295B" w14:textId="723B191A" w:rsidR="000B624F" w:rsidRDefault="00287D36" w:rsidP="000B624F">
      <w:r w:rsidRPr="00287D36">
        <w:rPr>
          <w:noProof/>
          <w:lang w:eastAsia="en-AU"/>
        </w:rPr>
        <mc:AlternateContent>
          <mc:Choice Requires="wps">
            <w:drawing>
              <wp:anchor distT="0" distB="0" distL="114300" distR="114300" simplePos="0" relativeHeight="251672576" behindDoc="0" locked="0" layoutInCell="1" allowOverlap="1" wp14:anchorId="49A95269" wp14:editId="4352AF9E">
                <wp:simplePos x="0" y="0"/>
                <wp:positionH relativeFrom="column">
                  <wp:posOffset>3051740</wp:posOffset>
                </wp:positionH>
                <wp:positionV relativeFrom="paragraph">
                  <wp:posOffset>1150363</wp:posOffset>
                </wp:positionV>
                <wp:extent cx="3990109" cy="1363185"/>
                <wp:effectExtent l="0" t="0" r="10795" b="27940"/>
                <wp:wrapNone/>
                <wp:docPr id="7" name="Rectangle 6"/>
                <wp:cNvGraphicFramePr/>
                <a:graphic xmlns:a="http://schemas.openxmlformats.org/drawingml/2006/main">
                  <a:graphicData uri="http://schemas.microsoft.com/office/word/2010/wordprocessingShape">
                    <wps:wsp>
                      <wps:cNvSpPr/>
                      <wps:spPr>
                        <a:xfrm>
                          <a:off x="0" y="0"/>
                          <a:ext cx="3990109" cy="13631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245664" id="Rectangle 6" o:spid="_x0000_s1026" style="position:absolute;margin-left:240.3pt;margin-top:90.6pt;width:314.2pt;height:107.3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" fillcolor="white [3212]" strokecolor="white [3212]" strokeweight="1pt"/>
            </w:pict>
          </mc:Fallback>
        </mc:AlternateContent>
      </w:r>
      <w:r>
        <w:br w:type="page"/>
      </w:r>
      <w:r w:rsidR="000B624F">
        <w:lastRenderedPageBreak/>
        <w:t xml:space="preserve">Figure </w:t>
      </w:r>
      <w:r w:rsidR="000221ED">
        <w:t>7</w:t>
      </w:r>
      <w:r w:rsidR="000B624F">
        <w:t>. Standing leaf biomass plateaus and even declines with increasing plant age. This trend is stronger in shorter lived species.</w:t>
      </w:r>
      <w:r w:rsidR="004D132B">
        <w:t xml:space="preserve"> (</w:t>
      </w:r>
      <w:proofErr w:type="spellStart"/>
      <w:r w:rsidR="004D132B">
        <w:t>Color</w:t>
      </w:r>
      <w:proofErr w:type="spellEnd"/>
      <w:r w:rsidR="004D132B">
        <w:t xml:space="preserve"> indicates age, shading from pale blue in the youngest plants, through darker blues to grey and black.)</w:t>
      </w:r>
    </w:p>
    <w:p w14:paraId="7745A944" w14:textId="65F12077" w:rsidR="008C1EE7" w:rsidRPr="00001426" w:rsidRDefault="008C1EE7" w:rsidP="008C1EE7">
      <w:pPr>
        <w:pStyle w:val="ListParagraph"/>
        <w:numPr>
          <w:ilvl w:val="0"/>
          <w:numId w:val="1"/>
        </w:numPr>
        <w:rPr>
          <w:i/>
        </w:rPr>
      </w:pPr>
      <w:proofErr w:type="gramStart"/>
      <w:r>
        <w:t>try</w:t>
      </w:r>
      <w:proofErr w:type="gramEnd"/>
      <w:r>
        <w:t xml:space="preserve"> without colours? No longer necessary if age on x axis</w:t>
      </w:r>
      <w:r w:rsidR="00F813D1">
        <w:t xml:space="preserve"> – </w:t>
      </w:r>
      <w:r w:rsidR="00F813D1" w:rsidRPr="00001426">
        <w:rPr>
          <w:i/>
        </w:rPr>
        <w:t>tried and didn’t immediately like it – somehow harder to see progression</w:t>
      </w:r>
    </w:p>
    <w:p w14:paraId="1A630A21" w14:textId="10CA3FB5" w:rsidR="00F813D1" w:rsidRDefault="007634AA" w:rsidP="00001426">
      <w:pPr>
        <w:pStyle w:val="ListParagraph"/>
      </w:pPr>
      <w:r>
        <w:rPr>
          <w:noProof/>
          <w:lang w:eastAsia="en-AU"/>
        </w:rPr>
        <w:drawing>
          <wp:anchor distT="0" distB="0" distL="114300" distR="114300" simplePos="0" relativeHeight="251702784" behindDoc="0" locked="0" layoutInCell="1" allowOverlap="1" wp14:anchorId="39FAAC57" wp14:editId="5745C528">
            <wp:simplePos x="0" y="0"/>
            <wp:positionH relativeFrom="column">
              <wp:posOffset>0</wp:posOffset>
            </wp:positionH>
            <wp:positionV relativeFrom="paragraph">
              <wp:posOffset>167640</wp:posOffset>
            </wp:positionV>
            <wp:extent cx="5731510" cy="5732145"/>
            <wp:effectExtent l="0" t="0" r="2540" b="190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Figure_5_leaf_area_by_age.wmf"/>
                    <pic:cNvPicPr/>
                  </pic:nvPicPr>
                  <pic:blipFill>
                    <a:blip r:embed="rId12">
                      <a:extLst>
                        <a:ext uri="{28A0092B-C50C-407E-A947-70E740481C1C}">
                          <a14:useLocalDpi xmlns:a14="http://schemas.microsoft.com/office/drawing/2010/main" val="0"/>
                        </a:ext>
                      </a:extLst>
                    </a:blip>
                    <a:stretch>
                      <a:fillRect/>
                    </a:stretch>
                  </pic:blipFill>
                  <pic:spPr>
                    <a:xfrm>
                      <a:off x="0" y="0"/>
                      <a:ext cx="5731510" cy="5732145"/>
                    </a:xfrm>
                    <a:prstGeom prst="rect">
                      <a:avLst/>
                    </a:prstGeom>
                  </pic:spPr>
                </pic:pic>
              </a:graphicData>
            </a:graphic>
          </wp:anchor>
        </w:drawing>
      </w:r>
    </w:p>
    <w:p w14:paraId="467B7B3B" w14:textId="65CEDBA8" w:rsidR="008C1EE7" w:rsidRDefault="008C1EE7" w:rsidP="00001426">
      <w:pPr>
        <w:pStyle w:val="ListParagraph"/>
      </w:pPr>
    </w:p>
    <w:p w14:paraId="0A336512" w14:textId="431E6773" w:rsidR="00C40137" w:rsidRDefault="00C40137" w:rsidP="000B624F"/>
    <w:p w14:paraId="70B926D2" w14:textId="77777777" w:rsidR="008C1EE7" w:rsidRDefault="008C1EE7"/>
    <w:p w14:paraId="4EAAE2AE" w14:textId="77777777" w:rsidR="00EA1878" w:rsidRDefault="00EA1878">
      <w:r>
        <w:br w:type="page"/>
      </w:r>
    </w:p>
    <w:p w14:paraId="687662D4" w14:textId="6C784E60" w:rsidR="000221ED" w:rsidRDefault="000221ED" w:rsidP="000221ED">
      <w:r>
        <w:rPr>
          <w:noProof/>
          <w:lang w:eastAsia="en-AU"/>
        </w:rPr>
        <w:lastRenderedPageBreak/>
        <w:drawing>
          <wp:anchor distT="0" distB="0" distL="114300" distR="114300" simplePos="0" relativeHeight="251700736" behindDoc="0" locked="0" layoutInCell="1" allowOverlap="1" wp14:anchorId="560242E9" wp14:editId="194C2C98">
            <wp:simplePos x="0" y="0"/>
            <wp:positionH relativeFrom="column">
              <wp:posOffset>0</wp:posOffset>
            </wp:positionH>
            <wp:positionV relativeFrom="paragraph">
              <wp:posOffset>672884</wp:posOffset>
            </wp:positionV>
            <wp:extent cx="5731510" cy="5732145"/>
            <wp:effectExtent l="0" t="0" r="2540" b="1905"/>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upMat_01_leaf_area_vs_production.wmf"/>
                    <pic:cNvPicPr/>
                  </pic:nvPicPr>
                  <pic:blipFill>
                    <a:blip r:embed="rId13">
                      <a:extLst>
                        <a:ext uri="{28A0092B-C50C-407E-A947-70E740481C1C}">
                          <a14:useLocalDpi xmlns:a14="http://schemas.microsoft.com/office/drawing/2010/main" val="0"/>
                        </a:ext>
                      </a:extLst>
                    </a:blip>
                    <a:stretch>
                      <a:fillRect/>
                    </a:stretch>
                  </pic:blipFill>
                  <pic:spPr>
                    <a:xfrm>
                      <a:off x="0" y="0"/>
                      <a:ext cx="5731510" cy="5732145"/>
                    </a:xfrm>
                    <a:prstGeom prst="rect">
                      <a:avLst/>
                    </a:prstGeom>
                  </pic:spPr>
                </pic:pic>
              </a:graphicData>
            </a:graphic>
          </wp:anchor>
        </w:drawing>
      </w:r>
      <w:proofErr w:type="spellStart"/>
      <w:r>
        <w:t>Supp</w:t>
      </w:r>
      <w:proofErr w:type="spellEnd"/>
      <w:r>
        <w:t xml:space="preserve"> Material Figure 1. Leaf area is a superior predictor of total production than is plant weight, height or diameter. </w:t>
      </w:r>
    </w:p>
    <w:p w14:paraId="7783B4F3" w14:textId="1A578695" w:rsidR="000221ED" w:rsidRDefault="000221ED">
      <w:r>
        <w:br w:type="page"/>
      </w:r>
    </w:p>
    <w:p w14:paraId="2AD2C0EC" w14:textId="77777777" w:rsidR="006F6D99" w:rsidRDefault="006F6D99" w:rsidP="00B64D9F"/>
    <w:tbl>
      <w:tblPr>
        <w:tblW w:w="9620" w:type="dxa"/>
        <w:tblInd w:w="-108" w:type="dxa"/>
        <w:tblLook w:val="04A0" w:firstRow="1" w:lastRow="0" w:firstColumn="1" w:lastColumn="0" w:noHBand="0" w:noVBand="1"/>
      </w:tblPr>
      <w:tblGrid>
        <w:gridCol w:w="108"/>
        <w:gridCol w:w="700"/>
        <w:gridCol w:w="108"/>
        <w:gridCol w:w="1172"/>
        <w:gridCol w:w="108"/>
        <w:gridCol w:w="1312"/>
        <w:gridCol w:w="108"/>
        <w:gridCol w:w="1252"/>
        <w:gridCol w:w="108"/>
        <w:gridCol w:w="1036"/>
        <w:gridCol w:w="108"/>
        <w:gridCol w:w="1252"/>
        <w:gridCol w:w="108"/>
        <w:gridCol w:w="666"/>
        <w:gridCol w:w="108"/>
        <w:gridCol w:w="1258"/>
        <w:gridCol w:w="108"/>
      </w:tblGrid>
      <w:tr w:rsidR="006F6D99" w:rsidRPr="00962606" w14:paraId="1A00748E" w14:textId="77777777" w:rsidTr="00C40137">
        <w:trPr>
          <w:gridBefore w:val="1"/>
          <w:wBefore w:w="108" w:type="dxa"/>
          <w:trHeight w:val="780"/>
        </w:trPr>
        <w:tc>
          <w:tcPr>
            <w:tcW w:w="808" w:type="dxa"/>
            <w:gridSpan w:val="2"/>
            <w:tcBorders>
              <w:top w:val="single" w:sz="4" w:space="0" w:color="auto"/>
              <w:left w:val="nil"/>
              <w:bottom w:val="single" w:sz="4" w:space="0" w:color="auto"/>
              <w:right w:val="nil"/>
            </w:tcBorders>
            <w:shd w:val="clear" w:color="auto" w:fill="auto"/>
            <w:vAlign w:val="bottom"/>
            <w:hideMark/>
          </w:tcPr>
          <w:p w14:paraId="12C1B981" w14:textId="77777777" w:rsidR="006F6D99" w:rsidRPr="006F6D99" w:rsidRDefault="006F6D99" w:rsidP="00C40137">
            <w:pPr>
              <w:spacing w:after="0" w:line="240" w:lineRule="auto"/>
              <w:rPr>
                <w:rFonts w:ascii="Calibri" w:eastAsia="Times New Roman" w:hAnsi="Calibri" w:cs="Times New Roman"/>
                <w:color w:val="000000"/>
                <w:sz w:val="20"/>
                <w:szCs w:val="20"/>
                <w:highlight w:val="yellow"/>
                <w:lang w:eastAsia="en-AU"/>
              </w:rPr>
            </w:pPr>
            <w:r w:rsidRPr="006F6D99">
              <w:rPr>
                <w:rFonts w:ascii="Calibri" w:eastAsia="Times New Roman" w:hAnsi="Calibri" w:cs="Times New Roman"/>
                <w:color w:val="000000"/>
                <w:sz w:val="20"/>
                <w:szCs w:val="20"/>
                <w:highlight w:val="yellow"/>
                <w:lang w:eastAsia="en-AU"/>
              </w:rPr>
              <w:t>species</w:t>
            </w:r>
          </w:p>
        </w:tc>
        <w:tc>
          <w:tcPr>
            <w:tcW w:w="1280" w:type="dxa"/>
            <w:gridSpan w:val="2"/>
            <w:tcBorders>
              <w:top w:val="single" w:sz="4" w:space="0" w:color="auto"/>
              <w:left w:val="nil"/>
              <w:bottom w:val="single" w:sz="4" w:space="0" w:color="auto"/>
              <w:right w:val="nil"/>
            </w:tcBorders>
            <w:shd w:val="clear" w:color="auto" w:fill="auto"/>
            <w:vAlign w:val="bottom"/>
            <w:hideMark/>
          </w:tcPr>
          <w:p w14:paraId="2CF63AA5" w14:textId="77777777" w:rsidR="006F6D99" w:rsidRPr="006F6D99" w:rsidRDefault="006F6D99" w:rsidP="00C40137">
            <w:pPr>
              <w:spacing w:after="0" w:line="240" w:lineRule="auto"/>
              <w:jc w:val="center"/>
              <w:rPr>
                <w:rFonts w:ascii="Calibri" w:eastAsia="Times New Roman" w:hAnsi="Calibri" w:cs="Times New Roman"/>
                <w:color w:val="000000"/>
                <w:sz w:val="20"/>
                <w:szCs w:val="20"/>
                <w:highlight w:val="yellow"/>
                <w:lang w:eastAsia="en-AU"/>
              </w:rPr>
            </w:pPr>
            <w:r w:rsidRPr="006F6D99">
              <w:rPr>
                <w:rFonts w:ascii="Calibri" w:eastAsia="Times New Roman" w:hAnsi="Calibri" w:cs="Times New Roman"/>
                <w:color w:val="000000"/>
                <w:sz w:val="20"/>
                <w:szCs w:val="20"/>
                <w:highlight w:val="yellow"/>
                <w:lang w:eastAsia="en-AU"/>
              </w:rPr>
              <w:t>maximum RA (based on leaf area)</w:t>
            </w:r>
          </w:p>
        </w:tc>
        <w:tc>
          <w:tcPr>
            <w:tcW w:w="1420" w:type="dxa"/>
            <w:gridSpan w:val="2"/>
            <w:tcBorders>
              <w:top w:val="single" w:sz="4" w:space="0" w:color="auto"/>
              <w:left w:val="nil"/>
              <w:bottom w:val="single" w:sz="4" w:space="0" w:color="auto"/>
              <w:right w:val="nil"/>
            </w:tcBorders>
            <w:shd w:val="clear" w:color="auto" w:fill="auto"/>
            <w:vAlign w:val="bottom"/>
            <w:hideMark/>
          </w:tcPr>
          <w:p w14:paraId="7D3488EE"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lifespan (years)</w:t>
            </w:r>
          </w:p>
        </w:tc>
        <w:tc>
          <w:tcPr>
            <w:tcW w:w="1360" w:type="dxa"/>
            <w:gridSpan w:val="2"/>
            <w:tcBorders>
              <w:top w:val="single" w:sz="4" w:space="0" w:color="auto"/>
              <w:left w:val="nil"/>
              <w:bottom w:val="single" w:sz="4" w:space="0" w:color="auto"/>
              <w:right w:val="nil"/>
            </w:tcBorders>
            <w:shd w:val="clear" w:color="auto" w:fill="auto"/>
            <w:vAlign w:val="bottom"/>
            <w:hideMark/>
          </w:tcPr>
          <w:p w14:paraId="63760D1E"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age at maturity (years)</w:t>
            </w:r>
          </w:p>
        </w:tc>
        <w:tc>
          <w:tcPr>
            <w:tcW w:w="1144" w:type="dxa"/>
            <w:gridSpan w:val="2"/>
            <w:tcBorders>
              <w:top w:val="single" w:sz="4" w:space="0" w:color="auto"/>
              <w:left w:val="nil"/>
              <w:bottom w:val="single" w:sz="4" w:space="0" w:color="auto"/>
              <w:right w:val="nil"/>
            </w:tcBorders>
            <w:shd w:val="clear" w:color="auto" w:fill="auto"/>
            <w:vAlign w:val="bottom"/>
            <w:hideMark/>
          </w:tcPr>
          <w:p w14:paraId="42E21F13"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embryo + endosperm weight (mg)</w:t>
            </w:r>
          </w:p>
        </w:tc>
        <w:tc>
          <w:tcPr>
            <w:tcW w:w="1360" w:type="dxa"/>
            <w:gridSpan w:val="2"/>
            <w:tcBorders>
              <w:top w:val="single" w:sz="4" w:space="0" w:color="auto"/>
              <w:left w:val="nil"/>
              <w:bottom w:val="single" w:sz="4" w:space="0" w:color="auto"/>
              <w:right w:val="nil"/>
            </w:tcBorders>
            <w:shd w:val="clear" w:color="auto" w:fill="auto"/>
            <w:vAlign w:val="bottom"/>
            <w:hideMark/>
          </w:tcPr>
          <w:p w14:paraId="77CEFA4F"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maximum height       (mm)</w:t>
            </w:r>
          </w:p>
        </w:tc>
        <w:tc>
          <w:tcPr>
            <w:tcW w:w="774" w:type="dxa"/>
            <w:gridSpan w:val="2"/>
            <w:tcBorders>
              <w:top w:val="single" w:sz="4" w:space="0" w:color="auto"/>
              <w:left w:val="nil"/>
              <w:bottom w:val="single" w:sz="4" w:space="0" w:color="auto"/>
              <w:right w:val="nil"/>
            </w:tcBorders>
            <w:shd w:val="clear" w:color="auto" w:fill="auto"/>
            <w:vAlign w:val="bottom"/>
            <w:hideMark/>
          </w:tcPr>
          <w:p w14:paraId="5A65A3CE"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LMA</w:t>
            </w:r>
          </w:p>
        </w:tc>
        <w:tc>
          <w:tcPr>
            <w:tcW w:w="1366" w:type="dxa"/>
            <w:gridSpan w:val="2"/>
            <w:tcBorders>
              <w:top w:val="single" w:sz="4" w:space="0" w:color="auto"/>
              <w:left w:val="nil"/>
              <w:bottom w:val="single" w:sz="4" w:space="0" w:color="auto"/>
              <w:right w:val="nil"/>
            </w:tcBorders>
            <w:shd w:val="clear" w:color="auto" w:fill="auto"/>
            <w:vAlign w:val="bottom"/>
            <w:hideMark/>
          </w:tcPr>
          <w:p w14:paraId="084A0076"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Pr>
                <w:rFonts w:ascii="Calibri" w:eastAsia="Times New Roman" w:hAnsi="Calibri" w:cs="Times New Roman"/>
                <w:color w:val="000000"/>
                <w:sz w:val="20"/>
                <w:szCs w:val="20"/>
                <w:lang w:eastAsia="en-AU"/>
              </w:rPr>
              <w:t xml:space="preserve">wood </w:t>
            </w:r>
            <w:r w:rsidRPr="00962606">
              <w:rPr>
                <w:rFonts w:ascii="Calibri" w:eastAsia="Times New Roman" w:hAnsi="Calibri" w:cs="Times New Roman"/>
                <w:color w:val="000000"/>
                <w:sz w:val="20"/>
                <w:szCs w:val="20"/>
                <w:lang w:eastAsia="en-AU"/>
              </w:rPr>
              <w:t>density</w:t>
            </w:r>
          </w:p>
        </w:tc>
      </w:tr>
      <w:tr w:rsidR="006F6D99" w:rsidRPr="00962606" w14:paraId="455F5FE8" w14:textId="77777777" w:rsidTr="00C40137">
        <w:trPr>
          <w:gridAfter w:val="1"/>
          <w:wAfter w:w="108" w:type="dxa"/>
          <w:trHeight w:val="300"/>
        </w:trPr>
        <w:tc>
          <w:tcPr>
            <w:tcW w:w="808" w:type="dxa"/>
            <w:gridSpan w:val="2"/>
            <w:tcBorders>
              <w:top w:val="nil"/>
              <w:left w:val="nil"/>
              <w:bottom w:val="nil"/>
              <w:right w:val="nil"/>
            </w:tcBorders>
            <w:shd w:val="clear" w:color="auto" w:fill="auto"/>
            <w:noWrap/>
            <w:vAlign w:val="bottom"/>
            <w:hideMark/>
          </w:tcPr>
          <w:p w14:paraId="1E841C37" w14:textId="77777777" w:rsidR="006F6D99" w:rsidRPr="00962606" w:rsidRDefault="006F6D99" w:rsidP="00C40137">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BAER</w:t>
            </w:r>
          </w:p>
        </w:tc>
        <w:tc>
          <w:tcPr>
            <w:tcW w:w="1280" w:type="dxa"/>
            <w:gridSpan w:val="2"/>
            <w:tcBorders>
              <w:top w:val="nil"/>
              <w:left w:val="nil"/>
              <w:bottom w:val="nil"/>
              <w:right w:val="nil"/>
            </w:tcBorders>
            <w:shd w:val="clear" w:color="auto" w:fill="auto"/>
            <w:noWrap/>
            <w:vAlign w:val="bottom"/>
            <w:hideMark/>
          </w:tcPr>
          <w:p w14:paraId="4D3B3F66" w14:textId="77777777" w:rsidR="006F6D99" w:rsidRPr="006F6D99" w:rsidRDefault="006F6D99" w:rsidP="00C40137">
            <w:pPr>
              <w:spacing w:after="0" w:line="240" w:lineRule="auto"/>
              <w:ind w:right="227"/>
              <w:jc w:val="right"/>
              <w:rPr>
                <w:rFonts w:ascii="Calibri" w:eastAsia="Times New Roman" w:hAnsi="Calibri" w:cs="Times New Roman"/>
                <w:color w:val="000000"/>
                <w:sz w:val="20"/>
                <w:szCs w:val="20"/>
                <w:highlight w:val="yellow"/>
                <w:lang w:eastAsia="en-AU"/>
              </w:rPr>
            </w:pPr>
            <w:r w:rsidRPr="006F6D99">
              <w:rPr>
                <w:rFonts w:ascii="Calibri" w:eastAsia="Times New Roman" w:hAnsi="Calibri" w:cs="Times New Roman"/>
                <w:color w:val="000000"/>
                <w:sz w:val="20"/>
                <w:szCs w:val="20"/>
                <w:highlight w:val="yellow"/>
                <w:lang w:eastAsia="en-AU"/>
              </w:rPr>
              <w:t>0.66</w:t>
            </w:r>
          </w:p>
        </w:tc>
        <w:tc>
          <w:tcPr>
            <w:tcW w:w="1420" w:type="dxa"/>
            <w:gridSpan w:val="2"/>
            <w:tcBorders>
              <w:top w:val="nil"/>
              <w:left w:val="nil"/>
              <w:bottom w:val="nil"/>
              <w:right w:val="nil"/>
            </w:tcBorders>
            <w:shd w:val="clear" w:color="auto" w:fill="auto"/>
            <w:noWrap/>
            <w:vAlign w:val="bottom"/>
            <w:hideMark/>
          </w:tcPr>
          <w:p w14:paraId="74FC0897" w14:textId="77777777" w:rsidR="006F6D99" w:rsidRPr="00962606" w:rsidRDefault="006F6D99" w:rsidP="00C40137">
            <w:pPr>
              <w:spacing w:after="0" w:line="240" w:lineRule="auto"/>
              <w:ind w:right="34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40</w:t>
            </w:r>
          </w:p>
        </w:tc>
        <w:tc>
          <w:tcPr>
            <w:tcW w:w="1360" w:type="dxa"/>
            <w:gridSpan w:val="2"/>
            <w:tcBorders>
              <w:top w:val="nil"/>
              <w:left w:val="nil"/>
              <w:bottom w:val="nil"/>
              <w:right w:val="nil"/>
            </w:tcBorders>
            <w:shd w:val="clear" w:color="auto" w:fill="auto"/>
            <w:noWrap/>
            <w:vAlign w:val="bottom"/>
            <w:hideMark/>
          </w:tcPr>
          <w:p w14:paraId="03E26F36"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7</w:t>
            </w:r>
            <w:r>
              <w:rPr>
                <w:rFonts w:ascii="Calibri" w:eastAsia="Times New Roman" w:hAnsi="Calibri" w:cs="Times New Roman"/>
                <w:color w:val="000000"/>
                <w:sz w:val="20"/>
                <w:szCs w:val="20"/>
                <w:lang w:eastAsia="en-AU"/>
              </w:rPr>
              <w:t>.0</w:t>
            </w:r>
          </w:p>
        </w:tc>
        <w:tc>
          <w:tcPr>
            <w:tcW w:w="1144" w:type="dxa"/>
            <w:gridSpan w:val="2"/>
            <w:tcBorders>
              <w:top w:val="nil"/>
              <w:left w:val="nil"/>
              <w:bottom w:val="nil"/>
              <w:right w:val="nil"/>
            </w:tcBorders>
            <w:shd w:val="clear" w:color="auto" w:fill="auto"/>
            <w:noWrap/>
            <w:vAlign w:val="bottom"/>
            <w:hideMark/>
          </w:tcPr>
          <w:p w14:paraId="20D122E4" w14:textId="77777777" w:rsidR="006F6D99" w:rsidRPr="00962606" w:rsidRDefault="006F6D99" w:rsidP="00C40137">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24.06</w:t>
            </w:r>
          </w:p>
        </w:tc>
        <w:tc>
          <w:tcPr>
            <w:tcW w:w="1360" w:type="dxa"/>
            <w:gridSpan w:val="2"/>
            <w:tcBorders>
              <w:top w:val="nil"/>
              <w:left w:val="nil"/>
              <w:bottom w:val="nil"/>
              <w:right w:val="nil"/>
            </w:tcBorders>
            <w:shd w:val="clear" w:color="auto" w:fill="auto"/>
            <w:noWrap/>
            <w:vAlign w:val="bottom"/>
            <w:hideMark/>
          </w:tcPr>
          <w:p w14:paraId="1234481E"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2790</w:t>
            </w:r>
          </w:p>
        </w:tc>
        <w:tc>
          <w:tcPr>
            <w:tcW w:w="774" w:type="dxa"/>
            <w:gridSpan w:val="2"/>
            <w:tcBorders>
              <w:top w:val="nil"/>
              <w:left w:val="nil"/>
              <w:bottom w:val="nil"/>
              <w:right w:val="nil"/>
            </w:tcBorders>
            <w:shd w:val="clear" w:color="auto" w:fill="auto"/>
            <w:noWrap/>
            <w:vAlign w:val="bottom"/>
            <w:hideMark/>
          </w:tcPr>
          <w:p w14:paraId="7ABF5EB7"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0.0224</w:t>
            </w:r>
          </w:p>
        </w:tc>
        <w:tc>
          <w:tcPr>
            <w:tcW w:w="1366" w:type="dxa"/>
            <w:gridSpan w:val="2"/>
            <w:tcBorders>
              <w:top w:val="nil"/>
              <w:left w:val="nil"/>
              <w:bottom w:val="nil"/>
              <w:right w:val="nil"/>
            </w:tcBorders>
            <w:shd w:val="clear" w:color="auto" w:fill="auto"/>
            <w:noWrap/>
            <w:vAlign w:val="bottom"/>
            <w:hideMark/>
          </w:tcPr>
          <w:p w14:paraId="1AA19F0C"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0.59</w:t>
            </w:r>
          </w:p>
        </w:tc>
      </w:tr>
      <w:tr w:rsidR="006F6D99" w:rsidRPr="00962606" w14:paraId="08CC6A07" w14:textId="77777777" w:rsidTr="00C40137">
        <w:trPr>
          <w:gridAfter w:val="1"/>
          <w:wAfter w:w="108" w:type="dxa"/>
          <w:trHeight w:val="300"/>
        </w:trPr>
        <w:tc>
          <w:tcPr>
            <w:tcW w:w="808" w:type="dxa"/>
            <w:gridSpan w:val="2"/>
            <w:tcBorders>
              <w:top w:val="nil"/>
              <w:left w:val="nil"/>
              <w:bottom w:val="nil"/>
              <w:right w:val="nil"/>
            </w:tcBorders>
            <w:shd w:val="clear" w:color="auto" w:fill="auto"/>
            <w:noWrap/>
            <w:vAlign w:val="bottom"/>
            <w:hideMark/>
          </w:tcPr>
          <w:p w14:paraId="76EF2B3C" w14:textId="77777777" w:rsidR="006F6D99" w:rsidRPr="00962606" w:rsidRDefault="006F6D99" w:rsidP="00C40137">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BOLE</w:t>
            </w:r>
          </w:p>
        </w:tc>
        <w:tc>
          <w:tcPr>
            <w:tcW w:w="1280" w:type="dxa"/>
            <w:gridSpan w:val="2"/>
            <w:tcBorders>
              <w:top w:val="nil"/>
              <w:left w:val="nil"/>
              <w:bottom w:val="nil"/>
              <w:right w:val="nil"/>
            </w:tcBorders>
            <w:shd w:val="clear" w:color="auto" w:fill="auto"/>
            <w:noWrap/>
            <w:vAlign w:val="bottom"/>
            <w:hideMark/>
          </w:tcPr>
          <w:p w14:paraId="505A8279" w14:textId="77777777" w:rsidR="006F6D99" w:rsidRPr="006F6D99" w:rsidRDefault="006F6D99" w:rsidP="00C40137">
            <w:pPr>
              <w:spacing w:after="0" w:line="240" w:lineRule="auto"/>
              <w:ind w:right="227"/>
              <w:jc w:val="right"/>
              <w:rPr>
                <w:rFonts w:ascii="Calibri" w:eastAsia="Times New Roman" w:hAnsi="Calibri" w:cs="Times New Roman"/>
                <w:color w:val="000000"/>
                <w:sz w:val="20"/>
                <w:szCs w:val="20"/>
                <w:highlight w:val="yellow"/>
                <w:lang w:eastAsia="en-AU"/>
              </w:rPr>
            </w:pPr>
            <w:r w:rsidRPr="006F6D99">
              <w:rPr>
                <w:rFonts w:ascii="Calibri" w:eastAsia="Times New Roman" w:hAnsi="Calibri" w:cs="Times New Roman"/>
                <w:color w:val="000000"/>
                <w:sz w:val="20"/>
                <w:szCs w:val="20"/>
                <w:highlight w:val="yellow"/>
                <w:lang w:eastAsia="en-AU"/>
              </w:rPr>
              <w:t>1.52</w:t>
            </w:r>
          </w:p>
        </w:tc>
        <w:tc>
          <w:tcPr>
            <w:tcW w:w="1420" w:type="dxa"/>
            <w:gridSpan w:val="2"/>
            <w:tcBorders>
              <w:top w:val="nil"/>
              <w:left w:val="nil"/>
              <w:bottom w:val="nil"/>
              <w:right w:val="nil"/>
            </w:tcBorders>
            <w:shd w:val="clear" w:color="auto" w:fill="auto"/>
            <w:noWrap/>
            <w:vAlign w:val="bottom"/>
            <w:hideMark/>
          </w:tcPr>
          <w:p w14:paraId="3B4C4887" w14:textId="77777777" w:rsidR="006F6D99" w:rsidRPr="00962606" w:rsidRDefault="006F6D99" w:rsidP="00C40137">
            <w:pPr>
              <w:spacing w:after="0" w:line="240" w:lineRule="auto"/>
              <w:ind w:right="34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9</w:t>
            </w:r>
          </w:p>
        </w:tc>
        <w:tc>
          <w:tcPr>
            <w:tcW w:w="1360" w:type="dxa"/>
            <w:gridSpan w:val="2"/>
            <w:tcBorders>
              <w:top w:val="nil"/>
              <w:left w:val="nil"/>
              <w:bottom w:val="nil"/>
              <w:right w:val="nil"/>
            </w:tcBorders>
            <w:shd w:val="clear" w:color="auto" w:fill="auto"/>
            <w:noWrap/>
            <w:vAlign w:val="bottom"/>
            <w:hideMark/>
          </w:tcPr>
          <w:p w14:paraId="78874472"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1.4</w:t>
            </w:r>
          </w:p>
        </w:tc>
        <w:tc>
          <w:tcPr>
            <w:tcW w:w="1144" w:type="dxa"/>
            <w:gridSpan w:val="2"/>
            <w:tcBorders>
              <w:top w:val="nil"/>
              <w:left w:val="nil"/>
              <w:bottom w:val="nil"/>
              <w:right w:val="nil"/>
            </w:tcBorders>
            <w:shd w:val="clear" w:color="auto" w:fill="auto"/>
            <w:noWrap/>
            <w:vAlign w:val="bottom"/>
            <w:hideMark/>
          </w:tcPr>
          <w:p w14:paraId="7859CEB5" w14:textId="77777777" w:rsidR="006F6D99" w:rsidRPr="00962606" w:rsidRDefault="006F6D99" w:rsidP="00C40137">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2.10</w:t>
            </w:r>
          </w:p>
        </w:tc>
        <w:tc>
          <w:tcPr>
            <w:tcW w:w="1360" w:type="dxa"/>
            <w:gridSpan w:val="2"/>
            <w:tcBorders>
              <w:top w:val="nil"/>
              <w:left w:val="nil"/>
              <w:bottom w:val="nil"/>
              <w:right w:val="nil"/>
            </w:tcBorders>
            <w:shd w:val="clear" w:color="auto" w:fill="auto"/>
            <w:noWrap/>
            <w:vAlign w:val="bottom"/>
            <w:hideMark/>
          </w:tcPr>
          <w:p w14:paraId="285BFB5A"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770</w:t>
            </w:r>
          </w:p>
        </w:tc>
        <w:tc>
          <w:tcPr>
            <w:tcW w:w="774" w:type="dxa"/>
            <w:gridSpan w:val="2"/>
            <w:tcBorders>
              <w:top w:val="nil"/>
              <w:left w:val="nil"/>
              <w:bottom w:val="nil"/>
              <w:right w:val="nil"/>
            </w:tcBorders>
            <w:shd w:val="clear" w:color="auto" w:fill="auto"/>
            <w:noWrap/>
            <w:vAlign w:val="bottom"/>
            <w:hideMark/>
          </w:tcPr>
          <w:p w14:paraId="6BC68070"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0.0159</w:t>
            </w:r>
          </w:p>
        </w:tc>
        <w:tc>
          <w:tcPr>
            <w:tcW w:w="1366" w:type="dxa"/>
            <w:gridSpan w:val="2"/>
            <w:tcBorders>
              <w:top w:val="nil"/>
              <w:left w:val="nil"/>
              <w:bottom w:val="nil"/>
              <w:right w:val="nil"/>
            </w:tcBorders>
            <w:shd w:val="clear" w:color="auto" w:fill="auto"/>
            <w:noWrap/>
            <w:vAlign w:val="bottom"/>
            <w:hideMark/>
          </w:tcPr>
          <w:p w14:paraId="393A333C"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0.86</w:t>
            </w:r>
          </w:p>
        </w:tc>
      </w:tr>
      <w:tr w:rsidR="006F6D99" w:rsidRPr="00962606" w14:paraId="72DBBA86" w14:textId="77777777" w:rsidTr="00C40137">
        <w:trPr>
          <w:gridAfter w:val="1"/>
          <w:wAfter w:w="108" w:type="dxa"/>
          <w:trHeight w:val="300"/>
        </w:trPr>
        <w:tc>
          <w:tcPr>
            <w:tcW w:w="808" w:type="dxa"/>
            <w:gridSpan w:val="2"/>
            <w:tcBorders>
              <w:top w:val="nil"/>
              <w:left w:val="nil"/>
              <w:bottom w:val="nil"/>
              <w:right w:val="nil"/>
            </w:tcBorders>
            <w:shd w:val="clear" w:color="auto" w:fill="auto"/>
            <w:noWrap/>
            <w:vAlign w:val="bottom"/>
            <w:hideMark/>
          </w:tcPr>
          <w:p w14:paraId="250C513B" w14:textId="77777777" w:rsidR="006F6D99" w:rsidRPr="00962606" w:rsidRDefault="006F6D99" w:rsidP="00C40137">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COER</w:t>
            </w:r>
          </w:p>
        </w:tc>
        <w:tc>
          <w:tcPr>
            <w:tcW w:w="1280" w:type="dxa"/>
            <w:gridSpan w:val="2"/>
            <w:tcBorders>
              <w:top w:val="nil"/>
              <w:left w:val="nil"/>
              <w:bottom w:val="nil"/>
              <w:right w:val="nil"/>
            </w:tcBorders>
            <w:shd w:val="clear" w:color="auto" w:fill="auto"/>
            <w:noWrap/>
            <w:vAlign w:val="bottom"/>
            <w:hideMark/>
          </w:tcPr>
          <w:p w14:paraId="6495113C" w14:textId="77777777" w:rsidR="006F6D99" w:rsidRPr="006F6D99" w:rsidRDefault="006F6D99" w:rsidP="00C40137">
            <w:pPr>
              <w:spacing w:after="0" w:line="240" w:lineRule="auto"/>
              <w:ind w:right="227"/>
              <w:jc w:val="right"/>
              <w:rPr>
                <w:rFonts w:ascii="Calibri" w:eastAsia="Times New Roman" w:hAnsi="Calibri" w:cs="Times New Roman"/>
                <w:color w:val="000000"/>
                <w:sz w:val="20"/>
                <w:szCs w:val="20"/>
                <w:highlight w:val="yellow"/>
                <w:lang w:eastAsia="en-AU"/>
              </w:rPr>
            </w:pPr>
            <w:r w:rsidRPr="006F6D99">
              <w:rPr>
                <w:rFonts w:ascii="Calibri" w:eastAsia="Times New Roman" w:hAnsi="Calibri" w:cs="Times New Roman"/>
                <w:color w:val="000000"/>
                <w:sz w:val="20"/>
                <w:szCs w:val="20"/>
                <w:highlight w:val="yellow"/>
                <w:lang w:eastAsia="en-AU"/>
              </w:rPr>
              <w:t>0.79</w:t>
            </w:r>
          </w:p>
        </w:tc>
        <w:tc>
          <w:tcPr>
            <w:tcW w:w="1420" w:type="dxa"/>
            <w:gridSpan w:val="2"/>
            <w:tcBorders>
              <w:top w:val="nil"/>
              <w:left w:val="nil"/>
              <w:bottom w:val="nil"/>
              <w:right w:val="nil"/>
            </w:tcBorders>
            <w:shd w:val="clear" w:color="auto" w:fill="auto"/>
            <w:noWrap/>
            <w:vAlign w:val="bottom"/>
            <w:hideMark/>
          </w:tcPr>
          <w:p w14:paraId="45C30B9B" w14:textId="77777777" w:rsidR="006F6D99" w:rsidRPr="00962606" w:rsidRDefault="006F6D99" w:rsidP="00C40137">
            <w:pPr>
              <w:spacing w:after="0" w:line="240" w:lineRule="auto"/>
              <w:ind w:right="340"/>
              <w:jc w:val="right"/>
              <w:rPr>
                <w:rFonts w:ascii="Calibri" w:eastAsia="Times New Roman" w:hAnsi="Calibri" w:cs="Times New Roman"/>
                <w:color w:val="000000"/>
                <w:sz w:val="20"/>
                <w:szCs w:val="20"/>
                <w:lang w:eastAsia="en-AU"/>
              </w:rPr>
            </w:pPr>
            <w:r>
              <w:rPr>
                <w:rFonts w:ascii="Calibri" w:eastAsia="Times New Roman" w:hAnsi="Calibri" w:cs="Times New Roman"/>
                <w:color w:val="000000"/>
                <w:sz w:val="20"/>
                <w:szCs w:val="20"/>
                <w:lang w:eastAsia="en-AU"/>
              </w:rPr>
              <w:t>12</w:t>
            </w:r>
          </w:p>
        </w:tc>
        <w:tc>
          <w:tcPr>
            <w:tcW w:w="1360" w:type="dxa"/>
            <w:gridSpan w:val="2"/>
            <w:tcBorders>
              <w:top w:val="nil"/>
              <w:left w:val="nil"/>
              <w:bottom w:val="nil"/>
              <w:right w:val="nil"/>
            </w:tcBorders>
            <w:shd w:val="clear" w:color="auto" w:fill="auto"/>
            <w:noWrap/>
            <w:vAlign w:val="bottom"/>
            <w:hideMark/>
          </w:tcPr>
          <w:p w14:paraId="66A106DB"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2.4</w:t>
            </w:r>
          </w:p>
        </w:tc>
        <w:tc>
          <w:tcPr>
            <w:tcW w:w="1144" w:type="dxa"/>
            <w:gridSpan w:val="2"/>
            <w:tcBorders>
              <w:top w:val="nil"/>
              <w:left w:val="nil"/>
              <w:bottom w:val="nil"/>
              <w:right w:val="nil"/>
            </w:tcBorders>
            <w:shd w:val="clear" w:color="auto" w:fill="auto"/>
            <w:noWrap/>
            <w:vAlign w:val="bottom"/>
            <w:hideMark/>
          </w:tcPr>
          <w:p w14:paraId="4A90FFB0" w14:textId="77777777" w:rsidR="006F6D99" w:rsidRPr="00962606" w:rsidRDefault="006F6D99" w:rsidP="00C40137">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0.69</w:t>
            </w:r>
          </w:p>
        </w:tc>
        <w:tc>
          <w:tcPr>
            <w:tcW w:w="1360" w:type="dxa"/>
            <w:gridSpan w:val="2"/>
            <w:tcBorders>
              <w:top w:val="nil"/>
              <w:left w:val="nil"/>
              <w:bottom w:val="nil"/>
              <w:right w:val="nil"/>
            </w:tcBorders>
            <w:shd w:val="clear" w:color="auto" w:fill="auto"/>
            <w:noWrap/>
            <w:vAlign w:val="bottom"/>
            <w:hideMark/>
          </w:tcPr>
          <w:p w14:paraId="37ADCDA4"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990</w:t>
            </w:r>
          </w:p>
        </w:tc>
        <w:tc>
          <w:tcPr>
            <w:tcW w:w="774" w:type="dxa"/>
            <w:gridSpan w:val="2"/>
            <w:tcBorders>
              <w:top w:val="nil"/>
              <w:left w:val="nil"/>
              <w:bottom w:val="nil"/>
              <w:right w:val="nil"/>
            </w:tcBorders>
            <w:shd w:val="clear" w:color="auto" w:fill="auto"/>
            <w:noWrap/>
            <w:vAlign w:val="bottom"/>
            <w:hideMark/>
          </w:tcPr>
          <w:p w14:paraId="21B6EA17"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0.0206</w:t>
            </w:r>
          </w:p>
        </w:tc>
        <w:tc>
          <w:tcPr>
            <w:tcW w:w="1366" w:type="dxa"/>
            <w:gridSpan w:val="2"/>
            <w:tcBorders>
              <w:top w:val="nil"/>
              <w:left w:val="nil"/>
              <w:bottom w:val="nil"/>
              <w:right w:val="nil"/>
            </w:tcBorders>
            <w:shd w:val="clear" w:color="auto" w:fill="auto"/>
            <w:noWrap/>
            <w:vAlign w:val="bottom"/>
            <w:hideMark/>
          </w:tcPr>
          <w:p w14:paraId="013F4236"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0.79</w:t>
            </w:r>
          </w:p>
        </w:tc>
      </w:tr>
      <w:tr w:rsidR="006F6D99" w:rsidRPr="00962606" w14:paraId="0FFEA59A" w14:textId="77777777" w:rsidTr="00C40137">
        <w:trPr>
          <w:gridAfter w:val="1"/>
          <w:wAfter w:w="108" w:type="dxa"/>
          <w:trHeight w:val="300"/>
        </w:trPr>
        <w:tc>
          <w:tcPr>
            <w:tcW w:w="808" w:type="dxa"/>
            <w:gridSpan w:val="2"/>
            <w:tcBorders>
              <w:top w:val="nil"/>
              <w:left w:val="nil"/>
              <w:bottom w:val="nil"/>
              <w:right w:val="nil"/>
            </w:tcBorders>
            <w:shd w:val="clear" w:color="auto" w:fill="auto"/>
            <w:noWrap/>
            <w:vAlign w:val="bottom"/>
            <w:hideMark/>
          </w:tcPr>
          <w:p w14:paraId="728FADA0" w14:textId="77777777" w:rsidR="006F6D99" w:rsidRPr="00962606" w:rsidRDefault="006F6D99" w:rsidP="00C40137">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EPMI</w:t>
            </w:r>
          </w:p>
        </w:tc>
        <w:tc>
          <w:tcPr>
            <w:tcW w:w="1280" w:type="dxa"/>
            <w:gridSpan w:val="2"/>
            <w:tcBorders>
              <w:top w:val="nil"/>
              <w:left w:val="nil"/>
              <w:bottom w:val="nil"/>
              <w:right w:val="nil"/>
            </w:tcBorders>
            <w:shd w:val="clear" w:color="auto" w:fill="auto"/>
            <w:noWrap/>
            <w:vAlign w:val="bottom"/>
            <w:hideMark/>
          </w:tcPr>
          <w:p w14:paraId="0D04BDC0" w14:textId="77777777" w:rsidR="006F6D99" w:rsidRPr="006F6D99" w:rsidRDefault="006F6D99" w:rsidP="00C40137">
            <w:pPr>
              <w:spacing w:after="0" w:line="240" w:lineRule="auto"/>
              <w:ind w:right="227"/>
              <w:jc w:val="right"/>
              <w:rPr>
                <w:rFonts w:ascii="Calibri" w:eastAsia="Times New Roman" w:hAnsi="Calibri" w:cs="Times New Roman"/>
                <w:color w:val="000000"/>
                <w:sz w:val="20"/>
                <w:szCs w:val="20"/>
                <w:highlight w:val="yellow"/>
                <w:lang w:eastAsia="en-AU"/>
              </w:rPr>
            </w:pPr>
            <w:r w:rsidRPr="006F6D99">
              <w:rPr>
                <w:rFonts w:ascii="Calibri" w:eastAsia="Times New Roman" w:hAnsi="Calibri" w:cs="Times New Roman"/>
                <w:color w:val="000000"/>
                <w:sz w:val="20"/>
                <w:szCs w:val="20"/>
                <w:highlight w:val="yellow"/>
                <w:lang w:eastAsia="en-AU"/>
              </w:rPr>
              <w:t>0.91</w:t>
            </w:r>
          </w:p>
        </w:tc>
        <w:tc>
          <w:tcPr>
            <w:tcW w:w="1420" w:type="dxa"/>
            <w:gridSpan w:val="2"/>
            <w:tcBorders>
              <w:top w:val="nil"/>
              <w:left w:val="nil"/>
              <w:bottom w:val="nil"/>
              <w:right w:val="nil"/>
            </w:tcBorders>
            <w:shd w:val="clear" w:color="auto" w:fill="auto"/>
            <w:noWrap/>
            <w:vAlign w:val="bottom"/>
            <w:hideMark/>
          </w:tcPr>
          <w:p w14:paraId="09F03483" w14:textId="77777777" w:rsidR="006F6D99" w:rsidRPr="00962606" w:rsidRDefault="006F6D99" w:rsidP="00C40137">
            <w:pPr>
              <w:spacing w:after="0" w:line="240" w:lineRule="auto"/>
              <w:ind w:right="34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40</w:t>
            </w:r>
          </w:p>
        </w:tc>
        <w:tc>
          <w:tcPr>
            <w:tcW w:w="1360" w:type="dxa"/>
            <w:gridSpan w:val="2"/>
            <w:tcBorders>
              <w:top w:val="nil"/>
              <w:left w:val="nil"/>
              <w:bottom w:val="nil"/>
              <w:right w:val="nil"/>
            </w:tcBorders>
            <w:shd w:val="clear" w:color="auto" w:fill="auto"/>
            <w:noWrap/>
            <w:vAlign w:val="bottom"/>
            <w:hideMark/>
          </w:tcPr>
          <w:p w14:paraId="5F1B3D2F"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2.4</w:t>
            </w:r>
          </w:p>
        </w:tc>
        <w:tc>
          <w:tcPr>
            <w:tcW w:w="1144" w:type="dxa"/>
            <w:gridSpan w:val="2"/>
            <w:tcBorders>
              <w:top w:val="nil"/>
              <w:left w:val="nil"/>
              <w:bottom w:val="nil"/>
              <w:right w:val="nil"/>
            </w:tcBorders>
            <w:shd w:val="clear" w:color="auto" w:fill="auto"/>
            <w:noWrap/>
            <w:vAlign w:val="bottom"/>
            <w:hideMark/>
          </w:tcPr>
          <w:p w14:paraId="33072BBC" w14:textId="77777777" w:rsidR="006F6D99" w:rsidRPr="00962606" w:rsidRDefault="006F6D99" w:rsidP="00C40137">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0.02</w:t>
            </w:r>
          </w:p>
        </w:tc>
        <w:tc>
          <w:tcPr>
            <w:tcW w:w="1360" w:type="dxa"/>
            <w:gridSpan w:val="2"/>
            <w:tcBorders>
              <w:top w:val="nil"/>
              <w:left w:val="nil"/>
              <w:bottom w:val="nil"/>
              <w:right w:val="nil"/>
            </w:tcBorders>
            <w:shd w:val="clear" w:color="auto" w:fill="auto"/>
            <w:noWrap/>
            <w:vAlign w:val="bottom"/>
            <w:hideMark/>
          </w:tcPr>
          <w:p w14:paraId="3525A835"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1370</w:t>
            </w:r>
          </w:p>
        </w:tc>
        <w:tc>
          <w:tcPr>
            <w:tcW w:w="774" w:type="dxa"/>
            <w:gridSpan w:val="2"/>
            <w:tcBorders>
              <w:top w:val="nil"/>
              <w:left w:val="nil"/>
              <w:bottom w:val="nil"/>
              <w:right w:val="nil"/>
            </w:tcBorders>
            <w:shd w:val="clear" w:color="auto" w:fill="auto"/>
            <w:noWrap/>
            <w:vAlign w:val="bottom"/>
            <w:hideMark/>
          </w:tcPr>
          <w:p w14:paraId="00B2DC17"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0.0122</w:t>
            </w:r>
          </w:p>
        </w:tc>
        <w:tc>
          <w:tcPr>
            <w:tcW w:w="1366" w:type="dxa"/>
            <w:gridSpan w:val="2"/>
            <w:tcBorders>
              <w:top w:val="nil"/>
              <w:left w:val="nil"/>
              <w:bottom w:val="nil"/>
              <w:right w:val="nil"/>
            </w:tcBorders>
            <w:shd w:val="clear" w:color="auto" w:fill="auto"/>
            <w:noWrap/>
            <w:vAlign w:val="bottom"/>
            <w:hideMark/>
          </w:tcPr>
          <w:p w14:paraId="68B201DF"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0.73</w:t>
            </w:r>
          </w:p>
        </w:tc>
      </w:tr>
      <w:tr w:rsidR="006F6D99" w:rsidRPr="00962606" w14:paraId="6EDCF645" w14:textId="77777777" w:rsidTr="00C40137">
        <w:trPr>
          <w:gridAfter w:val="1"/>
          <w:wAfter w:w="108" w:type="dxa"/>
          <w:trHeight w:val="300"/>
        </w:trPr>
        <w:tc>
          <w:tcPr>
            <w:tcW w:w="808" w:type="dxa"/>
            <w:gridSpan w:val="2"/>
            <w:tcBorders>
              <w:top w:val="nil"/>
              <w:left w:val="nil"/>
              <w:bottom w:val="nil"/>
              <w:right w:val="nil"/>
            </w:tcBorders>
            <w:shd w:val="clear" w:color="auto" w:fill="auto"/>
            <w:noWrap/>
            <w:vAlign w:val="bottom"/>
            <w:hideMark/>
          </w:tcPr>
          <w:p w14:paraId="3723BEDE" w14:textId="77777777" w:rsidR="006F6D99" w:rsidRPr="00962606" w:rsidRDefault="006F6D99" w:rsidP="00C40137">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GRBU</w:t>
            </w:r>
          </w:p>
        </w:tc>
        <w:tc>
          <w:tcPr>
            <w:tcW w:w="1280" w:type="dxa"/>
            <w:gridSpan w:val="2"/>
            <w:tcBorders>
              <w:top w:val="nil"/>
              <w:left w:val="nil"/>
              <w:bottom w:val="nil"/>
              <w:right w:val="nil"/>
            </w:tcBorders>
            <w:shd w:val="clear" w:color="auto" w:fill="auto"/>
            <w:noWrap/>
            <w:vAlign w:val="bottom"/>
            <w:hideMark/>
          </w:tcPr>
          <w:p w14:paraId="715E0DC8" w14:textId="77777777" w:rsidR="006F6D99" w:rsidRPr="006F6D99" w:rsidRDefault="006F6D99" w:rsidP="00C40137">
            <w:pPr>
              <w:spacing w:after="0" w:line="240" w:lineRule="auto"/>
              <w:ind w:right="227"/>
              <w:jc w:val="right"/>
              <w:rPr>
                <w:rFonts w:ascii="Calibri" w:eastAsia="Times New Roman" w:hAnsi="Calibri" w:cs="Times New Roman"/>
                <w:color w:val="000000"/>
                <w:sz w:val="20"/>
                <w:szCs w:val="20"/>
                <w:highlight w:val="yellow"/>
                <w:lang w:eastAsia="en-AU"/>
              </w:rPr>
            </w:pPr>
            <w:r w:rsidRPr="006F6D99">
              <w:rPr>
                <w:rFonts w:ascii="Calibri" w:eastAsia="Times New Roman" w:hAnsi="Calibri" w:cs="Times New Roman"/>
                <w:color w:val="000000"/>
                <w:sz w:val="20"/>
                <w:szCs w:val="20"/>
                <w:highlight w:val="yellow"/>
                <w:lang w:eastAsia="en-AU"/>
              </w:rPr>
              <w:t>1.23</w:t>
            </w:r>
          </w:p>
        </w:tc>
        <w:tc>
          <w:tcPr>
            <w:tcW w:w="1420" w:type="dxa"/>
            <w:gridSpan w:val="2"/>
            <w:tcBorders>
              <w:top w:val="nil"/>
              <w:left w:val="nil"/>
              <w:bottom w:val="nil"/>
              <w:right w:val="nil"/>
            </w:tcBorders>
            <w:shd w:val="clear" w:color="auto" w:fill="auto"/>
            <w:noWrap/>
            <w:vAlign w:val="bottom"/>
            <w:hideMark/>
          </w:tcPr>
          <w:p w14:paraId="4043A845" w14:textId="77777777" w:rsidR="006F6D99" w:rsidRPr="00962606" w:rsidRDefault="006F6D99" w:rsidP="00C40137">
            <w:pPr>
              <w:spacing w:after="0" w:line="240" w:lineRule="auto"/>
              <w:ind w:right="34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30</w:t>
            </w:r>
          </w:p>
        </w:tc>
        <w:tc>
          <w:tcPr>
            <w:tcW w:w="1360" w:type="dxa"/>
            <w:gridSpan w:val="2"/>
            <w:tcBorders>
              <w:top w:val="nil"/>
              <w:left w:val="nil"/>
              <w:bottom w:val="nil"/>
              <w:right w:val="nil"/>
            </w:tcBorders>
            <w:shd w:val="clear" w:color="auto" w:fill="auto"/>
            <w:noWrap/>
            <w:vAlign w:val="bottom"/>
            <w:hideMark/>
          </w:tcPr>
          <w:p w14:paraId="7E9B2738"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5</w:t>
            </w:r>
            <w:r>
              <w:rPr>
                <w:rFonts w:ascii="Calibri" w:eastAsia="Times New Roman" w:hAnsi="Calibri" w:cs="Times New Roman"/>
                <w:color w:val="000000"/>
                <w:sz w:val="20"/>
                <w:szCs w:val="20"/>
                <w:lang w:eastAsia="en-AU"/>
              </w:rPr>
              <w:t>.0</w:t>
            </w:r>
          </w:p>
        </w:tc>
        <w:tc>
          <w:tcPr>
            <w:tcW w:w="1144" w:type="dxa"/>
            <w:gridSpan w:val="2"/>
            <w:tcBorders>
              <w:top w:val="nil"/>
              <w:left w:val="nil"/>
              <w:bottom w:val="nil"/>
              <w:right w:val="nil"/>
            </w:tcBorders>
            <w:shd w:val="clear" w:color="auto" w:fill="auto"/>
            <w:noWrap/>
            <w:vAlign w:val="bottom"/>
            <w:hideMark/>
          </w:tcPr>
          <w:p w14:paraId="213C8C7A" w14:textId="77777777" w:rsidR="006F6D99" w:rsidRPr="00962606" w:rsidRDefault="006F6D99" w:rsidP="00C40137">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26.70</w:t>
            </w:r>
          </w:p>
        </w:tc>
        <w:tc>
          <w:tcPr>
            <w:tcW w:w="1360" w:type="dxa"/>
            <w:gridSpan w:val="2"/>
            <w:tcBorders>
              <w:top w:val="nil"/>
              <w:left w:val="nil"/>
              <w:bottom w:val="nil"/>
              <w:right w:val="nil"/>
            </w:tcBorders>
            <w:shd w:val="clear" w:color="auto" w:fill="auto"/>
            <w:noWrap/>
            <w:vAlign w:val="bottom"/>
            <w:hideMark/>
          </w:tcPr>
          <w:p w14:paraId="2AE5E4FC"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1365</w:t>
            </w:r>
          </w:p>
        </w:tc>
        <w:tc>
          <w:tcPr>
            <w:tcW w:w="774" w:type="dxa"/>
            <w:gridSpan w:val="2"/>
            <w:tcBorders>
              <w:top w:val="nil"/>
              <w:left w:val="nil"/>
              <w:bottom w:val="nil"/>
              <w:right w:val="nil"/>
            </w:tcBorders>
            <w:shd w:val="clear" w:color="auto" w:fill="auto"/>
            <w:noWrap/>
            <w:vAlign w:val="bottom"/>
            <w:hideMark/>
          </w:tcPr>
          <w:p w14:paraId="508E6805"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0.0146</w:t>
            </w:r>
          </w:p>
        </w:tc>
        <w:tc>
          <w:tcPr>
            <w:tcW w:w="1366" w:type="dxa"/>
            <w:gridSpan w:val="2"/>
            <w:tcBorders>
              <w:top w:val="nil"/>
              <w:left w:val="nil"/>
              <w:bottom w:val="nil"/>
              <w:right w:val="nil"/>
            </w:tcBorders>
            <w:shd w:val="clear" w:color="auto" w:fill="auto"/>
            <w:noWrap/>
            <w:vAlign w:val="bottom"/>
            <w:hideMark/>
          </w:tcPr>
          <w:p w14:paraId="023964CE"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0.73</w:t>
            </w:r>
          </w:p>
        </w:tc>
      </w:tr>
      <w:tr w:rsidR="006F6D99" w:rsidRPr="00962606" w14:paraId="43D7CA65" w14:textId="77777777" w:rsidTr="00C40137">
        <w:trPr>
          <w:gridAfter w:val="1"/>
          <w:wAfter w:w="108" w:type="dxa"/>
          <w:trHeight w:val="300"/>
        </w:trPr>
        <w:tc>
          <w:tcPr>
            <w:tcW w:w="808" w:type="dxa"/>
            <w:gridSpan w:val="2"/>
            <w:tcBorders>
              <w:top w:val="nil"/>
              <w:left w:val="nil"/>
              <w:bottom w:val="nil"/>
              <w:right w:val="nil"/>
            </w:tcBorders>
            <w:shd w:val="clear" w:color="auto" w:fill="auto"/>
            <w:noWrap/>
            <w:vAlign w:val="bottom"/>
            <w:hideMark/>
          </w:tcPr>
          <w:p w14:paraId="2DE0A131" w14:textId="77777777" w:rsidR="006F6D99" w:rsidRPr="00962606" w:rsidRDefault="006F6D99" w:rsidP="00C40137">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GRSP</w:t>
            </w:r>
          </w:p>
        </w:tc>
        <w:tc>
          <w:tcPr>
            <w:tcW w:w="1280" w:type="dxa"/>
            <w:gridSpan w:val="2"/>
            <w:tcBorders>
              <w:top w:val="nil"/>
              <w:left w:val="nil"/>
              <w:bottom w:val="nil"/>
              <w:right w:val="nil"/>
            </w:tcBorders>
            <w:shd w:val="clear" w:color="auto" w:fill="auto"/>
            <w:noWrap/>
            <w:vAlign w:val="bottom"/>
            <w:hideMark/>
          </w:tcPr>
          <w:p w14:paraId="1D94A367" w14:textId="77777777" w:rsidR="006F6D99" w:rsidRPr="006F6D99" w:rsidRDefault="006F6D99" w:rsidP="00C40137">
            <w:pPr>
              <w:spacing w:after="0" w:line="240" w:lineRule="auto"/>
              <w:ind w:right="227"/>
              <w:jc w:val="right"/>
              <w:rPr>
                <w:rFonts w:ascii="Calibri" w:eastAsia="Times New Roman" w:hAnsi="Calibri" w:cs="Times New Roman"/>
                <w:color w:val="000000"/>
                <w:sz w:val="20"/>
                <w:szCs w:val="20"/>
                <w:highlight w:val="yellow"/>
                <w:lang w:eastAsia="en-AU"/>
              </w:rPr>
            </w:pPr>
            <w:r w:rsidRPr="006F6D99">
              <w:rPr>
                <w:rFonts w:ascii="Calibri" w:eastAsia="Times New Roman" w:hAnsi="Calibri" w:cs="Times New Roman"/>
                <w:color w:val="000000"/>
                <w:sz w:val="20"/>
                <w:szCs w:val="20"/>
                <w:highlight w:val="yellow"/>
                <w:lang w:eastAsia="en-AU"/>
              </w:rPr>
              <w:t>1.37</w:t>
            </w:r>
          </w:p>
        </w:tc>
        <w:tc>
          <w:tcPr>
            <w:tcW w:w="1420" w:type="dxa"/>
            <w:gridSpan w:val="2"/>
            <w:tcBorders>
              <w:top w:val="nil"/>
              <w:left w:val="nil"/>
              <w:bottom w:val="nil"/>
              <w:right w:val="nil"/>
            </w:tcBorders>
            <w:shd w:val="clear" w:color="auto" w:fill="auto"/>
            <w:noWrap/>
            <w:vAlign w:val="bottom"/>
            <w:hideMark/>
          </w:tcPr>
          <w:p w14:paraId="6A4D6EA6" w14:textId="77777777" w:rsidR="006F6D99" w:rsidRPr="00962606" w:rsidRDefault="006F6D99" w:rsidP="00C40137">
            <w:pPr>
              <w:spacing w:after="0" w:line="240" w:lineRule="auto"/>
              <w:ind w:right="34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20</w:t>
            </w:r>
          </w:p>
        </w:tc>
        <w:tc>
          <w:tcPr>
            <w:tcW w:w="1360" w:type="dxa"/>
            <w:gridSpan w:val="2"/>
            <w:tcBorders>
              <w:top w:val="nil"/>
              <w:left w:val="nil"/>
              <w:bottom w:val="nil"/>
              <w:right w:val="nil"/>
            </w:tcBorders>
            <w:shd w:val="clear" w:color="auto" w:fill="auto"/>
            <w:noWrap/>
            <w:vAlign w:val="bottom"/>
            <w:hideMark/>
          </w:tcPr>
          <w:p w14:paraId="379AB40A"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2.4</w:t>
            </w:r>
          </w:p>
        </w:tc>
        <w:tc>
          <w:tcPr>
            <w:tcW w:w="1144" w:type="dxa"/>
            <w:gridSpan w:val="2"/>
            <w:tcBorders>
              <w:top w:val="nil"/>
              <w:left w:val="nil"/>
              <w:bottom w:val="nil"/>
              <w:right w:val="nil"/>
            </w:tcBorders>
            <w:shd w:val="clear" w:color="auto" w:fill="auto"/>
            <w:noWrap/>
            <w:vAlign w:val="bottom"/>
            <w:hideMark/>
          </w:tcPr>
          <w:p w14:paraId="44F9C663" w14:textId="77777777" w:rsidR="006F6D99" w:rsidRPr="00962606" w:rsidRDefault="006F6D99" w:rsidP="00C40137">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13.48</w:t>
            </w:r>
          </w:p>
        </w:tc>
        <w:tc>
          <w:tcPr>
            <w:tcW w:w="1360" w:type="dxa"/>
            <w:gridSpan w:val="2"/>
            <w:tcBorders>
              <w:top w:val="nil"/>
              <w:left w:val="nil"/>
              <w:bottom w:val="nil"/>
              <w:right w:val="nil"/>
            </w:tcBorders>
            <w:shd w:val="clear" w:color="auto" w:fill="auto"/>
            <w:noWrap/>
            <w:vAlign w:val="bottom"/>
            <w:hideMark/>
          </w:tcPr>
          <w:p w14:paraId="3D3CAD3D"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1000</w:t>
            </w:r>
          </w:p>
        </w:tc>
        <w:tc>
          <w:tcPr>
            <w:tcW w:w="774" w:type="dxa"/>
            <w:gridSpan w:val="2"/>
            <w:tcBorders>
              <w:top w:val="nil"/>
              <w:left w:val="nil"/>
              <w:bottom w:val="nil"/>
              <w:right w:val="nil"/>
            </w:tcBorders>
            <w:shd w:val="clear" w:color="auto" w:fill="auto"/>
            <w:noWrap/>
            <w:vAlign w:val="bottom"/>
            <w:hideMark/>
          </w:tcPr>
          <w:p w14:paraId="5BCEDEDE"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0.0169</w:t>
            </w:r>
          </w:p>
        </w:tc>
        <w:tc>
          <w:tcPr>
            <w:tcW w:w="1366" w:type="dxa"/>
            <w:gridSpan w:val="2"/>
            <w:tcBorders>
              <w:top w:val="nil"/>
              <w:left w:val="nil"/>
              <w:bottom w:val="nil"/>
              <w:right w:val="nil"/>
            </w:tcBorders>
            <w:shd w:val="clear" w:color="auto" w:fill="auto"/>
            <w:noWrap/>
            <w:vAlign w:val="bottom"/>
            <w:hideMark/>
          </w:tcPr>
          <w:p w14:paraId="2A48BF18"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0.74</w:t>
            </w:r>
          </w:p>
        </w:tc>
      </w:tr>
      <w:tr w:rsidR="006F6D99" w:rsidRPr="00962606" w14:paraId="45C86089" w14:textId="77777777" w:rsidTr="00C40137">
        <w:trPr>
          <w:gridAfter w:val="1"/>
          <w:wAfter w:w="108" w:type="dxa"/>
          <w:trHeight w:val="300"/>
        </w:trPr>
        <w:tc>
          <w:tcPr>
            <w:tcW w:w="808" w:type="dxa"/>
            <w:gridSpan w:val="2"/>
            <w:tcBorders>
              <w:top w:val="nil"/>
              <w:left w:val="nil"/>
              <w:bottom w:val="nil"/>
              <w:right w:val="nil"/>
            </w:tcBorders>
            <w:shd w:val="clear" w:color="auto" w:fill="auto"/>
            <w:noWrap/>
            <w:vAlign w:val="bottom"/>
            <w:hideMark/>
          </w:tcPr>
          <w:p w14:paraId="487C53E4" w14:textId="77777777" w:rsidR="006F6D99" w:rsidRPr="00962606" w:rsidRDefault="006F6D99" w:rsidP="00C40137">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HATE</w:t>
            </w:r>
          </w:p>
        </w:tc>
        <w:tc>
          <w:tcPr>
            <w:tcW w:w="1280" w:type="dxa"/>
            <w:gridSpan w:val="2"/>
            <w:tcBorders>
              <w:top w:val="nil"/>
              <w:left w:val="nil"/>
              <w:bottom w:val="nil"/>
              <w:right w:val="nil"/>
            </w:tcBorders>
            <w:shd w:val="clear" w:color="auto" w:fill="auto"/>
            <w:noWrap/>
            <w:vAlign w:val="bottom"/>
            <w:hideMark/>
          </w:tcPr>
          <w:p w14:paraId="64AB2B71" w14:textId="77777777" w:rsidR="006F6D99" w:rsidRPr="006F6D99" w:rsidRDefault="006F6D99" w:rsidP="00C40137">
            <w:pPr>
              <w:spacing w:after="0" w:line="240" w:lineRule="auto"/>
              <w:ind w:right="227"/>
              <w:jc w:val="right"/>
              <w:rPr>
                <w:rFonts w:ascii="Calibri" w:eastAsia="Times New Roman" w:hAnsi="Calibri" w:cs="Times New Roman"/>
                <w:color w:val="000000"/>
                <w:sz w:val="20"/>
                <w:szCs w:val="20"/>
                <w:highlight w:val="yellow"/>
                <w:lang w:eastAsia="en-AU"/>
              </w:rPr>
            </w:pPr>
            <w:r w:rsidRPr="006F6D99">
              <w:rPr>
                <w:rFonts w:ascii="Calibri" w:eastAsia="Times New Roman" w:hAnsi="Calibri" w:cs="Times New Roman"/>
                <w:color w:val="000000"/>
                <w:sz w:val="20"/>
                <w:szCs w:val="20"/>
                <w:highlight w:val="yellow"/>
                <w:lang w:eastAsia="en-AU"/>
              </w:rPr>
              <w:t>0.62</w:t>
            </w:r>
          </w:p>
        </w:tc>
        <w:tc>
          <w:tcPr>
            <w:tcW w:w="1420" w:type="dxa"/>
            <w:gridSpan w:val="2"/>
            <w:tcBorders>
              <w:top w:val="nil"/>
              <w:left w:val="nil"/>
              <w:bottom w:val="nil"/>
              <w:right w:val="nil"/>
            </w:tcBorders>
            <w:shd w:val="clear" w:color="auto" w:fill="auto"/>
            <w:noWrap/>
            <w:vAlign w:val="bottom"/>
            <w:hideMark/>
          </w:tcPr>
          <w:p w14:paraId="15AE712F" w14:textId="77777777" w:rsidR="006F6D99" w:rsidRPr="00962606" w:rsidRDefault="006F6D99" w:rsidP="00C40137">
            <w:pPr>
              <w:spacing w:after="0" w:line="240" w:lineRule="auto"/>
              <w:ind w:right="34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40</w:t>
            </w:r>
          </w:p>
        </w:tc>
        <w:tc>
          <w:tcPr>
            <w:tcW w:w="1360" w:type="dxa"/>
            <w:gridSpan w:val="2"/>
            <w:tcBorders>
              <w:top w:val="nil"/>
              <w:left w:val="nil"/>
              <w:bottom w:val="nil"/>
              <w:right w:val="nil"/>
            </w:tcBorders>
            <w:shd w:val="clear" w:color="auto" w:fill="auto"/>
            <w:noWrap/>
            <w:vAlign w:val="bottom"/>
            <w:hideMark/>
          </w:tcPr>
          <w:p w14:paraId="6038D776"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7</w:t>
            </w:r>
            <w:r>
              <w:rPr>
                <w:rFonts w:ascii="Calibri" w:eastAsia="Times New Roman" w:hAnsi="Calibri" w:cs="Times New Roman"/>
                <w:color w:val="000000"/>
                <w:sz w:val="20"/>
                <w:szCs w:val="20"/>
                <w:lang w:eastAsia="en-AU"/>
              </w:rPr>
              <w:t>.0</w:t>
            </w:r>
          </w:p>
        </w:tc>
        <w:tc>
          <w:tcPr>
            <w:tcW w:w="1144" w:type="dxa"/>
            <w:gridSpan w:val="2"/>
            <w:tcBorders>
              <w:top w:val="nil"/>
              <w:left w:val="nil"/>
              <w:bottom w:val="nil"/>
              <w:right w:val="nil"/>
            </w:tcBorders>
            <w:shd w:val="clear" w:color="auto" w:fill="auto"/>
            <w:noWrap/>
            <w:vAlign w:val="bottom"/>
            <w:hideMark/>
          </w:tcPr>
          <w:p w14:paraId="7FAEBD54" w14:textId="77777777" w:rsidR="006F6D99" w:rsidRPr="00962606" w:rsidRDefault="006F6D99" w:rsidP="00C40137">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8.18</w:t>
            </w:r>
          </w:p>
        </w:tc>
        <w:tc>
          <w:tcPr>
            <w:tcW w:w="1360" w:type="dxa"/>
            <w:gridSpan w:val="2"/>
            <w:tcBorders>
              <w:top w:val="nil"/>
              <w:left w:val="nil"/>
              <w:bottom w:val="nil"/>
              <w:right w:val="nil"/>
            </w:tcBorders>
            <w:shd w:val="clear" w:color="auto" w:fill="auto"/>
            <w:noWrap/>
            <w:vAlign w:val="bottom"/>
            <w:hideMark/>
          </w:tcPr>
          <w:p w14:paraId="6DA23C32"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3005</w:t>
            </w:r>
          </w:p>
        </w:tc>
        <w:tc>
          <w:tcPr>
            <w:tcW w:w="774" w:type="dxa"/>
            <w:gridSpan w:val="2"/>
            <w:tcBorders>
              <w:top w:val="nil"/>
              <w:left w:val="nil"/>
              <w:bottom w:val="nil"/>
              <w:right w:val="nil"/>
            </w:tcBorders>
            <w:shd w:val="clear" w:color="auto" w:fill="auto"/>
            <w:noWrap/>
            <w:vAlign w:val="bottom"/>
            <w:hideMark/>
          </w:tcPr>
          <w:p w14:paraId="03EC2D99"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0.0516</w:t>
            </w:r>
          </w:p>
        </w:tc>
        <w:tc>
          <w:tcPr>
            <w:tcW w:w="1366" w:type="dxa"/>
            <w:gridSpan w:val="2"/>
            <w:tcBorders>
              <w:top w:val="nil"/>
              <w:left w:val="nil"/>
              <w:bottom w:val="nil"/>
              <w:right w:val="nil"/>
            </w:tcBorders>
            <w:shd w:val="clear" w:color="auto" w:fill="auto"/>
            <w:noWrap/>
            <w:vAlign w:val="bottom"/>
            <w:hideMark/>
          </w:tcPr>
          <w:p w14:paraId="169DFB8F"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0.57</w:t>
            </w:r>
          </w:p>
        </w:tc>
      </w:tr>
      <w:tr w:rsidR="006F6D99" w:rsidRPr="00962606" w14:paraId="59B60C1C" w14:textId="77777777" w:rsidTr="00C40137">
        <w:trPr>
          <w:gridAfter w:val="1"/>
          <w:wAfter w:w="108" w:type="dxa"/>
          <w:trHeight w:val="300"/>
        </w:trPr>
        <w:tc>
          <w:tcPr>
            <w:tcW w:w="808" w:type="dxa"/>
            <w:gridSpan w:val="2"/>
            <w:tcBorders>
              <w:top w:val="nil"/>
              <w:left w:val="nil"/>
              <w:bottom w:val="nil"/>
              <w:right w:val="nil"/>
            </w:tcBorders>
            <w:shd w:val="clear" w:color="auto" w:fill="auto"/>
            <w:noWrap/>
            <w:vAlign w:val="bottom"/>
            <w:hideMark/>
          </w:tcPr>
          <w:p w14:paraId="332C3B77" w14:textId="77777777" w:rsidR="006F6D99" w:rsidRPr="00962606" w:rsidRDefault="006F6D99" w:rsidP="00C40137">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HEPU</w:t>
            </w:r>
          </w:p>
        </w:tc>
        <w:tc>
          <w:tcPr>
            <w:tcW w:w="1280" w:type="dxa"/>
            <w:gridSpan w:val="2"/>
            <w:tcBorders>
              <w:top w:val="nil"/>
              <w:left w:val="nil"/>
              <w:bottom w:val="nil"/>
              <w:right w:val="nil"/>
            </w:tcBorders>
            <w:shd w:val="clear" w:color="auto" w:fill="auto"/>
            <w:noWrap/>
            <w:vAlign w:val="bottom"/>
            <w:hideMark/>
          </w:tcPr>
          <w:p w14:paraId="42F219F3" w14:textId="77777777" w:rsidR="006F6D99" w:rsidRPr="006F6D99" w:rsidRDefault="006F6D99" w:rsidP="00C40137">
            <w:pPr>
              <w:spacing w:after="0" w:line="240" w:lineRule="auto"/>
              <w:ind w:right="227"/>
              <w:jc w:val="right"/>
              <w:rPr>
                <w:rFonts w:ascii="Calibri" w:eastAsia="Times New Roman" w:hAnsi="Calibri" w:cs="Times New Roman"/>
                <w:color w:val="000000"/>
                <w:sz w:val="20"/>
                <w:szCs w:val="20"/>
                <w:highlight w:val="yellow"/>
                <w:lang w:eastAsia="en-AU"/>
              </w:rPr>
            </w:pPr>
            <w:r w:rsidRPr="006F6D99">
              <w:rPr>
                <w:rFonts w:ascii="Calibri" w:eastAsia="Times New Roman" w:hAnsi="Calibri" w:cs="Times New Roman"/>
                <w:color w:val="000000"/>
                <w:sz w:val="20"/>
                <w:szCs w:val="20"/>
                <w:highlight w:val="yellow"/>
                <w:lang w:eastAsia="en-AU"/>
              </w:rPr>
              <w:t>1.06</w:t>
            </w:r>
          </w:p>
        </w:tc>
        <w:tc>
          <w:tcPr>
            <w:tcW w:w="1420" w:type="dxa"/>
            <w:gridSpan w:val="2"/>
            <w:tcBorders>
              <w:top w:val="nil"/>
              <w:left w:val="nil"/>
              <w:bottom w:val="nil"/>
              <w:right w:val="nil"/>
            </w:tcBorders>
            <w:shd w:val="clear" w:color="auto" w:fill="auto"/>
            <w:noWrap/>
            <w:vAlign w:val="bottom"/>
            <w:hideMark/>
          </w:tcPr>
          <w:p w14:paraId="5CDA5153" w14:textId="77777777" w:rsidR="006F6D99" w:rsidRPr="00962606" w:rsidRDefault="006F6D99" w:rsidP="00C40137">
            <w:pPr>
              <w:spacing w:after="0" w:line="240" w:lineRule="auto"/>
              <w:ind w:right="340"/>
              <w:jc w:val="right"/>
              <w:rPr>
                <w:rFonts w:ascii="Calibri" w:eastAsia="Times New Roman" w:hAnsi="Calibri" w:cs="Times New Roman"/>
                <w:color w:val="000000"/>
                <w:sz w:val="20"/>
                <w:szCs w:val="20"/>
                <w:lang w:eastAsia="en-AU"/>
              </w:rPr>
            </w:pPr>
            <w:r>
              <w:rPr>
                <w:rFonts w:ascii="Calibri" w:eastAsia="Times New Roman" w:hAnsi="Calibri" w:cs="Times New Roman"/>
                <w:color w:val="000000"/>
                <w:sz w:val="20"/>
                <w:szCs w:val="20"/>
                <w:lang w:eastAsia="en-AU"/>
              </w:rPr>
              <w:t>20</w:t>
            </w:r>
          </w:p>
        </w:tc>
        <w:tc>
          <w:tcPr>
            <w:tcW w:w="1360" w:type="dxa"/>
            <w:gridSpan w:val="2"/>
            <w:tcBorders>
              <w:top w:val="nil"/>
              <w:left w:val="nil"/>
              <w:bottom w:val="nil"/>
              <w:right w:val="nil"/>
            </w:tcBorders>
            <w:shd w:val="clear" w:color="auto" w:fill="auto"/>
            <w:noWrap/>
            <w:vAlign w:val="bottom"/>
            <w:hideMark/>
          </w:tcPr>
          <w:p w14:paraId="3E6EB305"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1.4</w:t>
            </w:r>
          </w:p>
        </w:tc>
        <w:tc>
          <w:tcPr>
            <w:tcW w:w="1144" w:type="dxa"/>
            <w:gridSpan w:val="2"/>
            <w:tcBorders>
              <w:top w:val="nil"/>
              <w:left w:val="nil"/>
              <w:bottom w:val="nil"/>
              <w:right w:val="nil"/>
            </w:tcBorders>
            <w:shd w:val="clear" w:color="auto" w:fill="auto"/>
            <w:noWrap/>
            <w:vAlign w:val="bottom"/>
            <w:hideMark/>
          </w:tcPr>
          <w:p w14:paraId="37D6A6CD" w14:textId="77777777" w:rsidR="006F6D99" w:rsidRPr="00962606" w:rsidRDefault="006F6D99" w:rsidP="00C40137">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0.30</w:t>
            </w:r>
          </w:p>
        </w:tc>
        <w:tc>
          <w:tcPr>
            <w:tcW w:w="1360" w:type="dxa"/>
            <w:gridSpan w:val="2"/>
            <w:tcBorders>
              <w:top w:val="nil"/>
              <w:left w:val="nil"/>
              <w:bottom w:val="nil"/>
              <w:right w:val="nil"/>
            </w:tcBorders>
            <w:shd w:val="clear" w:color="auto" w:fill="auto"/>
            <w:noWrap/>
            <w:vAlign w:val="bottom"/>
            <w:hideMark/>
          </w:tcPr>
          <w:p w14:paraId="40C9D419"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703</w:t>
            </w:r>
          </w:p>
        </w:tc>
        <w:tc>
          <w:tcPr>
            <w:tcW w:w="774" w:type="dxa"/>
            <w:gridSpan w:val="2"/>
            <w:tcBorders>
              <w:top w:val="nil"/>
              <w:left w:val="nil"/>
              <w:bottom w:val="nil"/>
              <w:right w:val="nil"/>
            </w:tcBorders>
            <w:shd w:val="clear" w:color="auto" w:fill="auto"/>
            <w:noWrap/>
            <w:vAlign w:val="bottom"/>
            <w:hideMark/>
          </w:tcPr>
          <w:p w14:paraId="19DAA3D1"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0.0205</w:t>
            </w:r>
          </w:p>
        </w:tc>
        <w:tc>
          <w:tcPr>
            <w:tcW w:w="1366" w:type="dxa"/>
            <w:gridSpan w:val="2"/>
            <w:tcBorders>
              <w:top w:val="nil"/>
              <w:left w:val="nil"/>
              <w:bottom w:val="nil"/>
              <w:right w:val="nil"/>
            </w:tcBorders>
            <w:shd w:val="clear" w:color="auto" w:fill="auto"/>
            <w:noWrap/>
            <w:vAlign w:val="bottom"/>
            <w:hideMark/>
          </w:tcPr>
          <w:p w14:paraId="73CB4F81"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0.83</w:t>
            </w:r>
          </w:p>
        </w:tc>
      </w:tr>
      <w:tr w:rsidR="006F6D99" w:rsidRPr="00962606" w14:paraId="67FF6498" w14:textId="77777777" w:rsidTr="00C40137">
        <w:trPr>
          <w:gridAfter w:val="1"/>
          <w:wAfter w:w="108" w:type="dxa"/>
          <w:trHeight w:val="300"/>
        </w:trPr>
        <w:tc>
          <w:tcPr>
            <w:tcW w:w="808" w:type="dxa"/>
            <w:gridSpan w:val="2"/>
            <w:tcBorders>
              <w:top w:val="nil"/>
              <w:left w:val="nil"/>
              <w:bottom w:val="nil"/>
              <w:right w:val="nil"/>
            </w:tcBorders>
            <w:shd w:val="clear" w:color="auto" w:fill="auto"/>
            <w:noWrap/>
            <w:vAlign w:val="bottom"/>
            <w:hideMark/>
          </w:tcPr>
          <w:p w14:paraId="37FB7EF1" w14:textId="77777777" w:rsidR="006F6D99" w:rsidRPr="00962606" w:rsidRDefault="006F6D99" w:rsidP="00C40137">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LEES</w:t>
            </w:r>
          </w:p>
        </w:tc>
        <w:tc>
          <w:tcPr>
            <w:tcW w:w="1280" w:type="dxa"/>
            <w:gridSpan w:val="2"/>
            <w:tcBorders>
              <w:top w:val="nil"/>
              <w:left w:val="nil"/>
              <w:bottom w:val="nil"/>
              <w:right w:val="nil"/>
            </w:tcBorders>
            <w:shd w:val="clear" w:color="auto" w:fill="auto"/>
            <w:noWrap/>
            <w:vAlign w:val="bottom"/>
            <w:hideMark/>
          </w:tcPr>
          <w:p w14:paraId="4641A530" w14:textId="77777777" w:rsidR="006F6D99" w:rsidRPr="006F6D99" w:rsidRDefault="006F6D99" w:rsidP="00C40137">
            <w:pPr>
              <w:spacing w:after="0" w:line="240" w:lineRule="auto"/>
              <w:ind w:right="227"/>
              <w:jc w:val="right"/>
              <w:rPr>
                <w:rFonts w:ascii="Calibri" w:eastAsia="Times New Roman" w:hAnsi="Calibri" w:cs="Times New Roman"/>
                <w:color w:val="000000"/>
                <w:sz w:val="20"/>
                <w:szCs w:val="20"/>
                <w:highlight w:val="yellow"/>
                <w:lang w:eastAsia="en-AU"/>
              </w:rPr>
            </w:pPr>
            <w:r w:rsidRPr="006F6D99">
              <w:rPr>
                <w:rFonts w:ascii="Calibri" w:eastAsia="Times New Roman" w:hAnsi="Calibri" w:cs="Times New Roman"/>
                <w:color w:val="000000"/>
                <w:sz w:val="20"/>
                <w:szCs w:val="20"/>
                <w:highlight w:val="yellow"/>
                <w:lang w:eastAsia="en-AU"/>
              </w:rPr>
              <w:t>0.98</w:t>
            </w:r>
          </w:p>
        </w:tc>
        <w:tc>
          <w:tcPr>
            <w:tcW w:w="1420" w:type="dxa"/>
            <w:gridSpan w:val="2"/>
            <w:tcBorders>
              <w:top w:val="nil"/>
              <w:left w:val="nil"/>
              <w:bottom w:val="nil"/>
              <w:right w:val="nil"/>
            </w:tcBorders>
            <w:shd w:val="clear" w:color="auto" w:fill="auto"/>
            <w:noWrap/>
            <w:vAlign w:val="bottom"/>
            <w:hideMark/>
          </w:tcPr>
          <w:p w14:paraId="5F6B00C5" w14:textId="77777777" w:rsidR="006F6D99" w:rsidRPr="00962606" w:rsidRDefault="006F6D99" w:rsidP="00C40137">
            <w:pPr>
              <w:spacing w:after="0" w:line="240" w:lineRule="auto"/>
              <w:ind w:right="34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40</w:t>
            </w:r>
          </w:p>
        </w:tc>
        <w:tc>
          <w:tcPr>
            <w:tcW w:w="1360" w:type="dxa"/>
            <w:gridSpan w:val="2"/>
            <w:tcBorders>
              <w:top w:val="nil"/>
              <w:left w:val="nil"/>
              <w:bottom w:val="nil"/>
              <w:right w:val="nil"/>
            </w:tcBorders>
            <w:shd w:val="clear" w:color="auto" w:fill="auto"/>
            <w:noWrap/>
            <w:vAlign w:val="bottom"/>
            <w:hideMark/>
          </w:tcPr>
          <w:p w14:paraId="270979B5"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2.4</w:t>
            </w:r>
          </w:p>
        </w:tc>
        <w:tc>
          <w:tcPr>
            <w:tcW w:w="1144" w:type="dxa"/>
            <w:gridSpan w:val="2"/>
            <w:tcBorders>
              <w:top w:val="nil"/>
              <w:left w:val="nil"/>
              <w:bottom w:val="nil"/>
              <w:right w:val="nil"/>
            </w:tcBorders>
            <w:shd w:val="clear" w:color="auto" w:fill="auto"/>
            <w:noWrap/>
            <w:vAlign w:val="bottom"/>
            <w:hideMark/>
          </w:tcPr>
          <w:p w14:paraId="318EDD10" w14:textId="77777777" w:rsidR="006F6D99" w:rsidRPr="00962606" w:rsidRDefault="006F6D99" w:rsidP="00C40137">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0.81</w:t>
            </w:r>
          </w:p>
        </w:tc>
        <w:tc>
          <w:tcPr>
            <w:tcW w:w="1360" w:type="dxa"/>
            <w:gridSpan w:val="2"/>
            <w:tcBorders>
              <w:top w:val="nil"/>
              <w:left w:val="nil"/>
              <w:bottom w:val="nil"/>
              <w:right w:val="nil"/>
            </w:tcBorders>
            <w:shd w:val="clear" w:color="auto" w:fill="auto"/>
            <w:noWrap/>
            <w:vAlign w:val="bottom"/>
            <w:hideMark/>
          </w:tcPr>
          <w:p w14:paraId="50C36D27"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985</w:t>
            </w:r>
          </w:p>
        </w:tc>
        <w:tc>
          <w:tcPr>
            <w:tcW w:w="774" w:type="dxa"/>
            <w:gridSpan w:val="2"/>
            <w:tcBorders>
              <w:top w:val="nil"/>
              <w:left w:val="nil"/>
              <w:bottom w:val="nil"/>
              <w:right w:val="nil"/>
            </w:tcBorders>
            <w:shd w:val="clear" w:color="auto" w:fill="auto"/>
            <w:noWrap/>
            <w:vAlign w:val="bottom"/>
            <w:hideMark/>
          </w:tcPr>
          <w:p w14:paraId="743F4FCD"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0.0129</w:t>
            </w:r>
          </w:p>
        </w:tc>
        <w:tc>
          <w:tcPr>
            <w:tcW w:w="1366" w:type="dxa"/>
            <w:gridSpan w:val="2"/>
            <w:tcBorders>
              <w:top w:val="nil"/>
              <w:left w:val="nil"/>
              <w:bottom w:val="nil"/>
              <w:right w:val="nil"/>
            </w:tcBorders>
            <w:shd w:val="clear" w:color="auto" w:fill="auto"/>
            <w:noWrap/>
            <w:vAlign w:val="bottom"/>
            <w:hideMark/>
          </w:tcPr>
          <w:p w14:paraId="3BE5551F"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0.79</w:t>
            </w:r>
          </w:p>
        </w:tc>
      </w:tr>
      <w:tr w:rsidR="006F6D99" w:rsidRPr="00962606" w14:paraId="7D019DF8" w14:textId="77777777" w:rsidTr="00C40137">
        <w:trPr>
          <w:gridAfter w:val="1"/>
          <w:wAfter w:w="108" w:type="dxa"/>
          <w:trHeight w:val="300"/>
        </w:trPr>
        <w:tc>
          <w:tcPr>
            <w:tcW w:w="808" w:type="dxa"/>
            <w:gridSpan w:val="2"/>
            <w:tcBorders>
              <w:top w:val="nil"/>
              <w:left w:val="nil"/>
              <w:bottom w:val="nil"/>
              <w:right w:val="nil"/>
            </w:tcBorders>
            <w:shd w:val="clear" w:color="auto" w:fill="auto"/>
            <w:noWrap/>
            <w:vAlign w:val="bottom"/>
            <w:hideMark/>
          </w:tcPr>
          <w:p w14:paraId="4BC30F5B" w14:textId="77777777" w:rsidR="006F6D99" w:rsidRPr="00962606" w:rsidRDefault="006F6D99" w:rsidP="00C40137">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PELA</w:t>
            </w:r>
          </w:p>
        </w:tc>
        <w:tc>
          <w:tcPr>
            <w:tcW w:w="1280" w:type="dxa"/>
            <w:gridSpan w:val="2"/>
            <w:tcBorders>
              <w:top w:val="nil"/>
              <w:left w:val="nil"/>
              <w:bottom w:val="nil"/>
              <w:right w:val="nil"/>
            </w:tcBorders>
            <w:shd w:val="clear" w:color="auto" w:fill="auto"/>
            <w:noWrap/>
            <w:vAlign w:val="bottom"/>
            <w:hideMark/>
          </w:tcPr>
          <w:p w14:paraId="153104BB" w14:textId="77777777" w:rsidR="006F6D99" w:rsidRPr="006F6D99" w:rsidRDefault="006F6D99" w:rsidP="00C40137">
            <w:pPr>
              <w:spacing w:after="0" w:line="240" w:lineRule="auto"/>
              <w:ind w:right="227"/>
              <w:jc w:val="right"/>
              <w:rPr>
                <w:rFonts w:ascii="Calibri" w:eastAsia="Times New Roman" w:hAnsi="Calibri" w:cs="Times New Roman"/>
                <w:color w:val="000000"/>
                <w:sz w:val="20"/>
                <w:szCs w:val="20"/>
                <w:highlight w:val="yellow"/>
                <w:lang w:eastAsia="en-AU"/>
              </w:rPr>
            </w:pPr>
            <w:r w:rsidRPr="006F6D99">
              <w:rPr>
                <w:rFonts w:ascii="Calibri" w:eastAsia="Times New Roman" w:hAnsi="Calibri" w:cs="Times New Roman"/>
                <w:color w:val="000000"/>
                <w:sz w:val="20"/>
                <w:szCs w:val="20"/>
                <w:highlight w:val="yellow"/>
                <w:lang w:eastAsia="en-AU"/>
              </w:rPr>
              <w:t>0.62</w:t>
            </w:r>
          </w:p>
        </w:tc>
        <w:tc>
          <w:tcPr>
            <w:tcW w:w="1420" w:type="dxa"/>
            <w:gridSpan w:val="2"/>
            <w:tcBorders>
              <w:top w:val="nil"/>
              <w:left w:val="nil"/>
              <w:bottom w:val="nil"/>
              <w:right w:val="nil"/>
            </w:tcBorders>
            <w:shd w:val="clear" w:color="auto" w:fill="auto"/>
            <w:noWrap/>
            <w:vAlign w:val="bottom"/>
            <w:hideMark/>
          </w:tcPr>
          <w:p w14:paraId="148F3847" w14:textId="77777777" w:rsidR="006F6D99" w:rsidRPr="00962606" w:rsidRDefault="006F6D99" w:rsidP="00C40137">
            <w:pPr>
              <w:spacing w:after="0" w:line="240" w:lineRule="auto"/>
              <w:ind w:right="34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40</w:t>
            </w:r>
          </w:p>
        </w:tc>
        <w:tc>
          <w:tcPr>
            <w:tcW w:w="1360" w:type="dxa"/>
            <w:gridSpan w:val="2"/>
            <w:tcBorders>
              <w:top w:val="nil"/>
              <w:left w:val="nil"/>
              <w:bottom w:val="nil"/>
              <w:right w:val="nil"/>
            </w:tcBorders>
            <w:shd w:val="clear" w:color="auto" w:fill="auto"/>
            <w:noWrap/>
            <w:vAlign w:val="bottom"/>
            <w:hideMark/>
          </w:tcPr>
          <w:p w14:paraId="556EB410"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9</w:t>
            </w:r>
            <w:r>
              <w:rPr>
                <w:rFonts w:ascii="Calibri" w:eastAsia="Times New Roman" w:hAnsi="Calibri" w:cs="Times New Roman"/>
                <w:color w:val="000000"/>
                <w:sz w:val="20"/>
                <w:szCs w:val="20"/>
                <w:lang w:eastAsia="en-AU"/>
              </w:rPr>
              <w:t>.0</w:t>
            </w:r>
          </w:p>
        </w:tc>
        <w:tc>
          <w:tcPr>
            <w:tcW w:w="1144" w:type="dxa"/>
            <w:gridSpan w:val="2"/>
            <w:tcBorders>
              <w:top w:val="nil"/>
              <w:left w:val="nil"/>
              <w:bottom w:val="nil"/>
              <w:right w:val="nil"/>
            </w:tcBorders>
            <w:shd w:val="clear" w:color="auto" w:fill="auto"/>
            <w:noWrap/>
            <w:vAlign w:val="bottom"/>
            <w:hideMark/>
          </w:tcPr>
          <w:p w14:paraId="12FEB377" w14:textId="77777777" w:rsidR="006F6D99" w:rsidRPr="00962606" w:rsidRDefault="006F6D99" w:rsidP="00C40137">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14.39</w:t>
            </w:r>
          </w:p>
        </w:tc>
        <w:tc>
          <w:tcPr>
            <w:tcW w:w="1360" w:type="dxa"/>
            <w:gridSpan w:val="2"/>
            <w:tcBorders>
              <w:top w:val="nil"/>
              <w:left w:val="nil"/>
              <w:bottom w:val="nil"/>
              <w:right w:val="nil"/>
            </w:tcBorders>
            <w:shd w:val="clear" w:color="auto" w:fill="auto"/>
            <w:noWrap/>
            <w:vAlign w:val="bottom"/>
            <w:hideMark/>
          </w:tcPr>
          <w:p w14:paraId="5037940D"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2140</w:t>
            </w:r>
          </w:p>
        </w:tc>
        <w:tc>
          <w:tcPr>
            <w:tcW w:w="774" w:type="dxa"/>
            <w:gridSpan w:val="2"/>
            <w:tcBorders>
              <w:top w:val="nil"/>
              <w:left w:val="nil"/>
              <w:bottom w:val="nil"/>
              <w:right w:val="nil"/>
            </w:tcBorders>
            <w:shd w:val="clear" w:color="auto" w:fill="auto"/>
            <w:noWrap/>
            <w:vAlign w:val="bottom"/>
            <w:hideMark/>
          </w:tcPr>
          <w:p w14:paraId="7F379CEC"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0.0203</w:t>
            </w:r>
          </w:p>
        </w:tc>
        <w:tc>
          <w:tcPr>
            <w:tcW w:w="1366" w:type="dxa"/>
            <w:gridSpan w:val="2"/>
            <w:tcBorders>
              <w:top w:val="nil"/>
              <w:left w:val="nil"/>
              <w:bottom w:val="nil"/>
              <w:right w:val="nil"/>
            </w:tcBorders>
            <w:shd w:val="clear" w:color="auto" w:fill="auto"/>
            <w:noWrap/>
            <w:vAlign w:val="bottom"/>
            <w:hideMark/>
          </w:tcPr>
          <w:p w14:paraId="138C00A6"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0.67</w:t>
            </w:r>
          </w:p>
        </w:tc>
      </w:tr>
      <w:tr w:rsidR="006F6D99" w:rsidRPr="00962606" w14:paraId="08BF0F35" w14:textId="77777777" w:rsidTr="00C40137">
        <w:trPr>
          <w:gridAfter w:val="1"/>
          <w:wAfter w:w="108" w:type="dxa"/>
          <w:trHeight w:val="300"/>
        </w:trPr>
        <w:tc>
          <w:tcPr>
            <w:tcW w:w="808" w:type="dxa"/>
            <w:gridSpan w:val="2"/>
            <w:tcBorders>
              <w:top w:val="nil"/>
              <w:left w:val="nil"/>
              <w:bottom w:val="nil"/>
              <w:right w:val="nil"/>
            </w:tcBorders>
            <w:shd w:val="clear" w:color="auto" w:fill="auto"/>
            <w:noWrap/>
            <w:vAlign w:val="bottom"/>
            <w:hideMark/>
          </w:tcPr>
          <w:p w14:paraId="42161FBD" w14:textId="77777777" w:rsidR="006F6D99" w:rsidRPr="00962606" w:rsidRDefault="006F6D99" w:rsidP="00C40137">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PEPU</w:t>
            </w:r>
          </w:p>
        </w:tc>
        <w:tc>
          <w:tcPr>
            <w:tcW w:w="1280" w:type="dxa"/>
            <w:gridSpan w:val="2"/>
            <w:tcBorders>
              <w:top w:val="nil"/>
              <w:left w:val="nil"/>
              <w:bottom w:val="nil"/>
              <w:right w:val="nil"/>
            </w:tcBorders>
            <w:shd w:val="clear" w:color="auto" w:fill="auto"/>
            <w:noWrap/>
            <w:vAlign w:val="bottom"/>
            <w:hideMark/>
          </w:tcPr>
          <w:p w14:paraId="65CC7E2F" w14:textId="77777777" w:rsidR="006F6D99" w:rsidRPr="006F6D99" w:rsidRDefault="006F6D99" w:rsidP="00C40137">
            <w:pPr>
              <w:spacing w:after="0" w:line="240" w:lineRule="auto"/>
              <w:ind w:right="227"/>
              <w:jc w:val="right"/>
              <w:rPr>
                <w:rFonts w:ascii="Calibri" w:eastAsia="Times New Roman" w:hAnsi="Calibri" w:cs="Times New Roman"/>
                <w:color w:val="000000"/>
                <w:sz w:val="20"/>
                <w:szCs w:val="20"/>
                <w:highlight w:val="yellow"/>
                <w:lang w:eastAsia="en-AU"/>
              </w:rPr>
            </w:pPr>
            <w:r w:rsidRPr="006F6D99">
              <w:rPr>
                <w:rFonts w:ascii="Calibri" w:eastAsia="Times New Roman" w:hAnsi="Calibri" w:cs="Times New Roman"/>
                <w:color w:val="000000"/>
                <w:sz w:val="20"/>
                <w:szCs w:val="20"/>
                <w:highlight w:val="yellow"/>
                <w:lang w:eastAsia="en-AU"/>
              </w:rPr>
              <w:t>0.30</w:t>
            </w:r>
          </w:p>
        </w:tc>
        <w:tc>
          <w:tcPr>
            <w:tcW w:w="1420" w:type="dxa"/>
            <w:gridSpan w:val="2"/>
            <w:tcBorders>
              <w:top w:val="nil"/>
              <w:left w:val="nil"/>
              <w:bottom w:val="nil"/>
              <w:right w:val="nil"/>
            </w:tcBorders>
            <w:shd w:val="clear" w:color="auto" w:fill="auto"/>
            <w:noWrap/>
            <w:vAlign w:val="bottom"/>
            <w:hideMark/>
          </w:tcPr>
          <w:p w14:paraId="7111B9D2" w14:textId="77777777" w:rsidR="006F6D99" w:rsidRPr="00962606" w:rsidRDefault="006F6D99" w:rsidP="00C40137">
            <w:pPr>
              <w:spacing w:after="0" w:line="240" w:lineRule="auto"/>
              <w:ind w:right="34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40</w:t>
            </w:r>
          </w:p>
        </w:tc>
        <w:tc>
          <w:tcPr>
            <w:tcW w:w="1360" w:type="dxa"/>
            <w:gridSpan w:val="2"/>
            <w:tcBorders>
              <w:top w:val="nil"/>
              <w:left w:val="nil"/>
              <w:bottom w:val="nil"/>
              <w:right w:val="nil"/>
            </w:tcBorders>
            <w:shd w:val="clear" w:color="auto" w:fill="auto"/>
            <w:noWrap/>
            <w:vAlign w:val="bottom"/>
            <w:hideMark/>
          </w:tcPr>
          <w:p w14:paraId="5012AAF1"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7</w:t>
            </w:r>
            <w:r>
              <w:rPr>
                <w:rFonts w:ascii="Calibri" w:eastAsia="Times New Roman" w:hAnsi="Calibri" w:cs="Times New Roman"/>
                <w:color w:val="000000"/>
                <w:sz w:val="20"/>
                <w:szCs w:val="20"/>
                <w:lang w:eastAsia="en-AU"/>
              </w:rPr>
              <w:t>.0</w:t>
            </w:r>
          </w:p>
        </w:tc>
        <w:tc>
          <w:tcPr>
            <w:tcW w:w="1144" w:type="dxa"/>
            <w:gridSpan w:val="2"/>
            <w:tcBorders>
              <w:top w:val="nil"/>
              <w:left w:val="nil"/>
              <w:bottom w:val="nil"/>
              <w:right w:val="nil"/>
            </w:tcBorders>
            <w:shd w:val="clear" w:color="auto" w:fill="auto"/>
            <w:noWrap/>
            <w:vAlign w:val="bottom"/>
            <w:hideMark/>
          </w:tcPr>
          <w:p w14:paraId="7734D0EA" w14:textId="77777777" w:rsidR="006F6D99" w:rsidRPr="00962606" w:rsidRDefault="006F6D99" w:rsidP="00C40137">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2.21</w:t>
            </w:r>
          </w:p>
        </w:tc>
        <w:tc>
          <w:tcPr>
            <w:tcW w:w="1360" w:type="dxa"/>
            <w:gridSpan w:val="2"/>
            <w:tcBorders>
              <w:top w:val="nil"/>
              <w:left w:val="nil"/>
              <w:bottom w:val="nil"/>
              <w:right w:val="nil"/>
            </w:tcBorders>
            <w:shd w:val="clear" w:color="auto" w:fill="auto"/>
            <w:noWrap/>
            <w:vAlign w:val="bottom"/>
            <w:hideMark/>
          </w:tcPr>
          <w:p w14:paraId="403F9A64"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2010</w:t>
            </w:r>
          </w:p>
        </w:tc>
        <w:tc>
          <w:tcPr>
            <w:tcW w:w="774" w:type="dxa"/>
            <w:gridSpan w:val="2"/>
            <w:tcBorders>
              <w:top w:val="nil"/>
              <w:left w:val="nil"/>
              <w:bottom w:val="nil"/>
              <w:right w:val="nil"/>
            </w:tcBorders>
            <w:shd w:val="clear" w:color="auto" w:fill="auto"/>
            <w:noWrap/>
            <w:vAlign w:val="bottom"/>
            <w:hideMark/>
          </w:tcPr>
          <w:p w14:paraId="6312D20E"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0.0297</w:t>
            </w:r>
          </w:p>
        </w:tc>
        <w:tc>
          <w:tcPr>
            <w:tcW w:w="1366" w:type="dxa"/>
            <w:gridSpan w:val="2"/>
            <w:tcBorders>
              <w:top w:val="nil"/>
              <w:left w:val="nil"/>
              <w:bottom w:val="nil"/>
              <w:right w:val="nil"/>
            </w:tcBorders>
            <w:shd w:val="clear" w:color="auto" w:fill="auto"/>
            <w:noWrap/>
            <w:vAlign w:val="bottom"/>
            <w:hideMark/>
          </w:tcPr>
          <w:p w14:paraId="64115A38"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0.66</w:t>
            </w:r>
          </w:p>
        </w:tc>
      </w:tr>
      <w:tr w:rsidR="006F6D99" w:rsidRPr="00962606" w14:paraId="29F87A48" w14:textId="77777777" w:rsidTr="00C40137">
        <w:trPr>
          <w:gridAfter w:val="1"/>
          <w:wAfter w:w="108" w:type="dxa"/>
          <w:trHeight w:val="300"/>
        </w:trPr>
        <w:tc>
          <w:tcPr>
            <w:tcW w:w="808" w:type="dxa"/>
            <w:gridSpan w:val="2"/>
            <w:tcBorders>
              <w:top w:val="nil"/>
              <w:left w:val="nil"/>
              <w:bottom w:val="nil"/>
              <w:right w:val="nil"/>
            </w:tcBorders>
            <w:shd w:val="clear" w:color="auto" w:fill="auto"/>
            <w:noWrap/>
            <w:vAlign w:val="bottom"/>
            <w:hideMark/>
          </w:tcPr>
          <w:p w14:paraId="24B71735" w14:textId="77777777" w:rsidR="006F6D99" w:rsidRPr="00962606" w:rsidRDefault="006F6D99" w:rsidP="00C40137">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PHPH</w:t>
            </w:r>
          </w:p>
        </w:tc>
        <w:tc>
          <w:tcPr>
            <w:tcW w:w="1280" w:type="dxa"/>
            <w:gridSpan w:val="2"/>
            <w:tcBorders>
              <w:top w:val="nil"/>
              <w:left w:val="nil"/>
              <w:bottom w:val="nil"/>
              <w:right w:val="nil"/>
            </w:tcBorders>
            <w:shd w:val="clear" w:color="auto" w:fill="auto"/>
            <w:noWrap/>
            <w:vAlign w:val="bottom"/>
            <w:hideMark/>
          </w:tcPr>
          <w:p w14:paraId="1F021383" w14:textId="77777777" w:rsidR="006F6D99" w:rsidRPr="006F6D99" w:rsidRDefault="006F6D99" w:rsidP="00C40137">
            <w:pPr>
              <w:spacing w:after="0" w:line="240" w:lineRule="auto"/>
              <w:ind w:right="227"/>
              <w:jc w:val="right"/>
              <w:rPr>
                <w:rFonts w:ascii="Calibri" w:eastAsia="Times New Roman" w:hAnsi="Calibri" w:cs="Times New Roman"/>
                <w:color w:val="000000"/>
                <w:sz w:val="20"/>
                <w:szCs w:val="20"/>
                <w:highlight w:val="yellow"/>
                <w:lang w:eastAsia="en-AU"/>
              </w:rPr>
            </w:pPr>
            <w:r w:rsidRPr="006F6D99">
              <w:rPr>
                <w:rFonts w:ascii="Calibri" w:eastAsia="Times New Roman" w:hAnsi="Calibri" w:cs="Times New Roman"/>
                <w:color w:val="000000"/>
                <w:sz w:val="20"/>
                <w:szCs w:val="20"/>
                <w:highlight w:val="yellow"/>
                <w:lang w:eastAsia="en-AU"/>
              </w:rPr>
              <w:t>1.00</w:t>
            </w:r>
          </w:p>
        </w:tc>
        <w:tc>
          <w:tcPr>
            <w:tcW w:w="1420" w:type="dxa"/>
            <w:gridSpan w:val="2"/>
            <w:tcBorders>
              <w:top w:val="nil"/>
              <w:left w:val="nil"/>
              <w:bottom w:val="nil"/>
              <w:right w:val="nil"/>
            </w:tcBorders>
            <w:shd w:val="clear" w:color="auto" w:fill="auto"/>
            <w:noWrap/>
            <w:vAlign w:val="bottom"/>
            <w:hideMark/>
          </w:tcPr>
          <w:p w14:paraId="2DB35877" w14:textId="77777777" w:rsidR="006F6D99" w:rsidRPr="00962606" w:rsidRDefault="006F6D99" w:rsidP="00C40137">
            <w:pPr>
              <w:spacing w:after="0" w:line="240" w:lineRule="auto"/>
              <w:ind w:right="34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30</w:t>
            </w:r>
          </w:p>
        </w:tc>
        <w:tc>
          <w:tcPr>
            <w:tcW w:w="1360" w:type="dxa"/>
            <w:gridSpan w:val="2"/>
            <w:tcBorders>
              <w:top w:val="nil"/>
              <w:left w:val="nil"/>
              <w:bottom w:val="nil"/>
              <w:right w:val="nil"/>
            </w:tcBorders>
            <w:shd w:val="clear" w:color="auto" w:fill="auto"/>
            <w:noWrap/>
            <w:vAlign w:val="bottom"/>
            <w:hideMark/>
          </w:tcPr>
          <w:p w14:paraId="545598D5"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2.4</w:t>
            </w:r>
          </w:p>
        </w:tc>
        <w:tc>
          <w:tcPr>
            <w:tcW w:w="1144" w:type="dxa"/>
            <w:gridSpan w:val="2"/>
            <w:tcBorders>
              <w:top w:val="nil"/>
              <w:left w:val="nil"/>
              <w:bottom w:val="nil"/>
              <w:right w:val="nil"/>
            </w:tcBorders>
            <w:shd w:val="clear" w:color="auto" w:fill="auto"/>
            <w:noWrap/>
            <w:vAlign w:val="bottom"/>
            <w:hideMark/>
          </w:tcPr>
          <w:p w14:paraId="72D507C8" w14:textId="77777777" w:rsidR="006F6D99" w:rsidRPr="00962606" w:rsidRDefault="006F6D99" w:rsidP="00C40137">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1.71</w:t>
            </w:r>
          </w:p>
        </w:tc>
        <w:tc>
          <w:tcPr>
            <w:tcW w:w="1360" w:type="dxa"/>
            <w:gridSpan w:val="2"/>
            <w:tcBorders>
              <w:top w:val="nil"/>
              <w:left w:val="nil"/>
              <w:bottom w:val="nil"/>
              <w:right w:val="nil"/>
            </w:tcBorders>
            <w:shd w:val="clear" w:color="auto" w:fill="auto"/>
            <w:noWrap/>
            <w:vAlign w:val="bottom"/>
            <w:hideMark/>
          </w:tcPr>
          <w:p w14:paraId="71986CC7"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1630</w:t>
            </w:r>
          </w:p>
        </w:tc>
        <w:tc>
          <w:tcPr>
            <w:tcW w:w="774" w:type="dxa"/>
            <w:gridSpan w:val="2"/>
            <w:tcBorders>
              <w:top w:val="nil"/>
              <w:left w:val="nil"/>
              <w:bottom w:val="nil"/>
              <w:right w:val="nil"/>
            </w:tcBorders>
            <w:shd w:val="clear" w:color="auto" w:fill="auto"/>
            <w:noWrap/>
            <w:vAlign w:val="bottom"/>
            <w:hideMark/>
          </w:tcPr>
          <w:p w14:paraId="7F92087F"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0.0174</w:t>
            </w:r>
          </w:p>
        </w:tc>
        <w:tc>
          <w:tcPr>
            <w:tcW w:w="1366" w:type="dxa"/>
            <w:gridSpan w:val="2"/>
            <w:tcBorders>
              <w:top w:val="nil"/>
              <w:left w:val="nil"/>
              <w:bottom w:val="nil"/>
              <w:right w:val="nil"/>
            </w:tcBorders>
            <w:shd w:val="clear" w:color="auto" w:fill="auto"/>
            <w:noWrap/>
            <w:vAlign w:val="bottom"/>
            <w:hideMark/>
          </w:tcPr>
          <w:p w14:paraId="205CFA3B"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0.85</w:t>
            </w:r>
          </w:p>
        </w:tc>
      </w:tr>
      <w:tr w:rsidR="006F6D99" w:rsidRPr="00962606" w14:paraId="19E224CF" w14:textId="77777777" w:rsidTr="00C40137">
        <w:trPr>
          <w:gridAfter w:val="1"/>
          <w:wAfter w:w="108" w:type="dxa"/>
          <w:trHeight w:val="300"/>
        </w:trPr>
        <w:tc>
          <w:tcPr>
            <w:tcW w:w="808" w:type="dxa"/>
            <w:gridSpan w:val="2"/>
            <w:tcBorders>
              <w:top w:val="nil"/>
              <w:left w:val="nil"/>
              <w:bottom w:val="nil"/>
              <w:right w:val="nil"/>
            </w:tcBorders>
            <w:shd w:val="clear" w:color="auto" w:fill="auto"/>
            <w:noWrap/>
            <w:vAlign w:val="bottom"/>
            <w:hideMark/>
          </w:tcPr>
          <w:p w14:paraId="3C77F59F" w14:textId="77777777" w:rsidR="006F6D99" w:rsidRPr="00962606" w:rsidRDefault="006F6D99" w:rsidP="00C40137">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PILI</w:t>
            </w:r>
          </w:p>
        </w:tc>
        <w:tc>
          <w:tcPr>
            <w:tcW w:w="1280" w:type="dxa"/>
            <w:gridSpan w:val="2"/>
            <w:tcBorders>
              <w:top w:val="nil"/>
              <w:left w:val="nil"/>
              <w:bottom w:val="nil"/>
              <w:right w:val="nil"/>
            </w:tcBorders>
            <w:shd w:val="clear" w:color="auto" w:fill="auto"/>
            <w:noWrap/>
            <w:vAlign w:val="bottom"/>
            <w:hideMark/>
          </w:tcPr>
          <w:p w14:paraId="6116A9F4" w14:textId="77777777" w:rsidR="006F6D99" w:rsidRPr="006F6D99" w:rsidRDefault="006F6D99" w:rsidP="00C40137">
            <w:pPr>
              <w:spacing w:after="0" w:line="240" w:lineRule="auto"/>
              <w:ind w:right="227"/>
              <w:jc w:val="right"/>
              <w:rPr>
                <w:rFonts w:ascii="Calibri" w:eastAsia="Times New Roman" w:hAnsi="Calibri" w:cs="Times New Roman"/>
                <w:color w:val="000000"/>
                <w:sz w:val="20"/>
                <w:szCs w:val="20"/>
                <w:highlight w:val="yellow"/>
                <w:lang w:eastAsia="en-AU"/>
              </w:rPr>
            </w:pPr>
            <w:r w:rsidRPr="006F6D99">
              <w:rPr>
                <w:rFonts w:ascii="Calibri" w:eastAsia="Times New Roman" w:hAnsi="Calibri" w:cs="Times New Roman"/>
                <w:color w:val="000000"/>
                <w:sz w:val="20"/>
                <w:szCs w:val="20"/>
                <w:highlight w:val="yellow"/>
                <w:lang w:eastAsia="en-AU"/>
              </w:rPr>
              <w:t>1.26</w:t>
            </w:r>
          </w:p>
        </w:tc>
        <w:tc>
          <w:tcPr>
            <w:tcW w:w="1420" w:type="dxa"/>
            <w:gridSpan w:val="2"/>
            <w:tcBorders>
              <w:top w:val="nil"/>
              <w:left w:val="nil"/>
              <w:bottom w:val="nil"/>
              <w:right w:val="nil"/>
            </w:tcBorders>
            <w:shd w:val="clear" w:color="auto" w:fill="auto"/>
            <w:noWrap/>
            <w:vAlign w:val="bottom"/>
            <w:hideMark/>
          </w:tcPr>
          <w:p w14:paraId="3D82E3A3" w14:textId="77777777" w:rsidR="006F6D99" w:rsidRPr="00962606" w:rsidRDefault="006F6D99" w:rsidP="00C40137">
            <w:pPr>
              <w:spacing w:after="0" w:line="240" w:lineRule="auto"/>
              <w:ind w:right="34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7</w:t>
            </w:r>
          </w:p>
        </w:tc>
        <w:tc>
          <w:tcPr>
            <w:tcW w:w="1360" w:type="dxa"/>
            <w:gridSpan w:val="2"/>
            <w:tcBorders>
              <w:top w:val="nil"/>
              <w:left w:val="nil"/>
              <w:bottom w:val="nil"/>
              <w:right w:val="nil"/>
            </w:tcBorders>
            <w:shd w:val="clear" w:color="auto" w:fill="auto"/>
            <w:noWrap/>
            <w:vAlign w:val="bottom"/>
            <w:hideMark/>
          </w:tcPr>
          <w:p w14:paraId="6163B091"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1.4</w:t>
            </w:r>
          </w:p>
        </w:tc>
        <w:tc>
          <w:tcPr>
            <w:tcW w:w="1144" w:type="dxa"/>
            <w:gridSpan w:val="2"/>
            <w:tcBorders>
              <w:top w:val="nil"/>
              <w:left w:val="nil"/>
              <w:bottom w:val="nil"/>
              <w:right w:val="nil"/>
            </w:tcBorders>
            <w:shd w:val="clear" w:color="auto" w:fill="auto"/>
            <w:noWrap/>
            <w:vAlign w:val="bottom"/>
            <w:hideMark/>
          </w:tcPr>
          <w:p w14:paraId="48798809" w14:textId="77777777" w:rsidR="006F6D99" w:rsidRPr="00962606" w:rsidRDefault="006F6D99" w:rsidP="00C40137">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0.72</w:t>
            </w:r>
          </w:p>
        </w:tc>
        <w:tc>
          <w:tcPr>
            <w:tcW w:w="1360" w:type="dxa"/>
            <w:gridSpan w:val="2"/>
            <w:tcBorders>
              <w:top w:val="nil"/>
              <w:left w:val="nil"/>
              <w:bottom w:val="nil"/>
              <w:right w:val="nil"/>
            </w:tcBorders>
            <w:shd w:val="clear" w:color="auto" w:fill="auto"/>
            <w:noWrap/>
            <w:vAlign w:val="bottom"/>
            <w:hideMark/>
          </w:tcPr>
          <w:p w14:paraId="7964A78B"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542</w:t>
            </w:r>
          </w:p>
        </w:tc>
        <w:tc>
          <w:tcPr>
            <w:tcW w:w="774" w:type="dxa"/>
            <w:gridSpan w:val="2"/>
            <w:tcBorders>
              <w:top w:val="nil"/>
              <w:left w:val="nil"/>
              <w:bottom w:val="nil"/>
              <w:right w:val="nil"/>
            </w:tcBorders>
            <w:shd w:val="clear" w:color="auto" w:fill="auto"/>
            <w:noWrap/>
            <w:vAlign w:val="bottom"/>
            <w:hideMark/>
          </w:tcPr>
          <w:p w14:paraId="257C7D61"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0.0086</w:t>
            </w:r>
          </w:p>
        </w:tc>
        <w:tc>
          <w:tcPr>
            <w:tcW w:w="1366" w:type="dxa"/>
            <w:gridSpan w:val="2"/>
            <w:tcBorders>
              <w:top w:val="nil"/>
              <w:left w:val="nil"/>
              <w:bottom w:val="nil"/>
              <w:right w:val="nil"/>
            </w:tcBorders>
            <w:shd w:val="clear" w:color="auto" w:fill="auto"/>
            <w:noWrap/>
            <w:vAlign w:val="bottom"/>
            <w:hideMark/>
          </w:tcPr>
          <w:p w14:paraId="33E2ABB6"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0.84</w:t>
            </w:r>
          </w:p>
        </w:tc>
      </w:tr>
      <w:tr w:rsidR="006F6D99" w:rsidRPr="00962606" w14:paraId="4ADB7720" w14:textId="77777777" w:rsidTr="00C40137">
        <w:trPr>
          <w:gridAfter w:val="1"/>
          <w:wAfter w:w="108" w:type="dxa"/>
          <w:trHeight w:val="300"/>
        </w:trPr>
        <w:tc>
          <w:tcPr>
            <w:tcW w:w="808" w:type="dxa"/>
            <w:gridSpan w:val="2"/>
            <w:tcBorders>
              <w:top w:val="nil"/>
              <w:left w:val="nil"/>
              <w:bottom w:val="single" w:sz="4" w:space="0" w:color="auto"/>
              <w:right w:val="nil"/>
            </w:tcBorders>
            <w:shd w:val="clear" w:color="auto" w:fill="auto"/>
            <w:noWrap/>
            <w:vAlign w:val="bottom"/>
            <w:hideMark/>
          </w:tcPr>
          <w:p w14:paraId="13AADBD0" w14:textId="77777777" w:rsidR="006F6D99" w:rsidRPr="00962606" w:rsidRDefault="006F6D99" w:rsidP="00C40137">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PUTU</w:t>
            </w:r>
          </w:p>
        </w:tc>
        <w:tc>
          <w:tcPr>
            <w:tcW w:w="1280" w:type="dxa"/>
            <w:gridSpan w:val="2"/>
            <w:tcBorders>
              <w:top w:val="nil"/>
              <w:left w:val="nil"/>
              <w:bottom w:val="single" w:sz="4" w:space="0" w:color="auto"/>
              <w:right w:val="nil"/>
            </w:tcBorders>
            <w:shd w:val="clear" w:color="auto" w:fill="auto"/>
            <w:noWrap/>
            <w:vAlign w:val="bottom"/>
            <w:hideMark/>
          </w:tcPr>
          <w:p w14:paraId="1CBF8066" w14:textId="77777777" w:rsidR="006F6D99" w:rsidRPr="006F6D99" w:rsidRDefault="006F6D99" w:rsidP="00C40137">
            <w:pPr>
              <w:spacing w:after="0" w:line="240" w:lineRule="auto"/>
              <w:ind w:right="227"/>
              <w:jc w:val="right"/>
              <w:rPr>
                <w:rFonts w:ascii="Calibri" w:eastAsia="Times New Roman" w:hAnsi="Calibri" w:cs="Times New Roman"/>
                <w:color w:val="000000"/>
                <w:sz w:val="20"/>
                <w:szCs w:val="20"/>
                <w:highlight w:val="yellow"/>
                <w:lang w:eastAsia="en-AU"/>
              </w:rPr>
            </w:pPr>
            <w:r w:rsidRPr="006F6D99">
              <w:rPr>
                <w:rFonts w:ascii="Calibri" w:eastAsia="Times New Roman" w:hAnsi="Calibri" w:cs="Times New Roman"/>
                <w:color w:val="000000"/>
                <w:sz w:val="20"/>
                <w:szCs w:val="20"/>
                <w:highlight w:val="yellow"/>
                <w:lang w:eastAsia="en-AU"/>
              </w:rPr>
              <w:t>1.29</w:t>
            </w:r>
          </w:p>
        </w:tc>
        <w:tc>
          <w:tcPr>
            <w:tcW w:w="1420" w:type="dxa"/>
            <w:gridSpan w:val="2"/>
            <w:tcBorders>
              <w:top w:val="nil"/>
              <w:left w:val="nil"/>
              <w:bottom w:val="single" w:sz="4" w:space="0" w:color="auto"/>
              <w:right w:val="nil"/>
            </w:tcBorders>
            <w:shd w:val="clear" w:color="auto" w:fill="auto"/>
            <w:noWrap/>
            <w:vAlign w:val="bottom"/>
            <w:hideMark/>
          </w:tcPr>
          <w:p w14:paraId="79AD879E" w14:textId="77777777" w:rsidR="006F6D99" w:rsidRPr="00962606" w:rsidRDefault="006F6D99" w:rsidP="00C40137">
            <w:pPr>
              <w:spacing w:after="0" w:line="240" w:lineRule="auto"/>
              <w:ind w:right="34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30</w:t>
            </w:r>
          </w:p>
        </w:tc>
        <w:tc>
          <w:tcPr>
            <w:tcW w:w="1360" w:type="dxa"/>
            <w:gridSpan w:val="2"/>
            <w:tcBorders>
              <w:top w:val="nil"/>
              <w:left w:val="nil"/>
              <w:bottom w:val="single" w:sz="4" w:space="0" w:color="auto"/>
              <w:right w:val="nil"/>
            </w:tcBorders>
            <w:shd w:val="clear" w:color="auto" w:fill="auto"/>
            <w:noWrap/>
            <w:vAlign w:val="bottom"/>
            <w:hideMark/>
          </w:tcPr>
          <w:p w14:paraId="1138ABF1"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2.4</w:t>
            </w:r>
          </w:p>
        </w:tc>
        <w:tc>
          <w:tcPr>
            <w:tcW w:w="1144" w:type="dxa"/>
            <w:gridSpan w:val="2"/>
            <w:tcBorders>
              <w:top w:val="nil"/>
              <w:left w:val="nil"/>
              <w:bottom w:val="single" w:sz="4" w:space="0" w:color="auto"/>
              <w:right w:val="nil"/>
            </w:tcBorders>
            <w:shd w:val="clear" w:color="auto" w:fill="auto"/>
            <w:noWrap/>
            <w:vAlign w:val="bottom"/>
            <w:hideMark/>
          </w:tcPr>
          <w:p w14:paraId="4628F39F" w14:textId="77777777" w:rsidR="006F6D99" w:rsidRPr="00962606" w:rsidRDefault="006F6D99" w:rsidP="00C40137">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1.27</w:t>
            </w:r>
          </w:p>
        </w:tc>
        <w:tc>
          <w:tcPr>
            <w:tcW w:w="1360" w:type="dxa"/>
            <w:gridSpan w:val="2"/>
            <w:tcBorders>
              <w:top w:val="nil"/>
              <w:left w:val="nil"/>
              <w:bottom w:val="single" w:sz="4" w:space="0" w:color="auto"/>
              <w:right w:val="nil"/>
            </w:tcBorders>
            <w:shd w:val="clear" w:color="auto" w:fill="auto"/>
            <w:noWrap/>
            <w:vAlign w:val="bottom"/>
            <w:hideMark/>
          </w:tcPr>
          <w:p w14:paraId="2C170802" w14:textId="77777777" w:rsidR="006F6D99" w:rsidRPr="00962606" w:rsidRDefault="006F6D99" w:rsidP="00C40137">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1420</w:t>
            </w:r>
          </w:p>
        </w:tc>
        <w:tc>
          <w:tcPr>
            <w:tcW w:w="774" w:type="dxa"/>
            <w:gridSpan w:val="2"/>
            <w:tcBorders>
              <w:top w:val="nil"/>
              <w:left w:val="nil"/>
              <w:bottom w:val="single" w:sz="4" w:space="0" w:color="auto"/>
              <w:right w:val="nil"/>
            </w:tcBorders>
            <w:shd w:val="clear" w:color="auto" w:fill="auto"/>
            <w:noWrap/>
            <w:vAlign w:val="bottom"/>
            <w:hideMark/>
          </w:tcPr>
          <w:p w14:paraId="0A9B0820"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0.0101</w:t>
            </w:r>
          </w:p>
        </w:tc>
        <w:tc>
          <w:tcPr>
            <w:tcW w:w="1366" w:type="dxa"/>
            <w:gridSpan w:val="2"/>
            <w:tcBorders>
              <w:top w:val="nil"/>
              <w:left w:val="nil"/>
              <w:bottom w:val="single" w:sz="4" w:space="0" w:color="auto"/>
              <w:right w:val="nil"/>
            </w:tcBorders>
            <w:shd w:val="clear" w:color="auto" w:fill="auto"/>
            <w:noWrap/>
            <w:vAlign w:val="bottom"/>
            <w:hideMark/>
          </w:tcPr>
          <w:p w14:paraId="78936D77" w14:textId="77777777" w:rsidR="006F6D99" w:rsidRPr="00962606" w:rsidRDefault="006F6D99" w:rsidP="00C40137">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0.89</w:t>
            </w:r>
          </w:p>
        </w:tc>
      </w:tr>
    </w:tbl>
    <w:p w14:paraId="6075DB11" w14:textId="77777777" w:rsidR="006F6D99" w:rsidRDefault="006F6D99" w:rsidP="006F6D99"/>
    <w:p w14:paraId="24621037" w14:textId="77777777" w:rsidR="006F6D99" w:rsidRDefault="006F6D99" w:rsidP="006F6D99">
      <w:r w:rsidRPr="003A60E2">
        <w:rPr>
          <w:b/>
        </w:rPr>
        <w:t>Table 1.</w:t>
      </w:r>
      <w:r>
        <w:t xml:space="preserve"> Species means for maximum RA and a collection of demographic and functional traits. Lifespan is the approximate age at which each species disappears from the community through mortality. 40 years is indicated as the maximum age of climax species, due to the high probability that are killed by fire by this age. Age at maturity is the site age at which the majority of individuals of a species begin reproducing. Embryo-endosperm weight, LMA, and wood density are all measured on a collection of other individuals at nearby locations. Maximum height is the height of the tallest individual in this study. </w:t>
      </w:r>
      <w:r w:rsidRPr="006F6D99">
        <w:rPr>
          <w:i/>
        </w:rPr>
        <w:t>(Will change RA to use different metric.)</w:t>
      </w:r>
    </w:p>
    <w:p w14:paraId="6114DD2E" w14:textId="77777777" w:rsidR="00411235" w:rsidRDefault="00411235"/>
    <w:sectPr w:rsidR="00411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55C3E"/>
    <w:multiLevelType w:val="hybridMultilevel"/>
    <w:tmpl w:val="314A47EA"/>
    <w:lvl w:ilvl="0" w:tplc="8EDAB52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3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D36"/>
    <w:rsid w:val="00001426"/>
    <w:rsid w:val="00013B21"/>
    <w:rsid w:val="00014497"/>
    <w:rsid w:val="000221ED"/>
    <w:rsid w:val="00023E77"/>
    <w:rsid w:val="000B624F"/>
    <w:rsid w:val="00121032"/>
    <w:rsid w:val="001722AB"/>
    <w:rsid w:val="001E12AB"/>
    <w:rsid w:val="0024059A"/>
    <w:rsid w:val="00287D36"/>
    <w:rsid w:val="003A104B"/>
    <w:rsid w:val="003C05EA"/>
    <w:rsid w:val="003C7F59"/>
    <w:rsid w:val="003D4CD0"/>
    <w:rsid w:val="00411235"/>
    <w:rsid w:val="00411271"/>
    <w:rsid w:val="004D132B"/>
    <w:rsid w:val="005230A4"/>
    <w:rsid w:val="005320E5"/>
    <w:rsid w:val="0060005D"/>
    <w:rsid w:val="0064318E"/>
    <w:rsid w:val="00665DC1"/>
    <w:rsid w:val="006E1315"/>
    <w:rsid w:val="006F6D99"/>
    <w:rsid w:val="007634AA"/>
    <w:rsid w:val="007A05C9"/>
    <w:rsid w:val="007C1EF0"/>
    <w:rsid w:val="007D1A8F"/>
    <w:rsid w:val="007F479C"/>
    <w:rsid w:val="00812BA3"/>
    <w:rsid w:val="008C1EE7"/>
    <w:rsid w:val="009A1DA2"/>
    <w:rsid w:val="009C3206"/>
    <w:rsid w:val="00AD5326"/>
    <w:rsid w:val="00B24C12"/>
    <w:rsid w:val="00B64D9F"/>
    <w:rsid w:val="00BC31EC"/>
    <w:rsid w:val="00C14794"/>
    <w:rsid w:val="00C40137"/>
    <w:rsid w:val="00C71155"/>
    <w:rsid w:val="00C7188F"/>
    <w:rsid w:val="00CC59D4"/>
    <w:rsid w:val="00EA1878"/>
    <w:rsid w:val="00EA7F42"/>
    <w:rsid w:val="00F560BB"/>
    <w:rsid w:val="00F777B7"/>
    <w:rsid w:val="00F80E08"/>
    <w:rsid w:val="00F813D1"/>
    <w:rsid w:val="00FB2F1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614799"/>
  <w15:docId w15:val="{AB1EABD2-41FA-438A-9E40-5FC3002AE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21032"/>
    <w:rPr>
      <w:sz w:val="18"/>
      <w:szCs w:val="18"/>
    </w:rPr>
  </w:style>
  <w:style w:type="paragraph" w:styleId="CommentText">
    <w:name w:val="annotation text"/>
    <w:basedOn w:val="Normal"/>
    <w:link w:val="CommentTextChar"/>
    <w:uiPriority w:val="99"/>
    <w:semiHidden/>
    <w:unhideWhenUsed/>
    <w:rsid w:val="00121032"/>
    <w:pPr>
      <w:spacing w:line="240" w:lineRule="auto"/>
    </w:pPr>
    <w:rPr>
      <w:sz w:val="24"/>
      <w:szCs w:val="24"/>
    </w:rPr>
  </w:style>
  <w:style w:type="character" w:customStyle="1" w:styleId="CommentTextChar">
    <w:name w:val="Comment Text Char"/>
    <w:basedOn w:val="DefaultParagraphFont"/>
    <w:link w:val="CommentText"/>
    <w:uiPriority w:val="99"/>
    <w:semiHidden/>
    <w:rsid w:val="00121032"/>
    <w:rPr>
      <w:sz w:val="24"/>
      <w:szCs w:val="24"/>
    </w:rPr>
  </w:style>
  <w:style w:type="paragraph" w:styleId="CommentSubject">
    <w:name w:val="annotation subject"/>
    <w:basedOn w:val="CommentText"/>
    <w:next w:val="CommentText"/>
    <w:link w:val="CommentSubjectChar"/>
    <w:uiPriority w:val="99"/>
    <w:semiHidden/>
    <w:unhideWhenUsed/>
    <w:rsid w:val="00121032"/>
    <w:rPr>
      <w:b/>
      <w:bCs/>
      <w:sz w:val="20"/>
      <w:szCs w:val="20"/>
    </w:rPr>
  </w:style>
  <w:style w:type="character" w:customStyle="1" w:styleId="CommentSubjectChar">
    <w:name w:val="Comment Subject Char"/>
    <w:basedOn w:val="CommentTextChar"/>
    <w:link w:val="CommentSubject"/>
    <w:uiPriority w:val="99"/>
    <w:semiHidden/>
    <w:rsid w:val="00121032"/>
    <w:rPr>
      <w:b/>
      <w:bCs/>
      <w:sz w:val="20"/>
      <w:szCs w:val="20"/>
    </w:rPr>
  </w:style>
  <w:style w:type="paragraph" w:styleId="BalloonText">
    <w:name w:val="Balloon Text"/>
    <w:basedOn w:val="Normal"/>
    <w:link w:val="BalloonTextChar"/>
    <w:uiPriority w:val="99"/>
    <w:semiHidden/>
    <w:unhideWhenUsed/>
    <w:rsid w:val="0012103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1032"/>
    <w:rPr>
      <w:rFonts w:ascii="Lucida Grande" w:hAnsi="Lucida Grande" w:cs="Lucida Grande"/>
      <w:sz w:val="18"/>
      <w:szCs w:val="18"/>
    </w:rPr>
  </w:style>
  <w:style w:type="paragraph" w:styleId="ListParagraph">
    <w:name w:val="List Paragraph"/>
    <w:basedOn w:val="Normal"/>
    <w:uiPriority w:val="34"/>
    <w:qFormat/>
    <w:rsid w:val="00EA7F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image" Target="media/image7.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6.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6E51C-B76C-4C47-A246-743A7EA4D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9</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6081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4</cp:revision>
  <cp:lastPrinted>2017-06-08T00:38:00Z</cp:lastPrinted>
  <dcterms:created xsi:type="dcterms:W3CDTF">2017-06-08T05:19:00Z</dcterms:created>
  <dcterms:modified xsi:type="dcterms:W3CDTF">2017-06-14T03:48:00Z</dcterms:modified>
</cp:coreProperties>
</file>