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661DE2" w14:textId="27CE71B9" w:rsidR="005F78FA" w:rsidRDefault="005F78FA" w:rsidP="000174E9">
      <w:r w:rsidRPr="0032433B">
        <w:rPr>
          <w:color w:val="FF0000"/>
        </w:rPr>
        <w:t xml:space="preserve">NEW: </w:t>
      </w:r>
      <w:r>
        <w:t>Realized that after you changed the HEPU map, I hadn’t checked for negative investment. Glad I did, because going from “</w:t>
      </w:r>
      <w:proofErr w:type="spellStart"/>
      <w:r>
        <w:t>finished_flower</w:t>
      </w:r>
      <w:proofErr w:type="spellEnd"/>
      <w:r>
        <w:t>” to “</w:t>
      </w:r>
      <w:proofErr w:type="spellStart"/>
      <w:r>
        <w:t>fruit_young_aborting</w:t>
      </w:r>
      <w:proofErr w:type="spellEnd"/>
      <w:r>
        <w:t xml:space="preserve">” have negative investment of -0.89. This clued me into a mistake in the map. </w:t>
      </w:r>
      <w:r w:rsidR="0053265E">
        <w:t>“</w:t>
      </w:r>
      <w:proofErr w:type="spellStart"/>
      <w:r w:rsidR="0053265E">
        <w:t>fruit_young_aborting</w:t>
      </w:r>
      <w:proofErr w:type="spellEnd"/>
      <w:r w:rsidR="0053265E">
        <w:t>” is an alternative to “</w:t>
      </w:r>
      <w:proofErr w:type="spellStart"/>
      <w:r w:rsidR="0053265E">
        <w:t>fruit_young</w:t>
      </w:r>
      <w:proofErr w:type="spellEnd"/>
      <w:r w:rsidR="0053265E">
        <w:t xml:space="preserve">”. Both </w:t>
      </w:r>
      <w:r w:rsidR="0032433B">
        <w:t xml:space="preserve">should </w:t>
      </w:r>
      <w:r w:rsidR="0053265E">
        <w:t>still have a “</w:t>
      </w:r>
      <w:proofErr w:type="spellStart"/>
      <w:r w:rsidR="0053265E">
        <w:t>calyx_fruit</w:t>
      </w:r>
      <w:proofErr w:type="spellEnd"/>
      <w:r w:rsidR="0053265E">
        <w:t>” as a second part</w:t>
      </w:r>
      <w:r w:rsidR="0032433B">
        <w:t>, but I think in the map, individuals that go to “</w:t>
      </w:r>
      <w:proofErr w:type="spellStart"/>
      <w:r w:rsidR="0032433B">
        <w:t>fruit_young_aborting</w:t>
      </w:r>
      <w:proofErr w:type="spellEnd"/>
      <w:r w:rsidR="0032433B">
        <w:t>” no longer have some of their weight going into “</w:t>
      </w:r>
      <w:proofErr w:type="spellStart"/>
      <w:r w:rsidR="0032433B">
        <w:t>calyx_fruit</w:t>
      </w:r>
      <w:proofErr w:type="spellEnd"/>
      <w:r w:rsidR="0032433B">
        <w:t>”</w:t>
      </w:r>
      <w:r w:rsidR="0053265E">
        <w:t>. Similarly, “</w:t>
      </w:r>
      <w:proofErr w:type="spellStart"/>
      <w:r w:rsidR="0053265E">
        <w:t>flower_calyx</w:t>
      </w:r>
      <w:proofErr w:type="spellEnd"/>
      <w:r w:rsidR="0053265E">
        <w:t>” and “</w:t>
      </w:r>
      <w:proofErr w:type="spellStart"/>
      <w:r w:rsidR="0053265E" w:rsidRPr="0053265E">
        <w:t>flower_calyx_aborting</w:t>
      </w:r>
      <w:proofErr w:type="spellEnd"/>
      <w:r w:rsidR="0053265E">
        <w:t>” are two possibilities, but both come paired with “</w:t>
      </w:r>
      <w:proofErr w:type="spellStart"/>
      <w:r w:rsidR="0053265E">
        <w:t>flower_petals</w:t>
      </w:r>
      <w:proofErr w:type="spellEnd"/>
      <w:r w:rsidR="0053265E">
        <w:t xml:space="preserve">”. </w:t>
      </w:r>
    </w:p>
    <w:p w14:paraId="5BCEDBBC" w14:textId="2D7F2546" w:rsidR="00AA713C" w:rsidRPr="00AA713C" w:rsidRDefault="00AA713C" w:rsidP="000174E9">
      <w:pPr>
        <w:rPr>
          <w:color w:val="008000"/>
        </w:rPr>
      </w:pPr>
      <w:r w:rsidRPr="00AA713C">
        <w:rPr>
          <w:color w:val="008000"/>
        </w:rPr>
        <w:t>Konrad 2014-12-22</w:t>
      </w:r>
      <w:r>
        <w:rPr>
          <w:color w:val="008000"/>
        </w:rPr>
        <w:t>:</w:t>
      </w:r>
      <w:r w:rsidRPr="00AA713C">
        <w:rPr>
          <w:color w:val="008000"/>
        </w:rPr>
        <w:t xml:space="preserve"> Fixed. There are remaining 3 negative investments for the species, but I recon it has to be due to individual based weights. </w:t>
      </w:r>
    </w:p>
    <w:p w14:paraId="5A99DC89" w14:textId="739B5226" w:rsidR="0053265E" w:rsidRDefault="0032433B" w:rsidP="000174E9">
      <w:r>
        <w:t>Am now rechecking negative investment for all species, because I think some have changed a lot since I last looked.</w:t>
      </w:r>
    </w:p>
    <w:p w14:paraId="35ED81DA" w14:textId="320DFAE8" w:rsidR="0032433B" w:rsidRDefault="00681487" w:rsidP="000174E9">
      <w:r>
        <w:t>Quite a few species have minor negative investments, but all are true cases of having a weighed part that is lighter than average. So in these cases, it seems completely fair to have negative investment and I’m going to leave them.</w:t>
      </w:r>
    </w:p>
    <w:p w14:paraId="2DF916D3" w14:textId="62614A32" w:rsidR="00DF2BA3" w:rsidRDefault="00681487" w:rsidP="000174E9">
      <w:r>
        <w:t>E</w:t>
      </w:r>
      <w:r w:rsidR="001509D6">
        <w:t>PMI</w:t>
      </w:r>
    </w:p>
    <w:p w14:paraId="339E52E6" w14:textId="1983DF5B" w:rsidR="00845E67" w:rsidRDefault="001509D6" w:rsidP="000174E9">
      <w:pPr>
        <w:rPr>
          <w:color w:val="70AD47" w:themeColor="accent6"/>
        </w:rPr>
      </w:pPr>
      <w:r>
        <w:tab/>
      </w:r>
      <w:r>
        <w:rPr>
          <w:color w:val="2E74B5" w:themeColor="accent1" w:themeShade="BF"/>
        </w:rPr>
        <w:t>EPMI – 1 plant now an “error”</w:t>
      </w:r>
      <w:r w:rsidR="00845E67">
        <w:rPr>
          <w:color w:val="2E74B5" w:themeColor="accent1" w:themeShade="BF"/>
        </w:rPr>
        <w:br/>
      </w:r>
      <w:r w:rsidR="00845E67">
        <w:rPr>
          <w:color w:val="2E74B5" w:themeColor="accent1" w:themeShade="BF"/>
        </w:rPr>
        <w:tab/>
      </w:r>
      <w:r w:rsidR="00845E67" w:rsidRPr="00845E67">
        <w:rPr>
          <w:color w:val="70AD47" w:themeColor="accent6"/>
        </w:rPr>
        <w:t>Fixed</w:t>
      </w:r>
    </w:p>
    <w:p w14:paraId="3F8885CB" w14:textId="4D584BB7" w:rsidR="0032433B" w:rsidRPr="001509D6" w:rsidRDefault="0032433B" w:rsidP="0032433B">
      <w:pPr>
        <w:ind w:firstLine="720"/>
        <w:rPr>
          <w:color w:val="2E74B5" w:themeColor="accent1" w:themeShade="BF"/>
        </w:rPr>
      </w:pPr>
      <w:r>
        <w:rPr>
          <w:color w:val="70AD47" w:themeColor="accent6"/>
        </w:rPr>
        <w:t>Lizzy 20141209 – looks good to me as well</w:t>
      </w:r>
    </w:p>
    <w:p w14:paraId="75FB035D" w14:textId="77777777" w:rsidR="0065577C" w:rsidRDefault="0065577C" w:rsidP="000174E9">
      <w:r>
        <w:t>BAER</w:t>
      </w:r>
    </w:p>
    <w:p w14:paraId="591CB0F9" w14:textId="6E25A673" w:rsidR="00C961E8" w:rsidRDefault="00D811F1" w:rsidP="00C961E8">
      <w:pPr>
        <w:pStyle w:val="ListParagraph"/>
        <w:numPr>
          <w:ilvl w:val="0"/>
          <w:numId w:val="3"/>
        </w:numPr>
      </w:pPr>
      <w:r w:rsidRPr="00C57B66">
        <w:t xml:space="preserve">BAER plant map change </w:t>
      </w:r>
      <w:r w:rsidRPr="00C57B66">
        <w:sym w:font="Wingdings" w:char="F0E0"/>
      </w:r>
      <w:r w:rsidRPr="00C57B66">
        <w:t xml:space="preserve"> </w:t>
      </w:r>
      <w:proofErr w:type="spellStart"/>
      <w:r w:rsidRPr="00C57B66">
        <w:t>cone_aborted</w:t>
      </w:r>
      <w:proofErr w:type="spellEnd"/>
      <w:r w:rsidRPr="00C57B66">
        <w:t xml:space="preserve"> should come off </w:t>
      </w:r>
      <w:proofErr w:type="spellStart"/>
      <w:r w:rsidRPr="00C57B66">
        <w:t>cone_young</w:t>
      </w:r>
      <w:proofErr w:type="spellEnd"/>
      <w:r w:rsidRPr="00C57B66">
        <w:t xml:space="preserve">, not </w:t>
      </w:r>
      <w:proofErr w:type="spellStart"/>
      <w:r w:rsidRPr="00C57B66">
        <w:t>cone_green</w:t>
      </w:r>
      <w:proofErr w:type="spellEnd"/>
      <w:r w:rsidRPr="00C57B66">
        <w:t xml:space="preserve"> – right now the right cones aren’t being matched up across stages, causing some of the big negative investment problems. And I’ve checked and all cone_aborted never progress through </w:t>
      </w:r>
      <w:proofErr w:type="spellStart"/>
      <w:r w:rsidRPr="00C57B66">
        <w:t>cone_green</w:t>
      </w:r>
      <w:proofErr w:type="spellEnd"/>
      <w:r w:rsidRPr="00C57B66">
        <w:t xml:space="preserve">, but instead go straight from </w:t>
      </w:r>
      <w:proofErr w:type="spellStart"/>
      <w:r w:rsidRPr="00C57B66">
        <w:t>cone_young</w:t>
      </w:r>
      <w:proofErr w:type="spellEnd"/>
      <w:r w:rsidRPr="00C57B66">
        <w:t xml:space="preserve"> to aborted</w:t>
      </w:r>
    </w:p>
    <w:p w14:paraId="4A1963AB" w14:textId="6A48332A" w:rsidR="001B256C" w:rsidRDefault="001B256C" w:rsidP="001B256C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 xml:space="preserve">Fixed, but couldn’t test due to lack of data in reproduction spreadsheet. </w:t>
      </w:r>
    </w:p>
    <w:p w14:paraId="0D2F5127" w14:textId="05DB0442" w:rsidR="005F78FA" w:rsidRPr="00DE1957" w:rsidRDefault="005F78FA" w:rsidP="005F78FA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Lizzy 20141209 – all works</w:t>
      </w:r>
      <w:r w:rsidR="0053265E">
        <w:rPr>
          <w:color w:val="70AD47" w:themeColor="accent6"/>
        </w:rPr>
        <w:t>, no negative investment remains</w:t>
      </w:r>
    </w:p>
    <w:p w14:paraId="51E30478" w14:textId="77777777" w:rsidR="005F78FA" w:rsidRPr="001B256C" w:rsidRDefault="005F78FA" w:rsidP="001B256C">
      <w:pPr>
        <w:pStyle w:val="ListParagraph"/>
        <w:rPr>
          <w:color w:val="70AD47" w:themeColor="accent6"/>
        </w:rPr>
      </w:pPr>
    </w:p>
    <w:p w14:paraId="10FB130E" w14:textId="77777777" w:rsidR="0045417C" w:rsidRPr="001F2DE0" w:rsidRDefault="0045417C" w:rsidP="0045417C">
      <w:r w:rsidRPr="001F2DE0">
        <w:t>BOLE</w:t>
      </w:r>
    </w:p>
    <w:p w14:paraId="07316190" w14:textId="35264397" w:rsidR="00C57B66" w:rsidRPr="00C57B66" w:rsidRDefault="003751B6" w:rsidP="00C57B66">
      <w:pPr>
        <w:pStyle w:val="ListParagraph"/>
        <w:numPr>
          <w:ilvl w:val="0"/>
          <w:numId w:val="1"/>
        </w:numPr>
        <w:rPr>
          <w:color w:val="833C0B" w:themeColor="accent2" w:themeShade="80"/>
        </w:rPr>
      </w:pPr>
      <w:r>
        <w:t>There is a problem with the flow of parts leaving “</w:t>
      </w:r>
      <w:proofErr w:type="spellStart"/>
      <w:r>
        <w:t>finished_flower</w:t>
      </w:r>
      <w:proofErr w:type="spellEnd"/>
      <w:r>
        <w:t>”.</w:t>
      </w:r>
      <w:r>
        <w:rPr>
          <w:color w:val="833C0B" w:themeColor="accent2" w:themeShade="80"/>
        </w:rPr>
        <w:t xml:space="preserve"> </w:t>
      </w:r>
    </w:p>
    <w:p w14:paraId="691C1C2B" w14:textId="6A6462F7" w:rsidR="00FD5F52" w:rsidRDefault="00FD5F52" w:rsidP="00FD5F52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EHW 03.12.14: I think I mischaracterized the problem last week – although it is still there. The number of fin </w:t>
      </w:r>
      <w:proofErr w:type="spellStart"/>
      <w:r>
        <w:rPr>
          <w:color w:val="2E74B5" w:themeColor="accent1" w:themeShade="BF"/>
        </w:rPr>
        <w:t>dev</w:t>
      </w:r>
      <w:proofErr w:type="spellEnd"/>
      <w:r>
        <w:rPr>
          <w:color w:val="2E74B5" w:themeColor="accent1" w:themeShade="BF"/>
        </w:rPr>
        <w:t xml:space="preserve"> parts for “</w:t>
      </w:r>
      <w:proofErr w:type="spellStart"/>
      <w:r>
        <w:rPr>
          <w:color w:val="2E74B5" w:themeColor="accent1" w:themeShade="BF"/>
        </w:rPr>
        <w:t>finished_flower</w:t>
      </w:r>
      <w:proofErr w:type="spellEnd"/>
      <w:r>
        <w:rPr>
          <w:color w:val="2E74B5" w:themeColor="accent1" w:themeShade="BF"/>
        </w:rPr>
        <w:t>” is larger than the number of parts going “to” minus the number going “from”. Both the to and from are correct – I checked that manually. Wondering if some numbers being multiplied by 4 that shouldn’t be (or vice versa)</w:t>
      </w:r>
      <w:r w:rsidR="001F2DE0">
        <w:rPr>
          <w:color w:val="2E74B5" w:themeColor="accent1" w:themeShade="BF"/>
        </w:rPr>
        <w:t>. The same is true for flower petals/</w:t>
      </w:r>
      <w:proofErr w:type="spellStart"/>
      <w:r w:rsidR="001F2DE0">
        <w:rPr>
          <w:color w:val="2E74B5" w:themeColor="accent1" w:themeShade="BF"/>
        </w:rPr>
        <w:t>late_flower_petals</w:t>
      </w:r>
      <w:proofErr w:type="spellEnd"/>
      <w:r w:rsidR="001F2DE0">
        <w:rPr>
          <w:color w:val="2E74B5" w:themeColor="accent1" w:themeShade="BF"/>
        </w:rPr>
        <w:t xml:space="preserve"> now that the new part is included. So this error has something to do with development along the side branches, where somehow the fin </w:t>
      </w:r>
      <w:proofErr w:type="spellStart"/>
      <w:r w:rsidR="001F2DE0">
        <w:rPr>
          <w:color w:val="2E74B5" w:themeColor="accent1" w:themeShade="BF"/>
        </w:rPr>
        <w:t>dev</w:t>
      </w:r>
      <w:proofErr w:type="spellEnd"/>
      <w:r w:rsidR="001F2DE0">
        <w:rPr>
          <w:color w:val="2E74B5" w:themeColor="accent1" w:themeShade="BF"/>
        </w:rPr>
        <w:t xml:space="preserve"> numbers are much too high for the intermediate stage. Hope that helps.</w:t>
      </w:r>
      <w:r w:rsidR="004535C1">
        <w:rPr>
          <w:color w:val="2E74B5" w:themeColor="accent1" w:themeShade="BF"/>
        </w:rPr>
        <w:t xml:space="preserve"> I’ve pasted numbers for all the individuals into the file titled “BOLE trouble”. Playing with the numbers, there is no single correction that works for all – but of course there could be other errors that I can’t track yet – but for most it appears that the “fin </w:t>
      </w:r>
      <w:proofErr w:type="spellStart"/>
      <w:r w:rsidR="004535C1">
        <w:rPr>
          <w:color w:val="2E74B5" w:themeColor="accent1" w:themeShade="BF"/>
        </w:rPr>
        <w:t>dev</w:t>
      </w:r>
      <w:proofErr w:type="spellEnd"/>
      <w:r w:rsidR="004535C1">
        <w:rPr>
          <w:color w:val="2E74B5" w:themeColor="accent1" w:themeShade="BF"/>
        </w:rPr>
        <w:t xml:space="preserve">” value for petals, assumes that all investment to petals has been added twice and then the investment from petals to </w:t>
      </w:r>
      <w:proofErr w:type="spellStart"/>
      <w:r w:rsidR="004535C1">
        <w:rPr>
          <w:color w:val="2E74B5" w:themeColor="accent1" w:themeShade="BF"/>
        </w:rPr>
        <w:t>late_petals</w:t>
      </w:r>
      <w:proofErr w:type="spellEnd"/>
      <w:r w:rsidR="004535C1">
        <w:rPr>
          <w:color w:val="2E74B5" w:themeColor="accent1" w:themeShade="BF"/>
        </w:rPr>
        <w:t xml:space="preserve"> has been subtracted off just once. But this is only true for plants where there were </w:t>
      </w:r>
      <w:proofErr w:type="spellStart"/>
      <w:r w:rsidR="004535C1">
        <w:rPr>
          <w:color w:val="2E74B5" w:themeColor="accent1" w:themeShade="BF"/>
        </w:rPr>
        <w:t>late_petals</w:t>
      </w:r>
      <w:proofErr w:type="spellEnd"/>
      <w:r w:rsidR="004535C1">
        <w:rPr>
          <w:color w:val="2E74B5" w:themeColor="accent1" w:themeShade="BF"/>
        </w:rPr>
        <w:t xml:space="preserve"> – if there were no late petals, then the “fin </w:t>
      </w:r>
      <w:proofErr w:type="spellStart"/>
      <w:r w:rsidR="004535C1">
        <w:rPr>
          <w:color w:val="2E74B5" w:themeColor="accent1" w:themeShade="BF"/>
        </w:rPr>
        <w:t>dev</w:t>
      </w:r>
      <w:proofErr w:type="spellEnd"/>
      <w:r w:rsidR="004535C1">
        <w:rPr>
          <w:color w:val="2E74B5" w:themeColor="accent1" w:themeShade="BF"/>
        </w:rPr>
        <w:t xml:space="preserve">” value to petals is correct. </w:t>
      </w:r>
      <w:r w:rsidR="008E659B">
        <w:rPr>
          <w:color w:val="2E74B5" w:themeColor="accent1" w:themeShade="BF"/>
        </w:rPr>
        <w:t>And similarly, if I deleted the “</w:t>
      </w:r>
      <w:proofErr w:type="spellStart"/>
      <w:r w:rsidR="008E659B">
        <w:rPr>
          <w:color w:val="2E74B5" w:themeColor="accent1" w:themeShade="BF"/>
        </w:rPr>
        <w:t>late_petals</w:t>
      </w:r>
      <w:proofErr w:type="spellEnd"/>
      <w:r w:rsidR="008E659B">
        <w:rPr>
          <w:color w:val="2E74B5" w:themeColor="accent1" w:themeShade="BF"/>
        </w:rPr>
        <w:t xml:space="preserve">” column from the repro </w:t>
      </w:r>
      <w:r w:rsidR="008E659B">
        <w:rPr>
          <w:color w:val="2E74B5" w:themeColor="accent1" w:themeShade="BF"/>
        </w:rPr>
        <w:lastRenderedPageBreak/>
        <w:t xml:space="preserve">file it runs correctly. </w:t>
      </w:r>
      <w:r w:rsidR="004535C1">
        <w:rPr>
          <w:color w:val="2E74B5" w:themeColor="accent1" w:themeShade="BF"/>
        </w:rPr>
        <w:t>Hope this provides some help for you. I’m guessing something similar is going on with the finished flower to late finished flower progression</w:t>
      </w:r>
    </w:p>
    <w:p w14:paraId="60B2C592" w14:textId="5792E63C" w:rsidR="00DE1957" w:rsidRDefault="00DE1957" w:rsidP="00FD5F52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 xml:space="preserve">Fixed. Not tested fully due to mistakes in the repo </w:t>
      </w:r>
      <w:r w:rsidR="000208B8">
        <w:rPr>
          <w:color w:val="70AD47" w:themeColor="accent6"/>
        </w:rPr>
        <w:t>spread sheet</w:t>
      </w:r>
      <w:r>
        <w:rPr>
          <w:color w:val="70AD47" w:themeColor="accent6"/>
        </w:rPr>
        <w:t xml:space="preserve">. </w:t>
      </w:r>
    </w:p>
    <w:p w14:paraId="07A94612" w14:textId="1AB4FD61" w:rsidR="005F78FA" w:rsidRPr="00DE1957" w:rsidRDefault="005F78FA" w:rsidP="00FD5F52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Lizzy 20141209 – all works</w:t>
      </w:r>
    </w:p>
    <w:p w14:paraId="1FBCD482" w14:textId="77777777" w:rsidR="00483AE6" w:rsidRDefault="00483AE6" w:rsidP="00AD1D9B">
      <w:r>
        <w:t>HEPU</w:t>
      </w:r>
    </w:p>
    <w:p w14:paraId="2C0FB1C0" w14:textId="6E6F576D" w:rsidR="00D47D74" w:rsidRDefault="00494612" w:rsidP="00C57B66">
      <w:pPr>
        <w:pStyle w:val="ListParagraph"/>
        <w:numPr>
          <w:ilvl w:val="0"/>
          <w:numId w:val="3"/>
        </w:numPr>
        <w:rPr>
          <w:color w:val="2E74B5" w:themeColor="accent1" w:themeShade="BF"/>
        </w:rPr>
      </w:pPr>
      <w:r w:rsidRPr="00C57B66">
        <w:rPr>
          <w:color w:val="833C0B" w:themeColor="accent2" w:themeShade="80"/>
        </w:rPr>
        <w:t>Another odd thing, in HEPU, the count of “</w:t>
      </w:r>
      <w:proofErr w:type="spellStart"/>
      <w:r w:rsidRPr="00C57B66">
        <w:rPr>
          <w:color w:val="833C0B" w:themeColor="accent2" w:themeShade="80"/>
        </w:rPr>
        <w:t>fruit_aborted</w:t>
      </w:r>
      <w:proofErr w:type="spellEnd"/>
      <w:r w:rsidRPr="00C57B66">
        <w:rPr>
          <w:color w:val="833C0B" w:themeColor="accent2" w:themeShade="80"/>
        </w:rPr>
        <w:t>” is always 12, but there are only 6 of them. And nothing in the multiplier table should cause this count to be double</w:t>
      </w:r>
      <w:r w:rsidR="00FF55A3" w:rsidRPr="00C57B66">
        <w:rPr>
          <w:color w:val="833C0B" w:themeColor="accent2" w:themeShade="80"/>
        </w:rPr>
        <w:t>s. Each individual.</w:t>
      </w:r>
      <w:r w:rsidR="00C57B66">
        <w:rPr>
          <w:color w:val="833C0B" w:themeColor="accent2" w:themeShade="80"/>
        </w:rPr>
        <w:t xml:space="preserve"> </w:t>
      </w:r>
      <w:r w:rsidR="00700E69" w:rsidRPr="00C57B66">
        <w:rPr>
          <w:color w:val="2E74B5" w:themeColor="accent1" w:themeShade="BF"/>
        </w:rPr>
        <w:t>This problem still exists. In multiplier table always “1” for HEPU. Is it possible that there are two links to “</w:t>
      </w:r>
      <w:proofErr w:type="spellStart"/>
      <w:r w:rsidR="00700E69" w:rsidRPr="00C57B66">
        <w:rPr>
          <w:color w:val="2E74B5" w:themeColor="accent1" w:themeShade="BF"/>
        </w:rPr>
        <w:t>fruit_aborted</w:t>
      </w:r>
      <w:proofErr w:type="spellEnd"/>
      <w:r w:rsidR="00700E69" w:rsidRPr="00C57B66">
        <w:rPr>
          <w:color w:val="2E74B5" w:themeColor="accent1" w:themeShade="BF"/>
        </w:rPr>
        <w:t xml:space="preserve">” in the plant map? Maybe the term appears twice in some list, because we moved where it should </w:t>
      </w:r>
      <w:r w:rsidR="00F81E22" w:rsidRPr="00C57B66">
        <w:rPr>
          <w:color w:val="2E74B5" w:themeColor="accent1" w:themeShade="BF"/>
        </w:rPr>
        <w:t>fit into the plant map</w:t>
      </w:r>
      <w:r w:rsidR="00700E69" w:rsidRPr="00C57B66">
        <w:rPr>
          <w:color w:val="2E74B5" w:themeColor="accent1" w:themeShade="BF"/>
        </w:rPr>
        <w:t xml:space="preserve"> and it was never deleted from the previous location?</w:t>
      </w:r>
      <w:r w:rsidR="00F81E22" w:rsidRPr="00C57B66">
        <w:rPr>
          <w:color w:val="2E74B5" w:themeColor="accent1" w:themeShade="BF"/>
        </w:rPr>
        <w:t xml:space="preserve"> </w:t>
      </w:r>
    </w:p>
    <w:p w14:paraId="7A474D31" w14:textId="7888A1AF" w:rsidR="00C57B66" w:rsidRDefault="008B036C" w:rsidP="008B036C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 xml:space="preserve">I am stuck due to the fact that in the reproduction </w:t>
      </w:r>
      <w:r w:rsidR="000208B8">
        <w:rPr>
          <w:color w:val="70AD47" w:themeColor="accent6"/>
        </w:rPr>
        <w:t>spreadsheet</w:t>
      </w:r>
      <w:r>
        <w:rPr>
          <w:color w:val="70AD47" w:themeColor="accent6"/>
        </w:rPr>
        <w:t xml:space="preserve"> I have there is not a single HEPU with fruit aborted.</w:t>
      </w:r>
      <w:bookmarkStart w:id="0" w:name="_GoBack"/>
      <w:bookmarkEnd w:id="0"/>
      <w:r>
        <w:rPr>
          <w:color w:val="70AD47" w:themeColor="accent6"/>
        </w:rPr>
        <w:t xml:space="preserve"> </w:t>
      </w:r>
    </w:p>
    <w:p w14:paraId="6B490BAC" w14:textId="62919266" w:rsidR="005F78FA" w:rsidRDefault="005F78FA" w:rsidP="008B036C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Lizzy 20141209 – Confused by what was wrong with reproduction spreadsheet, but I am still getting the same answer.</w:t>
      </w:r>
    </w:p>
    <w:p w14:paraId="058AC965" w14:textId="225793CC" w:rsidR="008B036C" w:rsidRPr="00AA713C" w:rsidRDefault="00AA713C" w:rsidP="008B036C">
      <w:pPr>
        <w:pStyle w:val="ListParagraph"/>
        <w:rPr>
          <w:color w:val="4472C4" w:themeColor="accent5"/>
        </w:rPr>
      </w:pPr>
      <w:r w:rsidRPr="00AA713C">
        <w:rPr>
          <w:color w:val="4472C4" w:themeColor="accent5"/>
        </w:rPr>
        <w:t xml:space="preserve">Konrad 2014-12-22: Unfortunately again, I see no problem with that. Could you please try to specify it more detailed? </w:t>
      </w:r>
    </w:p>
    <w:p w14:paraId="1A9D0390" w14:textId="77777777" w:rsidR="00156BAB" w:rsidRDefault="00156BAB" w:rsidP="008B036C">
      <w:pPr>
        <w:pStyle w:val="ListParagraph"/>
        <w:rPr>
          <w:color w:val="70AD47" w:themeColor="accent6"/>
        </w:rPr>
      </w:pPr>
    </w:p>
    <w:p w14:paraId="2C4C716C" w14:textId="489D7D02" w:rsidR="006C2669" w:rsidRDefault="006C2669" w:rsidP="00D47D74">
      <w:pPr>
        <w:pStyle w:val="ListParagraph"/>
      </w:pPr>
      <w:r>
        <w:t>To do priorities:</w:t>
      </w:r>
    </w:p>
    <w:p w14:paraId="0BA80A3D" w14:textId="5708B352" w:rsidR="006C2669" w:rsidRDefault="006C2669" w:rsidP="006C2669">
      <w:pPr>
        <w:pStyle w:val="ListParagraph"/>
        <w:numPr>
          <w:ilvl w:val="0"/>
          <w:numId w:val="2"/>
        </w:numPr>
      </w:pPr>
      <w:r>
        <w:t>Small error fixes</w:t>
      </w:r>
      <w:r w:rsidR="009903ED">
        <w:t xml:space="preserve"> </w:t>
      </w:r>
      <w:r w:rsidR="009903ED" w:rsidRPr="009903ED">
        <w:rPr>
          <w:color w:val="008000"/>
        </w:rPr>
        <w:t>done</w:t>
      </w:r>
    </w:p>
    <w:p w14:paraId="5CD18E11" w14:textId="76CD0ECB" w:rsidR="006C2669" w:rsidRPr="0053265E" w:rsidRDefault="006C2669" w:rsidP="006C2669">
      <w:pPr>
        <w:pStyle w:val="ListParagraph"/>
        <w:numPr>
          <w:ilvl w:val="0"/>
          <w:numId w:val="2"/>
        </w:numPr>
      </w:pPr>
      <w:r>
        <w:t>The 3-year olds</w:t>
      </w:r>
      <w:r w:rsidR="00AF6D56">
        <w:t xml:space="preserve"> </w:t>
      </w:r>
      <w:r w:rsidR="00AF6D56">
        <w:rPr>
          <w:color w:val="70AD47" w:themeColor="accent6"/>
        </w:rPr>
        <w:t xml:space="preserve">done, age coding used from </w:t>
      </w:r>
      <w:proofErr w:type="spellStart"/>
      <w:r w:rsidR="00AF6D56">
        <w:rPr>
          <w:color w:val="70AD47" w:themeColor="accent6"/>
        </w:rPr>
        <w:t>Kurrungai</w:t>
      </w:r>
      <w:proofErr w:type="spellEnd"/>
      <w:r w:rsidR="00156BAB">
        <w:rPr>
          <w:color w:val="70AD47" w:themeColor="accent6"/>
        </w:rPr>
        <w:t xml:space="preserve">. Once again can’t test it fully, lack of data. </w:t>
      </w:r>
      <w:r w:rsidR="00CF2617">
        <w:rPr>
          <w:color w:val="70AD47" w:themeColor="accent6"/>
        </w:rPr>
        <w:t xml:space="preserve">Age should be matched correctly in the repo spreadsheet as well. </w:t>
      </w:r>
    </w:p>
    <w:p w14:paraId="3E3F09CE" w14:textId="34B318D4" w:rsidR="0053265E" w:rsidRDefault="0053265E" w:rsidP="0053265E">
      <w:pPr>
        <w:pStyle w:val="ListParagraph"/>
        <w:ind w:left="1080"/>
      </w:pPr>
      <w:r>
        <w:rPr>
          <w:color w:val="70AD47" w:themeColor="accent6"/>
        </w:rPr>
        <w:t>Lizzy 20141209 – I’ve checked all reproduction data and fixed the ages</w:t>
      </w:r>
    </w:p>
    <w:p w14:paraId="1E818548" w14:textId="77777777" w:rsidR="001B154D" w:rsidRPr="0053265E" w:rsidRDefault="00156BAB" w:rsidP="001B154D">
      <w:pPr>
        <w:pStyle w:val="ListParagraph"/>
        <w:numPr>
          <w:ilvl w:val="0"/>
          <w:numId w:val="2"/>
        </w:numPr>
      </w:pPr>
      <w:r>
        <w:t>The higher resolutions</w:t>
      </w:r>
      <w:r>
        <w:br/>
      </w:r>
      <w:r>
        <w:rPr>
          <w:color w:val="70AD47" w:themeColor="accent6"/>
        </w:rPr>
        <w:t>I understand and can fast implement the changes required. Thinking about it again, I have problem understanding it though. How would that be added to the plot?</w:t>
      </w:r>
      <w:r w:rsidR="001B154D">
        <w:rPr>
          <w:color w:val="70AD47" w:themeColor="accent6"/>
        </w:rPr>
        <w:t xml:space="preserve"> I don’t see the possibilities for doing it consistently with existing result. </w:t>
      </w:r>
    </w:p>
    <w:p w14:paraId="55CC39DB" w14:textId="371E32BD" w:rsidR="0053265E" w:rsidRPr="001B154D" w:rsidRDefault="0053265E" w:rsidP="0053265E">
      <w:pPr>
        <w:pStyle w:val="ListParagraph"/>
        <w:ind w:left="1080"/>
      </w:pPr>
      <w:r>
        <w:rPr>
          <w:color w:val="70AD47" w:themeColor="accent6"/>
        </w:rPr>
        <w:t>Lizzy 20141209 – The more I think about it, the more I agree there is a problem. I think for now, let’s implement these numbers on a full year basis and I’ll talk some more with Daniel about it. While I think it is reasonable to scale growth rates to an “annual basis” it is true we can’t do that for reproduction.</w:t>
      </w:r>
    </w:p>
    <w:p w14:paraId="62C51CB8" w14:textId="67B43DF6" w:rsidR="00BD073D" w:rsidRPr="00E76141" w:rsidRDefault="007B0667" w:rsidP="00BD073D">
      <w:pPr>
        <w:pStyle w:val="ListParagraph"/>
        <w:numPr>
          <w:ilvl w:val="0"/>
          <w:numId w:val="2"/>
        </w:numPr>
      </w:pPr>
      <w:r>
        <w:t>Total allocation to diff</w:t>
      </w:r>
      <w:r w:rsidR="001B154D">
        <w:t xml:space="preserve">erent categories. </w:t>
      </w:r>
      <w:r w:rsidR="00BD073D">
        <w:br/>
      </w:r>
      <w:r w:rsidR="00BD073D">
        <w:rPr>
          <w:color w:val="70AD47" w:themeColor="accent6"/>
        </w:rPr>
        <w:t xml:space="preserve">The calculations are now done. </w:t>
      </w:r>
      <w:r w:rsidR="00E76141">
        <w:rPr>
          <w:color w:val="70AD47" w:themeColor="accent6"/>
        </w:rPr>
        <w:t>Graphs 1 and 2 are also implemented</w:t>
      </w:r>
      <w:r w:rsidR="007D5BAE">
        <w:rPr>
          <w:color w:val="70AD47" w:themeColor="accent6"/>
        </w:rPr>
        <w:t xml:space="preserve"> and included in the pdf file.</w:t>
      </w:r>
    </w:p>
    <w:p w14:paraId="1EC0CF84" w14:textId="215C1CC4" w:rsidR="00E76141" w:rsidRDefault="0053265E" w:rsidP="00E76141">
      <w:pPr>
        <w:pStyle w:val="ListParagraph"/>
        <w:ind w:left="1080"/>
      </w:pPr>
      <w:r>
        <w:rPr>
          <w:color w:val="70AD47" w:themeColor="accent6"/>
        </w:rPr>
        <w:t>Lizzy 20141209 – Thanks</w:t>
      </w:r>
    </w:p>
    <w:sectPr w:rsidR="00E76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B1958"/>
    <w:multiLevelType w:val="hybridMultilevel"/>
    <w:tmpl w:val="56705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E4FB9"/>
    <w:multiLevelType w:val="hybridMultilevel"/>
    <w:tmpl w:val="3258A226"/>
    <w:lvl w:ilvl="0" w:tplc="243A49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A063F"/>
    <w:multiLevelType w:val="hybridMultilevel"/>
    <w:tmpl w:val="7924F402"/>
    <w:lvl w:ilvl="0" w:tplc="9AAAF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77C"/>
    <w:rsid w:val="000174E9"/>
    <w:rsid w:val="00020068"/>
    <w:rsid w:val="000208B8"/>
    <w:rsid w:val="0003591D"/>
    <w:rsid w:val="0003713E"/>
    <w:rsid w:val="00051BDB"/>
    <w:rsid w:val="000942AE"/>
    <w:rsid w:val="00096AEF"/>
    <w:rsid w:val="000B361A"/>
    <w:rsid w:val="000C4AB0"/>
    <w:rsid w:val="000F37C9"/>
    <w:rsid w:val="000F4B1C"/>
    <w:rsid w:val="001509D6"/>
    <w:rsid w:val="00156BAB"/>
    <w:rsid w:val="00187E12"/>
    <w:rsid w:val="001934D3"/>
    <w:rsid w:val="0019696F"/>
    <w:rsid w:val="001B154D"/>
    <w:rsid w:val="001B256C"/>
    <w:rsid w:val="001B4D83"/>
    <w:rsid w:val="001C7B02"/>
    <w:rsid w:val="001E07A5"/>
    <w:rsid w:val="001F2DE0"/>
    <w:rsid w:val="00225DCC"/>
    <w:rsid w:val="002560C4"/>
    <w:rsid w:val="002D7065"/>
    <w:rsid w:val="0032433B"/>
    <w:rsid w:val="003516EE"/>
    <w:rsid w:val="003751B6"/>
    <w:rsid w:val="00382699"/>
    <w:rsid w:val="003D1B41"/>
    <w:rsid w:val="003E310A"/>
    <w:rsid w:val="00410C57"/>
    <w:rsid w:val="00450D2A"/>
    <w:rsid w:val="004535C1"/>
    <w:rsid w:val="0045417C"/>
    <w:rsid w:val="0046049E"/>
    <w:rsid w:val="00472F2B"/>
    <w:rsid w:val="00483AE6"/>
    <w:rsid w:val="004927F2"/>
    <w:rsid w:val="00494612"/>
    <w:rsid w:val="0053265E"/>
    <w:rsid w:val="005668D4"/>
    <w:rsid w:val="00567A35"/>
    <w:rsid w:val="005F78FA"/>
    <w:rsid w:val="00604E3C"/>
    <w:rsid w:val="006106A3"/>
    <w:rsid w:val="00614B13"/>
    <w:rsid w:val="00617A2A"/>
    <w:rsid w:val="006233EE"/>
    <w:rsid w:val="00631FEE"/>
    <w:rsid w:val="0065577C"/>
    <w:rsid w:val="00681487"/>
    <w:rsid w:val="006C2669"/>
    <w:rsid w:val="006C577B"/>
    <w:rsid w:val="006D6380"/>
    <w:rsid w:val="00700E69"/>
    <w:rsid w:val="00721614"/>
    <w:rsid w:val="007B0667"/>
    <w:rsid w:val="007B0CD2"/>
    <w:rsid w:val="007B14BA"/>
    <w:rsid w:val="007D5BAE"/>
    <w:rsid w:val="007E6B9D"/>
    <w:rsid w:val="00845E67"/>
    <w:rsid w:val="008974DE"/>
    <w:rsid w:val="008A3EAE"/>
    <w:rsid w:val="008B036C"/>
    <w:rsid w:val="008E659B"/>
    <w:rsid w:val="009903ED"/>
    <w:rsid w:val="00A30E21"/>
    <w:rsid w:val="00A33B5F"/>
    <w:rsid w:val="00A9518B"/>
    <w:rsid w:val="00A9774F"/>
    <w:rsid w:val="00AA713C"/>
    <w:rsid w:val="00AD1D9B"/>
    <w:rsid w:val="00AD3498"/>
    <w:rsid w:val="00AE298A"/>
    <w:rsid w:val="00AF6D56"/>
    <w:rsid w:val="00B06BF5"/>
    <w:rsid w:val="00B27BE7"/>
    <w:rsid w:val="00B443F9"/>
    <w:rsid w:val="00B54A7D"/>
    <w:rsid w:val="00B75C5A"/>
    <w:rsid w:val="00BA3012"/>
    <w:rsid w:val="00BD073D"/>
    <w:rsid w:val="00C159DB"/>
    <w:rsid w:val="00C22362"/>
    <w:rsid w:val="00C431DC"/>
    <w:rsid w:val="00C572CC"/>
    <w:rsid w:val="00C57B66"/>
    <w:rsid w:val="00C909B8"/>
    <w:rsid w:val="00C961E8"/>
    <w:rsid w:val="00CE1826"/>
    <w:rsid w:val="00CF2617"/>
    <w:rsid w:val="00D47D74"/>
    <w:rsid w:val="00D7354D"/>
    <w:rsid w:val="00D75C32"/>
    <w:rsid w:val="00D811F1"/>
    <w:rsid w:val="00DA0C4A"/>
    <w:rsid w:val="00DE1957"/>
    <w:rsid w:val="00DF2BA3"/>
    <w:rsid w:val="00E76141"/>
    <w:rsid w:val="00E809A0"/>
    <w:rsid w:val="00E91E10"/>
    <w:rsid w:val="00E93D4F"/>
    <w:rsid w:val="00E941B0"/>
    <w:rsid w:val="00EA4BDC"/>
    <w:rsid w:val="00EF6C18"/>
    <w:rsid w:val="00F03818"/>
    <w:rsid w:val="00F81E22"/>
    <w:rsid w:val="00FD3376"/>
    <w:rsid w:val="00FD5F52"/>
    <w:rsid w:val="00FF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8DBD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7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764</Words>
  <Characters>4361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Elizabeth Wenk</dc:creator>
  <cp:keywords/>
  <dc:description/>
  <cp:lastModifiedBy>Konrad Abramowicz</cp:lastModifiedBy>
  <cp:revision>6</cp:revision>
  <dcterms:created xsi:type="dcterms:W3CDTF">2014-12-05T10:20:00Z</dcterms:created>
  <dcterms:modified xsi:type="dcterms:W3CDTF">2014-12-22T07:50:00Z</dcterms:modified>
</cp:coreProperties>
</file>