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4FBA0" w14:textId="42414132" w:rsidR="00003C01" w:rsidRPr="00705B0A" w:rsidRDefault="00003C01" w:rsidP="003604EF">
      <w:pPr>
        <w:pStyle w:val="Ttulo"/>
      </w:pPr>
      <w:r>
        <w:t>Classificador KNN para dataset de câncer de mama</w:t>
      </w:r>
    </w:p>
    <w:p w14:paraId="5A35C872" w14:textId="77777777" w:rsidR="00003C01" w:rsidRPr="00705B0A" w:rsidRDefault="00003C01" w:rsidP="001D6895"/>
    <w:p w14:paraId="5C579468" w14:textId="77777777" w:rsidR="00003C01" w:rsidRPr="00003C01" w:rsidRDefault="00003C01" w:rsidP="001D6895">
      <w:r w:rsidRPr="00003C01">
        <w:t>Antônio Lima Della Flora</w:t>
      </w:r>
    </w:p>
    <w:p w14:paraId="26E53D10" w14:textId="77777777" w:rsidR="00003C01" w:rsidRPr="00003C01" w:rsidRDefault="00003C01" w:rsidP="001D6895"/>
    <w:p w14:paraId="43645C23" w14:textId="77777777" w:rsidR="00003C01" w:rsidRPr="00003C01" w:rsidRDefault="00003C01" w:rsidP="00E06DB0">
      <w:pPr>
        <w:pStyle w:val="Ttulo"/>
      </w:pPr>
      <w:r w:rsidRPr="00003C01">
        <w:t>Introdução</w:t>
      </w:r>
    </w:p>
    <w:p w14:paraId="04060928" w14:textId="54067B45" w:rsidR="00003C01" w:rsidRDefault="00003C01" w:rsidP="001D6895">
      <w:r w:rsidRPr="00003C01">
        <w:tab/>
      </w:r>
      <w:r w:rsidR="000269C4" w:rsidRPr="000269C4">
        <w:t>A análise e classificação de dados são etapas cruciais em diversas áreas do conhecimento, e o aprendizado de máquina (Machine Learning) oferece ferramentas poderosas para essa finalidade. Entre os conjuntos de dados clássicos e amplamente utilizados para ilustrar e testar algoritmos de classificação, destaca-se o Iris Flower Dataset. Introduzido por Ronald Fisher em 1936, este dataset icônico serve como um benchmark fundamental para o desenvolvimento e avaliação de técnicas de reconhecimento de padrões.</w:t>
      </w:r>
    </w:p>
    <w:p w14:paraId="1ED92E2C" w14:textId="38ECE3C8" w:rsidR="00003C01" w:rsidRDefault="000269C4" w:rsidP="001D6895">
      <w:r w:rsidRPr="000269C4">
        <w:t>O Iris Flower Dataset consiste em 150 amostras de três espécies diferentes de flores de íris: </w:t>
      </w:r>
      <w:r w:rsidRPr="000269C4">
        <w:rPr>
          <w:i/>
          <w:iCs/>
        </w:rPr>
        <w:t>Iris setosa</w:t>
      </w:r>
      <w:r w:rsidRPr="000269C4">
        <w:t>, </w:t>
      </w:r>
      <w:r w:rsidRPr="000269C4">
        <w:rPr>
          <w:i/>
          <w:iCs/>
        </w:rPr>
        <w:t>Iris versicolor</w:t>
      </w:r>
      <w:r w:rsidRPr="000269C4">
        <w:t> e </w:t>
      </w:r>
      <w:r w:rsidRPr="000269C4">
        <w:rPr>
          <w:i/>
          <w:iCs/>
        </w:rPr>
        <w:t>Iris virginica</w:t>
      </w:r>
      <w:r w:rsidRPr="000269C4">
        <w:t>. Para cada amostra, são medidas quatro características: o comprimento da sépala, a largura da sépala, o comprimento da pétala e a largura da pétala. O objetivo principal ao trabalhar com este dataset é construir modelos capazes de classificar corretamente cada amostra em sua respectiva espécie com base nessas medidas.</w:t>
      </w:r>
    </w:p>
    <w:p w14:paraId="48E23128" w14:textId="29BA69FD" w:rsidR="00003C01" w:rsidRDefault="000269C4" w:rsidP="001D6895">
      <w:r>
        <w:rPr>
          <w:noProof/>
        </w:rPr>
        <w:drawing>
          <wp:inline distT="0" distB="0" distL="0" distR="0" wp14:anchorId="0FFC3E1B" wp14:editId="58651ADB">
            <wp:extent cx="4686300" cy="2094618"/>
            <wp:effectExtent l="0" t="0" r="0" b="1270"/>
            <wp:docPr id="2121862470" name="Imagem 1" descr="Análise de dados exploratórios: Iris Flower Dataset | by Marcelo Nogueir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e de dados exploratórios: Iris Flower Dataset | by Marcelo Nogueira | 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21" cy="20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AA05" w14:textId="77777777" w:rsidR="00003C01" w:rsidRPr="00003C01" w:rsidRDefault="00003C01" w:rsidP="001D6895">
      <w:r>
        <w:tab/>
      </w:r>
    </w:p>
    <w:p w14:paraId="3B602E1C" w14:textId="77777777" w:rsidR="000269C4" w:rsidRDefault="000269C4" w:rsidP="001D6895"/>
    <w:p w14:paraId="692D8E05" w14:textId="77777777" w:rsidR="000269C4" w:rsidRDefault="000269C4" w:rsidP="001D6895">
      <w:r>
        <w:br w:type="page"/>
      </w:r>
    </w:p>
    <w:p w14:paraId="7DECA44C" w14:textId="37B1CD09" w:rsidR="00003C01" w:rsidRDefault="000269C4" w:rsidP="003604EF">
      <w:pPr>
        <w:pStyle w:val="Ttulo"/>
      </w:pPr>
      <w:r w:rsidRPr="003604EF">
        <w:lastRenderedPageBreak/>
        <w:t>Metodologia</w:t>
      </w:r>
    </w:p>
    <w:p w14:paraId="20C7198F" w14:textId="6D024AD1" w:rsidR="007709EB" w:rsidRPr="003F12E4" w:rsidRDefault="007709EB" w:rsidP="007709EB">
      <w:pPr>
        <w:rPr>
          <w:b/>
          <w:bCs/>
        </w:rPr>
      </w:pPr>
      <w:r w:rsidRPr="003F12E4">
        <w:rPr>
          <w:b/>
          <w:bCs/>
        </w:rPr>
        <w:t>Pré processamento</w:t>
      </w:r>
    </w:p>
    <w:p w14:paraId="7A67F7F5" w14:textId="4AAAEBEA" w:rsidR="00003C01" w:rsidRDefault="001D6895" w:rsidP="001D6895">
      <w:r>
        <w:tab/>
        <w:t xml:space="preserve">O </w:t>
      </w:r>
      <w:r w:rsidRPr="003604EF">
        <w:t>primeiro passo foi importar o dataset. Por ser um dataset bem famoso, ele já está inclu</w:t>
      </w:r>
      <w:r>
        <w:t xml:space="preserve">so dentro da scikit-learn. Após carregar o dataset foi feito o pré processamento dos dados, dividindo os dados em 3 conjuntos: </w:t>
      </w:r>
    </w:p>
    <w:p w14:paraId="3F9DBD80" w14:textId="08AF163D" w:rsidR="001D6895" w:rsidRDefault="001D6895" w:rsidP="001D6895">
      <w:pPr>
        <w:pStyle w:val="PargrafodaLista"/>
        <w:numPr>
          <w:ilvl w:val="0"/>
          <w:numId w:val="2"/>
        </w:numPr>
      </w:pPr>
      <w:r>
        <w:t xml:space="preserve">Conjunto de </w:t>
      </w:r>
      <w:r w:rsidR="00BB0135">
        <w:t>treino</w:t>
      </w:r>
      <w:r>
        <w:t xml:space="preserve"> (60%): foi utilizado para treinar o modelo;</w:t>
      </w:r>
    </w:p>
    <w:p w14:paraId="6FD3B4BA" w14:textId="60F26BBF" w:rsidR="001D6895" w:rsidRDefault="001D6895" w:rsidP="001D6895">
      <w:pPr>
        <w:pStyle w:val="PargrafodaLista"/>
        <w:numPr>
          <w:ilvl w:val="0"/>
          <w:numId w:val="2"/>
        </w:numPr>
      </w:pPr>
      <w:r>
        <w:t>Conjunto de validação (20%): Empregado para otimizar o hiper parâmetro ‘k’ do algoritmo KNN;</w:t>
      </w:r>
    </w:p>
    <w:p w14:paraId="0DE47593" w14:textId="07C67E86" w:rsidR="001D6895" w:rsidRDefault="001D6895" w:rsidP="001D6895">
      <w:pPr>
        <w:pStyle w:val="PargrafodaLista"/>
        <w:numPr>
          <w:ilvl w:val="0"/>
          <w:numId w:val="2"/>
        </w:numPr>
      </w:pPr>
      <w:r>
        <w:t>Conjunto de testes (20%): Serviu para avaliar a performance final do modelo com o ‘k’ que entregou maior desempenho durante o treinamento. São dados que nunca foram utilizados para treinar o modelo.</w:t>
      </w:r>
    </w:p>
    <w:p w14:paraId="3D03E199" w14:textId="55A1C181" w:rsidR="001D6895" w:rsidRDefault="001D6895" w:rsidP="00BB0135">
      <w:pPr>
        <w:ind w:firstLine="348"/>
      </w:pPr>
      <w:r w:rsidRPr="001D6895">
        <w:t xml:space="preserve">A divisão dos conjuntos foi realizada utilizando o comando train_test_split da biblioteca sklearn. Para garantir uma divisão igual entre os 3 tipos de flores foi utilizada a estratificação com os tipos de flores do dataset. Também foi definido uma semente fixa para a divisão dos conjuntos, </w:t>
      </w:r>
      <w:r w:rsidR="00BB0135" w:rsidRPr="001D6895">
        <w:t>a fim</w:t>
      </w:r>
      <w:r w:rsidRPr="001D6895">
        <w:t xml:space="preserve"> de garantir a replicabilidade dos resultados.</w:t>
      </w:r>
    </w:p>
    <w:p w14:paraId="58457EC6" w14:textId="3E0FDB49" w:rsidR="00BB0135" w:rsidRDefault="00BB0135" w:rsidP="00BB0135">
      <w:pPr>
        <w:ind w:firstLine="348"/>
      </w:pPr>
      <w:r>
        <w:t xml:space="preserve">O próximo passo foi normalizar os dados utilizando o </w:t>
      </w:r>
      <w:r w:rsidRPr="00BB0135">
        <w:rPr>
          <w:i/>
          <w:iCs/>
        </w:rPr>
        <w:t>StandardScaler</w:t>
      </w:r>
      <w:r>
        <w:rPr>
          <w:i/>
          <w:iCs/>
        </w:rPr>
        <w:t xml:space="preserve">. </w:t>
      </w:r>
      <w:r>
        <w:t>Ele foi calibrado somente com os dados do conjunto de treino para evitar vazamentos de informações dos conjuntos de validação e testes. Após calibrado todos os 3 conjuntos foram normalizados com as informações da média e desvio padrão do conjunto de treino.</w:t>
      </w:r>
    </w:p>
    <w:p w14:paraId="1A5C4298" w14:textId="5445772F" w:rsidR="00BB0135" w:rsidRDefault="00BB0135" w:rsidP="00BB0135">
      <w:pPr>
        <w:ind w:firstLine="348"/>
      </w:pPr>
      <w:r>
        <w:t>A fim de testar o impacto da normalização, as próximas etapas foram realizadas com dois conjuntos, o normalizado e o conjunto inicial e suas performances serão exibidas lado a lado.</w:t>
      </w:r>
    </w:p>
    <w:p w14:paraId="3B83E947" w14:textId="77777777" w:rsidR="003F12E4" w:rsidRDefault="003F12E4" w:rsidP="003F12E4"/>
    <w:p w14:paraId="622345EC" w14:textId="3D39003D" w:rsidR="003F12E4" w:rsidRPr="003F12E4" w:rsidRDefault="003F12E4" w:rsidP="003F12E4">
      <w:pPr>
        <w:rPr>
          <w:b/>
          <w:bCs/>
        </w:rPr>
      </w:pPr>
      <w:r w:rsidRPr="003F12E4">
        <w:rPr>
          <w:b/>
          <w:bCs/>
        </w:rPr>
        <w:t>Otimização do hiper parâmetro</w:t>
      </w:r>
    </w:p>
    <w:p w14:paraId="53B63896" w14:textId="3400DEE9" w:rsidR="007709EB" w:rsidRDefault="00BB0135" w:rsidP="00BB0135">
      <w:pPr>
        <w:ind w:firstLine="348"/>
      </w:pPr>
      <w:r>
        <w:t>Com os dados já ajustados</w:t>
      </w:r>
      <w:r w:rsidR="007709EB">
        <w:t xml:space="preserve"> buscou-se descobrir qual é o valor ideal do hiper parâmetro ‘k’. Para isso foram treinados modelos KNN com um k variável de 1 a 19 com incremento de 2 para evitar empates. O modelo foi treinado com o conjunto de treino e avaliado com o conjunto de validação.</w:t>
      </w:r>
    </w:p>
    <w:p w14:paraId="02AB0E9E" w14:textId="2404D315" w:rsidR="003F12E4" w:rsidRDefault="003F12E4" w:rsidP="00BB0135">
      <w:pPr>
        <w:ind w:firstLine="348"/>
      </w:pPr>
      <w:r>
        <w:t>Esse teste foi realizado tanto para os dados normalizados quando para os dados originais, para que seja possível comparar o impacto do pré-processamento no desempenho do modelo.</w:t>
      </w:r>
    </w:p>
    <w:p w14:paraId="2A82671D" w14:textId="294B932A" w:rsidR="001E609D" w:rsidRDefault="001E609D" w:rsidP="00BB0135">
      <w:pPr>
        <w:ind w:firstLine="348"/>
      </w:pPr>
      <w:r>
        <w:lastRenderedPageBreak/>
        <w:t>Também foi realizado o teste do conjunto de treino avaliando o próprio conjunto de treino. Esse teste serve para verificar se não há um overfitting no modelo.</w:t>
      </w:r>
    </w:p>
    <w:p w14:paraId="7AA36ECA" w14:textId="39BAAEED" w:rsidR="003F12E4" w:rsidRPr="003F12E4" w:rsidRDefault="003F12E4" w:rsidP="00BB0135">
      <w:pPr>
        <w:ind w:firstLine="348"/>
      </w:pPr>
      <w:r>
        <w:t xml:space="preserve">A métrica de desempenho utilizada para classificar os modelos foi a acurácia, calculada com o </w:t>
      </w:r>
      <w:r w:rsidRPr="003F12E4">
        <w:t>accuracy_</w:t>
      </w:r>
      <w:r w:rsidRPr="003F12E4">
        <w:rPr>
          <w:i/>
          <w:iCs/>
        </w:rPr>
        <w:t>score</w:t>
      </w:r>
      <w:r>
        <w:rPr>
          <w:i/>
          <w:iCs/>
        </w:rPr>
        <w:t xml:space="preserve">. </w:t>
      </w:r>
      <w:r>
        <w:t>O resultado obtido está na figura abaixo.</w:t>
      </w:r>
    </w:p>
    <w:p w14:paraId="3C99785E" w14:textId="46148E77" w:rsidR="003F12E4" w:rsidRPr="003F12E4" w:rsidRDefault="001E609D" w:rsidP="003F12E4">
      <w:pPr>
        <w:ind w:left="0" w:firstLine="348"/>
        <w:jc w:val="center"/>
      </w:pPr>
      <w:r>
        <w:rPr>
          <w:noProof/>
        </w:rPr>
        <w:drawing>
          <wp:inline distT="0" distB="0" distL="0" distR="0" wp14:anchorId="34EB8FC3" wp14:editId="1DAA5242">
            <wp:extent cx="5400675" cy="2695575"/>
            <wp:effectExtent l="0" t="0" r="9525" b="9525"/>
            <wp:docPr id="953113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396" w14:textId="3E63CF77" w:rsidR="00BB0135" w:rsidRDefault="00BB0135" w:rsidP="00BB0135">
      <w:pPr>
        <w:ind w:firstLine="348"/>
      </w:pPr>
      <w:r>
        <w:t xml:space="preserve"> </w:t>
      </w:r>
    </w:p>
    <w:p w14:paraId="1E88732B" w14:textId="363338F5" w:rsidR="003F12E4" w:rsidRPr="00B26DBE" w:rsidRDefault="003F12E4" w:rsidP="003F12E4">
      <w:pPr>
        <w:rPr>
          <w:b/>
          <w:bCs/>
        </w:rPr>
      </w:pPr>
      <w:r w:rsidRPr="00B26DBE">
        <w:rPr>
          <w:b/>
          <w:bCs/>
        </w:rPr>
        <w:t>Avaliação do Modelo Final</w:t>
      </w:r>
    </w:p>
    <w:p w14:paraId="793A40D7" w14:textId="423A9900" w:rsidR="001D6895" w:rsidRDefault="00B26DBE" w:rsidP="001D6895">
      <w:r>
        <w:tab/>
        <w:t>Com base nos resultados da etapa anterior, foi escolhido 9 como o melhor número de vizinhos para o modelo. Então foram criados dois modelos KNN, um utilizando os dados normalizados e outro não normalizados. Ambos com o ‘k’ igual a 9.</w:t>
      </w:r>
    </w:p>
    <w:p w14:paraId="3E9DDB74" w14:textId="63115465" w:rsidR="00B26DBE" w:rsidRDefault="00B26DBE" w:rsidP="001D6895">
      <w:r>
        <w:tab/>
        <w:t>Esses modelos foram então submetidos ao conjunto de teste, que não foi utilizado em nenhum momento do treinamento.</w:t>
      </w:r>
    </w:p>
    <w:p w14:paraId="5BC88DC6" w14:textId="6710F53C" w:rsidR="00B26DBE" w:rsidRDefault="00B26DBE" w:rsidP="001D6895">
      <w:r>
        <w:tab/>
        <w:t xml:space="preserve">Para avaliar o desempenho final do modelo foi utilizado o </w:t>
      </w:r>
      <w:r w:rsidRPr="00B26DBE">
        <w:rPr>
          <w:i/>
          <w:iCs/>
        </w:rPr>
        <w:t>classification_report</w:t>
      </w:r>
      <w:r>
        <w:rPr>
          <w:i/>
          <w:iCs/>
        </w:rPr>
        <w:t xml:space="preserve">, </w:t>
      </w:r>
      <w:r>
        <w:t>que obtém métricas detalhadas de cada classe (cada tipo de flor) e a acurácia global.</w:t>
      </w:r>
    </w:p>
    <w:p w14:paraId="6F32143A" w14:textId="67793525" w:rsidR="00B26DBE" w:rsidRDefault="00B26DBE" w:rsidP="001D6895">
      <w:r>
        <w:tab/>
        <w:t>As métricas obtidas para cada classe são as seguintes:</w:t>
      </w:r>
    </w:p>
    <w:p w14:paraId="3EC05766" w14:textId="527F5371" w:rsidR="00B26DBE" w:rsidRDefault="00B26DBE" w:rsidP="00B26DBE">
      <w:pPr>
        <w:pStyle w:val="PargrafodaLista"/>
        <w:numPr>
          <w:ilvl w:val="0"/>
          <w:numId w:val="3"/>
        </w:numPr>
      </w:pPr>
      <w:r>
        <w:t xml:space="preserve">Precisão (precision): é o número de verdadeiros positivos dividido pela quantidade de positivos detectados pelo modelo. É calculado com </w:t>
      </w:r>
      <w:r w:rsidRPr="00B26DBE">
        <w:t>Verdadeiros Positivos / (Verdadeiros Positivos + Falsos Positivos</w:t>
      </w:r>
      <w:r>
        <w:t>). Se o valor foi baixo indica que o modelo possui muitos falsos positivos.</w:t>
      </w:r>
    </w:p>
    <w:p w14:paraId="21CE36AD" w14:textId="4EBCF0D9" w:rsidR="00B26DBE" w:rsidRDefault="00B26DBE" w:rsidP="00B26DBE">
      <w:pPr>
        <w:pStyle w:val="PargrafodaLista"/>
        <w:numPr>
          <w:ilvl w:val="0"/>
          <w:numId w:val="3"/>
        </w:numPr>
      </w:pPr>
      <w:r>
        <w:t xml:space="preserve">Revocação (recall): Indica quantos % o modelo conseguiu identificar corretamente. É calculado com </w:t>
      </w:r>
      <w:r w:rsidRPr="00B26DBE">
        <w:t xml:space="preserve">Verdadeiros Positivos / (Verdadeiros </w:t>
      </w:r>
      <w:r w:rsidRPr="00B26DBE">
        <w:lastRenderedPageBreak/>
        <w:t>Positivos + Falsos Negativos)</w:t>
      </w:r>
      <w:r>
        <w:t>. Um baixo número indica que o modelo classificou muitas amostras como sendo de outras classes.</w:t>
      </w:r>
    </w:p>
    <w:p w14:paraId="14B11E95" w14:textId="1820BAB2" w:rsidR="00B26DBE" w:rsidRDefault="00B26DBE" w:rsidP="00B26DBE">
      <w:pPr>
        <w:pStyle w:val="PargrafodaLista"/>
        <w:numPr>
          <w:ilvl w:val="0"/>
          <w:numId w:val="3"/>
        </w:numPr>
      </w:pPr>
      <w:r>
        <w:t>Pontuação F1 (F1-Score): é a média harmônica da precisão e a revocação.</w:t>
      </w:r>
    </w:p>
    <w:p w14:paraId="31E91DA6" w14:textId="66E8431A" w:rsidR="00B26DBE" w:rsidRDefault="00B26DBE" w:rsidP="00B26DBE">
      <w:pPr>
        <w:pStyle w:val="PargrafodaLista"/>
        <w:numPr>
          <w:ilvl w:val="0"/>
          <w:numId w:val="3"/>
        </w:numPr>
      </w:pPr>
      <w:r>
        <w:t>Suporte (support): representa o número de ocorrências reais da classe. Ajuda a entender o volume de cada classe que foi utilizado para calcular as demais métricas.</w:t>
      </w:r>
    </w:p>
    <w:p w14:paraId="303DD5FA" w14:textId="76480DE4" w:rsidR="00B26DBE" w:rsidRDefault="00B26DBE" w:rsidP="00B26DBE">
      <w:r>
        <w:t>Os resultados foram os seguintes:</w:t>
      </w:r>
    </w:p>
    <w:p w14:paraId="75DFE9F6" w14:textId="0F0FB216" w:rsidR="00FF0CDA" w:rsidRDefault="00FF0CDA" w:rsidP="00FF0CDA">
      <w:pPr>
        <w:ind w:left="0"/>
      </w:pPr>
      <w:r>
        <w:t>Modelo com dados normalizados: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FF0CDA" w:rsidRPr="00FF0CDA" w14:paraId="28667866" w14:textId="77777777" w:rsidTr="00FF0CDA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17B9609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Classe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D37BBD2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precision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E2D5E5A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recall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896E38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1-score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C565E24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support</w:t>
            </w:r>
          </w:p>
        </w:tc>
      </w:tr>
      <w:tr w:rsidR="00FF0CDA" w:rsidRPr="00FF0CDA" w14:paraId="06484B8F" w14:textId="77777777" w:rsidTr="00FF0CDA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E25BB6A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setosa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893D3F6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A3740FC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4C4DB5D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F205421" w14:textId="77777777" w:rsidR="00FF0CDA" w:rsidRPr="00FF0CDA" w:rsidRDefault="00FF0CDA" w:rsidP="00FF0CDA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  <w:tr w:rsidR="00FF0CDA" w:rsidRPr="00FF0CDA" w14:paraId="0B4A0AE4" w14:textId="77777777" w:rsidTr="00FF0CDA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E877110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versicolor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D092A8F" w14:textId="7AC3C8A3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</w:t>
            </w:r>
            <w:r w:rsidR="001E60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09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3B28F2E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42BD2BF" w14:textId="43F50156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0.95</w:t>
            </w:r>
            <w:r w:rsidR="001E60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040A6C1" w14:textId="77777777" w:rsidR="00FF0CDA" w:rsidRPr="00FF0CDA" w:rsidRDefault="00FF0CDA" w:rsidP="00FF0CDA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  <w:tr w:rsidR="00FF0CDA" w:rsidRPr="00FF0CDA" w14:paraId="0580D247" w14:textId="77777777" w:rsidTr="00FF0CDA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29078F6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virginica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B7D4EAE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14056D5" w14:textId="77777777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C4FF953" w14:textId="4845B23D" w:rsidR="00FF0CDA" w:rsidRPr="00FF0CDA" w:rsidRDefault="00FF0CDA" w:rsidP="00FF0CDA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</w:t>
            </w:r>
            <w:r w:rsidR="001E609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47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31CDE17" w14:textId="77777777" w:rsidR="00FF0CDA" w:rsidRPr="00FF0CDA" w:rsidRDefault="00FF0CDA" w:rsidP="00FF0CDA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</w:tbl>
    <w:p w14:paraId="0C18C65F" w14:textId="445134FA" w:rsidR="00B26DBE" w:rsidRDefault="00FF0CDA" w:rsidP="00FF0CDA">
      <w:pPr>
        <w:ind w:left="0"/>
        <w:rPr>
          <w:lang w:val="en-US"/>
        </w:rPr>
      </w:pPr>
      <w:r>
        <w:rPr>
          <w:lang w:val="en-US"/>
        </w:rPr>
        <w:t>Acurácia global: 0.9</w:t>
      </w:r>
      <w:r w:rsidR="001E609D">
        <w:rPr>
          <w:lang w:val="en-US"/>
        </w:rPr>
        <w:t>667</w:t>
      </w:r>
    </w:p>
    <w:p w14:paraId="6DD854E1" w14:textId="77777777" w:rsidR="00FF0CDA" w:rsidRPr="00B26DBE" w:rsidRDefault="00FF0CDA" w:rsidP="00B26DBE">
      <w:pPr>
        <w:rPr>
          <w:lang w:val="en-US"/>
        </w:rPr>
      </w:pPr>
    </w:p>
    <w:p w14:paraId="0D9D4CAF" w14:textId="77777777" w:rsidR="00FF0CDA" w:rsidRDefault="00FF0CDA" w:rsidP="00FF0CDA">
      <w:pPr>
        <w:ind w:left="0"/>
      </w:pPr>
      <w:r w:rsidRPr="00FF0CDA">
        <w:t>Modelo com dados não n</w:t>
      </w:r>
      <w:r>
        <w:t>ormalizados: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FF0CDA" w:rsidRPr="00FF0CDA" w14:paraId="5C8CF156" w14:textId="77777777" w:rsidTr="008E4FD7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647B70B" w14:textId="77777777" w:rsidR="00FF0CDA" w:rsidRPr="00FF0CDA" w:rsidRDefault="00FF0CDA" w:rsidP="008E4FD7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Classe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8460CE5" w14:textId="77777777" w:rsidR="00FF0CDA" w:rsidRPr="00FF0CDA" w:rsidRDefault="00FF0CDA" w:rsidP="008E4FD7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precision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269763F" w14:textId="77777777" w:rsidR="00FF0CDA" w:rsidRPr="00FF0CDA" w:rsidRDefault="00FF0CDA" w:rsidP="008E4FD7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recall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2EA2C8C" w14:textId="77777777" w:rsidR="00FF0CDA" w:rsidRPr="00FF0CDA" w:rsidRDefault="00FF0CDA" w:rsidP="008E4FD7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1-score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CBBD2A5" w14:textId="77777777" w:rsidR="00FF0CDA" w:rsidRPr="00FF0CDA" w:rsidRDefault="00FF0CDA" w:rsidP="008E4FD7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support</w:t>
            </w:r>
          </w:p>
        </w:tc>
      </w:tr>
      <w:tr w:rsidR="001E609D" w:rsidRPr="00FF0CDA" w14:paraId="3ED7192A" w14:textId="77777777" w:rsidTr="008E4FD7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6135193" w14:textId="77777777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setosa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E2D4C5E" w14:textId="09511E3E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AD7956E" w14:textId="4C32BE8F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B8C6A49" w14:textId="19BBEAC1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4D65DBE" w14:textId="77777777" w:rsidR="001E609D" w:rsidRPr="00FF0CDA" w:rsidRDefault="001E609D" w:rsidP="001E609D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  <w:tr w:rsidR="001E609D" w:rsidRPr="00FF0CDA" w14:paraId="5C612B23" w14:textId="77777777" w:rsidTr="008E4FD7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CED439C" w14:textId="77777777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versicolor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547B255" w14:textId="308468DC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09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A91279D" w14:textId="37D2082D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DA9AFD7" w14:textId="36A396D3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1CBA40B" w14:textId="77777777" w:rsidR="001E609D" w:rsidRPr="00FF0CDA" w:rsidRDefault="001E609D" w:rsidP="001E609D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  <w:tr w:rsidR="001E609D" w:rsidRPr="00FF0CDA" w14:paraId="5C15B212" w14:textId="77777777" w:rsidTr="008E4FD7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6C0C232" w14:textId="77777777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virginica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BE6C1E4" w14:textId="2906FFCD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1.00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EA93DD7" w14:textId="12D8B58F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DB63E3E" w14:textId="5B2AAD09" w:rsidR="001E609D" w:rsidRPr="00FF0CDA" w:rsidRDefault="001E609D" w:rsidP="001E609D">
            <w:pPr>
              <w:spacing w:after="0" w:line="240" w:lineRule="auto"/>
              <w:ind w:left="0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0.9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47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37EA1E5" w14:textId="77777777" w:rsidR="001E609D" w:rsidRPr="00FF0CDA" w:rsidRDefault="001E609D" w:rsidP="001E609D">
            <w:pPr>
              <w:spacing w:after="0"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FF0C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</w:tr>
    </w:tbl>
    <w:p w14:paraId="475D3B53" w14:textId="16BF4F48" w:rsidR="00FF0CDA" w:rsidRDefault="00FF0CDA" w:rsidP="00FF0CDA">
      <w:pPr>
        <w:ind w:left="0"/>
        <w:rPr>
          <w:lang w:val="en-US"/>
        </w:rPr>
      </w:pPr>
      <w:r>
        <w:rPr>
          <w:lang w:val="en-US"/>
        </w:rPr>
        <w:t>Acurácia global: 0.9</w:t>
      </w:r>
      <w:r w:rsidR="001E609D">
        <w:rPr>
          <w:lang w:val="en-US"/>
        </w:rPr>
        <w:t>667</w:t>
      </w:r>
    </w:p>
    <w:p w14:paraId="20F462B6" w14:textId="77777777" w:rsidR="00B26DBE" w:rsidRPr="00FF0CDA" w:rsidRDefault="00B26DBE" w:rsidP="009C673D">
      <w:pPr>
        <w:ind w:left="0"/>
      </w:pPr>
    </w:p>
    <w:p w14:paraId="01A0780E" w14:textId="77777777" w:rsidR="00003C01" w:rsidRDefault="00003C01" w:rsidP="009C673D">
      <w:pPr>
        <w:pStyle w:val="Ttulo"/>
        <w:ind w:left="0"/>
      </w:pPr>
      <w:r>
        <w:t>Conclusão</w:t>
      </w:r>
    </w:p>
    <w:p w14:paraId="40D31872" w14:textId="5A4B033F" w:rsidR="009C673D" w:rsidRDefault="009C673D" w:rsidP="009C673D">
      <w:pPr>
        <w:ind w:left="0" w:firstLine="708"/>
      </w:pPr>
      <w:r>
        <w:t xml:space="preserve">Os resultados mostram que ambos os modelos tiveram um bom desempenho. Ao analisar a tabela com as métricas, é possível perceber que o modelo classificou corretamente todas as 10 amostras da classe </w:t>
      </w:r>
      <w:r w:rsidRPr="009C673D">
        <w:rPr>
          <w:i/>
          <w:iCs/>
        </w:rPr>
        <w:t>setosa</w:t>
      </w:r>
      <w:r>
        <w:t xml:space="preserve"> e </w:t>
      </w:r>
      <w:r w:rsidRPr="009C673D">
        <w:rPr>
          <w:i/>
          <w:iCs/>
        </w:rPr>
        <w:t>versicolor</w:t>
      </w:r>
      <w:r>
        <w:rPr>
          <w:i/>
          <w:iCs/>
        </w:rPr>
        <w:t xml:space="preserve">. </w:t>
      </w:r>
      <w:r>
        <w:t xml:space="preserve"> Já a classe </w:t>
      </w:r>
      <w:r>
        <w:rPr>
          <w:i/>
          <w:iCs/>
        </w:rPr>
        <w:t xml:space="preserve">virginica </w:t>
      </w:r>
      <w:r>
        <w:t xml:space="preserve">teve um falso negativo em que a amostra foi classificada como </w:t>
      </w:r>
      <w:r w:rsidRPr="00A83E8F">
        <w:rPr>
          <w:i/>
          <w:iCs/>
        </w:rPr>
        <w:t>versicolor</w:t>
      </w:r>
      <w:r>
        <w:t>.</w:t>
      </w:r>
    </w:p>
    <w:p w14:paraId="449EEB23" w14:textId="2876D76E" w:rsidR="009C673D" w:rsidRDefault="009C673D" w:rsidP="009C673D">
      <w:pPr>
        <w:ind w:left="0" w:firstLine="708"/>
      </w:pPr>
      <w:r>
        <w:t>A acurácia global de 0.9</w:t>
      </w:r>
      <w:r w:rsidR="001E609D">
        <w:t>6</w:t>
      </w:r>
      <w:r>
        <w:t>7 para ambos os modelos reforça que o KNN conseguiu classificar de forma eficaz os diferentes tipos de flores.</w:t>
      </w:r>
    </w:p>
    <w:p w14:paraId="4056A63F" w14:textId="1FB1C4E5" w:rsidR="009C673D" w:rsidRDefault="009C673D" w:rsidP="009C673D">
      <w:pPr>
        <w:ind w:left="0" w:firstLine="708"/>
      </w:pPr>
      <w:r>
        <w:t>É interessante notar que para o ‘k’ escolhido não houve diferença entre os modelos normalizados e não normalizados. Ambos os cenários tiveram resultados idênticos nas métricas. Isso pode sugerir que a escala das medidas do dataset não precisaram de muitas mudanças para ficarem normalizadas.</w:t>
      </w:r>
    </w:p>
    <w:p w14:paraId="31DDB996" w14:textId="1961035D" w:rsidR="00EC7D20" w:rsidRDefault="00EC7D20" w:rsidP="001E609D">
      <w:pPr>
        <w:ind w:left="0"/>
      </w:pPr>
      <w:r>
        <w:t xml:space="preserve">Por fim, buscou-se alguns artigos que utilizaram a mesma base de dados e treinaram um KNN para comparar a acurácia. Conforme a tabela abaixo, é possível </w:t>
      </w:r>
      <w:r>
        <w:lastRenderedPageBreak/>
        <w:t xml:space="preserve">observar que o presente trabalho </w:t>
      </w:r>
      <w:r w:rsidR="001E609D">
        <w:t xml:space="preserve">atingiu a mesma taxa de acerto do </w:t>
      </w:r>
      <w:r w:rsidR="001E609D" w:rsidRPr="001E609D">
        <w:t>Asmita et al (2020)</w:t>
      </w:r>
      <w:r w:rsidR="001E609D">
        <w:t xml:space="preserve"> e performou melhor do que o </w:t>
      </w:r>
      <w:r w:rsidR="001E609D" w:rsidRPr="001E609D">
        <w:t>Shivam (2019</w:t>
      </w:r>
      <w:r w:rsidR="001E609D" w:rsidRPr="001E609D">
        <w:t>)</w:t>
      </w:r>
      <w: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213"/>
        <w:gridCol w:w="2009"/>
        <w:gridCol w:w="2009"/>
      </w:tblGrid>
      <w:tr w:rsidR="00EC7D20" w14:paraId="2BEF3DA3" w14:textId="77777777" w:rsidTr="00EC7D20">
        <w:tc>
          <w:tcPr>
            <w:tcW w:w="1903" w:type="dxa"/>
          </w:tcPr>
          <w:p w14:paraId="74649D24" w14:textId="71FCE1CB" w:rsidR="00EC7D20" w:rsidRDefault="00EC7D20" w:rsidP="00EC7D20">
            <w:pPr>
              <w:ind w:left="0"/>
            </w:pPr>
          </w:p>
        </w:tc>
        <w:tc>
          <w:tcPr>
            <w:tcW w:w="2213" w:type="dxa"/>
          </w:tcPr>
          <w:p w14:paraId="52ED6896" w14:textId="440B8AD2" w:rsidR="00EC7D20" w:rsidRDefault="00EC7D20" w:rsidP="00EC7D20">
            <w:pPr>
              <w:ind w:left="0"/>
            </w:pPr>
            <w:r w:rsidRPr="00EC7D20">
              <w:rPr>
                <w:lang w:val="en-US"/>
              </w:rPr>
              <w:t>Asmita et al</w:t>
            </w:r>
            <w:r>
              <w:rPr>
                <w:lang w:val="en-US"/>
              </w:rPr>
              <w:t xml:space="preserve"> (2020)</w:t>
            </w:r>
          </w:p>
        </w:tc>
        <w:tc>
          <w:tcPr>
            <w:tcW w:w="2009" w:type="dxa"/>
          </w:tcPr>
          <w:p w14:paraId="78D21BBB" w14:textId="51D9B8D0" w:rsidR="00EC7D20" w:rsidRDefault="00EC7D20" w:rsidP="00EC7D20">
            <w:pPr>
              <w:ind w:left="0"/>
            </w:pPr>
            <w:r w:rsidRPr="00EC7D20">
              <w:rPr>
                <w:lang w:val="en-US"/>
              </w:rPr>
              <w:t>Shivam</w:t>
            </w:r>
            <w:r>
              <w:rPr>
                <w:lang w:val="en-US"/>
              </w:rPr>
              <w:t xml:space="preserve"> (2019)</w:t>
            </w:r>
          </w:p>
        </w:tc>
        <w:tc>
          <w:tcPr>
            <w:tcW w:w="2009" w:type="dxa"/>
          </w:tcPr>
          <w:p w14:paraId="2F7EBB96" w14:textId="503930A4" w:rsidR="00EC7D20" w:rsidRDefault="00EC7D20" w:rsidP="00EC7D20">
            <w:pPr>
              <w:ind w:left="0"/>
            </w:pPr>
            <w:r>
              <w:t>Projeto atual</w:t>
            </w:r>
          </w:p>
        </w:tc>
      </w:tr>
      <w:tr w:rsidR="00EC7D20" w14:paraId="19B9D9CF" w14:textId="77777777" w:rsidTr="00EC7D20">
        <w:tc>
          <w:tcPr>
            <w:tcW w:w="1903" w:type="dxa"/>
          </w:tcPr>
          <w:p w14:paraId="141C6F62" w14:textId="0D6F0D01" w:rsidR="00EC7D20" w:rsidRDefault="00EC7D20" w:rsidP="00EC7D20">
            <w:pPr>
              <w:ind w:left="0"/>
            </w:pPr>
            <w:r>
              <w:t>Acurácia</w:t>
            </w:r>
          </w:p>
        </w:tc>
        <w:tc>
          <w:tcPr>
            <w:tcW w:w="2213" w:type="dxa"/>
          </w:tcPr>
          <w:p w14:paraId="21E9BBED" w14:textId="582156DE" w:rsidR="00EC7D20" w:rsidRDefault="00EC7D20" w:rsidP="00EC7D20">
            <w:pPr>
              <w:ind w:left="0"/>
            </w:pPr>
            <w:r>
              <w:t>96.67%</w:t>
            </w:r>
          </w:p>
        </w:tc>
        <w:tc>
          <w:tcPr>
            <w:tcW w:w="2009" w:type="dxa"/>
          </w:tcPr>
          <w:p w14:paraId="1EDB24DA" w14:textId="496D7069" w:rsidR="00EC7D20" w:rsidRPr="00EC7D20" w:rsidRDefault="00EC7D20" w:rsidP="00EC7D20">
            <w:pPr>
              <w:ind w:left="0"/>
            </w:pPr>
            <w:r>
              <w:t>89.47%</w:t>
            </w:r>
          </w:p>
        </w:tc>
        <w:tc>
          <w:tcPr>
            <w:tcW w:w="2009" w:type="dxa"/>
          </w:tcPr>
          <w:p w14:paraId="58218A0C" w14:textId="68F84015" w:rsidR="00EC7D20" w:rsidRDefault="00EC7D20" w:rsidP="00EC7D20">
            <w:pPr>
              <w:ind w:left="0"/>
            </w:pPr>
            <w:r>
              <w:t>9</w:t>
            </w:r>
            <w:r w:rsidR="001E609D">
              <w:t>6.6</w:t>
            </w:r>
            <w:r>
              <w:t>7%</w:t>
            </w:r>
          </w:p>
        </w:tc>
      </w:tr>
    </w:tbl>
    <w:p w14:paraId="0AB45914" w14:textId="77777777" w:rsidR="00EC7D20" w:rsidRPr="009C673D" w:rsidRDefault="00EC7D20" w:rsidP="00EC7D20"/>
    <w:p w14:paraId="69217CD4" w14:textId="4A310BBD" w:rsidR="00003C01" w:rsidRDefault="00003C01" w:rsidP="009C673D">
      <w:r>
        <w:tab/>
        <w:t xml:space="preserve"> </w:t>
      </w:r>
    </w:p>
    <w:p w14:paraId="2483DADB" w14:textId="35521D3E" w:rsidR="00EC7D20" w:rsidRDefault="00EC7D20" w:rsidP="00EC7D20">
      <w:pPr>
        <w:pStyle w:val="Ttulo"/>
        <w:ind w:left="0"/>
      </w:pPr>
      <w:r>
        <w:t>Referências</w:t>
      </w:r>
    </w:p>
    <w:p w14:paraId="54D445D9" w14:textId="01692F39" w:rsidR="005A10DF" w:rsidRDefault="00EC7D20" w:rsidP="00EC7D20">
      <w:pPr>
        <w:ind w:left="0"/>
        <w:rPr>
          <w:lang w:val="en-US"/>
        </w:rPr>
      </w:pPr>
      <w:r w:rsidRPr="00EC7D20">
        <w:rPr>
          <w:lang w:val="en-US"/>
        </w:rPr>
        <w:t>SHUKLA, Asmita et al. Flower classification using supervised learning. </w:t>
      </w:r>
      <w:r w:rsidRPr="00EC7D20">
        <w:rPr>
          <w:b/>
          <w:bCs/>
          <w:lang w:val="en-US"/>
        </w:rPr>
        <w:t>Int. J. Eng. Res</w:t>
      </w:r>
      <w:r w:rsidRPr="00EC7D20">
        <w:rPr>
          <w:lang w:val="en-US"/>
        </w:rPr>
        <w:t>, v. 9, n. 05, p. 757-762, 2020.</w:t>
      </w:r>
    </w:p>
    <w:p w14:paraId="6D314AC8" w14:textId="340516C7" w:rsidR="00EC7D20" w:rsidRPr="00EC7D20" w:rsidRDefault="00EC7D20" w:rsidP="00EC7D20">
      <w:pPr>
        <w:ind w:left="0"/>
        <w:rPr>
          <w:lang w:val="en-US"/>
        </w:rPr>
      </w:pPr>
      <w:r w:rsidRPr="00EC7D20">
        <w:rPr>
          <w:lang w:val="en-US"/>
        </w:rPr>
        <w:t xml:space="preserve">VATSHAYAN, Shivam. Performance evaluation of supervised learning for iris flower species. </w:t>
      </w:r>
      <w:r w:rsidRPr="00EC7D20">
        <w:t>2019.</w:t>
      </w:r>
    </w:p>
    <w:sectPr w:rsidR="00EC7D20" w:rsidRPr="00EC7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670D1"/>
    <w:multiLevelType w:val="hybridMultilevel"/>
    <w:tmpl w:val="7FE4A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5064"/>
    <w:multiLevelType w:val="hybridMultilevel"/>
    <w:tmpl w:val="C2ACC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93C45"/>
    <w:multiLevelType w:val="hybridMultilevel"/>
    <w:tmpl w:val="E0A25A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0855278">
    <w:abstractNumId w:val="1"/>
  </w:num>
  <w:num w:numId="2" w16cid:durableId="438456058">
    <w:abstractNumId w:val="0"/>
  </w:num>
  <w:num w:numId="3" w16cid:durableId="745885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19"/>
    <w:rsid w:val="00003C01"/>
    <w:rsid w:val="000269C4"/>
    <w:rsid w:val="000B6AE4"/>
    <w:rsid w:val="001911AC"/>
    <w:rsid w:val="001D6895"/>
    <w:rsid w:val="001E609D"/>
    <w:rsid w:val="003604EF"/>
    <w:rsid w:val="003655FD"/>
    <w:rsid w:val="003F12E4"/>
    <w:rsid w:val="005A10DF"/>
    <w:rsid w:val="006A066D"/>
    <w:rsid w:val="00770410"/>
    <w:rsid w:val="007709EB"/>
    <w:rsid w:val="00870419"/>
    <w:rsid w:val="009C673D"/>
    <w:rsid w:val="00A83E8F"/>
    <w:rsid w:val="00AC178B"/>
    <w:rsid w:val="00B26DBE"/>
    <w:rsid w:val="00B84965"/>
    <w:rsid w:val="00BB0135"/>
    <w:rsid w:val="00E06DB0"/>
    <w:rsid w:val="00EB1695"/>
    <w:rsid w:val="00EC7D20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DFE2"/>
  <w15:chartTrackingRefBased/>
  <w15:docId w15:val="{7A968813-DBC0-419B-AF59-55555B18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9D"/>
    <w:pPr>
      <w:ind w:left="36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87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4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4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4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04EF"/>
    <w:rPr>
      <w:b/>
      <w:bCs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3604EF"/>
    <w:rPr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419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04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4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04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4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041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0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rsid w:val="003604EF"/>
    <w:pPr>
      <w:spacing w:after="0" w:line="240" w:lineRule="auto"/>
      <w:ind w:lef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Della Flora</dc:creator>
  <cp:keywords/>
  <dc:description/>
  <cp:lastModifiedBy>Antônio Della Flora</cp:lastModifiedBy>
  <cp:revision>12</cp:revision>
  <cp:lastPrinted>2025-04-08T21:55:00Z</cp:lastPrinted>
  <dcterms:created xsi:type="dcterms:W3CDTF">2025-04-08T12:17:00Z</dcterms:created>
  <dcterms:modified xsi:type="dcterms:W3CDTF">2025-04-09T17:51:00Z</dcterms:modified>
</cp:coreProperties>
</file>