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说在前头：</w:t>
      </w:r>
      <w:bookmarkStart w:id="0" w:name="_GoBack"/>
      <w:bookmarkEnd w:id="0"/>
      <w:r>
        <w:rPr>
          <w:rFonts w:hint="eastAsia"/>
          <w:lang w:val="en-US" w:eastAsia="zh-CN"/>
        </w:rPr>
        <w:t>不发达地域“闭塞”的思想和经济对思政教育的限制</w:t>
      </w:r>
    </w:p>
    <w:p>
      <w:r>
        <w:rPr>
          <w:rFonts w:hint="eastAsia"/>
          <w:lang w:val="en-US" w:eastAsia="zh-CN"/>
        </w:rPr>
        <w:t>由于欠发达地区地方党委政府和学校领导不够重视小学思政课教学，导致师资力量配备不足。小学思政课教师岗位招聘少待遇低，对思政专业的招聘不限专业，又招倾向语数外、音体美、信息技术等专业，导致专业度不够，所掌握的知识也不足。对于开设的课程也只是教学任务，达不到专业系统学习，做不到真正的教学，所形成的氛围导致学生也对此的认识模糊与不重视。部分小学思政课教师思想政治素质和教育教学能力低，没有足够的政治意识，对待教育工作，作为生活手段，没有总够的精力与学识投入思政教育研究，也有甚者，跟不上时代的发展，新一阶段的政治思想知识都不能及时学习到位，没有专业知识素养。对于老师的培训条件也有限。师范类高校思政专业招生长期遭遇冷门，对于偏远地区的任教具有一定难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0MWY1MjNhNzhiNTYwYzg2ZWExMTcyMTdkNGFlZjkifQ=="/>
  </w:docVars>
  <w:rsids>
    <w:rsidRoot w:val="00000000"/>
    <w:rsid w:val="22AA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2022-05-09T01:45:53Z</dcterms:created>
  <dc:creator>86139</dc:creator>
  <cp:lastModifiedBy>低配男孩想打球</cp:lastModifiedBy>
  <dcterms:modified xsi:type="dcterms:W3CDTF">2022-05-09T01:46:08Z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31B183BE638A40ED8275FB0ECB03452D</vt:lpwstr>
  </property>
</Properties>
</file>