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50B97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tcBorders>
              <w:bottom w:val="thinThickSmallGap" w:color="C00000" w:sz="24" w:space="0"/>
            </w:tcBorders>
          </w:tcPr>
          <w:p w14:paraId="216841B1">
            <w:pPr>
              <w:jc w:val="center"/>
              <w:rPr>
                <w:rFonts w:hint="eastAsia" w:ascii="楷体" w:hAnsi="楷体" w:eastAsia="楷体"/>
                <w:b/>
                <w:lang w:eastAsia="zh-CN"/>
              </w:rPr>
            </w:pPr>
            <w:r>
              <w:rPr>
                <w:rFonts w:hint="eastAsia" w:ascii="楷体" w:hAnsi="楷体" w:eastAsia="楷体"/>
                <w:b/>
                <w:sz w:val="96"/>
                <w:lang w:val="en-US" w:eastAsia="zh-CN"/>
              </w:rPr>
              <w:t>图像处理实验报告</w:t>
            </w:r>
          </w:p>
        </w:tc>
      </w:tr>
      <w:tr w14:paraId="1D8B8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6" w:type="dxa"/>
            <w:gridSpan w:val="2"/>
            <w:tcBorders>
              <w:top w:val="thinThickSmallGap" w:color="C00000" w:sz="24" w:space="0"/>
            </w:tcBorders>
            <w:vAlign w:val="center"/>
          </w:tcPr>
          <w:p w14:paraId="42AB9A7B">
            <w:pPr>
              <w:jc w:val="center"/>
            </w:pPr>
            <w:r>
              <w:rPr>
                <w:rFonts w:hint="eastAsia"/>
                <w:sz w:val="48"/>
              </w:rPr>
              <w:t xml:space="preserve">第 </w:t>
            </w:r>
            <w:r>
              <w:rPr>
                <w:rFonts w:hint="eastAsia"/>
                <w:sz w:val="48"/>
                <w:lang w:val="en-US" w:eastAsia="zh-CN"/>
              </w:rPr>
              <w:t>一</w:t>
            </w:r>
            <w:r>
              <w:rPr>
                <w:rFonts w:hint="eastAsia"/>
                <w:sz w:val="48"/>
              </w:rPr>
              <w:t xml:space="preserve"> 次</w:t>
            </w:r>
          </w:p>
        </w:tc>
      </w:tr>
      <w:tr w14:paraId="314FB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3CD4A875">
            <w:pPr>
              <w:jc w:val="center"/>
            </w:pPr>
            <w:r>
              <w:drawing>
                <wp:inline distT="0" distB="0" distL="114300" distR="114300">
                  <wp:extent cx="2057400" cy="2050415"/>
                  <wp:effectExtent l="0" t="0" r="0" b="6985"/>
                  <wp:docPr id="1" name="图片 1" descr="图片包含 标牌&#10;&#10;已生成极高可信度的说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包含 标牌&#10;&#10;已生成极高可信度的说明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27A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E6998D3">
            <w:pPr>
              <w:jc w:val="center"/>
            </w:pPr>
          </w:p>
        </w:tc>
      </w:tr>
      <w:tr w14:paraId="7B9CA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BE7616A">
            <w:pPr>
              <w:jc w:val="center"/>
            </w:pPr>
          </w:p>
        </w:tc>
      </w:tr>
      <w:tr w14:paraId="0E282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3CB0640">
            <w:pPr>
              <w:jc w:val="center"/>
            </w:pPr>
          </w:p>
        </w:tc>
      </w:tr>
      <w:tr w14:paraId="50C71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0D5E0AA9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姓名</w:t>
            </w:r>
          </w:p>
        </w:tc>
        <w:tc>
          <w:tcPr>
            <w:tcW w:w="6600" w:type="dxa"/>
            <w:tcBorders>
              <w:bottom w:val="triple" w:color="C00000" w:sz="4" w:space="0"/>
            </w:tcBorders>
            <w:shd w:val="clear" w:color="auto" w:fill="auto"/>
            <w:vAlign w:val="center"/>
          </w:tcPr>
          <w:p w14:paraId="3E392DF8">
            <w:pPr>
              <w:rPr>
                <w:rFonts w:ascii="楷体" w:hAnsi="楷体" w:eastAsia="楷体"/>
                <w:sz w:val="40"/>
                <w:szCs w:val="40"/>
              </w:rPr>
            </w:pPr>
            <w:bookmarkStart w:id="0" w:name="_GoBack"/>
            <w:bookmarkEnd w:id="0"/>
          </w:p>
        </w:tc>
      </w:tr>
      <w:tr w14:paraId="4D855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5861A5D5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班级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49D457E3">
            <w:pPr>
              <w:rPr>
                <w:rFonts w:ascii="楷体" w:hAnsi="楷体" w:eastAsia="楷体"/>
                <w:sz w:val="40"/>
                <w:szCs w:val="40"/>
              </w:rPr>
            </w:pPr>
          </w:p>
        </w:tc>
      </w:tr>
      <w:tr w14:paraId="0028A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40715F24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学号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3303E62E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5E420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210A7EF8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电话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655B4145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50B3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36A6C789">
            <w:pPr>
              <w:jc w:val="left"/>
              <w:rPr>
                <w:rFonts w:ascii="Malgun Gothic" w:hAnsi="Malgun Gothic" w:eastAsia="Malgun Gothic"/>
                <w:b/>
                <w:sz w:val="40"/>
              </w:rPr>
            </w:pPr>
            <w:r>
              <w:rPr>
                <w:rFonts w:hint="eastAsia" w:ascii="Malgun Gothic" w:hAnsi="Malgun Gothic" w:eastAsia="Malgun Gothic"/>
                <w:b/>
                <w:sz w:val="40"/>
              </w:rPr>
              <w:t>Email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49C20463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3EF91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63F9C32F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日期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24617B64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</w:tbl>
    <w:p w14:paraId="1E5601C2"/>
    <w:p w14:paraId="0A8C302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DF34FF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D05378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F82CBD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3CD5E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4B355A2">
      <w:pPr>
        <w:spacing w:before="0" w:beforeLines="0" w:after="0" w:afterLines="0" w:line="240" w:lineRule="auto"/>
        <w:ind w:left="0" w:leftChars="0" w:right="0" w:rightChars="0" w:firstLine="0" w:firstLineChars="0"/>
        <w:jc w:val="both"/>
        <w:sectPr>
          <w:headerReference r:id="rId3" w:type="default"/>
          <w:footerReference r:id="rId4" w:type="default"/>
          <w:pgSz w:w="11906" w:h="16838"/>
          <w:pgMar w:top="993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2F5D6F1A">
      <w:pPr>
        <w:pStyle w:val="1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对给定图像</w:t>
      </w:r>
      <w:r>
        <w:rPr>
          <w:sz w:val="28"/>
          <w:szCs w:val="28"/>
        </w:rPr>
        <w:t>001.png</w:t>
      </w:r>
      <w:r>
        <w:rPr>
          <w:rFonts w:hint="eastAsia"/>
          <w:sz w:val="28"/>
          <w:szCs w:val="28"/>
        </w:rPr>
        <w:t>进行直方图均衡化处理。</w:t>
      </w:r>
      <w:r>
        <w:rPr>
          <w:sz w:val="28"/>
          <w:szCs w:val="28"/>
        </w:rPr>
        <w:t>画出原图及其直方图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以及直方图均衡化后的图像</w:t>
      </w:r>
      <w:r>
        <w:rPr>
          <w:rFonts w:hint="eastAsia"/>
          <w:sz w:val="28"/>
          <w:szCs w:val="28"/>
        </w:rPr>
        <w:t>及其</w:t>
      </w:r>
      <w:r>
        <w:rPr>
          <w:sz w:val="28"/>
          <w:szCs w:val="28"/>
        </w:rPr>
        <w:t>直方图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在word中贴出代码和结果图</w:t>
      </w:r>
      <w:r>
        <w:rPr>
          <w:rFonts w:hint="eastAsia"/>
          <w:sz w:val="28"/>
          <w:szCs w:val="28"/>
        </w:rPr>
        <w:t>。</w:t>
      </w:r>
    </w:p>
    <w:p w14:paraId="0CCFAE74">
      <w:pPr>
        <w:bidi w:val="0"/>
      </w:pPr>
      <w:r>
        <w:drawing>
          <wp:inline distT="0" distB="0" distL="114300" distR="114300">
            <wp:extent cx="5268595" cy="5038725"/>
            <wp:effectExtent l="0" t="0" r="190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7A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读取图像</w:t>
      </w:r>
    </w:p>
    <w:p w14:paraId="6331FB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img = imread(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'001.png'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3232EE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7A052C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转换为灰度图像</w:t>
      </w:r>
    </w:p>
    <w:p w14:paraId="23A43F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size(img,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</w:p>
    <w:p w14:paraId="18F170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img_gray = rgb2gray(img);</w:t>
      </w:r>
    </w:p>
    <w:p w14:paraId="561C42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else</w:t>
      </w:r>
    </w:p>
    <w:p w14:paraId="2381A57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img_gray = img;</w:t>
      </w:r>
    </w:p>
    <w:p w14:paraId="67C5E1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end</w:t>
      </w:r>
    </w:p>
    <w:p w14:paraId="413F44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4FBD45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计算原图的直方图</w:t>
      </w:r>
    </w:p>
    <w:p w14:paraId="179DC4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hist_original = zeros(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3251DB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[rows, cols] = size(img_gray);</w:t>
      </w:r>
    </w:p>
    <w:p w14:paraId="4BBFC5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:rows</w:t>
      </w:r>
    </w:p>
    <w:p w14:paraId="25151E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:cols</w:t>
      </w:r>
    </w:p>
    <w:p w14:paraId="3B43AA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pixel_val = img_gray(i,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 % 因为索引从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开始</w:t>
      </w:r>
    </w:p>
    <w:p w14:paraId="4F8E4D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hist_original(pixel_val) = hist_original(pixel_val)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515623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end</w:t>
      </w:r>
    </w:p>
    <w:p w14:paraId="5B26C3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end</w:t>
      </w:r>
    </w:p>
    <w:p w14:paraId="7D8643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2832D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计算累积分布函数（CDF）</w:t>
      </w:r>
    </w:p>
    <w:p w14:paraId="387B8E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cdf = cumsum(hist_original) / (rows * cols);</w:t>
      </w:r>
    </w:p>
    <w:p w14:paraId="3492B1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DC583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进行直方图均衡化</w:t>
      </w:r>
    </w:p>
    <w:p w14:paraId="22AF8F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img_eq = uint8(zeros(rows, cols));</w:t>
      </w:r>
    </w:p>
    <w:p w14:paraId="30C2E7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:rows</w:t>
      </w:r>
    </w:p>
    <w:p w14:paraId="27B3D2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:cols</w:t>
      </w:r>
    </w:p>
    <w:p w14:paraId="021B73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pixel_val = img_gray(i,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1088BD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img_e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q(i, j)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= uint8(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* cdf(pixel_val));</w:t>
      </w:r>
    </w:p>
    <w:p w14:paraId="45C9A9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end</w:t>
      </w:r>
    </w:p>
    <w:p w14:paraId="7E33F7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end</w:t>
      </w:r>
    </w:p>
    <w:p w14:paraId="0B1263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71FC5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计算均衡化后图像的直方图</w:t>
      </w:r>
    </w:p>
    <w:p w14:paraId="1CA613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hist_eq = zeros(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624622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:rows</w:t>
      </w:r>
    </w:p>
    <w:p w14:paraId="1DF401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:cols</w:t>
      </w:r>
    </w:p>
    <w:p w14:paraId="3BAFF8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pixel_val = img_e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q(i, j)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13E965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hist_e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q(pixel_val)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= hist_e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q(pixel_val)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7BAFB7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end</w:t>
      </w:r>
    </w:p>
    <w:p w14:paraId="3E6621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end</w:t>
      </w:r>
    </w:p>
    <w:p w14:paraId="765D54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374831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绘制原图及其直方图</w:t>
      </w:r>
    </w:p>
    <w:p w14:paraId="5C2219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BA2CF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imshow(img_gray);</w:t>
      </w:r>
    </w:p>
    <w:p w14:paraId="4D77D3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'原图'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73558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08A3CB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bar(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hist_original);</w:t>
      </w:r>
    </w:p>
    <w:p w14:paraId="7E3CC3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'原图直方图'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03B601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6CA4B6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绘制均衡化后的图像及其直方图</w:t>
      </w:r>
    </w:p>
    <w:p w14:paraId="2B54A7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024CAB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imshow(img_eq);</w:t>
      </w:r>
    </w:p>
    <w:p w14:paraId="4951BC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'直方图均衡化后的图像'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6EECF4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48226B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bar(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hist_eq);</w:t>
      </w:r>
    </w:p>
    <w:p w14:paraId="45BB01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'均衡化后图像的直方图'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2BBFC6D1">
      <w:pPr>
        <w:bidi w:val="0"/>
      </w:pPr>
    </w:p>
    <w:p w14:paraId="100DBD8E">
      <w:pPr>
        <w:bidi w:val="0"/>
      </w:pPr>
    </w:p>
    <w:p w14:paraId="65F66D4C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对给定原图像</w:t>
      </w:r>
      <w:r>
        <w:rPr>
          <w:sz w:val="28"/>
          <w:szCs w:val="28"/>
        </w:rPr>
        <w:t>original.bmp</w:t>
      </w:r>
      <w:r>
        <w:rPr>
          <w:rFonts w:hint="eastAsia"/>
          <w:sz w:val="28"/>
          <w:szCs w:val="28"/>
        </w:rPr>
        <w:t>进行直方图匹配，匹配图像为reference</w:t>
      </w:r>
      <w:r>
        <w:rPr>
          <w:sz w:val="28"/>
          <w:szCs w:val="28"/>
        </w:rPr>
        <w:t>.jpg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画出原图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匹配图像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原图匹配后的图像及其各自直方图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在word中贴出代码和结果图</w:t>
      </w:r>
      <w:r>
        <w:rPr>
          <w:rFonts w:hint="eastAsia"/>
          <w:sz w:val="28"/>
          <w:szCs w:val="28"/>
        </w:rPr>
        <w:t>。</w:t>
      </w:r>
    </w:p>
    <w:p w14:paraId="7C460F74">
      <w:pPr>
        <w:bidi w:val="0"/>
        <w:jc w:val="left"/>
      </w:pPr>
      <w:r>
        <w:drawing>
          <wp:inline distT="0" distB="0" distL="114300" distR="114300">
            <wp:extent cx="5270500" cy="5896610"/>
            <wp:effectExtent l="0" t="0" r="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92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读取原图像和参考图像</w:t>
      </w:r>
    </w:p>
    <w:p w14:paraId="05B594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original_img = imread(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  <w:shd w:val="clear" w:fill="F8F8F8"/>
        </w:rPr>
        <w:t>'original.bmp'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07665F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reference_img = imread(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'reference.jpg'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753D5E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73A5A8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转换为灰度图像</w:t>
      </w:r>
    </w:p>
    <w:p w14:paraId="493F7E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size(original_img,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</w:p>
    <w:p w14:paraId="52FBB0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original_gray = rgb2gray(original_img);</w:t>
      </w:r>
    </w:p>
    <w:p w14:paraId="4D57CF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else</w:t>
      </w:r>
    </w:p>
    <w:p w14:paraId="0A5166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original_gray = original_img;</w:t>
      </w:r>
    </w:p>
    <w:p w14:paraId="2D49C9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22709A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3F203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size(reference_img,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3</w:t>
      </w:r>
    </w:p>
    <w:p w14:paraId="5D0356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reference_gray = rgb2gray(reference_img);</w:t>
      </w:r>
    </w:p>
    <w:p w14:paraId="2923C3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else</w:t>
      </w:r>
    </w:p>
    <w:p w14:paraId="73B7CB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reference_gray = reference_img;</w:t>
      </w:r>
    </w:p>
    <w:p w14:paraId="5498B7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61D43E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34D05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计算原图像和参考图像的直方图</w:t>
      </w:r>
    </w:p>
    <w:p w14:paraId="5B37B3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original_hist = zeros(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1F5C2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reference_hist = zeros(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2ED2C8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6DA2AE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[original_rows, original_cols] = size(original_gray);</w:t>
      </w:r>
    </w:p>
    <w:p w14:paraId="6467AC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[reference_rows, reference_cols] = size(reference_gray);</w:t>
      </w:r>
    </w:p>
    <w:p w14:paraId="61A2F3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40528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计算原图像直方图</w:t>
      </w:r>
    </w:p>
    <w:p w14:paraId="35E5BE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:original_rows</w:t>
      </w:r>
    </w:p>
    <w:p w14:paraId="6A91CB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</w:rPr>
        <w:t>:original_cols</w:t>
      </w:r>
    </w:p>
    <w:p w14:paraId="58AA8A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pixel_val = original_gray(i,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3261A3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original_hist(pixel_val) = original_hist(pixel_val)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0BE371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721EB5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177445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7D2999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计算参考图像直方图</w:t>
      </w:r>
    </w:p>
    <w:p w14:paraId="2F4FA7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:reference_rows</w:t>
      </w:r>
    </w:p>
    <w:p w14:paraId="4920B5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</w:rPr>
        <w:t>:reference_cols</w:t>
      </w:r>
    </w:p>
    <w:p w14:paraId="303152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pixel_val = reference_gray(i,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0A8639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reference_hist(pixel_val) = reference_hist(pixel_val)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60C1EA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3A8B84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0C5D99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6DF012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计算原图像和参考图像的累积分布函数（CDF）</w:t>
      </w:r>
    </w:p>
    <w:p w14:paraId="196E3C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original_cdf = cumsum(original_hist) / (original_rows * original_cols);</w:t>
      </w:r>
    </w:p>
    <w:p w14:paraId="0021FF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reference_cdf = cumsum(reference_hist) / (reference_rows * reference_cols);</w:t>
      </w:r>
    </w:p>
    <w:p w14:paraId="2F14E0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384D2C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进行直方图匹配</w:t>
      </w:r>
    </w:p>
    <w:p w14:paraId="3BBC09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matched_img = uint8(zeros(original_rows, original_cols));</w:t>
      </w:r>
    </w:p>
    <w:p w14:paraId="2D7C7F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</w:rPr>
        <w:t>:original_rows</w:t>
      </w:r>
    </w:p>
    <w:p w14:paraId="023DEA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:original_cols</w:t>
      </w:r>
    </w:p>
    <w:p w14:paraId="4F4D64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pixel_val = original_gray(i,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0AFAEF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% 找到参考图像 CDF 中最接近原图像 CDF 当前值的位置</w:t>
      </w:r>
    </w:p>
    <w:p w14:paraId="5DF6F7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[~, index] = min(abs(reference_cdf - original_cdf(pixel_val)));</w:t>
      </w:r>
    </w:p>
    <w:p w14:paraId="6344F2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% 将原图像像素映射到参考图像的对应灰度值</w:t>
      </w:r>
    </w:p>
    <w:p w14:paraId="51EEE8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matched_img(i, j) = index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431858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629CD4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72118D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CA99C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% 计算匹配后图像的直方图</w:t>
      </w:r>
    </w:p>
    <w:p w14:paraId="4F5472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matched_hist = zeros(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);</w:t>
      </w:r>
    </w:p>
    <w:p w14:paraId="4D683E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</w:rPr>
        <w:t>:original_rows</w:t>
      </w:r>
    </w:p>
    <w:p w14:paraId="15B5FF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:original_cols</w:t>
      </w:r>
    </w:p>
    <w:p w14:paraId="13C251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    pixel_val = matched_img(i, j)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;</w:t>
      </w:r>
    </w:p>
    <w:p w14:paraId="7C0E90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        matched_hist(pixel_val) = matched_hist(pixel_val)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;</w:t>
      </w:r>
    </w:p>
    <w:p w14:paraId="3A0DA4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</w:rPr>
        <w:t>end</w:t>
      </w:r>
    </w:p>
    <w:p w14:paraId="3BC536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4"/>
          <w:szCs w:val="14"/>
          <w:shd w:val="clear" w:fill="F8F8F8"/>
        </w:rPr>
        <w:t>end</w:t>
      </w:r>
    </w:p>
    <w:p w14:paraId="1A4C12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52330C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% 绘制原图、匹配图像、匹配后的图像及其各自直方图</w:t>
      </w:r>
    </w:p>
    <w:p w14:paraId="541D1C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7E61CC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imshow(original_gray);</w:t>
      </w:r>
    </w:p>
    <w:p w14:paraId="2B7EA4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'原图'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1459C1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4244A6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55FB6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bar(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original_hist);</w:t>
      </w:r>
    </w:p>
    <w:p w14:paraId="6079F0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'原图直方图'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6F0497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141F6A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0A0CB5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imshow(reference_gray);</w:t>
      </w:r>
    </w:p>
    <w:p w14:paraId="2281E9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'匹配图像'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021E38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0272F8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7E3623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bar(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reference_hist);</w:t>
      </w:r>
    </w:p>
    <w:p w14:paraId="23B599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'匹配图像直方图'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3BF2DF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142BEC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1C5F34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imshow(matched_img);</w:t>
      </w:r>
    </w:p>
    <w:p w14:paraId="1D76C9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'匹配后的图像'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7EDC9F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1EBA58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subplot(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5864C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bar(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4"/>
          <w:szCs w:val="14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4"/>
          <w:szCs w:val="14"/>
          <w:shd w:val="clear" w:fill="F8F8F8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  <w:shd w:val="clear" w:fill="F8F8F8"/>
        </w:rPr>
        <w:t>, matched_hist);</w:t>
      </w:r>
    </w:p>
    <w:p w14:paraId="5C0C8E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4"/>
          <w:szCs w:val="14"/>
        </w:rPr>
        <w:t>'匹配后图像的直方图'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4"/>
          <w:szCs w:val="14"/>
        </w:rPr>
        <w:t>);</w:t>
      </w:r>
    </w:p>
    <w:p w14:paraId="2EC881F0">
      <w:pPr>
        <w:bidi w:val="0"/>
        <w:jc w:val="left"/>
        <w:rPr>
          <w:rFonts w:hint="eastAsia"/>
        </w:rPr>
      </w:pPr>
    </w:p>
    <w:sectPr>
      <w:pgSz w:w="11906" w:h="16838"/>
      <w:pgMar w:top="993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43613">
    <w:pPr>
      <w:pStyle w:val="5"/>
      <w:framePr w:wrap="auto" w:vAnchor="text" w:hAnchor="margin" w:xAlign="right" w:y="1"/>
      <w:rPr>
        <w:rStyle w:val="12"/>
        <w:sz w:val="20"/>
      </w:rPr>
    </w:pPr>
    <w:r>
      <w:rPr>
        <w:rStyle w:val="12"/>
        <w:rFonts w:hint="eastAsia"/>
        <w:sz w:val="20"/>
      </w:rPr>
      <w:t>第</w:t>
    </w:r>
    <w:r>
      <w:rPr>
        <w:rStyle w:val="12"/>
        <w:sz w:val="20"/>
      </w:rPr>
      <w:fldChar w:fldCharType="begin"/>
    </w:r>
    <w:r>
      <w:rPr>
        <w:rStyle w:val="12"/>
        <w:sz w:val="20"/>
      </w:rPr>
      <w:instrText xml:space="preserve">PAGE  </w:instrText>
    </w:r>
    <w:r>
      <w:rPr>
        <w:rStyle w:val="12"/>
        <w:sz w:val="20"/>
      </w:rPr>
      <w:fldChar w:fldCharType="separate"/>
    </w:r>
    <w:r>
      <w:rPr>
        <w:rStyle w:val="12"/>
        <w:sz w:val="20"/>
      </w:rPr>
      <w:t>1</w:t>
    </w:r>
    <w:r>
      <w:rPr>
        <w:rStyle w:val="12"/>
        <w:sz w:val="20"/>
      </w:rPr>
      <w:fldChar w:fldCharType="end"/>
    </w:r>
    <w:r>
      <w:rPr>
        <w:rStyle w:val="12"/>
        <w:rFonts w:hint="eastAsia"/>
        <w:sz w:val="20"/>
      </w:rPr>
      <w:t>页</w:t>
    </w:r>
  </w:p>
  <w:p w14:paraId="2866C2A8">
    <w:pPr>
      <w:pStyle w:val="5"/>
      <w:ind w:right="360"/>
    </w:pPr>
    <w:r>
      <w:rPr>
        <w:rFonts w:hint="eastAsia"/>
      </w:rPr>
      <w:t xml:space="preserve">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78FE3">
    <w:pPr>
      <w:pStyle w:val="6"/>
    </w:pPr>
    <w:r>
      <w:drawing>
        <wp:inline distT="0" distB="0" distL="114300" distR="114300">
          <wp:extent cx="1065530" cy="220345"/>
          <wp:effectExtent l="0" t="0" r="1270" b="8255"/>
          <wp:docPr id="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553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  <w:sz w:val="24"/>
        <w:lang w:val="en-US" w:eastAsia="zh-CN"/>
      </w:rPr>
      <w:t>图像处理</w:t>
    </w:r>
    <w:r>
      <w:rPr>
        <w:rFonts w:hint="eastAsia"/>
        <w:sz w:val="24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77283"/>
    <w:multiLevelType w:val="multilevel"/>
    <w:tmpl w:val="955772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BD026F"/>
    <w:multiLevelType w:val="multilevel"/>
    <w:tmpl w:val="B0BD02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2E20769"/>
    <w:multiLevelType w:val="multilevel"/>
    <w:tmpl w:val="72E2076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wYjJhZGQ0NWM1NWUzNjI5Njg2ZTdiMDM2OTQ0MWQifQ=="/>
  </w:docVars>
  <w:rsids>
    <w:rsidRoot w:val="38544FD3"/>
    <w:rsid w:val="000C70E0"/>
    <w:rsid w:val="001A7AD2"/>
    <w:rsid w:val="001B0BC0"/>
    <w:rsid w:val="0020404D"/>
    <w:rsid w:val="00227D2D"/>
    <w:rsid w:val="00277007"/>
    <w:rsid w:val="002935C5"/>
    <w:rsid w:val="00376D26"/>
    <w:rsid w:val="00404648"/>
    <w:rsid w:val="004B12A8"/>
    <w:rsid w:val="007126A8"/>
    <w:rsid w:val="007923E9"/>
    <w:rsid w:val="00834D41"/>
    <w:rsid w:val="00882BF5"/>
    <w:rsid w:val="00A07642"/>
    <w:rsid w:val="00AD01F0"/>
    <w:rsid w:val="00AE2178"/>
    <w:rsid w:val="00B021C6"/>
    <w:rsid w:val="00BA4A93"/>
    <w:rsid w:val="00BE767F"/>
    <w:rsid w:val="00C14AF7"/>
    <w:rsid w:val="00CA7555"/>
    <w:rsid w:val="00D62A23"/>
    <w:rsid w:val="00E31D42"/>
    <w:rsid w:val="00E71F65"/>
    <w:rsid w:val="00EA24BB"/>
    <w:rsid w:val="00ED02DA"/>
    <w:rsid w:val="00EE07E1"/>
    <w:rsid w:val="00EE5E53"/>
    <w:rsid w:val="01FE56DD"/>
    <w:rsid w:val="04361F01"/>
    <w:rsid w:val="0C354C94"/>
    <w:rsid w:val="10631B19"/>
    <w:rsid w:val="10ED3781"/>
    <w:rsid w:val="136E6DFB"/>
    <w:rsid w:val="17EB49A8"/>
    <w:rsid w:val="1A2C531A"/>
    <w:rsid w:val="1FF759FE"/>
    <w:rsid w:val="24116E75"/>
    <w:rsid w:val="29D151B4"/>
    <w:rsid w:val="2C16447E"/>
    <w:rsid w:val="3516718D"/>
    <w:rsid w:val="38544FD3"/>
    <w:rsid w:val="3A4B781C"/>
    <w:rsid w:val="3D8C751D"/>
    <w:rsid w:val="3E7C3A93"/>
    <w:rsid w:val="41EC6FB9"/>
    <w:rsid w:val="429E4E3C"/>
    <w:rsid w:val="4D27359B"/>
    <w:rsid w:val="4FAB39C4"/>
    <w:rsid w:val="54865F53"/>
    <w:rsid w:val="5540344C"/>
    <w:rsid w:val="56A63783"/>
    <w:rsid w:val="57FD3876"/>
    <w:rsid w:val="58C779E0"/>
    <w:rsid w:val="6BB81476"/>
    <w:rsid w:val="6D5B2963"/>
    <w:rsid w:val="78AB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semiHidden/>
    <w:unhideWhenUsed/>
    <w:qFormat/>
    <w:uiPriority w:val="99"/>
  </w:style>
  <w:style w:type="character" w:styleId="13">
    <w:name w:val="Hyperlink"/>
    <w:basedOn w:val="11"/>
    <w:unhideWhenUsed/>
    <w:qFormat/>
    <w:uiPriority w:val="99"/>
    <w:rPr>
      <w:color w:val="0563C1"/>
      <w:u w:val="single"/>
    </w:rPr>
  </w:style>
  <w:style w:type="character" w:customStyle="1" w:styleId="14">
    <w:name w:val="未处理的提及1"/>
    <w:basedOn w:val="11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15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sz w:val="18"/>
      <w:szCs w:val="18"/>
    </w:rPr>
  </w:style>
  <w:style w:type="paragraph" w:styleId="17">
    <w:name w:val="No Spacing"/>
    <w:qFormat/>
    <w:uiPriority w:val="1"/>
    <w:rPr>
      <w:rFonts w:ascii="等线" w:hAnsi="等线" w:eastAsia="Microsoft YaHei UI" w:cs="Times New Roman"/>
      <w:kern w:val="0"/>
      <w:sz w:val="22"/>
      <w:szCs w:val="22"/>
      <w:lang w:val="en-US" w:eastAsia="zh-CN" w:bidi="ar-SA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77\AppData\Roaming\kingsoft\office6\templates\docerresourceshop\ugc\template\330937457339\62e858546606afcccff63c1f5bf6da46cb8b5080\&#38754;&#21521;&#23545;&#35937;&#31243;&#24207;&#35774;&#35745;&#23454;&#39564;&#25253;&#21578;&#23553;&#38754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面向对象程序设计实验报告封面.docx</Template>
  <Pages>7</Pages>
  <Words>781</Words>
  <Characters>2724</Characters>
  <Lines>1</Lines>
  <Paragraphs>1</Paragraphs>
  <TotalTime>2</TotalTime>
  <ScaleCrop>false</ScaleCrop>
  <LinksUpToDate>false</LinksUpToDate>
  <CharactersWithSpaces>3177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2025-03-27T14:53:00Z</dcterms:created>
  <dc:creator>今日上上签</dc:creator>
  <cp:lastModifiedBy>今日上上签</cp:lastModifiedBy>
  <dcterms:modified xsi:type="dcterms:W3CDTF">2026-03-06T14:16:07Z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B65A2D9349944BBDB38F1C227DB680CD_11</vt:lpwstr>
  </property>
  <property fmtid="{D5CDD505-2E9C-101B-9397-08002B2CF9AE}" pid="4" name="KSOTemplateDocerSaveRecord">
    <vt:lpwstr>eyJoZGlkIjoiZjkwYjJhZGQ0NWM1NWUzNjI5Njg2ZTdiMDM2OTQ0MWQiLCJ1c2VySWQiOiIyNDY4MTM4NTkifQ==</vt:lpwstr>
  </property>
</Properties>
</file>