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AE1C7" w14:textId="7D4FF49D" w:rsidR="00B44B45" w:rsidRPr="003E0471" w:rsidRDefault="00B44B45" w:rsidP="00B44B45">
      <w:pPr>
        <w:pStyle w:val="Title"/>
        <w:rPr>
          <w:rFonts w:asciiTheme="minorHAnsi" w:hAnsiTheme="minorHAnsi" w:cstheme="minorHAnsi"/>
          <w:b/>
          <w:bCs/>
          <w:color w:val="333333"/>
          <w:sz w:val="36"/>
          <w:szCs w:val="72"/>
          <w:bdr w:val="none" w:sz="0" w:space="0" w:color="auto" w:frame="1"/>
        </w:rPr>
      </w:pPr>
      <w:r w:rsidRPr="003E0471">
        <w:rPr>
          <w:rStyle w:val="Strong"/>
          <w:rFonts w:asciiTheme="minorHAnsi" w:hAnsiTheme="minorHAnsi" w:cstheme="minorHAnsi"/>
          <w:color w:val="333333"/>
          <w:sz w:val="36"/>
          <w:szCs w:val="72"/>
          <w:bdr w:val="none" w:sz="0" w:space="0" w:color="auto" w:frame="1"/>
        </w:rPr>
        <w:t>Capstone Project Report</w:t>
      </w:r>
    </w:p>
    <w:p w14:paraId="26694BC5" w14:textId="5D98395E" w:rsidR="00A04A0E" w:rsidRPr="003E0471" w:rsidRDefault="00A04A0E" w:rsidP="00B45192">
      <w:pPr>
        <w:pStyle w:val="Title"/>
        <w:rPr>
          <w:rStyle w:val="Strong"/>
          <w:rFonts w:asciiTheme="minorHAnsi" w:hAnsiTheme="minorHAnsi" w:cstheme="minorHAnsi"/>
          <w:color w:val="333333"/>
          <w:sz w:val="36"/>
          <w:szCs w:val="72"/>
          <w:bdr w:val="none" w:sz="0" w:space="0" w:color="auto" w:frame="1"/>
        </w:rPr>
      </w:pPr>
      <w:r w:rsidRPr="003E0471">
        <w:rPr>
          <w:rStyle w:val="Strong"/>
          <w:rFonts w:asciiTheme="minorHAnsi" w:hAnsiTheme="minorHAnsi" w:cstheme="minorHAnsi"/>
          <w:color w:val="333333"/>
          <w:sz w:val="36"/>
          <w:szCs w:val="72"/>
          <w:bdr w:val="none" w:sz="0" w:space="0" w:color="auto" w:frame="1"/>
        </w:rPr>
        <w:t>Timothy S</w:t>
      </w:r>
      <w:r w:rsidR="00B44B45" w:rsidRPr="003E0471">
        <w:rPr>
          <w:rStyle w:val="Strong"/>
          <w:rFonts w:asciiTheme="minorHAnsi" w:hAnsiTheme="minorHAnsi" w:cstheme="minorHAnsi"/>
          <w:color w:val="333333"/>
          <w:sz w:val="36"/>
          <w:szCs w:val="72"/>
          <w:bdr w:val="none" w:sz="0" w:space="0" w:color="auto" w:frame="1"/>
        </w:rPr>
        <w:t>cott</w:t>
      </w:r>
      <w:r w:rsidRPr="003E0471">
        <w:rPr>
          <w:rStyle w:val="Strong"/>
          <w:rFonts w:asciiTheme="minorHAnsi" w:hAnsiTheme="minorHAnsi" w:cstheme="minorHAnsi"/>
          <w:color w:val="333333"/>
          <w:sz w:val="36"/>
          <w:szCs w:val="72"/>
          <w:bdr w:val="none" w:sz="0" w:space="0" w:color="auto" w:frame="1"/>
        </w:rPr>
        <w:t xml:space="preserve"> Marinaro</w:t>
      </w:r>
    </w:p>
    <w:p w14:paraId="33DDC056" w14:textId="0B127A14" w:rsidR="00B44B45" w:rsidRPr="003E0471" w:rsidRDefault="00B44B45" w:rsidP="00B44B45">
      <w:pPr>
        <w:pStyle w:val="Title"/>
        <w:rPr>
          <w:rStyle w:val="Strong"/>
          <w:rFonts w:asciiTheme="minorHAnsi" w:hAnsiTheme="minorHAnsi" w:cstheme="minorHAnsi"/>
          <w:color w:val="333333"/>
          <w:sz w:val="36"/>
          <w:szCs w:val="72"/>
          <w:bdr w:val="none" w:sz="0" w:space="0" w:color="auto" w:frame="1"/>
        </w:rPr>
      </w:pPr>
      <w:r w:rsidRPr="003E0471">
        <w:rPr>
          <w:rStyle w:val="Strong"/>
          <w:rFonts w:asciiTheme="minorHAnsi" w:hAnsiTheme="minorHAnsi" w:cstheme="minorHAnsi"/>
          <w:color w:val="333333"/>
          <w:sz w:val="36"/>
          <w:szCs w:val="72"/>
          <w:bdr w:val="none" w:sz="0" w:space="0" w:color="auto" w:frame="1"/>
        </w:rPr>
        <w:t>Applied Data Science Capstone</w:t>
      </w:r>
      <w:r w:rsidRPr="003E0471">
        <w:rPr>
          <w:rStyle w:val="Strong"/>
          <w:rFonts w:asciiTheme="minorHAnsi" w:hAnsiTheme="minorHAnsi" w:cstheme="minorHAnsi"/>
          <w:color w:val="333333"/>
          <w:sz w:val="36"/>
          <w:szCs w:val="72"/>
          <w:bdr w:val="none" w:sz="0" w:space="0" w:color="auto" w:frame="1"/>
        </w:rPr>
        <w:t xml:space="preserve">, </w:t>
      </w:r>
      <w:r w:rsidRPr="003E0471">
        <w:rPr>
          <w:rStyle w:val="Strong"/>
          <w:rFonts w:asciiTheme="minorHAnsi" w:hAnsiTheme="minorHAnsi" w:cstheme="minorHAnsi"/>
          <w:color w:val="333333"/>
          <w:sz w:val="36"/>
          <w:szCs w:val="72"/>
          <w:bdr w:val="none" w:sz="0" w:space="0" w:color="auto" w:frame="1"/>
        </w:rPr>
        <w:t>by IBM</w:t>
      </w:r>
    </w:p>
    <w:p w14:paraId="54D80624" w14:textId="4ED89D50" w:rsidR="00B44B45" w:rsidRPr="003E0471" w:rsidRDefault="00B44B45" w:rsidP="00B44B45">
      <w:pPr>
        <w:pStyle w:val="Title"/>
        <w:rPr>
          <w:rStyle w:val="Strong"/>
          <w:rFonts w:asciiTheme="minorHAnsi" w:hAnsiTheme="minorHAnsi" w:cstheme="minorHAnsi"/>
          <w:color w:val="333333"/>
          <w:sz w:val="36"/>
          <w:szCs w:val="72"/>
          <w:bdr w:val="none" w:sz="0" w:space="0" w:color="auto" w:frame="1"/>
        </w:rPr>
      </w:pPr>
      <w:r w:rsidRPr="003E0471">
        <w:rPr>
          <w:rStyle w:val="Strong"/>
          <w:rFonts w:asciiTheme="minorHAnsi" w:hAnsiTheme="minorHAnsi" w:cstheme="minorHAnsi"/>
          <w:color w:val="333333"/>
          <w:sz w:val="36"/>
          <w:szCs w:val="72"/>
          <w:bdr w:val="none" w:sz="0" w:space="0" w:color="auto" w:frame="1"/>
        </w:rPr>
        <w:t>October 17, 2020</w:t>
      </w:r>
    </w:p>
    <w:p w14:paraId="1E950D71" w14:textId="01F34FD3" w:rsidR="00B44B45" w:rsidRPr="00B44B45" w:rsidRDefault="00B44B45" w:rsidP="00B44B45"/>
    <w:p w14:paraId="5D9A52B0" w14:textId="76270749" w:rsidR="005F4EE2" w:rsidRDefault="001501C1" w:rsidP="001501C1">
      <w:pPr>
        <w:jc w:val="both"/>
      </w:pPr>
      <w:r w:rsidRPr="001501C1">
        <w:drawing>
          <wp:inline distT="0" distB="0" distL="0" distR="0" wp14:anchorId="3426DEA9" wp14:editId="5238C84B">
            <wp:extent cx="2150692" cy="559180"/>
            <wp:effectExtent l="0" t="0" r="2540" b="0"/>
            <wp:docPr id="1026" name="Picture 2" descr="Coursera Secures $43M in Series B Funding, Plans to Double in Size |  Coursera Blog">
              <a:extLst xmlns:a="http://schemas.openxmlformats.org/drawingml/2006/main">
                <a:ext uri="{FF2B5EF4-FFF2-40B4-BE49-F238E27FC236}">
                  <a16:creationId xmlns:a16="http://schemas.microsoft.com/office/drawing/2014/main" id="{3C30523C-D153-4551-92D7-8B748F64CB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oursera Secures $43M in Series B Funding, Plans to Double in Size |  Coursera Blog">
                      <a:extLst>
                        <a:ext uri="{FF2B5EF4-FFF2-40B4-BE49-F238E27FC236}">
                          <a16:creationId xmlns:a16="http://schemas.microsoft.com/office/drawing/2014/main" id="{3C30523C-D153-4551-92D7-8B748F64CBC6}"/>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0692" cy="55918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24F7A4C" w14:textId="5AAF2A73" w:rsidR="001501C1" w:rsidRDefault="001501C1" w:rsidP="001501C1">
      <w:pPr>
        <w:jc w:val="both"/>
      </w:pPr>
      <w:r w:rsidRPr="001501C1">
        <w:drawing>
          <wp:inline distT="0" distB="0" distL="0" distR="0" wp14:anchorId="0CFC74EB" wp14:editId="173E24AB">
            <wp:extent cx="1990725" cy="1990725"/>
            <wp:effectExtent l="0" t="0" r="0" b="0"/>
            <wp:docPr id="1030" name="Picture 6" descr="Skills Network HQ | Content authoring, syndication and distribution for IBM  Developer Skills Network">
              <a:extLst xmlns:a="http://schemas.openxmlformats.org/drawingml/2006/main">
                <a:ext uri="{FF2B5EF4-FFF2-40B4-BE49-F238E27FC236}">
                  <a16:creationId xmlns:a16="http://schemas.microsoft.com/office/drawing/2014/main" id="{4DEFD821-1249-49F2-B0A1-05A66A5197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Skills Network HQ | Content authoring, syndication and distribution for IBM  Developer Skills Network">
                      <a:extLst>
                        <a:ext uri="{FF2B5EF4-FFF2-40B4-BE49-F238E27FC236}">
                          <a16:creationId xmlns:a16="http://schemas.microsoft.com/office/drawing/2014/main" id="{4DEFD821-1249-49F2-B0A1-05A66A5197C9}"/>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91440" cy="1991440"/>
                    </a:xfrm>
                    <a:prstGeom prst="rect">
                      <a:avLst/>
                    </a:prstGeom>
                    <a:noFill/>
                  </pic:spPr>
                </pic:pic>
              </a:graphicData>
            </a:graphic>
          </wp:inline>
        </w:drawing>
      </w:r>
    </w:p>
    <w:p w14:paraId="11D94B1D" w14:textId="0E45DEC0" w:rsidR="001501C1" w:rsidRDefault="00A02398" w:rsidP="00A02398">
      <w:pPr>
        <w:spacing w:after="0" w:line="240" w:lineRule="auto"/>
        <w:rPr>
          <w:rStyle w:val="Strong"/>
          <w:rFonts w:cstheme="minorHAnsi"/>
          <w:color w:val="333333"/>
          <w:bdr w:val="none" w:sz="0" w:space="0" w:color="auto" w:frame="1"/>
        </w:rPr>
      </w:pPr>
      <w:r w:rsidRPr="008619BB">
        <w:rPr>
          <w:rStyle w:val="Strong"/>
          <w:rFonts w:cstheme="minorHAnsi"/>
          <w:color w:val="333333"/>
          <w:bdr w:val="none" w:sz="0" w:space="0" w:color="auto" w:frame="1"/>
        </w:rPr>
        <w:t xml:space="preserve"> </w:t>
      </w:r>
    </w:p>
    <w:p w14:paraId="297F3568" w14:textId="77777777" w:rsidR="001501C1" w:rsidRDefault="001501C1">
      <w:pPr>
        <w:rPr>
          <w:rStyle w:val="Strong"/>
          <w:rFonts w:cstheme="minorHAnsi"/>
          <w:color w:val="333333"/>
          <w:bdr w:val="none" w:sz="0" w:space="0" w:color="auto" w:frame="1"/>
        </w:rPr>
      </w:pPr>
      <w:r>
        <w:rPr>
          <w:rStyle w:val="Strong"/>
          <w:rFonts w:cstheme="minorHAnsi"/>
          <w:color w:val="333333"/>
          <w:bdr w:val="none" w:sz="0" w:space="0" w:color="auto" w:frame="1"/>
        </w:rPr>
        <w:br w:type="page"/>
      </w:r>
    </w:p>
    <w:p w14:paraId="2810241B" w14:textId="77777777" w:rsidR="0054446C" w:rsidRDefault="0054446C" w:rsidP="00A02398">
      <w:pPr>
        <w:spacing w:after="0" w:line="240" w:lineRule="auto"/>
        <w:rPr>
          <w:rStyle w:val="Strong"/>
          <w:rFonts w:cstheme="minorHAnsi"/>
          <w:color w:val="333333"/>
          <w:bdr w:val="none" w:sz="0" w:space="0" w:color="auto" w:frame="1"/>
        </w:rPr>
      </w:pPr>
    </w:p>
    <w:p w14:paraId="1E2F9031" w14:textId="77777777" w:rsidR="00B44B45" w:rsidRPr="00B44B45" w:rsidRDefault="00B44B45" w:rsidP="003E0471">
      <w:pPr>
        <w:pStyle w:val="Heading1"/>
        <w:spacing w:before="0" w:line="240" w:lineRule="auto"/>
        <w:rPr>
          <w:rStyle w:val="Strong"/>
        </w:rPr>
      </w:pPr>
      <w:r w:rsidRPr="00B44B45">
        <w:rPr>
          <w:rStyle w:val="Strong"/>
        </w:rPr>
        <w:t>Business Problem &amp; Audience</w:t>
      </w:r>
    </w:p>
    <w:p w14:paraId="468E5BD0" w14:textId="7A1F536B" w:rsidR="003E0471" w:rsidRDefault="003E0471" w:rsidP="003E0471">
      <w:pPr>
        <w:pStyle w:val="Heading1"/>
        <w:spacing w:before="0" w:line="240" w:lineRule="auto"/>
        <w:rPr>
          <w:rFonts w:asciiTheme="minorHAnsi" w:eastAsia="Times New Roman" w:hAnsiTheme="minorHAnsi" w:cstheme="minorHAnsi"/>
          <w:color w:val="333333"/>
          <w:sz w:val="24"/>
          <w:szCs w:val="24"/>
        </w:rPr>
      </w:pPr>
    </w:p>
    <w:p w14:paraId="308CA036" w14:textId="5D3DBE4D" w:rsidR="00387C8A" w:rsidRPr="003E0471" w:rsidRDefault="00387C8A" w:rsidP="00387C8A">
      <w:pPr>
        <w:pStyle w:val="Heading1"/>
        <w:spacing w:before="0" w:line="240" w:lineRule="auto"/>
        <w:rPr>
          <w:rStyle w:val="Strong"/>
          <w:sz w:val="24"/>
          <w:szCs w:val="24"/>
        </w:rPr>
      </w:pPr>
      <w:r>
        <w:rPr>
          <w:rStyle w:val="Strong"/>
          <w:sz w:val="24"/>
          <w:szCs w:val="24"/>
        </w:rPr>
        <w:t>Background and Problem Statement</w:t>
      </w:r>
    </w:p>
    <w:p w14:paraId="24FF1B05" w14:textId="55C8A70B" w:rsidR="003E0471" w:rsidRPr="003E0471" w:rsidRDefault="003E0471" w:rsidP="003E0471">
      <w:pPr>
        <w:pStyle w:val="Heading1"/>
        <w:spacing w:before="0" w:line="240" w:lineRule="auto"/>
        <w:rPr>
          <w:rFonts w:asciiTheme="minorHAnsi" w:eastAsia="Times New Roman" w:hAnsiTheme="minorHAnsi" w:cstheme="minorHAnsi"/>
          <w:color w:val="333333"/>
          <w:sz w:val="24"/>
          <w:szCs w:val="24"/>
        </w:rPr>
      </w:pPr>
      <w:r w:rsidRPr="003E0471">
        <w:rPr>
          <w:rFonts w:asciiTheme="minorHAnsi" w:eastAsia="Times New Roman" w:hAnsiTheme="minorHAnsi" w:cstheme="minorHAnsi"/>
          <w:color w:val="333333"/>
          <w:sz w:val="24"/>
          <w:szCs w:val="24"/>
        </w:rPr>
        <w:t xml:space="preserve">Graduates of America’s top-ranked public universities are extremely boastful about their college experiences, certain that they enjoyed a collegiate experience superior to that of all others.  Long after graduation, they </w:t>
      </w:r>
      <w:r>
        <w:rPr>
          <w:rFonts w:asciiTheme="minorHAnsi" w:eastAsia="Times New Roman" w:hAnsiTheme="minorHAnsi" w:cstheme="minorHAnsi"/>
          <w:color w:val="333333"/>
          <w:sz w:val="24"/>
          <w:szCs w:val="24"/>
        </w:rPr>
        <w:t>brag not only about the academic reputations of their chosen universities (which are highly quantified, and supported by a cottage industry of data providers) but also about the</w:t>
      </w:r>
      <w:r w:rsidR="00CD1797">
        <w:rPr>
          <w:rFonts w:asciiTheme="minorHAnsi" w:eastAsia="Times New Roman" w:hAnsiTheme="minorHAnsi" w:cstheme="minorHAnsi"/>
          <w:color w:val="333333"/>
          <w:sz w:val="24"/>
          <w:szCs w:val="24"/>
        </w:rPr>
        <w:t>ir experiences in these iconic American college towns, each purporting to have chosen the best and most quintessential.</w:t>
      </w:r>
    </w:p>
    <w:p w14:paraId="69BC5C84" w14:textId="77777777" w:rsidR="003E0471" w:rsidRPr="003E0471" w:rsidRDefault="003E0471" w:rsidP="003E0471">
      <w:pPr>
        <w:pStyle w:val="Heading1"/>
        <w:spacing w:before="0" w:line="240" w:lineRule="auto"/>
        <w:rPr>
          <w:rFonts w:asciiTheme="minorHAnsi" w:eastAsia="Times New Roman" w:hAnsiTheme="minorHAnsi" w:cstheme="minorHAnsi"/>
          <w:color w:val="333333"/>
          <w:sz w:val="24"/>
          <w:szCs w:val="24"/>
        </w:rPr>
      </w:pPr>
    </w:p>
    <w:p w14:paraId="45354508" w14:textId="0D1DF0BA" w:rsidR="003E0471" w:rsidRDefault="003E0471" w:rsidP="003E0471">
      <w:pPr>
        <w:pStyle w:val="Heading1"/>
        <w:spacing w:before="0" w:line="240" w:lineRule="auto"/>
        <w:rPr>
          <w:rFonts w:asciiTheme="minorHAnsi" w:eastAsia="Times New Roman" w:hAnsiTheme="minorHAnsi" w:cstheme="minorHAnsi"/>
          <w:color w:val="333333"/>
          <w:sz w:val="24"/>
          <w:szCs w:val="24"/>
        </w:rPr>
      </w:pPr>
      <w:r>
        <w:rPr>
          <w:rFonts w:asciiTheme="minorHAnsi" w:eastAsia="Times New Roman" w:hAnsiTheme="minorHAnsi" w:cstheme="minorHAnsi"/>
          <w:color w:val="333333"/>
          <w:sz w:val="24"/>
          <w:szCs w:val="24"/>
        </w:rPr>
        <w:t>This</w:t>
      </w:r>
      <w:r w:rsidRPr="003E0471">
        <w:rPr>
          <w:rFonts w:asciiTheme="minorHAnsi" w:eastAsia="Times New Roman" w:hAnsiTheme="minorHAnsi" w:cstheme="minorHAnsi"/>
          <w:color w:val="333333"/>
          <w:sz w:val="24"/>
          <w:szCs w:val="24"/>
        </w:rPr>
        <w:t xml:space="preserve"> calls into question how important setting </w:t>
      </w:r>
      <w:r w:rsidR="00CD1797">
        <w:rPr>
          <w:rFonts w:asciiTheme="minorHAnsi" w:eastAsia="Times New Roman" w:hAnsiTheme="minorHAnsi" w:cstheme="minorHAnsi"/>
          <w:color w:val="333333"/>
          <w:sz w:val="24"/>
          <w:szCs w:val="24"/>
        </w:rPr>
        <w:t xml:space="preserve">actually </w:t>
      </w:r>
      <w:r w:rsidRPr="003E0471">
        <w:rPr>
          <w:rFonts w:asciiTheme="minorHAnsi" w:eastAsia="Times New Roman" w:hAnsiTheme="minorHAnsi" w:cstheme="minorHAnsi"/>
          <w:color w:val="333333"/>
          <w:sz w:val="24"/>
          <w:szCs w:val="24"/>
        </w:rPr>
        <w:t>ends up being in the collegiate experience</w:t>
      </w:r>
      <w:r w:rsidR="00CD1797">
        <w:rPr>
          <w:rFonts w:asciiTheme="minorHAnsi" w:eastAsia="Times New Roman" w:hAnsiTheme="minorHAnsi" w:cstheme="minorHAnsi"/>
          <w:color w:val="333333"/>
          <w:sz w:val="24"/>
          <w:szCs w:val="24"/>
        </w:rPr>
        <w:t xml:space="preserve"> – essentially </w:t>
      </w:r>
      <w:r>
        <w:rPr>
          <w:rFonts w:asciiTheme="minorHAnsi" w:eastAsia="Times New Roman" w:hAnsiTheme="minorHAnsi" w:cstheme="minorHAnsi"/>
          <w:color w:val="333333"/>
          <w:sz w:val="24"/>
          <w:szCs w:val="24"/>
        </w:rPr>
        <w:t xml:space="preserve">a </w:t>
      </w:r>
      <w:r w:rsidRPr="003E0471">
        <w:rPr>
          <w:rFonts w:asciiTheme="minorHAnsi" w:eastAsia="Times New Roman" w:hAnsiTheme="minorHAnsi" w:cstheme="minorHAnsi"/>
          <w:color w:val="333333"/>
          <w:sz w:val="24"/>
          <w:szCs w:val="24"/>
        </w:rPr>
        <w:t>question of heterogeneity</w:t>
      </w:r>
      <w:r w:rsidR="00387C8A">
        <w:rPr>
          <w:rFonts w:asciiTheme="minorHAnsi" w:eastAsia="Times New Roman" w:hAnsiTheme="minorHAnsi" w:cstheme="minorHAnsi"/>
          <w:color w:val="333333"/>
          <w:sz w:val="24"/>
          <w:szCs w:val="24"/>
        </w:rPr>
        <w:t xml:space="preserve">, though </w:t>
      </w:r>
      <w:r w:rsidR="00CD1797">
        <w:rPr>
          <w:rFonts w:asciiTheme="minorHAnsi" w:eastAsia="Times New Roman" w:hAnsiTheme="minorHAnsi" w:cstheme="minorHAnsi"/>
          <w:color w:val="333333"/>
          <w:sz w:val="24"/>
          <w:szCs w:val="24"/>
        </w:rPr>
        <w:t xml:space="preserve">one </w:t>
      </w:r>
      <w:r w:rsidR="00387C8A">
        <w:rPr>
          <w:rFonts w:asciiTheme="minorHAnsi" w:eastAsia="Times New Roman" w:hAnsiTheme="minorHAnsi" w:cstheme="minorHAnsi"/>
          <w:color w:val="333333"/>
          <w:sz w:val="24"/>
          <w:szCs w:val="24"/>
        </w:rPr>
        <w:t>which has not been subject to the same rigor as has the academic quality of the schools in question.</w:t>
      </w:r>
    </w:p>
    <w:p w14:paraId="50A8D0AF" w14:textId="775A9D7E" w:rsidR="00CD1797" w:rsidRPr="00CD1797" w:rsidRDefault="00CD1797" w:rsidP="00CD1797">
      <w:pPr>
        <w:pStyle w:val="Heading1"/>
        <w:spacing w:before="0" w:line="240" w:lineRule="auto"/>
        <w:rPr>
          <w:rFonts w:asciiTheme="minorHAnsi" w:eastAsia="Times New Roman" w:hAnsiTheme="minorHAnsi" w:cstheme="minorHAnsi"/>
          <w:color w:val="333333"/>
          <w:sz w:val="24"/>
          <w:szCs w:val="24"/>
        </w:rPr>
      </w:pPr>
    </w:p>
    <w:p w14:paraId="6A58D565" w14:textId="2B0F45FF" w:rsidR="00CD1797" w:rsidRPr="00CD1797" w:rsidRDefault="00CD1797" w:rsidP="00CD1797">
      <w:pPr>
        <w:pStyle w:val="Heading1"/>
        <w:spacing w:before="0" w:line="240" w:lineRule="auto"/>
        <w:rPr>
          <w:rFonts w:asciiTheme="minorHAnsi" w:eastAsia="Times New Roman" w:hAnsiTheme="minorHAnsi" w:cstheme="minorHAnsi"/>
          <w:color w:val="333333"/>
          <w:sz w:val="24"/>
          <w:szCs w:val="24"/>
        </w:rPr>
      </w:pPr>
      <w:r w:rsidRPr="00CD1797">
        <w:rPr>
          <w:rFonts w:asciiTheme="minorHAnsi" w:eastAsia="Times New Roman" w:hAnsiTheme="minorHAnsi" w:cstheme="minorHAnsi"/>
          <w:color w:val="333333"/>
          <w:sz w:val="24"/>
          <w:szCs w:val="24"/>
        </w:rPr>
        <w:t xml:space="preserve">The </w:t>
      </w:r>
      <w:r>
        <w:rPr>
          <w:rFonts w:asciiTheme="minorHAnsi" w:eastAsia="Times New Roman" w:hAnsiTheme="minorHAnsi" w:cstheme="minorHAnsi"/>
          <w:color w:val="333333"/>
          <w:sz w:val="24"/>
          <w:szCs w:val="24"/>
        </w:rPr>
        <w:t xml:space="preserve">underlying </w:t>
      </w:r>
      <w:r w:rsidRPr="00CD1797">
        <w:rPr>
          <w:rFonts w:asciiTheme="minorHAnsi" w:eastAsia="Times New Roman" w:hAnsiTheme="minorHAnsi" w:cstheme="minorHAnsi"/>
          <w:color w:val="333333"/>
          <w:sz w:val="24"/>
          <w:szCs w:val="24"/>
        </w:rPr>
        <w:t>question we’ll try to address</w:t>
      </w:r>
      <w:r>
        <w:rPr>
          <w:rFonts w:asciiTheme="minorHAnsi" w:eastAsia="Times New Roman" w:hAnsiTheme="minorHAnsi" w:cstheme="minorHAnsi"/>
          <w:color w:val="333333"/>
          <w:sz w:val="24"/>
          <w:szCs w:val="24"/>
        </w:rPr>
        <w:t xml:space="preserve"> with this project is: are all college towns the same?</w:t>
      </w:r>
      <w:r w:rsidRPr="00CD1797">
        <w:rPr>
          <w:rFonts w:asciiTheme="minorHAnsi" w:eastAsia="Times New Roman" w:hAnsiTheme="minorHAnsi" w:cstheme="minorHAnsi"/>
          <w:color w:val="333333"/>
          <w:sz w:val="24"/>
          <w:szCs w:val="24"/>
        </w:rPr>
        <w:t xml:space="preserve"> </w:t>
      </w:r>
    </w:p>
    <w:p w14:paraId="08CFBE7F" w14:textId="77777777" w:rsidR="003E0471" w:rsidRPr="003E0471" w:rsidRDefault="003E0471" w:rsidP="003E0471">
      <w:pPr>
        <w:pStyle w:val="Heading1"/>
        <w:spacing w:before="0" w:line="240" w:lineRule="auto"/>
        <w:rPr>
          <w:rFonts w:asciiTheme="minorHAnsi" w:eastAsia="Times New Roman" w:hAnsiTheme="minorHAnsi" w:cstheme="minorHAnsi"/>
          <w:color w:val="333333"/>
          <w:sz w:val="24"/>
          <w:szCs w:val="24"/>
        </w:rPr>
      </w:pPr>
    </w:p>
    <w:p w14:paraId="24CBC61C" w14:textId="77777777" w:rsidR="003E0471" w:rsidRPr="003E0471" w:rsidRDefault="003E0471" w:rsidP="003E0471">
      <w:pPr>
        <w:pStyle w:val="Heading1"/>
        <w:spacing w:before="0" w:line="240" w:lineRule="auto"/>
        <w:rPr>
          <w:rStyle w:val="Strong"/>
          <w:sz w:val="24"/>
          <w:szCs w:val="24"/>
        </w:rPr>
      </w:pPr>
      <w:r w:rsidRPr="003E0471">
        <w:rPr>
          <w:rStyle w:val="Strong"/>
          <w:sz w:val="24"/>
          <w:szCs w:val="24"/>
        </w:rPr>
        <w:t>Objective</w:t>
      </w:r>
    </w:p>
    <w:p w14:paraId="4F88CA94" w14:textId="77777777" w:rsidR="00131782" w:rsidRDefault="003E0471" w:rsidP="00131782">
      <w:pPr>
        <w:pStyle w:val="Heading1"/>
        <w:spacing w:before="0" w:line="240" w:lineRule="auto"/>
        <w:rPr>
          <w:rFonts w:asciiTheme="minorHAnsi" w:eastAsia="Times New Roman" w:hAnsiTheme="minorHAnsi" w:cstheme="minorHAnsi"/>
          <w:color w:val="333333"/>
          <w:sz w:val="24"/>
          <w:szCs w:val="24"/>
        </w:rPr>
      </w:pPr>
      <w:r w:rsidRPr="003E0471">
        <w:rPr>
          <w:rFonts w:asciiTheme="minorHAnsi" w:eastAsia="Times New Roman" w:hAnsiTheme="minorHAnsi" w:cstheme="minorHAnsi"/>
          <w:color w:val="333333"/>
          <w:sz w:val="24"/>
          <w:szCs w:val="24"/>
        </w:rPr>
        <w:t>Using various data about the</w:t>
      </w:r>
      <w:r w:rsidR="00131782">
        <w:rPr>
          <w:rFonts w:asciiTheme="minorHAnsi" w:eastAsia="Times New Roman" w:hAnsiTheme="minorHAnsi" w:cstheme="minorHAnsi"/>
          <w:color w:val="333333"/>
          <w:sz w:val="24"/>
          <w:szCs w:val="24"/>
        </w:rPr>
        <w:t xml:space="preserve"> large, highly ranked US public universities and the</w:t>
      </w:r>
      <w:r w:rsidRPr="003E0471">
        <w:rPr>
          <w:rFonts w:asciiTheme="minorHAnsi" w:eastAsia="Times New Roman" w:hAnsiTheme="minorHAnsi" w:cstheme="minorHAnsi"/>
          <w:color w:val="333333"/>
          <w:sz w:val="24"/>
          <w:szCs w:val="24"/>
        </w:rPr>
        <w:t xml:space="preserve"> cities in which </w:t>
      </w:r>
      <w:r w:rsidR="00131782">
        <w:rPr>
          <w:rFonts w:asciiTheme="minorHAnsi" w:eastAsia="Times New Roman" w:hAnsiTheme="minorHAnsi" w:cstheme="minorHAnsi"/>
          <w:color w:val="333333"/>
          <w:sz w:val="24"/>
          <w:szCs w:val="24"/>
        </w:rPr>
        <w:t xml:space="preserve">they reside, we’ll try to answer the following </w:t>
      </w:r>
      <w:r w:rsidRPr="003E0471">
        <w:rPr>
          <w:rFonts w:asciiTheme="minorHAnsi" w:eastAsia="Times New Roman" w:hAnsiTheme="minorHAnsi" w:cstheme="minorHAnsi"/>
          <w:color w:val="333333"/>
          <w:sz w:val="24"/>
          <w:szCs w:val="24"/>
        </w:rPr>
        <w:t>question</w:t>
      </w:r>
      <w:r w:rsidR="00131782">
        <w:rPr>
          <w:rFonts w:asciiTheme="minorHAnsi" w:eastAsia="Times New Roman" w:hAnsiTheme="minorHAnsi" w:cstheme="minorHAnsi"/>
          <w:color w:val="333333"/>
          <w:sz w:val="24"/>
          <w:szCs w:val="24"/>
        </w:rPr>
        <w:t>s</w:t>
      </w:r>
      <w:r w:rsidRPr="003E0471">
        <w:rPr>
          <w:rFonts w:asciiTheme="minorHAnsi" w:eastAsia="Times New Roman" w:hAnsiTheme="minorHAnsi" w:cstheme="minorHAnsi"/>
          <w:color w:val="333333"/>
          <w:sz w:val="24"/>
          <w:szCs w:val="24"/>
        </w:rPr>
        <w:t xml:space="preserve">: </w:t>
      </w:r>
    </w:p>
    <w:p w14:paraId="3D03F292" w14:textId="6B419F4A" w:rsidR="00131782" w:rsidRDefault="00131782" w:rsidP="00131782">
      <w:pPr>
        <w:pStyle w:val="Heading1"/>
        <w:numPr>
          <w:ilvl w:val="0"/>
          <w:numId w:val="39"/>
        </w:numPr>
        <w:spacing w:before="0" w:line="240" w:lineRule="auto"/>
        <w:rPr>
          <w:rFonts w:asciiTheme="minorHAnsi" w:eastAsia="Times New Roman" w:hAnsiTheme="minorHAnsi" w:cstheme="minorHAnsi"/>
          <w:color w:val="333333"/>
          <w:sz w:val="24"/>
          <w:szCs w:val="24"/>
        </w:rPr>
      </w:pPr>
      <w:r w:rsidRPr="003E0471">
        <w:rPr>
          <w:rFonts w:asciiTheme="minorHAnsi" w:eastAsia="Times New Roman" w:hAnsiTheme="minorHAnsi" w:cstheme="minorHAnsi"/>
          <w:color w:val="333333"/>
          <w:sz w:val="24"/>
          <w:szCs w:val="24"/>
        </w:rPr>
        <w:t xml:space="preserve">Do any of these college towns really stand out from the crowd in offering a unique experience via bars, restaurants, parks, and more?  </w:t>
      </w:r>
    </w:p>
    <w:p w14:paraId="5B7DA16E" w14:textId="77777777" w:rsidR="00131782" w:rsidRDefault="00131782" w:rsidP="00131782">
      <w:pPr>
        <w:pStyle w:val="Heading1"/>
        <w:numPr>
          <w:ilvl w:val="0"/>
          <w:numId w:val="39"/>
        </w:numPr>
        <w:spacing w:before="0" w:line="240" w:lineRule="auto"/>
        <w:rPr>
          <w:rFonts w:asciiTheme="minorHAnsi" w:eastAsia="Times New Roman" w:hAnsiTheme="minorHAnsi" w:cstheme="minorHAnsi"/>
          <w:color w:val="333333"/>
          <w:sz w:val="24"/>
          <w:szCs w:val="24"/>
        </w:rPr>
      </w:pPr>
      <w:r w:rsidRPr="003E0471">
        <w:rPr>
          <w:rFonts w:asciiTheme="minorHAnsi" w:eastAsia="Times New Roman" w:hAnsiTheme="minorHAnsi" w:cstheme="minorHAnsi"/>
          <w:color w:val="333333"/>
          <w:sz w:val="24"/>
          <w:szCs w:val="24"/>
        </w:rPr>
        <w:t xml:space="preserve">Do they cluster into a handful of types?  </w:t>
      </w:r>
    </w:p>
    <w:p w14:paraId="7DA6E35B" w14:textId="77777777" w:rsidR="00131782" w:rsidRPr="003E0471" w:rsidRDefault="00131782" w:rsidP="00131782">
      <w:pPr>
        <w:pStyle w:val="Heading1"/>
        <w:numPr>
          <w:ilvl w:val="0"/>
          <w:numId w:val="39"/>
        </w:numPr>
        <w:spacing w:before="0" w:line="240" w:lineRule="auto"/>
        <w:rPr>
          <w:rFonts w:asciiTheme="minorHAnsi" w:eastAsia="Times New Roman" w:hAnsiTheme="minorHAnsi" w:cstheme="minorHAnsi"/>
          <w:color w:val="333333"/>
          <w:sz w:val="24"/>
          <w:szCs w:val="24"/>
        </w:rPr>
      </w:pPr>
      <w:r w:rsidRPr="003E0471">
        <w:rPr>
          <w:rFonts w:asciiTheme="minorHAnsi" w:eastAsia="Times New Roman" w:hAnsiTheme="minorHAnsi" w:cstheme="minorHAnsi"/>
          <w:color w:val="333333"/>
          <w:sz w:val="24"/>
          <w:szCs w:val="24"/>
        </w:rPr>
        <w:t>Or are all of these well-known “college towns” more or less inseparable despite the insistence of those who lived out their college years there?</w:t>
      </w:r>
    </w:p>
    <w:p w14:paraId="1BF250EF" w14:textId="77777777" w:rsidR="00CD1797" w:rsidRDefault="00CD1797" w:rsidP="003E0471">
      <w:pPr>
        <w:pStyle w:val="Heading1"/>
        <w:spacing w:before="0" w:line="240" w:lineRule="auto"/>
        <w:rPr>
          <w:rStyle w:val="Strong"/>
          <w:sz w:val="24"/>
          <w:szCs w:val="24"/>
        </w:rPr>
      </w:pPr>
    </w:p>
    <w:p w14:paraId="73B477D4" w14:textId="03FCFFE9" w:rsidR="003E0471" w:rsidRPr="003E0471" w:rsidRDefault="003E0471" w:rsidP="003E0471">
      <w:pPr>
        <w:pStyle w:val="Heading1"/>
        <w:spacing w:before="0" w:line="240" w:lineRule="auto"/>
        <w:rPr>
          <w:rStyle w:val="Strong"/>
          <w:sz w:val="24"/>
          <w:szCs w:val="24"/>
        </w:rPr>
      </w:pPr>
      <w:r w:rsidRPr="003E0471">
        <w:rPr>
          <w:rStyle w:val="Strong"/>
          <w:sz w:val="24"/>
          <w:szCs w:val="24"/>
        </w:rPr>
        <w:t>Audience</w:t>
      </w:r>
    </w:p>
    <w:p w14:paraId="055834E2" w14:textId="781F3E33" w:rsidR="003E0471" w:rsidRDefault="003E0471" w:rsidP="003E0471">
      <w:pPr>
        <w:pStyle w:val="Heading1"/>
        <w:spacing w:before="0" w:line="240" w:lineRule="auto"/>
        <w:rPr>
          <w:rFonts w:asciiTheme="minorHAnsi" w:eastAsia="Times New Roman" w:hAnsiTheme="minorHAnsi" w:cstheme="minorHAnsi"/>
          <w:color w:val="333333"/>
          <w:sz w:val="24"/>
          <w:szCs w:val="24"/>
        </w:rPr>
      </w:pPr>
      <w:r w:rsidRPr="003E0471">
        <w:rPr>
          <w:rFonts w:asciiTheme="minorHAnsi" w:eastAsia="Times New Roman" w:hAnsiTheme="minorHAnsi" w:cstheme="minorHAnsi"/>
          <w:color w:val="333333"/>
          <w:sz w:val="24"/>
          <w:szCs w:val="24"/>
        </w:rPr>
        <w:t>Primarily, this would speak to those students considering attending schools of this variety, helping them determine how much emphasis they should potentially place on basing their selections on other than academic ranking. And, in fact, some of the ways these cities and towns are quantified in the process could well become the basis for predictive models – helping students determine which locations and schools might best fit their preferences in terms of amenities</w:t>
      </w:r>
      <w:r>
        <w:rPr>
          <w:rFonts w:asciiTheme="minorHAnsi" w:eastAsia="Times New Roman" w:hAnsiTheme="minorHAnsi" w:cstheme="minorHAnsi"/>
          <w:color w:val="333333"/>
          <w:sz w:val="24"/>
          <w:szCs w:val="24"/>
        </w:rPr>
        <w:t>.</w:t>
      </w:r>
    </w:p>
    <w:p w14:paraId="027A71F5" w14:textId="77777777" w:rsidR="003E0471" w:rsidRDefault="003E0471" w:rsidP="003E0471">
      <w:pPr>
        <w:pStyle w:val="Heading1"/>
        <w:spacing w:before="0" w:line="240" w:lineRule="auto"/>
        <w:rPr>
          <w:rFonts w:asciiTheme="minorHAnsi" w:eastAsia="Times New Roman" w:hAnsiTheme="minorHAnsi" w:cstheme="minorHAnsi"/>
          <w:color w:val="333333"/>
          <w:sz w:val="24"/>
          <w:szCs w:val="24"/>
        </w:rPr>
      </w:pPr>
    </w:p>
    <w:p w14:paraId="30A5CB0C" w14:textId="23F17DF9" w:rsidR="00B44B45" w:rsidRPr="00B44B45" w:rsidRDefault="00B44B45" w:rsidP="003E0471">
      <w:pPr>
        <w:pStyle w:val="Heading1"/>
        <w:spacing w:before="0" w:line="240" w:lineRule="auto"/>
        <w:rPr>
          <w:rStyle w:val="Strong"/>
        </w:rPr>
      </w:pPr>
      <w:r w:rsidRPr="00B44B45">
        <w:rPr>
          <w:rStyle w:val="Strong"/>
        </w:rPr>
        <w:t>Data Selection and Utilization</w:t>
      </w:r>
    </w:p>
    <w:p w14:paraId="27C05E17" w14:textId="274C11B5" w:rsidR="003A7B3F" w:rsidRDefault="003A7B3F" w:rsidP="00CD1797">
      <w:pPr>
        <w:spacing w:after="0" w:line="240" w:lineRule="auto"/>
        <w:rPr>
          <w:rFonts w:eastAsia="Times New Roman" w:cstheme="minorHAnsi"/>
          <w:color w:val="333333"/>
          <w:sz w:val="24"/>
          <w:szCs w:val="24"/>
        </w:rPr>
      </w:pPr>
      <w:r>
        <w:rPr>
          <w:rFonts w:eastAsia="Times New Roman" w:cstheme="minorHAnsi"/>
          <w:color w:val="333333"/>
          <w:sz w:val="24"/>
          <w:szCs w:val="24"/>
        </w:rPr>
        <w:t>While there is a good deal of available data which can inform our project, it does not reside in any one singular data set.  As such, we relied on collecting, joining, and normalizing data from various sources.  This includes:</w:t>
      </w:r>
    </w:p>
    <w:p w14:paraId="043DEB3D" w14:textId="1D3C674F" w:rsidR="00CD1797" w:rsidRPr="00CD1797" w:rsidRDefault="00CD1797" w:rsidP="00CD1797">
      <w:pPr>
        <w:numPr>
          <w:ilvl w:val="1"/>
          <w:numId w:val="40"/>
        </w:numPr>
        <w:spacing w:after="0" w:line="240" w:lineRule="auto"/>
        <w:rPr>
          <w:rFonts w:eastAsia="Times New Roman" w:cstheme="minorHAnsi"/>
          <w:color w:val="333333"/>
          <w:sz w:val="24"/>
          <w:szCs w:val="24"/>
        </w:rPr>
      </w:pPr>
      <w:r w:rsidRPr="00CD1797">
        <w:rPr>
          <w:rFonts w:eastAsia="Times New Roman" w:cstheme="minorHAnsi"/>
          <w:color w:val="333333"/>
          <w:sz w:val="24"/>
          <w:szCs w:val="24"/>
        </w:rPr>
        <w:t>Scrap</w:t>
      </w:r>
      <w:r w:rsidR="003A7B3F">
        <w:rPr>
          <w:rFonts w:eastAsia="Times New Roman" w:cstheme="minorHAnsi"/>
          <w:color w:val="333333"/>
          <w:sz w:val="24"/>
          <w:szCs w:val="24"/>
        </w:rPr>
        <w:t>ing certain data</w:t>
      </w:r>
      <w:r w:rsidRPr="00CD1797">
        <w:rPr>
          <w:rFonts w:eastAsia="Times New Roman" w:cstheme="minorHAnsi"/>
          <w:color w:val="333333"/>
          <w:sz w:val="24"/>
          <w:szCs w:val="24"/>
        </w:rPr>
        <w:t xml:space="preserve"> from HTML</w:t>
      </w:r>
      <w:r w:rsidR="003A7B3F">
        <w:rPr>
          <w:rFonts w:eastAsia="Times New Roman" w:cstheme="minorHAnsi"/>
          <w:color w:val="333333"/>
          <w:sz w:val="24"/>
          <w:szCs w:val="24"/>
        </w:rPr>
        <w:t xml:space="preserve"> sites directly</w:t>
      </w:r>
    </w:p>
    <w:p w14:paraId="56763ECE" w14:textId="4D284A1A" w:rsidR="00CD1797" w:rsidRPr="00CD1797" w:rsidRDefault="00CD1797" w:rsidP="00CD1797">
      <w:pPr>
        <w:numPr>
          <w:ilvl w:val="1"/>
          <w:numId w:val="40"/>
        </w:numPr>
        <w:spacing w:after="0" w:line="240" w:lineRule="auto"/>
        <w:rPr>
          <w:rFonts w:eastAsia="Times New Roman" w:cstheme="minorHAnsi"/>
          <w:color w:val="333333"/>
          <w:sz w:val="24"/>
          <w:szCs w:val="24"/>
        </w:rPr>
      </w:pPr>
      <w:r w:rsidRPr="00CD1797">
        <w:rPr>
          <w:rFonts w:eastAsia="Times New Roman" w:cstheme="minorHAnsi"/>
          <w:color w:val="333333"/>
          <w:sz w:val="24"/>
          <w:szCs w:val="24"/>
        </w:rPr>
        <w:t>Import .csv files</w:t>
      </w:r>
      <w:r w:rsidR="003A7B3F">
        <w:rPr>
          <w:rFonts w:eastAsia="Times New Roman" w:cstheme="minorHAnsi"/>
          <w:color w:val="333333"/>
          <w:sz w:val="24"/>
          <w:szCs w:val="24"/>
        </w:rPr>
        <w:t xml:space="preserve"> that have been created or found from other sources</w:t>
      </w:r>
    </w:p>
    <w:p w14:paraId="115445C9" w14:textId="137DD36E" w:rsidR="00CD1797" w:rsidRPr="00CD1797" w:rsidRDefault="00CD1797" w:rsidP="00CD1797">
      <w:pPr>
        <w:numPr>
          <w:ilvl w:val="1"/>
          <w:numId w:val="40"/>
        </w:numPr>
        <w:spacing w:after="0" w:line="240" w:lineRule="auto"/>
        <w:rPr>
          <w:rFonts w:eastAsia="Times New Roman" w:cstheme="minorHAnsi"/>
          <w:color w:val="333333"/>
          <w:sz w:val="24"/>
          <w:szCs w:val="24"/>
        </w:rPr>
      </w:pPr>
      <w:r w:rsidRPr="00CD1797">
        <w:rPr>
          <w:rFonts w:eastAsia="Times New Roman" w:cstheme="minorHAnsi"/>
          <w:color w:val="333333"/>
          <w:sz w:val="24"/>
          <w:szCs w:val="24"/>
        </w:rPr>
        <w:t>Mak</w:t>
      </w:r>
      <w:r w:rsidR="003A7B3F">
        <w:rPr>
          <w:rFonts w:eastAsia="Times New Roman" w:cstheme="minorHAnsi"/>
          <w:color w:val="333333"/>
          <w:sz w:val="24"/>
          <w:szCs w:val="24"/>
        </w:rPr>
        <w:t>ing</w:t>
      </w:r>
      <w:r w:rsidRPr="00CD1797">
        <w:rPr>
          <w:rFonts w:eastAsia="Times New Roman" w:cstheme="minorHAnsi"/>
          <w:color w:val="333333"/>
          <w:sz w:val="24"/>
          <w:szCs w:val="24"/>
        </w:rPr>
        <w:t xml:space="preserve"> API calls</w:t>
      </w:r>
    </w:p>
    <w:p w14:paraId="41DC7F74" w14:textId="77777777" w:rsidR="003A7B3F" w:rsidRDefault="003A7B3F" w:rsidP="003A7B3F">
      <w:pPr>
        <w:spacing w:after="0" w:line="240" w:lineRule="auto"/>
        <w:rPr>
          <w:rFonts w:eastAsia="Times New Roman" w:cstheme="minorHAnsi"/>
          <w:color w:val="333333"/>
          <w:sz w:val="24"/>
          <w:szCs w:val="24"/>
        </w:rPr>
      </w:pPr>
    </w:p>
    <w:p w14:paraId="6905FC38" w14:textId="4BDEEAA4" w:rsidR="00CD1797" w:rsidRDefault="003A7B3F" w:rsidP="003A7B3F">
      <w:pPr>
        <w:spacing w:after="0" w:line="240" w:lineRule="auto"/>
        <w:rPr>
          <w:rFonts w:eastAsia="Times New Roman" w:cstheme="minorHAnsi"/>
          <w:color w:val="333333"/>
          <w:sz w:val="24"/>
          <w:szCs w:val="24"/>
        </w:rPr>
      </w:pPr>
      <w:r>
        <w:rPr>
          <w:rFonts w:eastAsia="Times New Roman" w:cstheme="minorHAnsi"/>
          <w:color w:val="333333"/>
          <w:sz w:val="24"/>
          <w:szCs w:val="24"/>
        </w:rPr>
        <w:t xml:space="preserve">Once these data have been selected and culled, they were brought into </w:t>
      </w:r>
      <w:r w:rsidR="00CD1797" w:rsidRPr="00CD1797">
        <w:rPr>
          <w:rFonts w:eastAsia="Times New Roman" w:cstheme="minorHAnsi"/>
          <w:color w:val="333333"/>
          <w:sz w:val="24"/>
          <w:szCs w:val="24"/>
        </w:rPr>
        <w:t>an environment (</w:t>
      </w:r>
      <w:r>
        <w:rPr>
          <w:rFonts w:eastAsia="Times New Roman" w:cstheme="minorHAnsi"/>
          <w:color w:val="333333"/>
          <w:sz w:val="24"/>
          <w:szCs w:val="24"/>
        </w:rPr>
        <w:t xml:space="preserve">a </w:t>
      </w:r>
      <w:proofErr w:type="spellStart"/>
      <w:r w:rsidR="00CD1797" w:rsidRPr="00CD1797">
        <w:rPr>
          <w:rFonts w:eastAsia="Times New Roman" w:cstheme="minorHAnsi"/>
          <w:color w:val="333333"/>
          <w:sz w:val="24"/>
          <w:szCs w:val="24"/>
        </w:rPr>
        <w:t>Juypter</w:t>
      </w:r>
      <w:proofErr w:type="spellEnd"/>
      <w:r w:rsidR="00CD1797" w:rsidRPr="00CD1797">
        <w:rPr>
          <w:rFonts w:eastAsia="Times New Roman" w:cstheme="minorHAnsi"/>
          <w:color w:val="333333"/>
          <w:sz w:val="24"/>
          <w:szCs w:val="24"/>
        </w:rPr>
        <w:t xml:space="preserve"> Notebook) in which data science tools</w:t>
      </w:r>
      <w:r>
        <w:rPr>
          <w:rFonts w:eastAsia="Times New Roman" w:cstheme="minorHAnsi"/>
          <w:color w:val="333333"/>
          <w:sz w:val="24"/>
          <w:szCs w:val="24"/>
        </w:rPr>
        <w:t xml:space="preserve"> could be deployed – in this case, </w:t>
      </w:r>
      <w:r w:rsidR="00CD1797" w:rsidRPr="00CD1797">
        <w:rPr>
          <w:rFonts w:eastAsia="Times New Roman" w:cstheme="minorHAnsi"/>
          <w:color w:val="333333"/>
          <w:sz w:val="24"/>
          <w:szCs w:val="24"/>
        </w:rPr>
        <w:t>Python and</w:t>
      </w:r>
      <w:r>
        <w:rPr>
          <w:rFonts w:eastAsia="Times New Roman" w:cstheme="minorHAnsi"/>
          <w:color w:val="333333"/>
          <w:sz w:val="24"/>
          <w:szCs w:val="24"/>
        </w:rPr>
        <w:t xml:space="preserve"> a host of</w:t>
      </w:r>
      <w:r w:rsidR="00CD1797" w:rsidRPr="00CD1797">
        <w:rPr>
          <w:rFonts w:eastAsia="Times New Roman" w:cstheme="minorHAnsi"/>
          <w:color w:val="333333"/>
          <w:sz w:val="24"/>
          <w:szCs w:val="24"/>
        </w:rPr>
        <w:t xml:space="preserve"> associated libraries</w:t>
      </w:r>
      <w:r>
        <w:rPr>
          <w:rFonts w:eastAsia="Times New Roman" w:cstheme="minorHAnsi"/>
          <w:color w:val="333333"/>
          <w:sz w:val="24"/>
          <w:szCs w:val="24"/>
        </w:rPr>
        <w:t xml:space="preserve"> which can be seen in the submitted notebook – in order to </w:t>
      </w:r>
      <w:r w:rsidR="00CD1797" w:rsidRPr="00CD1797">
        <w:rPr>
          <w:rFonts w:eastAsia="Times New Roman" w:cstheme="minorHAnsi"/>
          <w:color w:val="333333"/>
          <w:sz w:val="24"/>
          <w:szCs w:val="24"/>
        </w:rPr>
        <w:t>clean, structure, and manipulate them</w:t>
      </w:r>
      <w:r>
        <w:rPr>
          <w:rFonts w:eastAsia="Times New Roman" w:cstheme="minorHAnsi"/>
          <w:color w:val="333333"/>
          <w:sz w:val="24"/>
          <w:szCs w:val="24"/>
        </w:rPr>
        <w:t xml:space="preserve"> toward reaching conclusions.</w:t>
      </w:r>
    </w:p>
    <w:p w14:paraId="6385EC5B" w14:textId="77777777" w:rsidR="00CD1797" w:rsidRPr="00CD1797" w:rsidRDefault="00CD1797" w:rsidP="003A7B3F">
      <w:pPr>
        <w:spacing w:after="0" w:line="240" w:lineRule="auto"/>
        <w:rPr>
          <w:rFonts w:eastAsia="Times New Roman" w:cstheme="minorHAnsi"/>
          <w:color w:val="333333"/>
          <w:sz w:val="24"/>
          <w:szCs w:val="24"/>
        </w:rPr>
      </w:pPr>
    </w:p>
    <w:p w14:paraId="25A9E622" w14:textId="2AA30AB7" w:rsidR="00CD1797" w:rsidRPr="00CD1797" w:rsidRDefault="003A7B3F" w:rsidP="00CD1797">
      <w:pPr>
        <w:spacing w:after="0" w:line="240" w:lineRule="auto"/>
        <w:rPr>
          <w:rFonts w:eastAsia="Times New Roman" w:cstheme="minorHAnsi"/>
          <w:color w:val="333333"/>
          <w:sz w:val="24"/>
          <w:szCs w:val="24"/>
        </w:rPr>
      </w:pPr>
      <w:r>
        <w:rPr>
          <w:rFonts w:eastAsia="Times New Roman" w:cstheme="minorHAnsi"/>
          <w:color w:val="333333"/>
          <w:sz w:val="24"/>
          <w:szCs w:val="24"/>
        </w:rPr>
        <w:t>While we considered a great number of potential sources, those ultimately selected</w:t>
      </w:r>
      <w:r w:rsidR="00CD1797" w:rsidRPr="00CD1797">
        <w:rPr>
          <w:rFonts w:eastAsia="Times New Roman" w:cstheme="minorHAnsi"/>
          <w:color w:val="333333"/>
          <w:sz w:val="24"/>
          <w:szCs w:val="24"/>
        </w:rPr>
        <w:t xml:space="preserve"> include</w:t>
      </w:r>
      <w:r>
        <w:rPr>
          <w:rFonts w:eastAsia="Times New Roman" w:cstheme="minorHAnsi"/>
          <w:color w:val="333333"/>
          <w:sz w:val="24"/>
          <w:szCs w:val="24"/>
        </w:rPr>
        <w:t>d</w:t>
      </w:r>
      <w:r w:rsidR="00CD1797" w:rsidRPr="00CD1797">
        <w:rPr>
          <w:rFonts w:eastAsia="Times New Roman" w:cstheme="minorHAnsi"/>
          <w:color w:val="333333"/>
          <w:sz w:val="24"/>
          <w:szCs w:val="24"/>
        </w:rPr>
        <w:t>:</w:t>
      </w:r>
    </w:p>
    <w:p w14:paraId="01EE6E83" w14:textId="3A5DE692" w:rsidR="00CD1797" w:rsidRPr="00CD1797" w:rsidRDefault="00CD1797" w:rsidP="00CD1797">
      <w:pPr>
        <w:numPr>
          <w:ilvl w:val="1"/>
          <w:numId w:val="41"/>
        </w:numPr>
        <w:spacing w:after="0" w:line="240" w:lineRule="auto"/>
        <w:rPr>
          <w:rFonts w:eastAsia="Times New Roman" w:cstheme="minorHAnsi"/>
          <w:color w:val="333333"/>
          <w:sz w:val="24"/>
          <w:szCs w:val="24"/>
        </w:rPr>
      </w:pPr>
      <w:r w:rsidRPr="00CD1797">
        <w:rPr>
          <w:rFonts w:eastAsia="Times New Roman" w:cstheme="minorHAnsi"/>
          <w:i/>
          <w:iCs/>
          <w:color w:val="333333"/>
          <w:sz w:val="24"/>
          <w:szCs w:val="24"/>
        </w:rPr>
        <w:t>U.S. News and World Report</w:t>
      </w:r>
      <w:r w:rsidRPr="00CD1797">
        <w:rPr>
          <w:rFonts w:eastAsia="Times New Roman" w:cstheme="minorHAnsi"/>
          <w:color w:val="333333"/>
          <w:sz w:val="24"/>
          <w:szCs w:val="24"/>
        </w:rPr>
        <w:t xml:space="preserve"> 2021 rankings of US Public Universities</w:t>
      </w:r>
      <w:r w:rsidR="00707813">
        <w:rPr>
          <w:rFonts w:eastAsia="Times New Roman" w:cstheme="minorHAnsi"/>
          <w:color w:val="333333"/>
          <w:sz w:val="24"/>
          <w:szCs w:val="24"/>
        </w:rPr>
        <w:t>, particularly those ranked among the top 40 schools</w:t>
      </w:r>
    </w:p>
    <w:p w14:paraId="331247FF" w14:textId="5B858017" w:rsidR="00CD1797" w:rsidRPr="00CD1797" w:rsidRDefault="00707813" w:rsidP="00CD1797">
      <w:pPr>
        <w:numPr>
          <w:ilvl w:val="1"/>
          <w:numId w:val="41"/>
        </w:numPr>
        <w:spacing w:after="0" w:line="240" w:lineRule="auto"/>
        <w:rPr>
          <w:rFonts w:eastAsia="Times New Roman" w:cstheme="minorHAnsi"/>
          <w:color w:val="333333"/>
          <w:sz w:val="24"/>
          <w:szCs w:val="24"/>
        </w:rPr>
      </w:pPr>
      <w:r>
        <w:rPr>
          <w:rFonts w:eastAsia="Times New Roman" w:cstheme="minorHAnsi"/>
          <w:color w:val="333333"/>
          <w:sz w:val="24"/>
          <w:szCs w:val="24"/>
        </w:rPr>
        <w:t>A suite of g</w:t>
      </w:r>
      <w:r w:rsidR="00CD1797" w:rsidRPr="00CD1797">
        <w:rPr>
          <w:rFonts w:eastAsia="Times New Roman" w:cstheme="minorHAnsi"/>
          <w:color w:val="333333"/>
          <w:sz w:val="24"/>
          <w:szCs w:val="24"/>
        </w:rPr>
        <w:t>eolocation and city population data from https://simplemaps.com/data/us-zips</w:t>
      </w:r>
    </w:p>
    <w:p w14:paraId="5F60C227" w14:textId="296CF860" w:rsidR="00CD1797" w:rsidRDefault="00CD1797" w:rsidP="00CD1797">
      <w:pPr>
        <w:numPr>
          <w:ilvl w:val="1"/>
          <w:numId w:val="41"/>
        </w:numPr>
        <w:spacing w:after="0" w:line="240" w:lineRule="auto"/>
        <w:rPr>
          <w:rFonts w:eastAsia="Times New Roman" w:cstheme="minorHAnsi"/>
          <w:color w:val="333333"/>
          <w:sz w:val="24"/>
          <w:szCs w:val="24"/>
        </w:rPr>
      </w:pPr>
      <w:r w:rsidRPr="00CD1797">
        <w:rPr>
          <w:rFonts w:eastAsia="Times New Roman" w:cstheme="minorHAnsi"/>
          <w:color w:val="333333"/>
          <w:sz w:val="24"/>
          <w:szCs w:val="24"/>
        </w:rPr>
        <w:lastRenderedPageBreak/>
        <w:t xml:space="preserve">Foursquare </w:t>
      </w:r>
      <w:r w:rsidR="00707813">
        <w:rPr>
          <w:rFonts w:eastAsia="Times New Roman" w:cstheme="minorHAnsi"/>
          <w:color w:val="333333"/>
          <w:sz w:val="24"/>
          <w:szCs w:val="24"/>
        </w:rPr>
        <w:t>l</w:t>
      </w:r>
      <w:r w:rsidRPr="00CD1797">
        <w:rPr>
          <w:rFonts w:eastAsia="Times New Roman" w:cstheme="minorHAnsi"/>
          <w:color w:val="333333"/>
          <w:sz w:val="24"/>
          <w:szCs w:val="24"/>
        </w:rPr>
        <w:t xml:space="preserve">ocation </w:t>
      </w:r>
      <w:r w:rsidR="00707813">
        <w:rPr>
          <w:rFonts w:eastAsia="Times New Roman" w:cstheme="minorHAnsi"/>
          <w:color w:val="333333"/>
          <w:sz w:val="24"/>
          <w:szCs w:val="24"/>
        </w:rPr>
        <w:t>d</w:t>
      </w:r>
      <w:r w:rsidRPr="00CD1797">
        <w:rPr>
          <w:rFonts w:eastAsia="Times New Roman" w:cstheme="minorHAnsi"/>
          <w:color w:val="333333"/>
          <w:sz w:val="24"/>
          <w:szCs w:val="24"/>
        </w:rPr>
        <w:t>ata via their developer API</w:t>
      </w:r>
    </w:p>
    <w:p w14:paraId="0AD93DA2" w14:textId="4D286E0A" w:rsidR="00CD1797" w:rsidRPr="00CD1797" w:rsidRDefault="00802D72" w:rsidP="00802D72">
      <w:pPr>
        <w:spacing w:after="0" w:line="240" w:lineRule="auto"/>
        <w:rPr>
          <w:rFonts w:eastAsia="Times New Roman" w:cstheme="minorHAnsi"/>
          <w:color w:val="333333"/>
          <w:sz w:val="24"/>
          <w:szCs w:val="24"/>
        </w:rPr>
      </w:pPr>
      <w:r>
        <w:rPr>
          <w:rFonts w:eastAsia="Times New Roman" w:cstheme="minorHAnsi"/>
          <w:color w:val="333333"/>
          <w:sz w:val="24"/>
          <w:szCs w:val="24"/>
        </w:rPr>
        <w:t>The main challenge was to make uniform the values in the various data sources (cities names that were structured in a common way, e.g.) and to stitch together a variety of useful dataframes from smaller tables by marrying a common element.  It was these dataframes which allowed us to actually start to apply data science methods.</w:t>
      </w:r>
    </w:p>
    <w:p w14:paraId="7B106817" w14:textId="77777777" w:rsidR="00CD1797" w:rsidRPr="00B44B45" w:rsidRDefault="00CD1797" w:rsidP="003E0471">
      <w:pPr>
        <w:spacing w:after="0" w:line="240" w:lineRule="auto"/>
        <w:rPr>
          <w:rStyle w:val="Strong"/>
          <w:rFonts w:cstheme="minorHAnsi"/>
          <w:color w:val="333333"/>
          <w:bdr w:val="none" w:sz="0" w:space="0" w:color="auto" w:frame="1"/>
        </w:rPr>
      </w:pPr>
    </w:p>
    <w:p w14:paraId="26059604" w14:textId="77777777" w:rsidR="00B44B45" w:rsidRPr="00B44B45" w:rsidRDefault="00B44B45" w:rsidP="003E0471">
      <w:pPr>
        <w:pStyle w:val="Heading1"/>
        <w:spacing w:before="0" w:line="240" w:lineRule="auto"/>
        <w:rPr>
          <w:rStyle w:val="Strong"/>
        </w:rPr>
      </w:pPr>
      <w:r w:rsidRPr="00B44B45">
        <w:rPr>
          <w:rStyle w:val="Strong"/>
        </w:rPr>
        <w:t>Methods</w:t>
      </w:r>
    </w:p>
    <w:p w14:paraId="7D0B8767" w14:textId="7CC4A3C0" w:rsidR="00CD1797" w:rsidRDefault="003A616A" w:rsidP="003A616A">
      <w:pPr>
        <w:pStyle w:val="NormalWeb"/>
        <w:spacing w:before="0" w:beforeAutospacing="0" w:after="0" w:afterAutospacing="0"/>
        <w:jc w:val="both"/>
        <w:textAlignment w:val="baseline"/>
        <w:rPr>
          <w:rFonts w:asciiTheme="minorHAnsi" w:hAnsiTheme="minorHAnsi" w:cstheme="minorHAnsi"/>
          <w:color w:val="333333"/>
        </w:rPr>
      </w:pPr>
      <w:r>
        <w:rPr>
          <w:rFonts w:asciiTheme="minorHAnsi" w:hAnsiTheme="minorHAnsi" w:cstheme="minorHAnsi"/>
          <w:color w:val="333333"/>
        </w:rPr>
        <w:t xml:space="preserve">While we did employ certain basic statistical techniques </w:t>
      </w:r>
      <w:r w:rsidR="00D42460">
        <w:rPr>
          <w:rFonts w:asciiTheme="minorHAnsi" w:hAnsiTheme="minorHAnsi" w:cstheme="minorHAnsi"/>
          <w:color w:val="333333"/>
        </w:rPr>
        <w:t xml:space="preserve">such as </w:t>
      </w:r>
      <w:r>
        <w:rPr>
          <w:rFonts w:asciiTheme="minorHAnsi" w:hAnsiTheme="minorHAnsi" w:cstheme="minorHAnsi"/>
          <w:color w:val="333333"/>
        </w:rPr>
        <w:t>correlation</w:t>
      </w:r>
      <w:r w:rsidR="00D42460">
        <w:rPr>
          <w:rFonts w:asciiTheme="minorHAnsi" w:hAnsiTheme="minorHAnsi" w:cstheme="minorHAnsi"/>
          <w:color w:val="333333"/>
        </w:rPr>
        <w:t xml:space="preserve">, </w:t>
      </w:r>
      <w:r>
        <w:rPr>
          <w:rFonts w:asciiTheme="minorHAnsi" w:hAnsiTheme="minorHAnsi" w:cstheme="minorHAnsi"/>
          <w:color w:val="333333"/>
        </w:rPr>
        <w:t>our approach relied most predominantly on visualization, which we found to be extremely enlightening</w:t>
      </w:r>
      <w:r w:rsidR="00D42460">
        <w:rPr>
          <w:rFonts w:asciiTheme="minorHAnsi" w:hAnsiTheme="minorHAnsi" w:cstheme="minorHAnsi"/>
          <w:color w:val="333333"/>
        </w:rPr>
        <w:t xml:space="preserve"> in understand </w:t>
      </w:r>
      <w:proofErr w:type="spellStart"/>
      <w:r w:rsidR="00D42460">
        <w:rPr>
          <w:rFonts w:asciiTheme="minorHAnsi" w:hAnsiTheme="minorHAnsi" w:cstheme="minorHAnsi"/>
          <w:color w:val="333333"/>
        </w:rPr>
        <w:t>our</w:t>
      </w:r>
      <w:proofErr w:type="spellEnd"/>
      <w:r w:rsidR="00D42460">
        <w:rPr>
          <w:rFonts w:asciiTheme="minorHAnsi" w:hAnsiTheme="minorHAnsi" w:cstheme="minorHAnsi"/>
          <w:color w:val="333333"/>
        </w:rPr>
        <w:t xml:space="preserve"> data</w:t>
      </w:r>
      <w:r>
        <w:rPr>
          <w:rFonts w:asciiTheme="minorHAnsi" w:hAnsiTheme="minorHAnsi" w:cstheme="minorHAnsi"/>
          <w:color w:val="333333"/>
        </w:rPr>
        <w:t>.  We made he</w:t>
      </w:r>
      <w:r w:rsidR="00CD1797">
        <w:rPr>
          <w:rFonts w:asciiTheme="minorHAnsi" w:hAnsiTheme="minorHAnsi" w:cstheme="minorHAnsi"/>
          <w:color w:val="333333"/>
        </w:rPr>
        <w:t>avy use of</w:t>
      </w:r>
      <w:r w:rsidR="00802D72">
        <w:rPr>
          <w:rFonts w:asciiTheme="minorHAnsi" w:hAnsiTheme="minorHAnsi" w:cstheme="minorHAnsi"/>
          <w:color w:val="333333"/>
        </w:rPr>
        <w:t xml:space="preserve"> a variety</w:t>
      </w:r>
      <w:r w:rsidR="00CD1797">
        <w:rPr>
          <w:rFonts w:asciiTheme="minorHAnsi" w:hAnsiTheme="minorHAnsi" w:cstheme="minorHAnsi"/>
          <w:color w:val="333333"/>
        </w:rPr>
        <w:t xml:space="preserve"> visualization</w:t>
      </w:r>
      <w:r w:rsidR="00824B72">
        <w:rPr>
          <w:rFonts w:asciiTheme="minorHAnsi" w:hAnsiTheme="minorHAnsi" w:cstheme="minorHAnsi"/>
          <w:color w:val="333333"/>
        </w:rPr>
        <w:t xml:space="preserve"> techniques</w:t>
      </w:r>
      <w:r w:rsidR="00802D72">
        <w:rPr>
          <w:rFonts w:asciiTheme="minorHAnsi" w:hAnsiTheme="minorHAnsi" w:cstheme="minorHAnsi"/>
          <w:color w:val="333333"/>
        </w:rPr>
        <w:t xml:space="preserve"> afforded by our imported libraries. This included, in particular</w:t>
      </w:r>
      <w:r>
        <w:rPr>
          <w:rFonts w:asciiTheme="minorHAnsi" w:hAnsiTheme="minorHAnsi" w:cstheme="minorHAnsi"/>
          <w:color w:val="333333"/>
        </w:rPr>
        <w:t>, developing</w:t>
      </w:r>
      <w:r w:rsidR="00802D72">
        <w:rPr>
          <w:rFonts w:asciiTheme="minorHAnsi" w:hAnsiTheme="minorHAnsi" w:cstheme="minorHAnsi"/>
          <w:color w:val="333333"/>
        </w:rPr>
        <w:t>:</w:t>
      </w:r>
    </w:p>
    <w:p w14:paraId="3FC13C10" w14:textId="6AF9B57F" w:rsidR="00824B72" w:rsidRDefault="00824B72" w:rsidP="00824B72">
      <w:pPr>
        <w:pStyle w:val="NormalWeb"/>
        <w:numPr>
          <w:ilvl w:val="1"/>
          <w:numId w:val="26"/>
        </w:numPr>
        <w:spacing w:before="0" w:beforeAutospacing="0" w:after="0" w:afterAutospacing="0"/>
        <w:jc w:val="both"/>
        <w:textAlignment w:val="baseline"/>
        <w:rPr>
          <w:rFonts w:asciiTheme="minorHAnsi" w:hAnsiTheme="minorHAnsi" w:cstheme="minorHAnsi"/>
          <w:color w:val="333333"/>
        </w:rPr>
      </w:pPr>
      <w:r>
        <w:rPr>
          <w:rFonts w:asciiTheme="minorHAnsi" w:hAnsiTheme="minorHAnsi" w:cstheme="minorHAnsi"/>
          <w:color w:val="333333"/>
        </w:rPr>
        <w:t>Scatter Plots</w:t>
      </w:r>
    </w:p>
    <w:p w14:paraId="58644B16" w14:textId="2AAD0028" w:rsidR="00824B72" w:rsidRDefault="00824B72" w:rsidP="00824B72">
      <w:pPr>
        <w:pStyle w:val="NormalWeb"/>
        <w:numPr>
          <w:ilvl w:val="1"/>
          <w:numId w:val="26"/>
        </w:numPr>
        <w:spacing w:before="0" w:beforeAutospacing="0" w:after="0" w:afterAutospacing="0"/>
        <w:jc w:val="both"/>
        <w:textAlignment w:val="baseline"/>
        <w:rPr>
          <w:rFonts w:asciiTheme="minorHAnsi" w:hAnsiTheme="minorHAnsi" w:cstheme="minorHAnsi"/>
          <w:color w:val="333333"/>
        </w:rPr>
      </w:pPr>
      <w:r>
        <w:rPr>
          <w:rFonts w:asciiTheme="minorHAnsi" w:hAnsiTheme="minorHAnsi" w:cstheme="minorHAnsi"/>
          <w:color w:val="333333"/>
        </w:rPr>
        <w:t>Box Plots</w:t>
      </w:r>
    </w:p>
    <w:p w14:paraId="49EBCE54" w14:textId="0290C041" w:rsidR="00824B72" w:rsidRDefault="00824B72" w:rsidP="00824B72">
      <w:pPr>
        <w:pStyle w:val="NormalWeb"/>
        <w:numPr>
          <w:ilvl w:val="1"/>
          <w:numId w:val="26"/>
        </w:numPr>
        <w:spacing w:before="0" w:beforeAutospacing="0" w:after="0" w:afterAutospacing="0"/>
        <w:jc w:val="both"/>
        <w:textAlignment w:val="baseline"/>
        <w:rPr>
          <w:rFonts w:asciiTheme="minorHAnsi" w:hAnsiTheme="minorHAnsi" w:cstheme="minorHAnsi"/>
          <w:color w:val="333333"/>
        </w:rPr>
      </w:pPr>
      <w:r>
        <w:rPr>
          <w:rFonts w:asciiTheme="minorHAnsi" w:hAnsiTheme="minorHAnsi" w:cstheme="minorHAnsi"/>
          <w:color w:val="333333"/>
        </w:rPr>
        <w:t>Geospatial Mapping</w:t>
      </w:r>
    </w:p>
    <w:p w14:paraId="08B4C4C6" w14:textId="65D285CF" w:rsidR="00824B72" w:rsidRDefault="00824B72" w:rsidP="00824B72">
      <w:pPr>
        <w:pStyle w:val="NormalWeb"/>
        <w:numPr>
          <w:ilvl w:val="1"/>
          <w:numId w:val="26"/>
        </w:numPr>
        <w:spacing w:before="0" w:beforeAutospacing="0" w:after="0" w:afterAutospacing="0"/>
        <w:jc w:val="both"/>
        <w:textAlignment w:val="baseline"/>
        <w:rPr>
          <w:rFonts w:asciiTheme="minorHAnsi" w:hAnsiTheme="minorHAnsi" w:cstheme="minorHAnsi"/>
          <w:color w:val="333333"/>
        </w:rPr>
      </w:pPr>
      <w:r>
        <w:rPr>
          <w:rFonts w:asciiTheme="minorHAnsi" w:hAnsiTheme="minorHAnsi" w:cstheme="minorHAnsi"/>
          <w:color w:val="333333"/>
        </w:rPr>
        <w:t>Histograms</w:t>
      </w:r>
    </w:p>
    <w:p w14:paraId="568FDC3D" w14:textId="4C442BCC" w:rsidR="00824B72" w:rsidRPr="00824B72" w:rsidRDefault="00802D72" w:rsidP="003A616A">
      <w:pPr>
        <w:pStyle w:val="NormalWeb"/>
        <w:spacing w:before="0" w:beforeAutospacing="0" w:after="0" w:afterAutospacing="0"/>
        <w:jc w:val="both"/>
        <w:textAlignment w:val="baseline"/>
        <w:rPr>
          <w:rFonts w:asciiTheme="minorHAnsi" w:hAnsiTheme="minorHAnsi" w:cstheme="minorHAnsi"/>
          <w:color w:val="333333"/>
        </w:rPr>
      </w:pPr>
      <w:r>
        <w:rPr>
          <w:rFonts w:asciiTheme="minorHAnsi" w:hAnsiTheme="minorHAnsi" w:cstheme="minorHAnsi"/>
          <w:color w:val="333333"/>
        </w:rPr>
        <w:t>The resultant visualization</w:t>
      </w:r>
      <w:r w:rsidR="003A616A">
        <w:rPr>
          <w:rFonts w:asciiTheme="minorHAnsi" w:hAnsiTheme="minorHAnsi" w:cstheme="minorHAnsi"/>
          <w:color w:val="333333"/>
        </w:rPr>
        <w:t>s</w:t>
      </w:r>
      <w:r>
        <w:rPr>
          <w:rFonts w:asciiTheme="minorHAnsi" w:hAnsiTheme="minorHAnsi" w:cstheme="minorHAnsi"/>
          <w:color w:val="333333"/>
        </w:rPr>
        <w:t xml:space="preserve"> can be seen in the notebook and PowerPoint presentation.  But</w:t>
      </w:r>
      <w:r w:rsidR="003A616A">
        <w:rPr>
          <w:rFonts w:asciiTheme="minorHAnsi" w:hAnsiTheme="minorHAnsi" w:cstheme="minorHAnsi"/>
          <w:color w:val="333333"/>
        </w:rPr>
        <w:t>, suffice to say,</w:t>
      </w:r>
      <w:r>
        <w:rPr>
          <w:rFonts w:asciiTheme="minorHAnsi" w:hAnsiTheme="minorHAnsi" w:cstheme="minorHAnsi"/>
          <w:color w:val="333333"/>
        </w:rPr>
        <w:t xml:space="preserve"> each of these were instrumental in drawing initial and subsequent conclusions</w:t>
      </w:r>
      <w:r w:rsidR="00073F12">
        <w:rPr>
          <w:rFonts w:asciiTheme="minorHAnsi" w:hAnsiTheme="minorHAnsi" w:cstheme="minorHAnsi"/>
          <w:color w:val="333333"/>
        </w:rPr>
        <w:t xml:space="preserve"> – both finding apparent patterns worth validating, but also demonstrating outliers, other lines of questioning we might pursue, etc.</w:t>
      </w:r>
    </w:p>
    <w:p w14:paraId="4172615F" w14:textId="77777777" w:rsidR="008D3271" w:rsidRDefault="008D3271" w:rsidP="00802D72">
      <w:pPr>
        <w:pStyle w:val="NormalWeb"/>
        <w:spacing w:before="0" w:beforeAutospacing="0" w:after="0" w:afterAutospacing="0"/>
        <w:ind w:left="360"/>
        <w:jc w:val="both"/>
        <w:textAlignment w:val="baseline"/>
        <w:rPr>
          <w:rFonts w:asciiTheme="minorHAnsi" w:hAnsiTheme="minorHAnsi" w:cstheme="minorHAnsi"/>
          <w:color w:val="333333"/>
        </w:rPr>
      </w:pPr>
    </w:p>
    <w:p w14:paraId="3432AD38" w14:textId="77777777" w:rsidR="007A5A52" w:rsidRDefault="003A616A" w:rsidP="00CD1797">
      <w:pPr>
        <w:pStyle w:val="NormalWeb"/>
        <w:spacing w:before="0" w:beforeAutospacing="0" w:after="0" w:afterAutospacing="0"/>
        <w:jc w:val="both"/>
        <w:textAlignment w:val="baseline"/>
        <w:rPr>
          <w:rFonts w:asciiTheme="minorHAnsi" w:hAnsiTheme="minorHAnsi" w:cstheme="minorHAnsi"/>
          <w:color w:val="333333"/>
        </w:rPr>
      </w:pPr>
      <w:r w:rsidRPr="003A616A">
        <w:rPr>
          <w:rFonts w:asciiTheme="minorHAnsi" w:hAnsiTheme="minorHAnsi" w:cstheme="minorHAnsi"/>
          <w:color w:val="333333"/>
        </w:rPr>
        <w:t>In order to help us find patterns that wouldn’t otherwise be very obvious to us, we turned to the popular u</w:t>
      </w:r>
      <w:r w:rsidRPr="003A616A">
        <w:rPr>
          <w:rFonts w:asciiTheme="minorHAnsi" w:hAnsiTheme="minorHAnsi" w:cstheme="minorHAnsi"/>
          <w:color w:val="333333"/>
        </w:rPr>
        <w:t>nsupervised machine learning</w:t>
      </w:r>
      <w:r w:rsidRPr="003A616A">
        <w:rPr>
          <w:rFonts w:asciiTheme="minorHAnsi" w:hAnsiTheme="minorHAnsi" w:cstheme="minorHAnsi"/>
          <w:color w:val="333333"/>
        </w:rPr>
        <w:t xml:space="preserve"> </w:t>
      </w:r>
      <w:r w:rsidRPr="003A616A">
        <w:rPr>
          <w:rFonts w:asciiTheme="minorHAnsi" w:hAnsiTheme="minorHAnsi" w:cstheme="minorHAnsi"/>
          <w:color w:val="333333"/>
        </w:rPr>
        <w:t>clustering algorithm</w:t>
      </w:r>
      <w:r w:rsidRPr="003A616A">
        <w:rPr>
          <w:rFonts w:asciiTheme="minorHAnsi" w:hAnsiTheme="minorHAnsi" w:cstheme="minorHAnsi"/>
          <w:color w:val="333333"/>
        </w:rPr>
        <w:t xml:space="preserve"> of K-means. </w:t>
      </w:r>
      <w:r>
        <w:rPr>
          <w:rFonts w:asciiTheme="minorHAnsi" w:hAnsiTheme="minorHAnsi" w:cstheme="minorHAnsi"/>
          <w:color w:val="333333"/>
        </w:rPr>
        <w:t>T</w:t>
      </w:r>
      <w:r w:rsidR="008D3271" w:rsidRPr="003A616A">
        <w:rPr>
          <w:rFonts w:asciiTheme="minorHAnsi" w:hAnsiTheme="minorHAnsi" w:cstheme="minorHAnsi"/>
          <w:color w:val="333333"/>
        </w:rPr>
        <w:t xml:space="preserve">o leverage the available Foursquare location data, we stood on the shoulders of our week 3 assignment and turned to </w:t>
      </w:r>
      <w:r w:rsidR="00824B72" w:rsidRPr="003A616A">
        <w:rPr>
          <w:rFonts w:asciiTheme="minorHAnsi" w:hAnsiTheme="minorHAnsi" w:cstheme="minorHAnsi"/>
          <w:color w:val="333333"/>
        </w:rPr>
        <w:t xml:space="preserve">K-means </w:t>
      </w:r>
      <w:r w:rsidR="008D3271" w:rsidRPr="003A616A">
        <w:rPr>
          <w:rFonts w:asciiTheme="minorHAnsi" w:hAnsiTheme="minorHAnsi" w:cstheme="minorHAnsi"/>
          <w:color w:val="333333"/>
        </w:rPr>
        <w:t xml:space="preserve">clustering, a partitioning technique which relies on the </w:t>
      </w:r>
      <w:r w:rsidR="00824B72" w:rsidRPr="003A616A">
        <w:rPr>
          <w:rFonts w:asciiTheme="minorHAnsi" w:hAnsiTheme="minorHAnsi" w:cstheme="minorHAnsi"/>
          <w:color w:val="333333"/>
        </w:rPr>
        <w:t>similarity and dissimilarity</w:t>
      </w:r>
      <w:r w:rsidR="008D3271" w:rsidRPr="003A616A">
        <w:rPr>
          <w:rFonts w:asciiTheme="minorHAnsi" w:hAnsiTheme="minorHAnsi" w:cstheme="minorHAnsi"/>
          <w:color w:val="333333"/>
        </w:rPr>
        <w:t xml:space="preserve"> of various attributes. </w:t>
      </w:r>
      <w:r w:rsidR="00824B72" w:rsidRPr="003A616A">
        <w:rPr>
          <w:rFonts w:asciiTheme="minorHAnsi" w:hAnsiTheme="minorHAnsi" w:cstheme="minorHAnsi"/>
          <w:color w:val="333333"/>
        </w:rPr>
        <w:t>In this case, the main criteria</w:t>
      </w:r>
      <w:r w:rsidR="008D3271" w:rsidRPr="003A616A">
        <w:rPr>
          <w:rFonts w:asciiTheme="minorHAnsi" w:hAnsiTheme="minorHAnsi" w:cstheme="minorHAnsi"/>
          <w:color w:val="333333"/>
        </w:rPr>
        <w:t xml:space="preserve"> used</w:t>
      </w:r>
      <w:r w:rsidR="00824B72" w:rsidRPr="003A616A">
        <w:rPr>
          <w:rFonts w:asciiTheme="minorHAnsi" w:hAnsiTheme="minorHAnsi" w:cstheme="minorHAnsi"/>
          <w:color w:val="333333"/>
        </w:rPr>
        <w:t xml:space="preserve"> was the preponderance </w:t>
      </w:r>
      <w:r w:rsidR="008D3271" w:rsidRPr="003A616A">
        <w:rPr>
          <w:rFonts w:asciiTheme="minorHAnsi" w:hAnsiTheme="minorHAnsi" w:cstheme="minorHAnsi"/>
          <w:color w:val="333333"/>
        </w:rPr>
        <w:t xml:space="preserve">(or absence) </w:t>
      </w:r>
      <w:r w:rsidR="00824B72" w:rsidRPr="003A616A">
        <w:rPr>
          <w:rFonts w:asciiTheme="minorHAnsi" w:hAnsiTheme="minorHAnsi" w:cstheme="minorHAnsi"/>
          <w:color w:val="333333"/>
        </w:rPr>
        <w:t>of certain types of venues in the cities in question, as derived from the Foursquare location data.</w:t>
      </w:r>
      <w:r w:rsidR="007A5A52">
        <w:rPr>
          <w:rFonts w:asciiTheme="minorHAnsi" w:hAnsiTheme="minorHAnsi" w:cstheme="minorHAnsi"/>
          <w:color w:val="333333"/>
        </w:rPr>
        <w:t xml:space="preserve"> </w:t>
      </w:r>
      <w:r w:rsidR="007A5A52" w:rsidRPr="007A5A52">
        <w:rPr>
          <w:rFonts w:asciiTheme="minorHAnsi" w:hAnsiTheme="minorHAnsi" w:cstheme="minorHAnsi"/>
          <w:color w:val="333333"/>
        </w:rPr>
        <w:t xml:space="preserve">The schools </w:t>
      </w:r>
      <w:r w:rsidR="007A5A52">
        <w:rPr>
          <w:rFonts w:asciiTheme="minorHAnsi" w:hAnsiTheme="minorHAnsi" w:cstheme="minorHAnsi"/>
          <w:color w:val="333333"/>
        </w:rPr>
        <w:t>in question were grouped into 5 clusters based on their similarities in</w:t>
      </w:r>
      <w:r w:rsidR="007A5A52" w:rsidRPr="007A5A52">
        <w:rPr>
          <w:rFonts w:asciiTheme="minorHAnsi" w:hAnsiTheme="minorHAnsi" w:cstheme="minorHAnsi"/>
          <w:color w:val="333333"/>
        </w:rPr>
        <w:t xml:space="preserve"> prevalence of each type of venue in the overall Foursquare data set</w:t>
      </w:r>
      <w:r w:rsidR="007A5A52">
        <w:rPr>
          <w:rFonts w:asciiTheme="minorHAnsi" w:hAnsiTheme="minorHAnsi" w:cstheme="minorHAnsi"/>
          <w:color w:val="333333"/>
        </w:rPr>
        <w:t>.</w:t>
      </w:r>
    </w:p>
    <w:p w14:paraId="53CE586F" w14:textId="3D56561F" w:rsidR="00CD1797" w:rsidRDefault="00CD1797" w:rsidP="00CD1797">
      <w:pPr>
        <w:pStyle w:val="NormalWeb"/>
        <w:spacing w:before="0" w:beforeAutospacing="0" w:after="0" w:afterAutospacing="0"/>
        <w:jc w:val="both"/>
        <w:textAlignment w:val="baseline"/>
        <w:rPr>
          <w:rFonts w:asciiTheme="minorHAnsi" w:hAnsiTheme="minorHAnsi" w:cstheme="minorHAnsi"/>
          <w:color w:val="333333"/>
        </w:rPr>
      </w:pPr>
      <w:r>
        <w:rPr>
          <w:rFonts w:asciiTheme="minorHAnsi" w:hAnsiTheme="minorHAnsi" w:cstheme="minorHAnsi"/>
          <w:color w:val="333333"/>
        </w:rPr>
        <w:t xml:space="preserve"> </w:t>
      </w:r>
    </w:p>
    <w:p w14:paraId="5175A432" w14:textId="4C9D0B43" w:rsidR="00B44B45" w:rsidRPr="00B44B45" w:rsidRDefault="00B44B45" w:rsidP="003E0471">
      <w:pPr>
        <w:pStyle w:val="Heading1"/>
        <w:spacing w:before="0" w:line="240" w:lineRule="auto"/>
        <w:rPr>
          <w:rStyle w:val="Strong"/>
        </w:rPr>
      </w:pPr>
      <w:r w:rsidRPr="00B44B45">
        <w:rPr>
          <w:rStyle w:val="Strong"/>
        </w:rPr>
        <w:t>Results</w:t>
      </w:r>
      <w:r w:rsidR="00707813">
        <w:rPr>
          <w:rStyle w:val="Strong"/>
        </w:rPr>
        <w:t xml:space="preserve"> &amp; Discussion</w:t>
      </w:r>
    </w:p>
    <w:p w14:paraId="2928E6C3" w14:textId="109D2BE6" w:rsidR="00B44B45" w:rsidRDefault="00707813" w:rsidP="00707813">
      <w:pPr>
        <w:spacing w:after="0" w:line="240" w:lineRule="auto"/>
        <w:rPr>
          <w:rFonts w:eastAsia="Times New Roman" w:cstheme="minorHAnsi"/>
          <w:color w:val="333333"/>
          <w:sz w:val="24"/>
          <w:szCs w:val="24"/>
        </w:rPr>
      </w:pPr>
      <w:r>
        <w:rPr>
          <w:rFonts w:eastAsia="Times New Roman" w:cstheme="minorHAnsi"/>
          <w:color w:val="333333"/>
          <w:sz w:val="24"/>
          <w:szCs w:val="24"/>
        </w:rPr>
        <w:t>T</w:t>
      </w:r>
      <w:r w:rsidRPr="00707813">
        <w:rPr>
          <w:rFonts w:eastAsia="Times New Roman" w:cstheme="minorHAnsi"/>
          <w:color w:val="333333"/>
          <w:sz w:val="24"/>
          <w:szCs w:val="24"/>
        </w:rPr>
        <w:t xml:space="preserve">he existence of </w:t>
      </w:r>
      <w:r>
        <w:rPr>
          <w:rFonts w:eastAsia="Times New Roman" w:cstheme="minorHAnsi"/>
          <w:color w:val="333333"/>
          <w:sz w:val="24"/>
          <w:szCs w:val="24"/>
        </w:rPr>
        <w:t xml:space="preserve">outliers in various measures (student enrollments, city population, etc.) in and of itself suggests some degree of </w:t>
      </w:r>
      <w:r w:rsidRPr="00707813">
        <w:rPr>
          <w:rFonts w:eastAsia="Times New Roman" w:cstheme="minorHAnsi"/>
          <w:color w:val="333333"/>
          <w:sz w:val="24"/>
          <w:szCs w:val="24"/>
        </w:rPr>
        <w:t>heterogeneity.</w:t>
      </w:r>
      <w:r>
        <w:rPr>
          <w:rFonts w:eastAsia="Times New Roman" w:cstheme="minorHAnsi"/>
          <w:color w:val="333333"/>
          <w:sz w:val="24"/>
          <w:szCs w:val="24"/>
        </w:rPr>
        <w:t xml:space="preserve"> </w:t>
      </w:r>
    </w:p>
    <w:p w14:paraId="71CFB98C" w14:textId="77777777" w:rsidR="00707813" w:rsidRDefault="00707813" w:rsidP="00707813">
      <w:pPr>
        <w:spacing w:after="0" w:line="240" w:lineRule="auto"/>
        <w:rPr>
          <w:rFonts w:eastAsia="Times New Roman" w:cstheme="minorHAnsi"/>
          <w:color w:val="333333"/>
          <w:sz w:val="24"/>
          <w:szCs w:val="24"/>
        </w:rPr>
      </w:pPr>
    </w:p>
    <w:p w14:paraId="5F2F1958" w14:textId="0C998C90" w:rsidR="00707813" w:rsidRPr="00707813" w:rsidRDefault="00707813" w:rsidP="00707813">
      <w:pPr>
        <w:spacing w:after="0" w:line="240" w:lineRule="auto"/>
        <w:rPr>
          <w:rFonts w:eastAsia="Times New Roman" w:cstheme="minorHAnsi"/>
          <w:color w:val="333333"/>
          <w:sz w:val="24"/>
          <w:szCs w:val="24"/>
        </w:rPr>
      </w:pPr>
      <w:r>
        <w:rPr>
          <w:rFonts w:eastAsia="Times New Roman" w:cstheme="minorHAnsi"/>
          <w:color w:val="333333"/>
          <w:sz w:val="24"/>
          <w:szCs w:val="24"/>
        </w:rPr>
        <w:t xml:space="preserve">Once our list of comparable schools came into focus, we could see at first-glance some of the theme we would have expected </w:t>
      </w:r>
      <w:r w:rsidRPr="00707813">
        <w:rPr>
          <w:rFonts w:eastAsia="Times New Roman" w:cstheme="minorHAnsi"/>
          <w:color w:val="333333"/>
          <w:sz w:val="24"/>
          <w:szCs w:val="24"/>
        </w:rPr>
        <w:t xml:space="preserve">in terms of </w:t>
      </w:r>
      <w:r>
        <w:rPr>
          <w:rFonts w:eastAsia="Times New Roman" w:cstheme="minorHAnsi"/>
          <w:color w:val="333333"/>
          <w:sz w:val="24"/>
          <w:szCs w:val="24"/>
        </w:rPr>
        <w:t>the frequency of various types; namely, casual</w:t>
      </w:r>
      <w:r w:rsidRPr="00707813">
        <w:rPr>
          <w:rFonts w:eastAsia="Times New Roman" w:cstheme="minorHAnsi"/>
          <w:color w:val="333333"/>
          <w:sz w:val="24"/>
          <w:szCs w:val="24"/>
        </w:rPr>
        <w:t xml:space="preserve"> food and drink options with a social bent</w:t>
      </w:r>
      <w:r>
        <w:rPr>
          <w:rFonts w:eastAsia="Times New Roman" w:cstheme="minorHAnsi"/>
          <w:color w:val="333333"/>
          <w:sz w:val="24"/>
          <w:szCs w:val="24"/>
        </w:rPr>
        <w:t xml:space="preserve">.  However, closer </w:t>
      </w:r>
      <w:r w:rsidRPr="00707813">
        <w:rPr>
          <w:rFonts w:eastAsia="Times New Roman" w:cstheme="minorHAnsi"/>
          <w:color w:val="333333"/>
          <w:sz w:val="24"/>
          <w:szCs w:val="24"/>
        </w:rPr>
        <w:t>comparisons</w:t>
      </w:r>
      <w:r>
        <w:rPr>
          <w:rFonts w:eastAsia="Times New Roman" w:cstheme="minorHAnsi"/>
          <w:color w:val="333333"/>
          <w:sz w:val="24"/>
          <w:szCs w:val="24"/>
        </w:rPr>
        <w:t xml:space="preserve"> called out some more nuanced findings that suggested individuality.  College towns</w:t>
      </w:r>
      <w:r w:rsidRPr="00707813">
        <w:rPr>
          <w:rFonts w:eastAsia="Times New Roman" w:cstheme="minorHAnsi"/>
          <w:color w:val="333333"/>
          <w:sz w:val="24"/>
          <w:szCs w:val="24"/>
        </w:rPr>
        <w:t xml:space="preserve"> are</w:t>
      </w:r>
      <w:r>
        <w:rPr>
          <w:rFonts w:eastAsia="Times New Roman" w:cstheme="minorHAnsi"/>
          <w:color w:val="333333"/>
          <w:sz w:val="24"/>
          <w:szCs w:val="24"/>
        </w:rPr>
        <w:t xml:space="preserve"> actually</w:t>
      </w:r>
      <w:r w:rsidRPr="00707813">
        <w:rPr>
          <w:rFonts w:eastAsia="Times New Roman" w:cstheme="minorHAnsi"/>
          <w:color w:val="333333"/>
          <w:sz w:val="24"/>
          <w:szCs w:val="24"/>
        </w:rPr>
        <w:t xml:space="preserve"> extremely distinct in terms of the frequency of occurrence of certain venue types:</w:t>
      </w:r>
    </w:p>
    <w:p w14:paraId="5707612B" w14:textId="77777777" w:rsidR="00707813" w:rsidRDefault="00707813" w:rsidP="00ED5E20">
      <w:pPr>
        <w:numPr>
          <w:ilvl w:val="0"/>
          <w:numId w:val="42"/>
        </w:numPr>
        <w:spacing w:after="0" w:line="240" w:lineRule="auto"/>
        <w:rPr>
          <w:rFonts w:eastAsia="Times New Roman" w:cstheme="minorHAnsi"/>
          <w:color w:val="333333"/>
          <w:sz w:val="24"/>
          <w:szCs w:val="24"/>
        </w:rPr>
      </w:pPr>
      <w:r w:rsidRPr="00707813">
        <w:rPr>
          <w:rFonts w:eastAsia="Times New Roman" w:cstheme="minorHAnsi"/>
          <w:color w:val="333333"/>
          <w:sz w:val="24"/>
          <w:szCs w:val="24"/>
        </w:rPr>
        <w:t>Of the 60 distinct venue types appearing in the table</w:t>
      </w:r>
      <w:r w:rsidRPr="00707813">
        <w:rPr>
          <w:rFonts w:eastAsia="Times New Roman" w:cstheme="minorHAnsi"/>
          <w:color w:val="333333"/>
          <w:sz w:val="24"/>
          <w:szCs w:val="24"/>
        </w:rPr>
        <w:t xml:space="preserve"> created – a top ten most-appearing venue types by school – almost </w:t>
      </w:r>
      <w:r w:rsidRPr="00707813">
        <w:rPr>
          <w:rFonts w:eastAsia="Times New Roman" w:cstheme="minorHAnsi"/>
          <w:color w:val="333333"/>
          <w:sz w:val="24"/>
          <w:szCs w:val="24"/>
        </w:rPr>
        <w:t>half (29) appear only once in the table</w:t>
      </w:r>
    </w:p>
    <w:p w14:paraId="2CEC27F3" w14:textId="783D0AE0" w:rsidR="00707813" w:rsidRPr="00707813" w:rsidRDefault="00707813" w:rsidP="00ED5E20">
      <w:pPr>
        <w:numPr>
          <w:ilvl w:val="0"/>
          <w:numId w:val="42"/>
        </w:numPr>
        <w:spacing w:after="0" w:line="240" w:lineRule="auto"/>
        <w:rPr>
          <w:rFonts w:eastAsia="Times New Roman" w:cstheme="minorHAnsi"/>
          <w:color w:val="333333"/>
          <w:sz w:val="24"/>
          <w:szCs w:val="24"/>
        </w:rPr>
      </w:pPr>
      <w:r>
        <w:rPr>
          <w:rFonts w:eastAsia="Times New Roman" w:cstheme="minorHAnsi"/>
          <w:color w:val="333333"/>
          <w:sz w:val="24"/>
          <w:szCs w:val="24"/>
        </w:rPr>
        <w:t>A</w:t>
      </w:r>
      <w:r w:rsidRPr="00707813">
        <w:rPr>
          <w:rFonts w:eastAsia="Times New Roman" w:cstheme="minorHAnsi"/>
          <w:color w:val="333333"/>
          <w:sz w:val="24"/>
          <w:szCs w:val="24"/>
        </w:rPr>
        <w:t>nother 13 show up on twice.</w:t>
      </w:r>
    </w:p>
    <w:p w14:paraId="4F91C72F" w14:textId="77777777" w:rsidR="00707813" w:rsidRDefault="00707813" w:rsidP="00707813">
      <w:pPr>
        <w:numPr>
          <w:ilvl w:val="0"/>
          <w:numId w:val="42"/>
        </w:numPr>
        <w:spacing w:after="0" w:line="240" w:lineRule="auto"/>
        <w:rPr>
          <w:rFonts w:eastAsia="Times New Roman" w:cstheme="minorHAnsi"/>
          <w:color w:val="333333"/>
          <w:sz w:val="24"/>
          <w:szCs w:val="24"/>
        </w:rPr>
      </w:pPr>
      <w:r w:rsidRPr="00707813">
        <w:rPr>
          <w:rFonts w:eastAsia="Times New Roman" w:cstheme="minorHAnsi"/>
          <w:color w:val="333333"/>
          <w:sz w:val="24"/>
          <w:szCs w:val="24"/>
        </w:rPr>
        <w:t xml:space="preserve">6 of the 16 </w:t>
      </w:r>
      <w:r>
        <w:rPr>
          <w:rFonts w:eastAsia="Times New Roman" w:cstheme="minorHAnsi"/>
          <w:color w:val="333333"/>
          <w:sz w:val="24"/>
          <w:szCs w:val="24"/>
        </w:rPr>
        <w:t>college</w:t>
      </w:r>
      <w:r w:rsidRPr="00707813">
        <w:rPr>
          <w:rFonts w:eastAsia="Times New Roman" w:cstheme="minorHAnsi"/>
          <w:color w:val="333333"/>
          <w:sz w:val="24"/>
          <w:szCs w:val="24"/>
        </w:rPr>
        <w:t xml:space="preserve"> </w:t>
      </w:r>
      <w:r>
        <w:rPr>
          <w:rFonts w:eastAsia="Times New Roman" w:cstheme="minorHAnsi"/>
          <w:color w:val="333333"/>
          <w:sz w:val="24"/>
          <w:szCs w:val="24"/>
        </w:rPr>
        <w:t xml:space="preserve">towns had </w:t>
      </w:r>
      <w:r w:rsidRPr="00707813">
        <w:rPr>
          <w:rFonts w:eastAsia="Times New Roman" w:cstheme="minorHAnsi"/>
          <w:color w:val="333333"/>
          <w:sz w:val="24"/>
          <w:szCs w:val="24"/>
        </w:rPr>
        <w:t>3 unique venue types among their top 10</w:t>
      </w:r>
    </w:p>
    <w:p w14:paraId="7AC56D17" w14:textId="44D16952" w:rsidR="00707813" w:rsidRDefault="00707813" w:rsidP="00707813">
      <w:pPr>
        <w:numPr>
          <w:ilvl w:val="0"/>
          <w:numId w:val="42"/>
        </w:numPr>
        <w:spacing w:after="0" w:line="240" w:lineRule="auto"/>
        <w:rPr>
          <w:rFonts w:eastAsia="Times New Roman" w:cstheme="minorHAnsi"/>
          <w:color w:val="333333"/>
          <w:sz w:val="24"/>
          <w:szCs w:val="24"/>
        </w:rPr>
      </w:pPr>
      <w:r>
        <w:rPr>
          <w:rFonts w:eastAsia="Times New Roman" w:cstheme="minorHAnsi"/>
          <w:color w:val="333333"/>
          <w:sz w:val="24"/>
          <w:szCs w:val="24"/>
        </w:rPr>
        <w:t xml:space="preserve">And </w:t>
      </w:r>
      <w:r w:rsidRPr="00707813">
        <w:rPr>
          <w:rFonts w:eastAsia="Times New Roman" w:cstheme="minorHAnsi"/>
          <w:color w:val="333333"/>
          <w:sz w:val="24"/>
          <w:szCs w:val="24"/>
        </w:rPr>
        <w:t>only 1 school (The University of Georgia) has no unique venue types in its 10 most-occurring</w:t>
      </w:r>
    </w:p>
    <w:p w14:paraId="07BF7F0B" w14:textId="77777777" w:rsidR="00224AE3" w:rsidRDefault="00224AE3" w:rsidP="007A5A52">
      <w:pPr>
        <w:spacing w:after="0" w:line="240" w:lineRule="auto"/>
        <w:rPr>
          <w:rFonts w:eastAsia="Times New Roman" w:cstheme="minorHAnsi"/>
          <w:color w:val="333333"/>
          <w:sz w:val="24"/>
          <w:szCs w:val="24"/>
        </w:rPr>
      </w:pPr>
    </w:p>
    <w:p w14:paraId="181DD041" w14:textId="7CEBDEB9" w:rsidR="00224AE3" w:rsidRDefault="00224AE3" w:rsidP="007A5A52">
      <w:pPr>
        <w:spacing w:after="0" w:line="240" w:lineRule="auto"/>
        <w:rPr>
          <w:rFonts w:eastAsia="Times New Roman" w:cstheme="minorHAnsi"/>
          <w:color w:val="333333"/>
          <w:sz w:val="24"/>
          <w:szCs w:val="24"/>
        </w:rPr>
      </w:pPr>
      <w:proofErr w:type="gramStart"/>
      <w:r>
        <w:rPr>
          <w:rFonts w:eastAsia="Times New Roman" w:cstheme="minorHAnsi"/>
          <w:color w:val="333333"/>
          <w:sz w:val="24"/>
          <w:szCs w:val="24"/>
        </w:rPr>
        <w:t>Also</w:t>
      </w:r>
      <w:proofErr w:type="gramEnd"/>
      <w:r>
        <w:rPr>
          <w:rFonts w:eastAsia="Times New Roman" w:cstheme="minorHAnsi"/>
          <w:color w:val="333333"/>
          <w:sz w:val="24"/>
          <w:szCs w:val="24"/>
        </w:rPr>
        <w:t xml:space="preserve"> of note, once the clustering was complete, was the extent to which </w:t>
      </w:r>
      <w:r w:rsidR="007A5A52" w:rsidRPr="007A5A52">
        <w:rPr>
          <w:rFonts w:eastAsia="Times New Roman" w:cstheme="minorHAnsi"/>
          <w:color w:val="333333"/>
          <w:sz w:val="24"/>
          <w:szCs w:val="24"/>
        </w:rPr>
        <w:t>geography d</w:t>
      </w:r>
      <w:r>
        <w:rPr>
          <w:rFonts w:eastAsia="Times New Roman" w:cstheme="minorHAnsi"/>
          <w:color w:val="333333"/>
          <w:sz w:val="24"/>
          <w:szCs w:val="24"/>
        </w:rPr>
        <w:t>idn’t seem to be a major determinant in the ways college towns tended to cluster.  Among our 5 resultant clusters:</w:t>
      </w:r>
    </w:p>
    <w:p w14:paraId="2A9FBBCD" w14:textId="4F88403C" w:rsidR="007A5A52" w:rsidRPr="00224AE3" w:rsidRDefault="00224AE3" w:rsidP="00224AE3">
      <w:pPr>
        <w:pStyle w:val="ListParagraph"/>
        <w:numPr>
          <w:ilvl w:val="0"/>
          <w:numId w:val="44"/>
        </w:numPr>
        <w:spacing w:after="0" w:line="240" w:lineRule="auto"/>
        <w:rPr>
          <w:rFonts w:eastAsia="Times New Roman" w:cstheme="minorHAnsi"/>
          <w:color w:val="333333"/>
          <w:sz w:val="24"/>
          <w:szCs w:val="24"/>
        </w:rPr>
      </w:pPr>
      <w:r w:rsidRPr="00224AE3">
        <w:rPr>
          <w:rFonts w:eastAsia="Times New Roman" w:cstheme="minorHAnsi"/>
          <w:color w:val="333333"/>
          <w:sz w:val="24"/>
          <w:szCs w:val="24"/>
        </w:rPr>
        <w:t>T</w:t>
      </w:r>
      <w:r w:rsidR="007A5A52" w:rsidRPr="00224AE3">
        <w:rPr>
          <w:rFonts w:eastAsia="Times New Roman" w:cstheme="minorHAnsi"/>
          <w:color w:val="333333"/>
          <w:sz w:val="24"/>
          <w:szCs w:val="24"/>
        </w:rPr>
        <w:t>wo schools in Florida match</w:t>
      </w:r>
      <w:r w:rsidRPr="00224AE3">
        <w:rPr>
          <w:rFonts w:eastAsia="Times New Roman" w:cstheme="minorHAnsi"/>
          <w:color w:val="333333"/>
          <w:sz w:val="24"/>
          <w:szCs w:val="24"/>
        </w:rPr>
        <w:t>ed</w:t>
      </w:r>
      <w:r w:rsidR="007A5A52" w:rsidRPr="00224AE3">
        <w:rPr>
          <w:rFonts w:eastAsia="Times New Roman" w:cstheme="minorHAnsi"/>
          <w:color w:val="333333"/>
          <w:sz w:val="24"/>
          <w:szCs w:val="24"/>
        </w:rPr>
        <w:t xml:space="preserve"> up closely with one each in Texas and Indiana</w:t>
      </w:r>
    </w:p>
    <w:p w14:paraId="4CF4697C" w14:textId="3363EB27" w:rsidR="007A5A52" w:rsidRPr="00224AE3" w:rsidRDefault="007A5A52" w:rsidP="00224AE3">
      <w:pPr>
        <w:pStyle w:val="ListParagraph"/>
        <w:numPr>
          <w:ilvl w:val="0"/>
          <w:numId w:val="44"/>
        </w:numPr>
        <w:spacing w:after="0" w:line="240" w:lineRule="auto"/>
        <w:rPr>
          <w:rFonts w:eastAsia="Times New Roman" w:cstheme="minorHAnsi"/>
          <w:color w:val="333333"/>
          <w:sz w:val="24"/>
          <w:szCs w:val="24"/>
        </w:rPr>
      </w:pPr>
      <w:r w:rsidRPr="00224AE3">
        <w:rPr>
          <w:rFonts w:eastAsia="Times New Roman" w:cstheme="minorHAnsi"/>
          <w:color w:val="333333"/>
          <w:sz w:val="24"/>
          <w:szCs w:val="24"/>
        </w:rPr>
        <w:t>Northern CA schools d</w:t>
      </w:r>
      <w:r w:rsidR="00224AE3" w:rsidRPr="00224AE3">
        <w:rPr>
          <w:rFonts w:eastAsia="Times New Roman" w:cstheme="minorHAnsi"/>
          <w:color w:val="333333"/>
          <w:sz w:val="24"/>
          <w:szCs w:val="24"/>
        </w:rPr>
        <w:t>id</w:t>
      </w:r>
      <w:r w:rsidRPr="00224AE3">
        <w:rPr>
          <w:rFonts w:eastAsia="Times New Roman" w:cstheme="minorHAnsi"/>
          <w:color w:val="333333"/>
          <w:sz w:val="24"/>
          <w:szCs w:val="24"/>
        </w:rPr>
        <w:t xml:space="preserve"> seem to cluster, but The University of Virginia also joined their cluster</w:t>
      </w:r>
    </w:p>
    <w:p w14:paraId="73275698" w14:textId="77777777" w:rsidR="00224AE3" w:rsidRPr="00224AE3" w:rsidRDefault="00224AE3" w:rsidP="00224AE3">
      <w:pPr>
        <w:pStyle w:val="ListParagraph"/>
        <w:numPr>
          <w:ilvl w:val="0"/>
          <w:numId w:val="44"/>
        </w:numPr>
        <w:spacing w:after="0" w:line="240" w:lineRule="auto"/>
        <w:rPr>
          <w:rFonts w:eastAsia="Times New Roman" w:cstheme="minorHAnsi"/>
          <w:color w:val="333333"/>
          <w:sz w:val="24"/>
          <w:szCs w:val="24"/>
        </w:rPr>
      </w:pPr>
      <w:r w:rsidRPr="00224AE3">
        <w:rPr>
          <w:rFonts w:eastAsia="Times New Roman" w:cstheme="minorHAnsi"/>
          <w:color w:val="333333"/>
          <w:sz w:val="24"/>
          <w:szCs w:val="24"/>
        </w:rPr>
        <w:t>O</w:t>
      </w:r>
      <w:r w:rsidR="007A5A52" w:rsidRPr="00224AE3">
        <w:rPr>
          <w:rFonts w:eastAsia="Times New Roman" w:cstheme="minorHAnsi"/>
          <w:color w:val="333333"/>
          <w:sz w:val="24"/>
          <w:szCs w:val="24"/>
        </w:rPr>
        <w:t>ne cluster include</w:t>
      </w:r>
      <w:r w:rsidRPr="00224AE3">
        <w:rPr>
          <w:rFonts w:eastAsia="Times New Roman" w:cstheme="minorHAnsi"/>
          <w:color w:val="333333"/>
          <w:sz w:val="24"/>
          <w:szCs w:val="24"/>
        </w:rPr>
        <w:t>d</w:t>
      </w:r>
      <w:r w:rsidR="007A5A52" w:rsidRPr="00224AE3">
        <w:rPr>
          <w:rFonts w:eastAsia="Times New Roman" w:cstheme="minorHAnsi"/>
          <w:color w:val="333333"/>
          <w:sz w:val="24"/>
          <w:szCs w:val="24"/>
        </w:rPr>
        <w:t xml:space="preserve"> schools in CA, IL, MD and NC; </w:t>
      </w:r>
    </w:p>
    <w:p w14:paraId="577F94DC" w14:textId="34C63315" w:rsidR="007A5A52" w:rsidRPr="00224AE3" w:rsidRDefault="00224AE3" w:rsidP="00224AE3">
      <w:pPr>
        <w:pStyle w:val="ListParagraph"/>
        <w:numPr>
          <w:ilvl w:val="0"/>
          <w:numId w:val="44"/>
        </w:numPr>
        <w:spacing w:after="0" w:line="240" w:lineRule="auto"/>
        <w:rPr>
          <w:rFonts w:eastAsia="Times New Roman" w:cstheme="minorHAnsi"/>
          <w:color w:val="333333"/>
          <w:sz w:val="24"/>
          <w:szCs w:val="24"/>
        </w:rPr>
      </w:pPr>
      <w:r w:rsidRPr="00224AE3">
        <w:rPr>
          <w:rFonts w:eastAsia="Times New Roman" w:cstheme="minorHAnsi"/>
          <w:color w:val="333333"/>
          <w:sz w:val="24"/>
          <w:szCs w:val="24"/>
        </w:rPr>
        <w:t>W</w:t>
      </w:r>
      <w:r w:rsidR="007A5A52" w:rsidRPr="00224AE3">
        <w:rPr>
          <w:rFonts w:eastAsia="Times New Roman" w:cstheme="minorHAnsi"/>
          <w:color w:val="333333"/>
          <w:sz w:val="24"/>
          <w:szCs w:val="24"/>
        </w:rPr>
        <w:t>e also s</w:t>
      </w:r>
      <w:r w:rsidRPr="00224AE3">
        <w:rPr>
          <w:rFonts w:eastAsia="Times New Roman" w:cstheme="minorHAnsi"/>
          <w:color w:val="333333"/>
          <w:sz w:val="24"/>
          <w:szCs w:val="24"/>
        </w:rPr>
        <w:t>aw</w:t>
      </w:r>
      <w:r w:rsidR="007A5A52" w:rsidRPr="00224AE3">
        <w:rPr>
          <w:rFonts w:eastAsia="Times New Roman" w:cstheme="minorHAnsi"/>
          <w:color w:val="333333"/>
          <w:sz w:val="24"/>
          <w:szCs w:val="24"/>
        </w:rPr>
        <w:t xml:space="preserve"> UCSD </w:t>
      </w:r>
      <w:r w:rsidRPr="00224AE3">
        <w:rPr>
          <w:rFonts w:eastAsia="Times New Roman" w:cstheme="minorHAnsi"/>
          <w:color w:val="333333"/>
          <w:sz w:val="24"/>
          <w:szCs w:val="24"/>
        </w:rPr>
        <w:t>be assigned to</w:t>
      </w:r>
      <w:r w:rsidR="007A5A52" w:rsidRPr="00224AE3">
        <w:rPr>
          <w:rFonts w:eastAsia="Times New Roman" w:cstheme="minorHAnsi"/>
          <w:color w:val="333333"/>
          <w:sz w:val="24"/>
          <w:szCs w:val="24"/>
        </w:rPr>
        <w:t xml:space="preserve"> its own cluster</w:t>
      </w:r>
      <w:r w:rsidRPr="00224AE3">
        <w:rPr>
          <w:rFonts w:eastAsia="Times New Roman" w:cstheme="minorHAnsi"/>
          <w:color w:val="333333"/>
          <w:sz w:val="24"/>
          <w:szCs w:val="24"/>
        </w:rPr>
        <w:t xml:space="preserve">, likely </w:t>
      </w:r>
      <w:r w:rsidR="007A5A52" w:rsidRPr="00224AE3">
        <w:rPr>
          <w:rFonts w:eastAsia="Times New Roman" w:cstheme="minorHAnsi"/>
          <w:color w:val="333333"/>
          <w:sz w:val="24"/>
          <w:szCs w:val="24"/>
        </w:rPr>
        <w:t xml:space="preserve">because it was the lone to </w:t>
      </w:r>
      <w:r w:rsidRPr="00224AE3">
        <w:rPr>
          <w:rFonts w:eastAsia="Times New Roman" w:cstheme="minorHAnsi"/>
          <w:color w:val="333333"/>
          <w:sz w:val="24"/>
          <w:szCs w:val="24"/>
        </w:rPr>
        <w:t xml:space="preserve">record beach venues, and moreover </w:t>
      </w:r>
      <w:r w:rsidR="007A5A52" w:rsidRPr="00224AE3">
        <w:rPr>
          <w:rFonts w:eastAsia="Times New Roman" w:cstheme="minorHAnsi"/>
          <w:color w:val="333333"/>
          <w:sz w:val="24"/>
          <w:szCs w:val="24"/>
        </w:rPr>
        <w:t>as its most frequent venue type</w:t>
      </w:r>
    </w:p>
    <w:p w14:paraId="547E9B74" w14:textId="77777777" w:rsidR="007A5A52" w:rsidRPr="00224AE3" w:rsidRDefault="007A5A52" w:rsidP="00224AE3">
      <w:pPr>
        <w:pStyle w:val="ListParagraph"/>
        <w:numPr>
          <w:ilvl w:val="0"/>
          <w:numId w:val="44"/>
        </w:numPr>
        <w:spacing w:after="0" w:line="240" w:lineRule="auto"/>
        <w:rPr>
          <w:rFonts w:eastAsia="Times New Roman" w:cstheme="minorHAnsi"/>
          <w:color w:val="333333"/>
          <w:sz w:val="24"/>
          <w:szCs w:val="24"/>
        </w:rPr>
      </w:pPr>
      <w:r w:rsidRPr="00224AE3">
        <w:rPr>
          <w:rFonts w:eastAsia="Times New Roman" w:cstheme="minorHAnsi"/>
          <w:color w:val="333333"/>
          <w:sz w:val="24"/>
          <w:szCs w:val="24"/>
        </w:rPr>
        <w:lastRenderedPageBreak/>
        <w:t>Our other cluster features two schools in the upper Midwest and one in GA</w:t>
      </w:r>
    </w:p>
    <w:p w14:paraId="30C2501F" w14:textId="77777777" w:rsidR="00707813" w:rsidRPr="00707813" w:rsidRDefault="00707813" w:rsidP="007A5A52">
      <w:pPr>
        <w:spacing w:after="0" w:line="240" w:lineRule="auto"/>
        <w:rPr>
          <w:rFonts w:eastAsia="Times New Roman" w:cstheme="minorHAnsi"/>
          <w:color w:val="333333"/>
          <w:sz w:val="24"/>
          <w:szCs w:val="24"/>
        </w:rPr>
      </w:pPr>
    </w:p>
    <w:p w14:paraId="30125385" w14:textId="6135B81E" w:rsidR="002B5692" w:rsidRPr="002B5692" w:rsidRDefault="002B5692" w:rsidP="002B5692">
      <w:pPr>
        <w:pStyle w:val="Heading1"/>
        <w:spacing w:before="0" w:line="240" w:lineRule="auto"/>
        <w:rPr>
          <w:rFonts w:asciiTheme="minorHAnsi" w:eastAsia="Times New Roman" w:hAnsiTheme="minorHAnsi" w:cstheme="minorHAnsi"/>
          <w:color w:val="333333"/>
          <w:sz w:val="24"/>
          <w:szCs w:val="24"/>
        </w:rPr>
      </w:pPr>
      <w:r>
        <w:rPr>
          <w:rFonts w:asciiTheme="minorHAnsi" w:eastAsia="Times New Roman" w:hAnsiTheme="minorHAnsi" w:cstheme="minorHAnsi"/>
          <w:color w:val="333333"/>
          <w:sz w:val="24"/>
          <w:szCs w:val="24"/>
        </w:rPr>
        <w:t xml:space="preserve">One of our first visualizations suggested another line of questioning worth pursuing. </w:t>
      </w:r>
      <w:r w:rsidRPr="002B5692">
        <w:rPr>
          <w:rFonts w:asciiTheme="minorHAnsi" w:eastAsia="Times New Roman" w:hAnsiTheme="minorHAnsi" w:cstheme="minorHAnsi"/>
          <w:color w:val="333333"/>
          <w:sz w:val="24"/>
          <w:szCs w:val="24"/>
        </w:rPr>
        <w:t xml:space="preserve">The schools </w:t>
      </w:r>
      <w:r>
        <w:rPr>
          <w:rFonts w:asciiTheme="minorHAnsi" w:eastAsia="Times New Roman" w:hAnsiTheme="minorHAnsi" w:cstheme="minorHAnsi"/>
          <w:color w:val="333333"/>
          <w:sz w:val="24"/>
          <w:szCs w:val="24"/>
        </w:rPr>
        <w:t>we initially</w:t>
      </w:r>
      <w:r w:rsidRPr="002B5692">
        <w:rPr>
          <w:rFonts w:asciiTheme="minorHAnsi" w:eastAsia="Times New Roman" w:hAnsiTheme="minorHAnsi" w:cstheme="minorHAnsi"/>
          <w:color w:val="333333"/>
          <w:sz w:val="24"/>
          <w:szCs w:val="24"/>
        </w:rPr>
        <w:t xml:space="preserve"> plotted </w:t>
      </w:r>
      <w:r>
        <w:rPr>
          <w:rFonts w:asciiTheme="minorHAnsi" w:eastAsia="Times New Roman" w:hAnsiTheme="minorHAnsi" w:cstheme="minorHAnsi"/>
          <w:color w:val="333333"/>
          <w:sz w:val="24"/>
          <w:szCs w:val="24"/>
        </w:rPr>
        <w:t xml:space="preserve">as a scatter on the basis of student enrollments and population suggested that, a few outliers aside, populations of these college towns hovered pretty closely around the mean of 180K.  This made us wonder if </w:t>
      </w:r>
      <w:r w:rsidRPr="002B5692">
        <w:rPr>
          <w:rFonts w:asciiTheme="minorHAnsi" w:eastAsia="Times New Roman" w:hAnsiTheme="minorHAnsi" w:cstheme="minorHAnsi"/>
          <w:color w:val="333333"/>
          <w:sz w:val="24"/>
          <w:szCs w:val="24"/>
        </w:rPr>
        <w:t xml:space="preserve">those students interested in attending the highly ranked large public universities in the US </w:t>
      </w:r>
      <w:r>
        <w:rPr>
          <w:rFonts w:asciiTheme="minorHAnsi" w:eastAsia="Times New Roman" w:hAnsiTheme="minorHAnsi" w:cstheme="minorHAnsi"/>
          <w:color w:val="333333"/>
          <w:sz w:val="24"/>
          <w:szCs w:val="24"/>
        </w:rPr>
        <w:t xml:space="preserve">were </w:t>
      </w:r>
      <w:r w:rsidRPr="002B5692">
        <w:rPr>
          <w:rFonts w:asciiTheme="minorHAnsi" w:eastAsia="Times New Roman" w:hAnsiTheme="minorHAnsi" w:cstheme="minorHAnsi"/>
          <w:color w:val="333333"/>
          <w:sz w:val="24"/>
          <w:szCs w:val="24"/>
        </w:rPr>
        <w:t>more or less required to live in cities of a certain size</w:t>
      </w:r>
      <w:r>
        <w:rPr>
          <w:rFonts w:asciiTheme="minorHAnsi" w:eastAsia="Times New Roman" w:hAnsiTheme="minorHAnsi" w:cstheme="minorHAnsi"/>
          <w:color w:val="333333"/>
          <w:sz w:val="24"/>
          <w:szCs w:val="24"/>
        </w:rPr>
        <w:t>. To test this, we increased our</w:t>
      </w:r>
      <w:r w:rsidRPr="002B5692">
        <w:rPr>
          <w:rFonts w:asciiTheme="minorHAnsi" w:eastAsia="Times New Roman" w:hAnsiTheme="minorHAnsi" w:cstheme="minorHAnsi"/>
          <w:color w:val="333333"/>
          <w:sz w:val="24"/>
          <w:szCs w:val="24"/>
        </w:rPr>
        <w:t xml:space="preserve"> sample size</w:t>
      </w:r>
      <w:r>
        <w:rPr>
          <w:rFonts w:asciiTheme="minorHAnsi" w:eastAsia="Times New Roman" w:hAnsiTheme="minorHAnsi" w:cstheme="minorHAnsi"/>
          <w:color w:val="333333"/>
          <w:sz w:val="24"/>
          <w:szCs w:val="24"/>
        </w:rPr>
        <w:t xml:space="preserve"> to</w:t>
      </w:r>
      <w:r w:rsidRPr="002B5692">
        <w:rPr>
          <w:rFonts w:asciiTheme="minorHAnsi" w:eastAsia="Times New Roman" w:hAnsiTheme="minorHAnsi" w:cstheme="minorHAnsi"/>
          <w:color w:val="333333"/>
          <w:sz w:val="24"/>
          <w:szCs w:val="24"/>
        </w:rPr>
        <w:t xml:space="preserve"> </w:t>
      </w:r>
      <w:r>
        <w:rPr>
          <w:rFonts w:asciiTheme="minorHAnsi" w:eastAsia="Times New Roman" w:hAnsiTheme="minorHAnsi" w:cstheme="minorHAnsi"/>
          <w:color w:val="333333"/>
          <w:sz w:val="24"/>
          <w:szCs w:val="24"/>
        </w:rPr>
        <w:t>include all of the top</w:t>
      </w:r>
      <w:r w:rsidRPr="002B5692">
        <w:rPr>
          <w:rFonts w:asciiTheme="minorHAnsi" w:eastAsia="Times New Roman" w:hAnsiTheme="minorHAnsi" w:cstheme="minorHAnsi"/>
          <w:color w:val="333333"/>
          <w:sz w:val="24"/>
          <w:szCs w:val="24"/>
        </w:rPr>
        <w:t xml:space="preserve"> 40 schools and then plot</w:t>
      </w:r>
      <w:r>
        <w:rPr>
          <w:rFonts w:asciiTheme="minorHAnsi" w:eastAsia="Times New Roman" w:hAnsiTheme="minorHAnsi" w:cstheme="minorHAnsi"/>
          <w:color w:val="333333"/>
          <w:sz w:val="24"/>
          <w:szCs w:val="24"/>
        </w:rPr>
        <w:t>ted</w:t>
      </w:r>
      <w:r w:rsidRPr="002B5692">
        <w:rPr>
          <w:rFonts w:asciiTheme="minorHAnsi" w:eastAsia="Times New Roman" w:hAnsiTheme="minorHAnsi" w:cstheme="minorHAnsi"/>
          <w:color w:val="333333"/>
          <w:sz w:val="24"/>
          <w:szCs w:val="24"/>
        </w:rPr>
        <w:t xml:space="preserve"> the occurrence by city population using a histogram</w:t>
      </w:r>
      <w:r>
        <w:rPr>
          <w:rFonts w:asciiTheme="minorHAnsi" w:eastAsia="Times New Roman" w:hAnsiTheme="minorHAnsi" w:cstheme="minorHAnsi"/>
          <w:color w:val="333333"/>
          <w:sz w:val="24"/>
          <w:szCs w:val="24"/>
        </w:rPr>
        <w:t xml:space="preserve"> (leaving out Los Angeles, as it would likely mean significant skew). </w:t>
      </w:r>
      <w:r w:rsidRPr="002B5692">
        <w:rPr>
          <w:rFonts w:asciiTheme="minorHAnsi" w:eastAsia="Times New Roman" w:hAnsiTheme="minorHAnsi" w:cstheme="minorHAnsi"/>
          <w:color w:val="333333"/>
          <w:sz w:val="24"/>
          <w:szCs w:val="24"/>
        </w:rPr>
        <w:t>The resultant histogram suggest</w:t>
      </w:r>
      <w:r>
        <w:rPr>
          <w:rFonts w:asciiTheme="minorHAnsi" w:eastAsia="Times New Roman" w:hAnsiTheme="minorHAnsi" w:cstheme="minorHAnsi"/>
          <w:color w:val="333333"/>
          <w:sz w:val="24"/>
          <w:szCs w:val="24"/>
        </w:rPr>
        <w:t>ed</w:t>
      </w:r>
      <w:r w:rsidRPr="002B5692">
        <w:rPr>
          <w:rFonts w:asciiTheme="minorHAnsi" w:eastAsia="Times New Roman" w:hAnsiTheme="minorHAnsi" w:cstheme="minorHAnsi"/>
          <w:color w:val="333333"/>
          <w:sz w:val="24"/>
          <w:szCs w:val="24"/>
        </w:rPr>
        <w:t xml:space="preserve"> that students do not need settle for living in cities of certain sizes – that there is a lot of diversity in the sub-500k population</w:t>
      </w:r>
      <w:r>
        <w:rPr>
          <w:rFonts w:asciiTheme="minorHAnsi" w:eastAsia="Times New Roman" w:hAnsiTheme="minorHAnsi" w:cstheme="minorHAnsi"/>
          <w:color w:val="333333"/>
          <w:sz w:val="24"/>
          <w:szCs w:val="24"/>
        </w:rPr>
        <w:t xml:space="preserve">.  But because this diversity only became apparent once we included the </w:t>
      </w:r>
      <w:r w:rsidRPr="002B5692">
        <w:rPr>
          <w:rFonts w:asciiTheme="minorHAnsi" w:eastAsia="Times New Roman" w:hAnsiTheme="minorHAnsi" w:cstheme="minorHAnsi"/>
          <w:color w:val="333333"/>
          <w:sz w:val="24"/>
          <w:szCs w:val="24"/>
        </w:rPr>
        <w:t>additional schools ranked 21-40</w:t>
      </w:r>
      <w:r>
        <w:rPr>
          <w:rFonts w:asciiTheme="minorHAnsi" w:eastAsia="Times New Roman" w:hAnsiTheme="minorHAnsi" w:cstheme="minorHAnsi"/>
          <w:color w:val="333333"/>
          <w:sz w:val="24"/>
          <w:szCs w:val="24"/>
        </w:rPr>
        <w:t>, it begged the</w:t>
      </w:r>
      <w:r w:rsidRPr="002B5692">
        <w:rPr>
          <w:rFonts w:asciiTheme="minorHAnsi" w:eastAsia="Times New Roman" w:hAnsiTheme="minorHAnsi" w:cstheme="minorHAnsi"/>
          <w:color w:val="333333"/>
          <w:sz w:val="24"/>
          <w:szCs w:val="24"/>
        </w:rPr>
        <w:t xml:space="preserve"> question of how correlated ranking might be to population.  </w:t>
      </w:r>
      <w:r>
        <w:rPr>
          <w:rFonts w:asciiTheme="minorHAnsi" w:eastAsia="Times New Roman" w:hAnsiTheme="minorHAnsi" w:cstheme="minorHAnsi"/>
          <w:color w:val="333333"/>
          <w:sz w:val="24"/>
          <w:szCs w:val="24"/>
        </w:rPr>
        <w:t>B</w:t>
      </w:r>
      <w:r w:rsidRPr="002B5692">
        <w:rPr>
          <w:rFonts w:asciiTheme="minorHAnsi" w:eastAsia="Times New Roman" w:hAnsiTheme="minorHAnsi" w:cstheme="minorHAnsi"/>
          <w:color w:val="333333"/>
          <w:sz w:val="24"/>
          <w:szCs w:val="24"/>
        </w:rPr>
        <w:t>earing in-mind a small data set</w:t>
      </w:r>
      <w:r>
        <w:rPr>
          <w:rFonts w:asciiTheme="minorHAnsi" w:eastAsia="Times New Roman" w:hAnsiTheme="minorHAnsi" w:cstheme="minorHAnsi"/>
          <w:color w:val="333333"/>
          <w:sz w:val="24"/>
          <w:szCs w:val="24"/>
        </w:rPr>
        <w:t xml:space="preserve"> (which can make correlation a bit more fraught) we found that</w:t>
      </w:r>
      <w:r w:rsidRPr="002B5692">
        <w:rPr>
          <w:rFonts w:asciiTheme="minorHAnsi" w:eastAsia="Times New Roman" w:hAnsiTheme="minorHAnsi" w:cstheme="minorHAnsi"/>
          <w:color w:val="333333"/>
          <w:sz w:val="24"/>
          <w:szCs w:val="24"/>
        </w:rPr>
        <w:t xml:space="preserve">: </w:t>
      </w:r>
    </w:p>
    <w:p w14:paraId="4A1AEDA8" w14:textId="38C04494" w:rsidR="002B5692" w:rsidRPr="002B5692" w:rsidRDefault="002B5692" w:rsidP="002B5692">
      <w:pPr>
        <w:pStyle w:val="Heading1"/>
        <w:numPr>
          <w:ilvl w:val="0"/>
          <w:numId w:val="45"/>
        </w:numPr>
        <w:spacing w:before="0" w:line="240" w:lineRule="auto"/>
        <w:rPr>
          <w:rFonts w:asciiTheme="minorHAnsi" w:eastAsia="Times New Roman" w:hAnsiTheme="minorHAnsi" w:cstheme="minorHAnsi"/>
          <w:color w:val="333333"/>
          <w:sz w:val="24"/>
          <w:szCs w:val="24"/>
        </w:rPr>
      </w:pPr>
      <w:r w:rsidRPr="002B5692">
        <w:rPr>
          <w:rFonts w:asciiTheme="minorHAnsi" w:eastAsia="Times New Roman" w:hAnsiTheme="minorHAnsi" w:cstheme="minorHAnsi"/>
          <w:color w:val="333333"/>
          <w:sz w:val="24"/>
          <w:szCs w:val="24"/>
        </w:rPr>
        <w:t xml:space="preserve">There </w:t>
      </w:r>
      <w:r>
        <w:rPr>
          <w:rFonts w:asciiTheme="minorHAnsi" w:eastAsia="Times New Roman" w:hAnsiTheme="minorHAnsi" w:cstheme="minorHAnsi"/>
          <w:color w:val="333333"/>
          <w:sz w:val="24"/>
          <w:szCs w:val="24"/>
        </w:rPr>
        <w:t>were</w:t>
      </w:r>
      <w:r w:rsidRPr="002B5692">
        <w:rPr>
          <w:rFonts w:asciiTheme="minorHAnsi" w:eastAsia="Times New Roman" w:hAnsiTheme="minorHAnsi" w:cstheme="minorHAnsi"/>
          <w:color w:val="333333"/>
          <w:sz w:val="24"/>
          <w:szCs w:val="24"/>
        </w:rPr>
        <w:t xml:space="preserve"> virtually no correlations of note in the table </w:t>
      </w:r>
    </w:p>
    <w:p w14:paraId="061C25CB" w14:textId="25DA749F" w:rsidR="002B5692" w:rsidRPr="002B5692" w:rsidRDefault="002B5692" w:rsidP="002B5692">
      <w:pPr>
        <w:pStyle w:val="Heading1"/>
        <w:numPr>
          <w:ilvl w:val="0"/>
          <w:numId w:val="45"/>
        </w:numPr>
        <w:spacing w:before="0" w:line="240" w:lineRule="auto"/>
        <w:rPr>
          <w:rFonts w:asciiTheme="minorHAnsi" w:eastAsia="Times New Roman" w:hAnsiTheme="minorHAnsi" w:cstheme="minorHAnsi"/>
          <w:color w:val="333333"/>
          <w:sz w:val="24"/>
          <w:szCs w:val="24"/>
        </w:rPr>
      </w:pPr>
      <w:r w:rsidRPr="002B5692">
        <w:rPr>
          <w:rFonts w:asciiTheme="minorHAnsi" w:eastAsia="Times New Roman" w:hAnsiTheme="minorHAnsi" w:cstheme="minorHAnsi"/>
          <w:color w:val="333333"/>
          <w:sz w:val="24"/>
          <w:szCs w:val="24"/>
        </w:rPr>
        <w:t xml:space="preserve">The highest </w:t>
      </w:r>
      <w:r>
        <w:rPr>
          <w:rFonts w:asciiTheme="minorHAnsi" w:eastAsia="Times New Roman" w:hAnsiTheme="minorHAnsi" w:cstheme="minorHAnsi"/>
          <w:color w:val="333333"/>
          <w:sz w:val="24"/>
          <w:szCs w:val="24"/>
        </w:rPr>
        <w:t>correlation was between</w:t>
      </w:r>
      <w:r w:rsidRPr="002B5692">
        <w:rPr>
          <w:rFonts w:asciiTheme="minorHAnsi" w:eastAsia="Times New Roman" w:hAnsiTheme="minorHAnsi" w:cstheme="minorHAnsi"/>
          <w:color w:val="333333"/>
          <w:sz w:val="24"/>
          <w:szCs w:val="24"/>
        </w:rPr>
        <w:t xml:space="preserve"> latitude by ranking, but </w:t>
      </w:r>
      <w:r>
        <w:rPr>
          <w:rFonts w:asciiTheme="minorHAnsi" w:eastAsia="Times New Roman" w:hAnsiTheme="minorHAnsi" w:cstheme="minorHAnsi"/>
          <w:color w:val="333333"/>
          <w:sz w:val="24"/>
          <w:szCs w:val="24"/>
        </w:rPr>
        <w:t>only at</w:t>
      </w:r>
      <w:r w:rsidRPr="002B5692">
        <w:rPr>
          <w:rFonts w:asciiTheme="minorHAnsi" w:eastAsia="Times New Roman" w:hAnsiTheme="minorHAnsi" w:cstheme="minorHAnsi"/>
          <w:color w:val="333333"/>
          <w:sz w:val="24"/>
          <w:szCs w:val="24"/>
        </w:rPr>
        <w:t xml:space="preserve"> .264.</w:t>
      </w:r>
    </w:p>
    <w:p w14:paraId="4FEF51EC" w14:textId="73F7A831" w:rsidR="002B5692" w:rsidRPr="002B5692" w:rsidRDefault="002B5692" w:rsidP="002B5692">
      <w:pPr>
        <w:pStyle w:val="Heading1"/>
        <w:numPr>
          <w:ilvl w:val="0"/>
          <w:numId w:val="45"/>
        </w:numPr>
        <w:spacing w:before="0" w:line="240" w:lineRule="auto"/>
        <w:rPr>
          <w:rFonts w:asciiTheme="minorHAnsi" w:eastAsia="Times New Roman" w:hAnsiTheme="minorHAnsi" w:cstheme="minorHAnsi"/>
          <w:b/>
          <w:bCs/>
          <w:color w:val="333333"/>
          <w:sz w:val="24"/>
          <w:szCs w:val="24"/>
        </w:rPr>
      </w:pPr>
      <w:r w:rsidRPr="002B5692">
        <w:rPr>
          <w:rFonts w:asciiTheme="minorHAnsi" w:eastAsia="Times New Roman" w:hAnsiTheme="minorHAnsi" w:cstheme="minorHAnsi"/>
          <w:color w:val="333333"/>
          <w:sz w:val="24"/>
          <w:szCs w:val="24"/>
        </w:rPr>
        <w:t>The comparison we looked at between ranking and city population is so miniscule .04, as to suggest that the factors are almost completely independent given our data set</w:t>
      </w:r>
      <w:r>
        <w:rPr>
          <w:rFonts w:asciiTheme="minorHAnsi" w:eastAsia="Times New Roman" w:hAnsiTheme="minorHAnsi" w:cstheme="minorHAnsi"/>
          <w:color w:val="333333"/>
          <w:sz w:val="24"/>
          <w:szCs w:val="24"/>
        </w:rPr>
        <w:t xml:space="preserve"> after all</w:t>
      </w:r>
    </w:p>
    <w:p w14:paraId="06955548" w14:textId="77777777" w:rsidR="002B5692" w:rsidRDefault="002B5692" w:rsidP="003E0471">
      <w:pPr>
        <w:pStyle w:val="Heading1"/>
        <w:spacing w:before="0" w:line="240" w:lineRule="auto"/>
        <w:rPr>
          <w:rStyle w:val="Strong"/>
        </w:rPr>
      </w:pPr>
    </w:p>
    <w:p w14:paraId="162478F4" w14:textId="2B26B25D" w:rsidR="00B44B45" w:rsidRPr="00B44B45" w:rsidRDefault="00B44B45" w:rsidP="003E0471">
      <w:pPr>
        <w:pStyle w:val="Heading1"/>
        <w:spacing w:before="0" w:line="240" w:lineRule="auto"/>
        <w:rPr>
          <w:rStyle w:val="Strong"/>
        </w:rPr>
      </w:pPr>
      <w:r w:rsidRPr="00B44B45">
        <w:rPr>
          <w:rStyle w:val="Strong"/>
        </w:rPr>
        <w:t>Conclusion</w:t>
      </w:r>
    </w:p>
    <w:p w14:paraId="40F63A50" w14:textId="136447E4" w:rsidR="00784564" w:rsidRPr="00784564" w:rsidRDefault="00784564" w:rsidP="00784564">
      <w:pPr>
        <w:pStyle w:val="NormalWeb"/>
        <w:spacing w:before="0" w:beforeAutospacing="0" w:after="0" w:afterAutospacing="0"/>
        <w:jc w:val="both"/>
        <w:textAlignment w:val="baseline"/>
        <w:rPr>
          <w:rFonts w:asciiTheme="minorHAnsi" w:hAnsiTheme="minorHAnsi" w:cstheme="minorHAnsi"/>
          <w:color w:val="333333"/>
        </w:rPr>
      </w:pPr>
      <w:r w:rsidRPr="00784564">
        <w:rPr>
          <w:rFonts w:asciiTheme="minorHAnsi" w:hAnsiTheme="minorHAnsi" w:cstheme="minorHAnsi"/>
          <w:color w:val="333333"/>
        </w:rPr>
        <w:t>Even despite what seemed to be some apparent patterns</w:t>
      </w:r>
      <w:r>
        <w:rPr>
          <w:rFonts w:asciiTheme="minorHAnsi" w:hAnsiTheme="minorHAnsi" w:cstheme="minorHAnsi"/>
          <w:color w:val="333333"/>
        </w:rPr>
        <w:t xml:space="preserve"> of homogeneity among our examined college towns</w:t>
      </w:r>
      <w:r w:rsidRPr="00784564">
        <w:rPr>
          <w:rFonts w:asciiTheme="minorHAnsi" w:hAnsiTheme="minorHAnsi" w:cstheme="minorHAnsi"/>
          <w:color w:val="333333"/>
        </w:rPr>
        <w:t xml:space="preserve"> at first glance, </w:t>
      </w:r>
      <w:r>
        <w:rPr>
          <w:rFonts w:asciiTheme="minorHAnsi" w:hAnsiTheme="minorHAnsi" w:cstheme="minorHAnsi"/>
          <w:color w:val="333333"/>
        </w:rPr>
        <w:t>this examination</w:t>
      </w:r>
      <w:r w:rsidRPr="00784564">
        <w:rPr>
          <w:rFonts w:asciiTheme="minorHAnsi" w:hAnsiTheme="minorHAnsi" w:cstheme="minorHAnsi"/>
          <w:color w:val="333333"/>
        </w:rPr>
        <w:t xml:space="preserve"> basically prove</w:t>
      </w:r>
      <w:r>
        <w:rPr>
          <w:rFonts w:asciiTheme="minorHAnsi" w:hAnsiTheme="minorHAnsi" w:cstheme="minorHAnsi"/>
          <w:color w:val="333333"/>
        </w:rPr>
        <w:t>d</w:t>
      </w:r>
      <w:r w:rsidRPr="00784564">
        <w:rPr>
          <w:rFonts w:asciiTheme="minorHAnsi" w:hAnsiTheme="minorHAnsi" w:cstheme="minorHAnsi"/>
          <w:color w:val="333333"/>
        </w:rPr>
        <w:t xml:space="preserve"> that there’s great diversity in the schools</w:t>
      </w:r>
      <w:r>
        <w:rPr>
          <w:rFonts w:asciiTheme="minorHAnsi" w:hAnsiTheme="minorHAnsi" w:cstheme="minorHAnsi"/>
          <w:color w:val="333333"/>
        </w:rPr>
        <w:t>.  Among the key takeaways, it could be said that h</w:t>
      </w:r>
      <w:r w:rsidRPr="00784564">
        <w:rPr>
          <w:rFonts w:asciiTheme="minorHAnsi" w:hAnsiTheme="minorHAnsi" w:cstheme="minorHAnsi"/>
          <w:color w:val="333333"/>
        </w:rPr>
        <w:t xml:space="preserve">ighly-ranked public universities in the United States: </w:t>
      </w:r>
    </w:p>
    <w:p w14:paraId="4127EDD9" w14:textId="77777777" w:rsidR="00784564" w:rsidRPr="00784564" w:rsidRDefault="00784564" w:rsidP="00784564">
      <w:pPr>
        <w:pStyle w:val="NormalWeb"/>
        <w:numPr>
          <w:ilvl w:val="0"/>
          <w:numId w:val="46"/>
        </w:numPr>
        <w:spacing w:before="0" w:beforeAutospacing="0" w:after="0" w:afterAutospacing="0"/>
        <w:jc w:val="both"/>
        <w:textAlignment w:val="baseline"/>
        <w:rPr>
          <w:rFonts w:asciiTheme="minorHAnsi" w:hAnsiTheme="minorHAnsi" w:cstheme="minorHAnsi"/>
          <w:color w:val="333333"/>
        </w:rPr>
      </w:pPr>
      <w:r w:rsidRPr="00784564">
        <w:rPr>
          <w:rFonts w:asciiTheme="minorHAnsi" w:hAnsiTheme="minorHAnsi" w:cstheme="minorHAnsi"/>
          <w:color w:val="333333"/>
        </w:rPr>
        <w:t>Come in a variety of sizes</w:t>
      </w:r>
    </w:p>
    <w:p w14:paraId="33DC6F0E" w14:textId="77777777" w:rsidR="00784564" w:rsidRPr="00784564" w:rsidRDefault="00784564" w:rsidP="00784564">
      <w:pPr>
        <w:pStyle w:val="NormalWeb"/>
        <w:numPr>
          <w:ilvl w:val="0"/>
          <w:numId w:val="46"/>
        </w:numPr>
        <w:spacing w:before="0" w:beforeAutospacing="0" w:after="0" w:afterAutospacing="0"/>
        <w:jc w:val="both"/>
        <w:textAlignment w:val="baseline"/>
        <w:rPr>
          <w:rFonts w:asciiTheme="minorHAnsi" w:hAnsiTheme="minorHAnsi" w:cstheme="minorHAnsi"/>
          <w:color w:val="333333"/>
        </w:rPr>
      </w:pPr>
      <w:r w:rsidRPr="00784564">
        <w:rPr>
          <w:rFonts w:asciiTheme="minorHAnsi" w:hAnsiTheme="minorHAnsi" w:cstheme="minorHAnsi"/>
          <w:color w:val="333333"/>
        </w:rPr>
        <w:t>Are in cities of widely divergent geographies and population sizes</w:t>
      </w:r>
    </w:p>
    <w:p w14:paraId="2A9D4208" w14:textId="6AF33037" w:rsidR="00784564" w:rsidRPr="00784564" w:rsidRDefault="00784564" w:rsidP="00784564">
      <w:pPr>
        <w:pStyle w:val="NormalWeb"/>
        <w:numPr>
          <w:ilvl w:val="0"/>
          <w:numId w:val="46"/>
        </w:numPr>
        <w:spacing w:before="0" w:beforeAutospacing="0" w:after="0" w:afterAutospacing="0"/>
        <w:jc w:val="both"/>
        <w:textAlignment w:val="baseline"/>
        <w:rPr>
          <w:rFonts w:asciiTheme="minorHAnsi" w:hAnsiTheme="minorHAnsi" w:cstheme="minorHAnsi"/>
          <w:color w:val="333333"/>
        </w:rPr>
      </w:pPr>
      <w:r w:rsidRPr="00784564">
        <w:rPr>
          <w:rFonts w:asciiTheme="minorHAnsi" w:hAnsiTheme="minorHAnsi" w:cstheme="minorHAnsi"/>
          <w:color w:val="333333"/>
        </w:rPr>
        <w:t>Offer wide arrays of amenities even when geographies are alike</w:t>
      </w:r>
      <w:r>
        <w:rPr>
          <w:rFonts w:asciiTheme="minorHAnsi" w:hAnsiTheme="minorHAnsi" w:cstheme="minorHAnsi"/>
          <w:color w:val="333333"/>
        </w:rPr>
        <w:t>; the converse that geography doesn’t necessarily dictate amenities also being true</w:t>
      </w:r>
    </w:p>
    <w:p w14:paraId="6DFAED7E" w14:textId="77777777" w:rsidR="00784564" w:rsidRPr="00784564" w:rsidRDefault="00784564" w:rsidP="00784564">
      <w:pPr>
        <w:pStyle w:val="NormalWeb"/>
        <w:spacing w:before="0" w:beforeAutospacing="0" w:after="0" w:afterAutospacing="0"/>
        <w:jc w:val="both"/>
        <w:textAlignment w:val="baseline"/>
        <w:rPr>
          <w:rFonts w:asciiTheme="minorHAnsi" w:hAnsiTheme="minorHAnsi" w:cstheme="minorHAnsi"/>
          <w:color w:val="333333"/>
        </w:rPr>
      </w:pPr>
    </w:p>
    <w:p w14:paraId="3DFD97C6" w14:textId="691CF4CC" w:rsidR="00784564" w:rsidRPr="00B44B45" w:rsidRDefault="00784564" w:rsidP="00784564">
      <w:pPr>
        <w:pStyle w:val="NormalWeb"/>
        <w:spacing w:before="0" w:beforeAutospacing="0" w:after="0" w:afterAutospacing="0"/>
        <w:jc w:val="both"/>
        <w:textAlignment w:val="baseline"/>
        <w:rPr>
          <w:rStyle w:val="Strong"/>
          <w:rFonts w:asciiTheme="majorHAnsi" w:eastAsiaTheme="majorEastAsia" w:hAnsiTheme="majorHAnsi" w:cstheme="majorBidi"/>
          <w:color w:val="2F5496" w:themeColor="accent1" w:themeShade="BF"/>
          <w:sz w:val="32"/>
          <w:szCs w:val="32"/>
        </w:rPr>
      </w:pPr>
      <w:r w:rsidRPr="00784564">
        <w:rPr>
          <w:rFonts w:asciiTheme="minorHAnsi" w:hAnsiTheme="minorHAnsi" w:cstheme="minorHAnsi"/>
          <w:color w:val="333333"/>
        </w:rPr>
        <w:t xml:space="preserve">The near-complete lack of correlation across </w:t>
      </w:r>
      <w:r>
        <w:rPr>
          <w:rFonts w:asciiTheme="minorHAnsi" w:hAnsiTheme="minorHAnsi" w:cstheme="minorHAnsi"/>
          <w:color w:val="333333"/>
        </w:rPr>
        <w:t xml:space="preserve">the </w:t>
      </w:r>
      <w:r w:rsidRPr="00784564">
        <w:rPr>
          <w:rFonts w:asciiTheme="minorHAnsi" w:hAnsiTheme="minorHAnsi" w:cstheme="minorHAnsi"/>
          <w:color w:val="333333"/>
        </w:rPr>
        <w:t xml:space="preserve">factors </w:t>
      </w:r>
      <w:r>
        <w:rPr>
          <w:rFonts w:asciiTheme="minorHAnsi" w:hAnsiTheme="minorHAnsi" w:cstheme="minorHAnsi"/>
          <w:color w:val="333333"/>
        </w:rPr>
        <w:t xml:space="preserve">we examined -- </w:t>
      </w:r>
      <w:r w:rsidRPr="00784564">
        <w:rPr>
          <w:rFonts w:asciiTheme="minorHAnsi" w:hAnsiTheme="minorHAnsi" w:cstheme="minorHAnsi"/>
          <w:color w:val="333333"/>
        </w:rPr>
        <w:t>geospatial data, city population, and school ranking</w:t>
      </w:r>
      <w:r>
        <w:rPr>
          <w:rFonts w:asciiTheme="minorHAnsi" w:hAnsiTheme="minorHAnsi" w:cstheme="minorHAnsi"/>
          <w:color w:val="333333"/>
        </w:rPr>
        <w:t xml:space="preserve">, e.g. – suggests </w:t>
      </w:r>
      <w:r w:rsidRPr="00784564">
        <w:rPr>
          <w:rFonts w:asciiTheme="minorHAnsi" w:hAnsiTheme="minorHAnsi" w:cstheme="minorHAnsi"/>
          <w:color w:val="333333"/>
        </w:rPr>
        <w:t>that these schools, and the cities in which they reside, are fiercely unique</w:t>
      </w:r>
      <w:r>
        <w:rPr>
          <w:rFonts w:asciiTheme="minorHAnsi" w:hAnsiTheme="minorHAnsi" w:cstheme="minorHAnsi"/>
          <w:color w:val="333333"/>
        </w:rPr>
        <w:t xml:space="preserve"> and that the </w:t>
      </w:r>
      <w:r w:rsidRPr="00784564">
        <w:rPr>
          <w:rFonts w:asciiTheme="minorHAnsi" w:hAnsiTheme="minorHAnsi" w:cstheme="minorHAnsi"/>
          <w:color w:val="333333"/>
        </w:rPr>
        <w:t>choice of setting for one’s collegiate experience is significant and should factor into the decision-making process</w:t>
      </w:r>
      <w:r>
        <w:rPr>
          <w:rFonts w:asciiTheme="minorHAnsi" w:hAnsiTheme="minorHAnsi" w:cstheme="minorHAnsi"/>
          <w:color w:val="333333"/>
        </w:rPr>
        <w:t>. Also, in</w:t>
      </w:r>
      <w:r w:rsidRPr="00784564">
        <w:rPr>
          <w:rFonts w:asciiTheme="minorHAnsi" w:hAnsiTheme="minorHAnsi" w:cstheme="minorHAnsi"/>
          <w:color w:val="333333"/>
        </w:rPr>
        <w:t xml:space="preserve"> good news for would-be students of these schools</w:t>
      </w:r>
      <w:r>
        <w:rPr>
          <w:rFonts w:asciiTheme="minorHAnsi" w:hAnsiTheme="minorHAnsi" w:cstheme="minorHAnsi"/>
          <w:color w:val="333333"/>
        </w:rPr>
        <w:t>:</w:t>
      </w:r>
      <w:r w:rsidRPr="00784564">
        <w:rPr>
          <w:rFonts w:asciiTheme="minorHAnsi" w:hAnsiTheme="minorHAnsi" w:cstheme="minorHAnsi"/>
          <w:color w:val="333333"/>
        </w:rPr>
        <w:t xml:space="preserve"> there’s a wealth of choice at their disposal – they can select </w:t>
      </w:r>
      <w:r>
        <w:rPr>
          <w:rFonts w:asciiTheme="minorHAnsi" w:hAnsiTheme="minorHAnsi" w:cstheme="minorHAnsi"/>
          <w:color w:val="333333"/>
        </w:rPr>
        <w:t>from a variety of high-quality public universities across a wealth of truly unique settings.</w:t>
      </w:r>
    </w:p>
    <w:sectPr w:rsidR="00784564" w:rsidRPr="00B44B45" w:rsidSect="000B07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sto MT">
    <w:altName w:val="Calisto MT"/>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6A2B"/>
    <w:multiLevelType w:val="hybridMultilevel"/>
    <w:tmpl w:val="8C38A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43D75"/>
    <w:multiLevelType w:val="hybridMultilevel"/>
    <w:tmpl w:val="FBC442A8"/>
    <w:lvl w:ilvl="0" w:tplc="7940EF1E">
      <w:start w:val="1"/>
      <w:numFmt w:val="bullet"/>
      <w:lvlText w:val="•"/>
      <w:lvlJc w:val="left"/>
      <w:pPr>
        <w:tabs>
          <w:tab w:val="num" w:pos="720"/>
        </w:tabs>
        <w:ind w:left="720" w:hanging="360"/>
      </w:pPr>
      <w:rPr>
        <w:rFonts w:ascii="Arial" w:hAnsi="Arial" w:hint="default"/>
      </w:rPr>
    </w:lvl>
    <w:lvl w:ilvl="1" w:tplc="0E261262">
      <w:start w:val="1"/>
      <w:numFmt w:val="bullet"/>
      <w:lvlText w:val="•"/>
      <w:lvlJc w:val="left"/>
      <w:pPr>
        <w:tabs>
          <w:tab w:val="num" w:pos="1440"/>
        </w:tabs>
        <w:ind w:left="1440" w:hanging="360"/>
      </w:pPr>
      <w:rPr>
        <w:rFonts w:ascii="Arial" w:hAnsi="Arial" w:hint="default"/>
      </w:rPr>
    </w:lvl>
    <w:lvl w:ilvl="2" w:tplc="AFE6BA3E" w:tentative="1">
      <w:start w:val="1"/>
      <w:numFmt w:val="bullet"/>
      <w:lvlText w:val="•"/>
      <w:lvlJc w:val="left"/>
      <w:pPr>
        <w:tabs>
          <w:tab w:val="num" w:pos="2160"/>
        </w:tabs>
        <w:ind w:left="2160" w:hanging="360"/>
      </w:pPr>
      <w:rPr>
        <w:rFonts w:ascii="Arial" w:hAnsi="Arial" w:hint="default"/>
      </w:rPr>
    </w:lvl>
    <w:lvl w:ilvl="3" w:tplc="72743F00" w:tentative="1">
      <w:start w:val="1"/>
      <w:numFmt w:val="bullet"/>
      <w:lvlText w:val="•"/>
      <w:lvlJc w:val="left"/>
      <w:pPr>
        <w:tabs>
          <w:tab w:val="num" w:pos="2880"/>
        </w:tabs>
        <w:ind w:left="2880" w:hanging="360"/>
      </w:pPr>
      <w:rPr>
        <w:rFonts w:ascii="Arial" w:hAnsi="Arial" w:hint="default"/>
      </w:rPr>
    </w:lvl>
    <w:lvl w:ilvl="4" w:tplc="576E91BA" w:tentative="1">
      <w:start w:val="1"/>
      <w:numFmt w:val="bullet"/>
      <w:lvlText w:val="•"/>
      <w:lvlJc w:val="left"/>
      <w:pPr>
        <w:tabs>
          <w:tab w:val="num" w:pos="3600"/>
        </w:tabs>
        <w:ind w:left="3600" w:hanging="360"/>
      </w:pPr>
      <w:rPr>
        <w:rFonts w:ascii="Arial" w:hAnsi="Arial" w:hint="default"/>
      </w:rPr>
    </w:lvl>
    <w:lvl w:ilvl="5" w:tplc="321A8578" w:tentative="1">
      <w:start w:val="1"/>
      <w:numFmt w:val="bullet"/>
      <w:lvlText w:val="•"/>
      <w:lvlJc w:val="left"/>
      <w:pPr>
        <w:tabs>
          <w:tab w:val="num" w:pos="4320"/>
        </w:tabs>
        <w:ind w:left="4320" w:hanging="360"/>
      </w:pPr>
      <w:rPr>
        <w:rFonts w:ascii="Arial" w:hAnsi="Arial" w:hint="default"/>
      </w:rPr>
    </w:lvl>
    <w:lvl w:ilvl="6" w:tplc="F04AE100" w:tentative="1">
      <w:start w:val="1"/>
      <w:numFmt w:val="bullet"/>
      <w:lvlText w:val="•"/>
      <w:lvlJc w:val="left"/>
      <w:pPr>
        <w:tabs>
          <w:tab w:val="num" w:pos="5040"/>
        </w:tabs>
        <w:ind w:left="5040" w:hanging="360"/>
      </w:pPr>
      <w:rPr>
        <w:rFonts w:ascii="Arial" w:hAnsi="Arial" w:hint="default"/>
      </w:rPr>
    </w:lvl>
    <w:lvl w:ilvl="7" w:tplc="3DF2DB94" w:tentative="1">
      <w:start w:val="1"/>
      <w:numFmt w:val="bullet"/>
      <w:lvlText w:val="•"/>
      <w:lvlJc w:val="left"/>
      <w:pPr>
        <w:tabs>
          <w:tab w:val="num" w:pos="5760"/>
        </w:tabs>
        <w:ind w:left="5760" w:hanging="360"/>
      </w:pPr>
      <w:rPr>
        <w:rFonts w:ascii="Arial" w:hAnsi="Arial" w:hint="default"/>
      </w:rPr>
    </w:lvl>
    <w:lvl w:ilvl="8" w:tplc="7D60650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551268"/>
    <w:multiLevelType w:val="multilevel"/>
    <w:tmpl w:val="8D44E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850E51"/>
    <w:multiLevelType w:val="hybridMultilevel"/>
    <w:tmpl w:val="CE6A78CE"/>
    <w:lvl w:ilvl="0" w:tplc="DAAEEAE0">
      <w:start w:val="20"/>
      <w:numFmt w:val="bullet"/>
      <w:lvlText w:val="-"/>
      <w:lvlJc w:val="left"/>
      <w:pPr>
        <w:ind w:left="720" w:hanging="360"/>
      </w:pPr>
      <w:rPr>
        <w:rFonts w:ascii="Calisto MT" w:eastAsia="Times New Roman" w:hAnsi="Calisto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2B7B"/>
    <w:multiLevelType w:val="hybridMultilevel"/>
    <w:tmpl w:val="9F646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0403D"/>
    <w:multiLevelType w:val="hybridMultilevel"/>
    <w:tmpl w:val="5C268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E7FB3"/>
    <w:multiLevelType w:val="hybridMultilevel"/>
    <w:tmpl w:val="B1AED9E4"/>
    <w:lvl w:ilvl="0" w:tplc="DAAEEAE0">
      <w:start w:val="20"/>
      <w:numFmt w:val="bullet"/>
      <w:lvlText w:val="-"/>
      <w:lvlJc w:val="left"/>
      <w:pPr>
        <w:ind w:left="720" w:hanging="360"/>
      </w:pPr>
      <w:rPr>
        <w:rFonts w:ascii="Calisto MT" w:eastAsia="Times New Roman" w:hAnsi="Calisto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B21025"/>
    <w:multiLevelType w:val="hybridMultilevel"/>
    <w:tmpl w:val="1F10263E"/>
    <w:lvl w:ilvl="0" w:tplc="7ED2C632">
      <w:start w:val="1"/>
      <w:numFmt w:val="bullet"/>
      <w:lvlText w:val="•"/>
      <w:lvlJc w:val="left"/>
      <w:pPr>
        <w:tabs>
          <w:tab w:val="num" w:pos="720"/>
        </w:tabs>
        <w:ind w:left="720" w:hanging="360"/>
      </w:pPr>
      <w:rPr>
        <w:rFonts w:ascii="Arial" w:hAnsi="Arial" w:hint="default"/>
      </w:rPr>
    </w:lvl>
    <w:lvl w:ilvl="1" w:tplc="F738C320">
      <w:numFmt w:val="bullet"/>
      <w:lvlText w:val="•"/>
      <w:lvlJc w:val="left"/>
      <w:pPr>
        <w:tabs>
          <w:tab w:val="num" w:pos="1440"/>
        </w:tabs>
        <w:ind w:left="1440" w:hanging="360"/>
      </w:pPr>
      <w:rPr>
        <w:rFonts w:ascii="Arial" w:hAnsi="Arial" w:hint="default"/>
      </w:rPr>
    </w:lvl>
    <w:lvl w:ilvl="2" w:tplc="45DA0824" w:tentative="1">
      <w:start w:val="1"/>
      <w:numFmt w:val="bullet"/>
      <w:lvlText w:val="•"/>
      <w:lvlJc w:val="left"/>
      <w:pPr>
        <w:tabs>
          <w:tab w:val="num" w:pos="2160"/>
        </w:tabs>
        <w:ind w:left="2160" w:hanging="360"/>
      </w:pPr>
      <w:rPr>
        <w:rFonts w:ascii="Arial" w:hAnsi="Arial" w:hint="default"/>
      </w:rPr>
    </w:lvl>
    <w:lvl w:ilvl="3" w:tplc="C9AA163C" w:tentative="1">
      <w:start w:val="1"/>
      <w:numFmt w:val="bullet"/>
      <w:lvlText w:val="•"/>
      <w:lvlJc w:val="left"/>
      <w:pPr>
        <w:tabs>
          <w:tab w:val="num" w:pos="2880"/>
        </w:tabs>
        <w:ind w:left="2880" w:hanging="360"/>
      </w:pPr>
      <w:rPr>
        <w:rFonts w:ascii="Arial" w:hAnsi="Arial" w:hint="default"/>
      </w:rPr>
    </w:lvl>
    <w:lvl w:ilvl="4" w:tplc="6ADC1B7C" w:tentative="1">
      <w:start w:val="1"/>
      <w:numFmt w:val="bullet"/>
      <w:lvlText w:val="•"/>
      <w:lvlJc w:val="left"/>
      <w:pPr>
        <w:tabs>
          <w:tab w:val="num" w:pos="3600"/>
        </w:tabs>
        <w:ind w:left="3600" w:hanging="360"/>
      </w:pPr>
      <w:rPr>
        <w:rFonts w:ascii="Arial" w:hAnsi="Arial" w:hint="default"/>
      </w:rPr>
    </w:lvl>
    <w:lvl w:ilvl="5" w:tplc="E410E3B6" w:tentative="1">
      <w:start w:val="1"/>
      <w:numFmt w:val="bullet"/>
      <w:lvlText w:val="•"/>
      <w:lvlJc w:val="left"/>
      <w:pPr>
        <w:tabs>
          <w:tab w:val="num" w:pos="4320"/>
        </w:tabs>
        <w:ind w:left="4320" w:hanging="360"/>
      </w:pPr>
      <w:rPr>
        <w:rFonts w:ascii="Arial" w:hAnsi="Arial" w:hint="default"/>
      </w:rPr>
    </w:lvl>
    <w:lvl w:ilvl="6" w:tplc="48DA24D4" w:tentative="1">
      <w:start w:val="1"/>
      <w:numFmt w:val="bullet"/>
      <w:lvlText w:val="•"/>
      <w:lvlJc w:val="left"/>
      <w:pPr>
        <w:tabs>
          <w:tab w:val="num" w:pos="5040"/>
        </w:tabs>
        <w:ind w:left="5040" w:hanging="360"/>
      </w:pPr>
      <w:rPr>
        <w:rFonts w:ascii="Arial" w:hAnsi="Arial" w:hint="default"/>
      </w:rPr>
    </w:lvl>
    <w:lvl w:ilvl="7" w:tplc="5106C0B8" w:tentative="1">
      <w:start w:val="1"/>
      <w:numFmt w:val="bullet"/>
      <w:lvlText w:val="•"/>
      <w:lvlJc w:val="left"/>
      <w:pPr>
        <w:tabs>
          <w:tab w:val="num" w:pos="5760"/>
        </w:tabs>
        <w:ind w:left="5760" w:hanging="360"/>
      </w:pPr>
      <w:rPr>
        <w:rFonts w:ascii="Arial" w:hAnsi="Arial" w:hint="default"/>
      </w:rPr>
    </w:lvl>
    <w:lvl w:ilvl="8" w:tplc="FB929C2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1E53BDE"/>
    <w:multiLevelType w:val="hybridMultilevel"/>
    <w:tmpl w:val="C8167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F6226B"/>
    <w:multiLevelType w:val="hybridMultilevel"/>
    <w:tmpl w:val="3D0C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E6F09"/>
    <w:multiLevelType w:val="hybridMultilevel"/>
    <w:tmpl w:val="0B2267C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6E78BD"/>
    <w:multiLevelType w:val="hybridMultilevel"/>
    <w:tmpl w:val="799E3F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DE7CFE74">
      <w:numFmt w:val="bullet"/>
      <w:lvlText w:val="-"/>
      <w:lvlJc w:val="left"/>
      <w:pPr>
        <w:ind w:left="2520" w:hanging="360"/>
      </w:pPr>
      <w:rPr>
        <w:rFonts w:ascii="Calibri" w:eastAsiaTheme="minorHAnsi" w:hAnsi="Calibri" w:cs="Calibri"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73A1AA5"/>
    <w:multiLevelType w:val="hybridMultilevel"/>
    <w:tmpl w:val="C002C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547D30"/>
    <w:multiLevelType w:val="hybridMultilevel"/>
    <w:tmpl w:val="FC2811F4"/>
    <w:lvl w:ilvl="0" w:tplc="DAAEEAE0">
      <w:start w:val="20"/>
      <w:numFmt w:val="bullet"/>
      <w:lvlText w:val="-"/>
      <w:lvlJc w:val="left"/>
      <w:pPr>
        <w:ind w:left="720" w:hanging="360"/>
      </w:pPr>
      <w:rPr>
        <w:rFonts w:ascii="Calisto MT" w:eastAsia="Times New Roman" w:hAnsi="Calisto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093534"/>
    <w:multiLevelType w:val="hybridMultilevel"/>
    <w:tmpl w:val="4B68511E"/>
    <w:lvl w:ilvl="0" w:tplc="DAAEEAE0">
      <w:start w:val="20"/>
      <w:numFmt w:val="bullet"/>
      <w:lvlText w:val="-"/>
      <w:lvlJc w:val="left"/>
      <w:pPr>
        <w:ind w:left="360" w:hanging="360"/>
      </w:pPr>
      <w:rPr>
        <w:rFonts w:ascii="Calisto MT" w:eastAsia="Times New Roman" w:hAnsi="Calisto MT"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7D602C"/>
    <w:multiLevelType w:val="hybridMultilevel"/>
    <w:tmpl w:val="931E8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96C8F"/>
    <w:multiLevelType w:val="hybridMultilevel"/>
    <w:tmpl w:val="2BE8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150088"/>
    <w:multiLevelType w:val="hybridMultilevel"/>
    <w:tmpl w:val="3AF08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D4C9A"/>
    <w:multiLevelType w:val="hybridMultilevel"/>
    <w:tmpl w:val="462C72EE"/>
    <w:lvl w:ilvl="0" w:tplc="8A6CE232">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3330E7"/>
    <w:multiLevelType w:val="hybridMultilevel"/>
    <w:tmpl w:val="5864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A95519"/>
    <w:multiLevelType w:val="hybridMultilevel"/>
    <w:tmpl w:val="9B9E9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CC35FD"/>
    <w:multiLevelType w:val="hybridMultilevel"/>
    <w:tmpl w:val="EDC8BB3C"/>
    <w:lvl w:ilvl="0" w:tplc="DAAEEAE0">
      <w:start w:val="20"/>
      <w:numFmt w:val="bullet"/>
      <w:lvlText w:val="-"/>
      <w:lvlJc w:val="left"/>
      <w:pPr>
        <w:ind w:left="720" w:hanging="360"/>
      </w:pPr>
      <w:rPr>
        <w:rFonts w:ascii="Calisto MT" w:eastAsia="Times New Roman" w:hAnsi="Calisto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25120A"/>
    <w:multiLevelType w:val="hybridMultilevel"/>
    <w:tmpl w:val="20608F38"/>
    <w:lvl w:ilvl="0" w:tplc="DAAEEAE0">
      <w:start w:val="20"/>
      <w:numFmt w:val="bullet"/>
      <w:lvlText w:val="-"/>
      <w:lvlJc w:val="left"/>
      <w:pPr>
        <w:ind w:left="720" w:hanging="360"/>
      </w:pPr>
      <w:rPr>
        <w:rFonts w:ascii="Calisto MT" w:eastAsia="Times New Roman" w:hAnsi="Calisto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5C4EB8"/>
    <w:multiLevelType w:val="hybridMultilevel"/>
    <w:tmpl w:val="247E48E8"/>
    <w:lvl w:ilvl="0" w:tplc="888E345C">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382D9E"/>
    <w:multiLevelType w:val="hybridMultilevel"/>
    <w:tmpl w:val="69DECB1C"/>
    <w:lvl w:ilvl="0" w:tplc="73D09188">
      <w:start w:val="1"/>
      <w:numFmt w:val="bullet"/>
      <w:lvlText w:val="-"/>
      <w:lvlJc w:val="left"/>
      <w:pPr>
        <w:tabs>
          <w:tab w:val="num" w:pos="720"/>
        </w:tabs>
        <w:ind w:left="720" w:hanging="360"/>
      </w:pPr>
      <w:rPr>
        <w:rFonts w:ascii="Times New Roman" w:hAnsi="Times New Roman" w:hint="default"/>
      </w:rPr>
    </w:lvl>
    <w:lvl w:ilvl="1" w:tplc="95429BD4" w:tentative="1">
      <w:start w:val="1"/>
      <w:numFmt w:val="bullet"/>
      <w:lvlText w:val="-"/>
      <w:lvlJc w:val="left"/>
      <w:pPr>
        <w:tabs>
          <w:tab w:val="num" w:pos="1440"/>
        </w:tabs>
        <w:ind w:left="1440" w:hanging="360"/>
      </w:pPr>
      <w:rPr>
        <w:rFonts w:ascii="Times New Roman" w:hAnsi="Times New Roman" w:hint="default"/>
      </w:rPr>
    </w:lvl>
    <w:lvl w:ilvl="2" w:tplc="7DCEC8A8" w:tentative="1">
      <w:start w:val="1"/>
      <w:numFmt w:val="bullet"/>
      <w:lvlText w:val="-"/>
      <w:lvlJc w:val="left"/>
      <w:pPr>
        <w:tabs>
          <w:tab w:val="num" w:pos="2160"/>
        </w:tabs>
        <w:ind w:left="2160" w:hanging="360"/>
      </w:pPr>
      <w:rPr>
        <w:rFonts w:ascii="Times New Roman" w:hAnsi="Times New Roman" w:hint="default"/>
      </w:rPr>
    </w:lvl>
    <w:lvl w:ilvl="3" w:tplc="878EF3AC" w:tentative="1">
      <w:start w:val="1"/>
      <w:numFmt w:val="bullet"/>
      <w:lvlText w:val="-"/>
      <w:lvlJc w:val="left"/>
      <w:pPr>
        <w:tabs>
          <w:tab w:val="num" w:pos="2880"/>
        </w:tabs>
        <w:ind w:left="2880" w:hanging="360"/>
      </w:pPr>
      <w:rPr>
        <w:rFonts w:ascii="Times New Roman" w:hAnsi="Times New Roman" w:hint="default"/>
      </w:rPr>
    </w:lvl>
    <w:lvl w:ilvl="4" w:tplc="C09C91E0" w:tentative="1">
      <w:start w:val="1"/>
      <w:numFmt w:val="bullet"/>
      <w:lvlText w:val="-"/>
      <w:lvlJc w:val="left"/>
      <w:pPr>
        <w:tabs>
          <w:tab w:val="num" w:pos="3600"/>
        </w:tabs>
        <w:ind w:left="3600" w:hanging="360"/>
      </w:pPr>
      <w:rPr>
        <w:rFonts w:ascii="Times New Roman" w:hAnsi="Times New Roman" w:hint="default"/>
      </w:rPr>
    </w:lvl>
    <w:lvl w:ilvl="5" w:tplc="EBC8EF84" w:tentative="1">
      <w:start w:val="1"/>
      <w:numFmt w:val="bullet"/>
      <w:lvlText w:val="-"/>
      <w:lvlJc w:val="left"/>
      <w:pPr>
        <w:tabs>
          <w:tab w:val="num" w:pos="4320"/>
        </w:tabs>
        <w:ind w:left="4320" w:hanging="360"/>
      </w:pPr>
      <w:rPr>
        <w:rFonts w:ascii="Times New Roman" w:hAnsi="Times New Roman" w:hint="default"/>
      </w:rPr>
    </w:lvl>
    <w:lvl w:ilvl="6" w:tplc="6010DD14" w:tentative="1">
      <w:start w:val="1"/>
      <w:numFmt w:val="bullet"/>
      <w:lvlText w:val="-"/>
      <w:lvlJc w:val="left"/>
      <w:pPr>
        <w:tabs>
          <w:tab w:val="num" w:pos="5040"/>
        </w:tabs>
        <w:ind w:left="5040" w:hanging="360"/>
      </w:pPr>
      <w:rPr>
        <w:rFonts w:ascii="Times New Roman" w:hAnsi="Times New Roman" w:hint="default"/>
      </w:rPr>
    </w:lvl>
    <w:lvl w:ilvl="7" w:tplc="0AFE0E66" w:tentative="1">
      <w:start w:val="1"/>
      <w:numFmt w:val="bullet"/>
      <w:lvlText w:val="-"/>
      <w:lvlJc w:val="left"/>
      <w:pPr>
        <w:tabs>
          <w:tab w:val="num" w:pos="5760"/>
        </w:tabs>
        <w:ind w:left="5760" w:hanging="360"/>
      </w:pPr>
      <w:rPr>
        <w:rFonts w:ascii="Times New Roman" w:hAnsi="Times New Roman" w:hint="default"/>
      </w:rPr>
    </w:lvl>
    <w:lvl w:ilvl="8" w:tplc="CC240094"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46045567"/>
    <w:multiLevelType w:val="hybridMultilevel"/>
    <w:tmpl w:val="F09C4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676B9B"/>
    <w:multiLevelType w:val="hybridMultilevel"/>
    <w:tmpl w:val="E2407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B8716A"/>
    <w:multiLevelType w:val="hybridMultilevel"/>
    <w:tmpl w:val="74D45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F36225"/>
    <w:multiLevelType w:val="hybridMultilevel"/>
    <w:tmpl w:val="07C6A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DF6173A"/>
    <w:multiLevelType w:val="multilevel"/>
    <w:tmpl w:val="6E3C6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DC15FC"/>
    <w:multiLevelType w:val="hybridMultilevel"/>
    <w:tmpl w:val="CAFCB206"/>
    <w:lvl w:ilvl="0" w:tplc="B2166ED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590C98"/>
    <w:multiLevelType w:val="hybridMultilevel"/>
    <w:tmpl w:val="2ECE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706622"/>
    <w:multiLevelType w:val="hybridMultilevel"/>
    <w:tmpl w:val="C9FE965C"/>
    <w:lvl w:ilvl="0" w:tplc="DAAEEAE0">
      <w:start w:val="20"/>
      <w:numFmt w:val="bullet"/>
      <w:lvlText w:val="-"/>
      <w:lvlJc w:val="left"/>
      <w:pPr>
        <w:ind w:left="360" w:hanging="360"/>
      </w:pPr>
      <w:rPr>
        <w:rFonts w:ascii="Calisto MT" w:eastAsia="Times New Roman" w:hAnsi="Calisto MT"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6D0404F"/>
    <w:multiLevelType w:val="hybridMultilevel"/>
    <w:tmpl w:val="BDBA18A2"/>
    <w:lvl w:ilvl="0" w:tplc="DAAEEAE0">
      <w:start w:val="20"/>
      <w:numFmt w:val="bullet"/>
      <w:lvlText w:val="-"/>
      <w:lvlJc w:val="left"/>
      <w:pPr>
        <w:ind w:left="1080" w:hanging="360"/>
      </w:pPr>
      <w:rPr>
        <w:rFonts w:ascii="Calisto MT" w:eastAsia="Times New Roman" w:hAnsi="Calisto M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76C1027"/>
    <w:multiLevelType w:val="hybridMultilevel"/>
    <w:tmpl w:val="D28CC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F54D0C"/>
    <w:multiLevelType w:val="hybridMultilevel"/>
    <w:tmpl w:val="0F743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35636EE"/>
    <w:multiLevelType w:val="hybridMultilevel"/>
    <w:tmpl w:val="CC4E6B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50706E7"/>
    <w:multiLevelType w:val="hybridMultilevel"/>
    <w:tmpl w:val="FFF4BB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1F1D89"/>
    <w:multiLevelType w:val="hybridMultilevel"/>
    <w:tmpl w:val="9AC8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E306DD"/>
    <w:multiLevelType w:val="hybridMultilevel"/>
    <w:tmpl w:val="E7EC1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6D2721"/>
    <w:multiLevelType w:val="hybridMultilevel"/>
    <w:tmpl w:val="A7D648B0"/>
    <w:lvl w:ilvl="0" w:tplc="14961588">
      <w:start w:val="1"/>
      <w:numFmt w:val="bullet"/>
      <w:lvlText w:val="•"/>
      <w:lvlJc w:val="left"/>
      <w:pPr>
        <w:tabs>
          <w:tab w:val="num" w:pos="720"/>
        </w:tabs>
        <w:ind w:left="720" w:hanging="360"/>
      </w:pPr>
      <w:rPr>
        <w:rFonts w:ascii="Arial" w:hAnsi="Arial" w:hint="default"/>
      </w:rPr>
    </w:lvl>
    <w:lvl w:ilvl="1" w:tplc="7F24092E" w:tentative="1">
      <w:start w:val="1"/>
      <w:numFmt w:val="bullet"/>
      <w:lvlText w:val="•"/>
      <w:lvlJc w:val="left"/>
      <w:pPr>
        <w:tabs>
          <w:tab w:val="num" w:pos="1440"/>
        </w:tabs>
        <w:ind w:left="1440" w:hanging="360"/>
      </w:pPr>
      <w:rPr>
        <w:rFonts w:ascii="Arial" w:hAnsi="Arial" w:hint="default"/>
      </w:rPr>
    </w:lvl>
    <w:lvl w:ilvl="2" w:tplc="8C143C7C" w:tentative="1">
      <w:start w:val="1"/>
      <w:numFmt w:val="bullet"/>
      <w:lvlText w:val="•"/>
      <w:lvlJc w:val="left"/>
      <w:pPr>
        <w:tabs>
          <w:tab w:val="num" w:pos="2160"/>
        </w:tabs>
        <w:ind w:left="2160" w:hanging="360"/>
      </w:pPr>
      <w:rPr>
        <w:rFonts w:ascii="Arial" w:hAnsi="Arial" w:hint="default"/>
      </w:rPr>
    </w:lvl>
    <w:lvl w:ilvl="3" w:tplc="AC805C72" w:tentative="1">
      <w:start w:val="1"/>
      <w:numFmt w:val="bullet"/>
      <w:lvlText w:val="•"/>
      <w:lvlJc w:val="left"/>
      <w:pPr>
        <w:tabs>
          <w:tab w:val="num" w:pos="2880"/>
        </w:tabs>
        <w:ind w:left="2880" w:hanging="360"/>
      </w:pPr>
      <w:rPr>
        <w:rFonts w:ascii="Arial" w:hAnsi="Arial" w:hint="default"/>
      </w:rPr>
    </w:lvl>
    <w:lvl w:ilvl="4" w:tplc="E2380E8A" w:tentative="1">
      <w:start w:val="1"/>
      <w:numFmt w:val="bullet"/>
      <w:lvlText w:val="•"/>
      <w:lvlJc w:val="left"/>
      <w:pPr>
        <w:tabs>
          <w:tab w:val="num" w:pos="3600"/>
        </w:tabs>
        <w:ind w:left="3600" w:hanging="360"/>
      </w:pPr>
      <w:rPr>
        <w:rFonts w:ascii="Arial" w:hAnsi="Arial" w:hint="default"/>
      </w:rPr>
    </w:lvl>
    <w:lvl w:ilvl="5" w:tplc="40DEE87C" w:tentative="1">
      <w:start w:val="1"/>
      <w:numFmt w:val="bullet"/>
      <w:lvlText w:val="•"/>
      <w:lvlJc w:val="left"/>
      <w:pPr>
        <w:tabs>
          <w:tab w:val="num" w:pos="4320"/>
        </w:tabs>
        <w:ind w:left="4320" w:hanging="360"/>
      </w:pPr>
      <w:rPr>
        <w:rFonts w:ascii="Arial" w:hAnsi="Arial" w:hint="default"/>
      </w:rPr>
    </w:lvl>
    <w:lvl w:ilvl="6" w:tplc="6854C244" w:tentative="1">
      <w:start w:val="1"/>
      <w:numFmt w:val="bullet"/>
      <w:lvlText w:val="•"/>
      <w:lvlJc w:val="left"/>
      <w:pPr>
        <w:tabs>
          <w:tab w:val="num" w:pos="5040"/>
        </w:tabs>
        <w:ind w:left="5040" w:hanging="360"/>
      </w:pPr>
      <w:rPr>
        <w:rFonts w:ascii="Arial" w:hAnsi="Arial" w:hint="default"/>
      </w:rPr>
    </w:lvl>
    <w:lvl w:ilvl="7" w:tplc="32122934" w:tentative="1">
      <w:start w:val="1"/>
      <w:numFmt w:val="bullet"/>
      <w:lvlText w:val="•"/>
      <w:lvlJc w:val="left"/>
      <w:pPr>
        <w:tabs>
          <w:tab w:val="num" w:pos="5760"/>
        </w:tabs>
        <w:ind w:left="5760" w:hanging="360"/>
      </w:pPr>
      <w:rPr>
        <w:rFonts w:ascii="Arial" w:hAnsi="Arial" w:hint="default"/>
      </w:rPr>
    </w:lvl>
    <w:lvl w:ilvl="8" w:tplc="06C04C7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6BDE74D6"/>
    <w:multiLevelType w:val="hybridMultilevel"/>
    <w:tmpl w:val="C8C25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576FD5"/>
    <w:multiLevelType w:val="hybridMultilevel"/>
    <w:tmpl w:val="5928C316"/>
    <w:lvl w:ilvl="0" w:tplc="DAAEEAE0">
      <w:numFmt w:val="bullet"/>
      <w:lvlText w:val="-"/>
      <w:lvlJc w:val="left"/>
      <w:pPr>
        <w:ind w:left="720" w:hanging="360"/>
      </w:pPr>
      <w:rPr>
        <w:rFonts w:ascii="Calisto MT" w:eastAsia="Times New Roman" w:hAnsi="Calisto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C52FF3"/>
    <w:multiLevelType w:val="hybridMultilevel"/>
    <w:tmpl w:val="89F05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1409A9"/>
    <w:multiLevelType w:val="hybridMultilevel"/>
    <w:tmpl w:val="69B0E77E"/>
    <w:lvl w:ilvl="0" w:tplc="28FA8D76">
      <w:start w:val="20"/>
      <w:numFmt w:val="bullet"/>
      <w:lvlText w:val="-"/>
      <w:lvlJc w:val="left"/>
      <w:pPr>
        <w:ind w:left="720" w:hanging="360"/>
      </w:pPr>
      <w:rPr>
        <w:rFonts w:ascii="Georgia" w:eastAsia="Times New Roman"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C8316B"/>
    <w:multiLevelType w:val="hybridMultilevel"/>
    <w:tmpl w:val="40EAA5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44"/>
  </w:num>
  <w:num w:numId="3">
    <w:abstractNumId w:val="22"/>
  </w:num>
  <w:num w:numId="4">
    <w:abstractNumId w:val="42"/>
  </w:num>
  <w:num w:numId="5">
    <w:abstractNumId w:val="33"/>
  </w:num>
  <w:num w:numId="6">
    <w:abstractNumId w:val="14"/>
  </w:num>
  <w:num w:numId="7">
    <w:abstractNumId w:val="13"/>
  </w:num>
  <w:num w:numId="8">
    <w:abstractNumId w:val="32"/>
  </w:num>
  <w:num w:numId="9">
    <w:abstractNumId w:val="3"/>
  </w:num>
  <w:num w:numId="10">
    <w:abstractNumId w:val="31"/>
  </w:num>
  <w:num w:numId="11">
    <w:abstractNumId w:val="18"/>
  </w:num>
  <w:num w:numId="12">
    <w:abstractNumId w:val="11"/>
  </w:num>
  <w:num w:numId="13">
    <w:abstractNumId w:val="37"/>
  </w:num>
  <w:num w:numId="14">
    <w:abstractNumId w:val="10"/>
  </w:num>
  <w:num w:numId="15">
    <w:abstractNumId w:val="41"/>
  </w:num>
  <w:num w:numId="16">
    <w:abstractNumId w:val="43"/>
  </w:num>
  <w:num w:numId="17">
    <w:abstractNumId w:val="9"/>
  </w:num>
  <w:num w:numId="18">
    <w:abstractNumId w:val="30"/>
  </w:num>
  <w:num w:numId="19">
    <w:abstractNumId w:val="8"/>
  </w:num>
  <w:num w:numId="20">
    <w:abstractNumId w:val="28"/>
  </w:num>
  <w:num w:numId="21">
    <w:abstractNumId w:val="23"/>
  </w:num>
  <w:num w:numId="22">
    <w:abstractNumId w:val="16"/>
  </w:num>
  <w:num w:numId="23">
    <w:abstractNumId w:val="17"/>
  </w:num>
  <w:num w:numId="24">
    <w:abstractNumId w:val="34"/>
  </w:num>
  <w:num w:numId="25">
    <w:abstractNumId w:val="26"/>
  </w:num>
  <w:num w:numId="26">
    <w:abstractNumId w:val="45"/>
  </w:num>
  <w:num w:numId="27">
    <w:abstractNumId w:val="2"/>
  </w:num>
  <w:num w:numId="28">
    <w:abstractNumId w:val="25"/>
  </w:num>
  <w:num w:numId="29">
    <w:abstractNumId w:val="39"/>
  </w:num>
  <w:num w:numId="30">
    <w:abstractNumId w:val="36"/>
  </w:num>
  <w:num w:numId="31">
    <w:abstractNumId w:val="35"/>
  </w:num>
  <w:num w:numId="32">
    <w:abstractNumId w:val="15"/>
  </w:num>
  <w:num w:numId="33">
    <w:abstractNumId w:val="0"/>
  </w:num>
  <w:num w:numId="34">
    <w:abstractNumId w:val="6"/>
  </w:num>
  <w:num w:numId="35">
    <w:abstractNumId w:val="19"/>
  </w:num>
  <w:num w:numId="36">
    <w:abstractNumId w:val="5"/>
  </w:num>
  <w:num w:numId="37">
    <w:abstractNumId w:val="21"/>
  </w:num>
  <w:num w:numId="38">
    <w:abstractNumId w:val="38"/>
  </w:num>
  <w:num w:numId="39">
    <w:abstractNumId w:val="20"/>
  </w:num>
  <w:num w:numId="40">
    <w:abstractNumId w:val="7"/>
  </w:num>
  <w:num w:numId="41">
    <w:abstractNumId w:val="1"/>
  </w:num>
  <w:num w:numId="42">
    <w:abstractNumId w:val="40"/>
  </w:num>
  <w:num w:numId="43">
    <w:abstractNumId w:val="24"/>
  </w:num>
  <w:num w:numId="44">
    <w:abstractNumId w:val="12"/>
  </w:num>
  <w:num w:numId="45">
    <w:abstractNumId w:val="27"/>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15"/>
    <w:rsid w:val="00017B5F"/>
    <w:rsid w:val="00020146"/>
    <w:rsid w:val="00026DC4"/>
    <w:rsid w:val="00033A2C"/>
    <w:rsid w:val="00034B3B"/>
    <w:rsid w:val="00044E4A"/>
    <w:rsid w:val="00073815"/>
    <w:rsid w:val="00073F12"/>
    <w:rsid w:val="000768C1"/>
    <w:rsid w:val="000832C6"/>
    <w:rsid w:val="00086ECD"/>
    <w:rsid w:val="00091D9B"/>
    <w:rsid w:val="000B0754"/>
    <w:rsid w:val="000B33F0"/>
    <w:rsid w:val="000C38C4"/>
    <w:rsid w:val="000F13CA"/>
    <w:rsid w:val="000F4E70"/>
    <w:rsid w:val="000F57D1"/>
    <w:rsid w:val="00105625"/>
    <w:rsid w:val="00105E81"/>
    <w:rsid w:val="00107D97"/>
    <w:rsid w:val="00110E00"/>
    <w:rsid w:val="00112F1A"/>
    <w:rsid w:val="001158AF"/>
    <w:rsid w:val="00120EAE"/>
    <w:rsid w:val="001239FB"/>
    <w:rsid w:val="001278F0"/>
    <w:rsid w:val="00131782"/>
    <w:rsid w:val="001329E1"/>
    <w:rsid w:val="001501C1"/>
    <w:rsid w:val="00151CFF"/>
    <w:rsid w:val="00167178"/>
    <w:rsid w:val="00182B56"/>
    <w:rsid w:val="00185CFE"/>
    <w:rsid w:val="00187EE4"/>
    <w:rsid w:val="00192990"/>
    <w:rsid w:val="00192F59"/>
    <w:rsid w:val="00195911"/>
    <w:rsid w:val="00196AF3"/>
    <w:rsid w:val="001A70E2"/>
    <w:rsid w:val="001B7BC9"/>
    <w:rsid w:val="001C0514"/>
    <w:rsid w:val="001D0577"/>
    <w:rsid w:val="001D2AE3"/>
    <w:rsid w:val="001D315C"/>
    <w:rsid w:val="001E0FB5"/>
    <w:rsid w:val="001E39EB"/>
    <w:rsid w:val="001E5F3F"/>
    <w:rsid w:val="00204455"/>
    <w:rsid w:val="00205F4E"/>
    <w:rsid w:val="00211219"/>
    <w:rsid w:val="00224AE3"/>
    <w:rsid w:val="0022567E"/>
    <w:rsid w:val="002311F3"/>
    <w:rsid w:val="00250869"/>
    <w:rsid w:val="00253400"/>
    <w:rsid w:val="00262D9F"/>
    <w:rsid w:val="00266608"/>
    <w:rsid w:val="00280587"/>
    <w:rsid w:val="002A20E4"/>
    <w:rsid w:val="002A32F1"/>
    <w:rsid w:val="002B5692"/>
    <w:rsid w:val="002B7BDF"/>
    <w:rsid w:val="002C277B"/>
    <w:rsid w:val="002F1BFE"/>
    <w:rsid w:val="002F3710"/>
    <w:rsid w:val="002F649A"/>
    <w:rsid w:val="00306D10"/>
    <w:rsid w:val="003135A2"/>
    <w:rsid w:val="00316861"/>
    <w:rsid w:val="003423F4"/>
    <w:rsid w:val="003469E8"/>
    <w:rsid w:val="00354214"/>
    <w:rsid w:val="00360340"/>
    <w:rsid w:val="00387C8A"/>
    <w:rsid w:val="00390C96"/>
    <w:rsid w:val="003A616A"/>
    <w:rsid w:val="003A7B3F"/>
    <w:rsid w:val="003B01A5"/>
    <w:rsid w:val="003D7911"/>
    <w:rsid w:val="003E0471"/>
    <w:rsid w:val="003E1BDE"/>
    <w:rsid w:val="003E5D71"/>
    <w:rsid w:val="003F3825"/>
    <w:rsid w:val="00411080"/>
    <w:rsid w:val="0041397F"/>
    <w:rsid w:val="004226F8"/>
    <w:rsid w:val="004273C8"/>
    <w:rsid w:val="004349D1"/>
    <w:rsid w:val="00444FC4"/>
    <w:rsid w:val="0045424E"/>
    <w:rsid w:val="004635FF"/>
    <w:rsid w:val="0047082C"/>
    <w:rsid w:val="00491EC0"/>
    <w:rsid w:val="0049249D"/>
    <w:rsid w:val="00497BA9"/>
    <w:rsid w:val="004A2820"/>
    <w:rsid w:val="004A5C62"/>
    <w:rsid w:val="004C0A3C"/>
    <w:rsid w:val="004C1C04"/>
    <w:rsid w:val="004D4F20"/>
    <w:rsid w:val="004F43E1"/>
    <w:rsid w:val="00502538"/>
    <w:rsid w:val="00520F8F"/>
    <w:rsid w:val="00527079"/>
    <w:rsid w:val="00530807"/>
    <w:rsid w:val="00533F8E"/>
    <w:rsid w:val="0054446C"/>
    <w:rsid w:val="00553240"/>
    <w:rsid w:val="00554A05"/>
    <w:rsid w:val="00574D17"/>
    <w:rsid w:val="00575F2B"/>
    <w:rsid w:val="005811FC"/>
    <w:rsid w:val="005822EC"/>
    <w:rsid w:val="00587739"/>
    <w:rsid w:val="005A47A1"/>
    <w:rsid w:val="005B54B9"/>
    <w:rsid w:val="005C3174"/>
    <w:rsid w:val="005C7A5F"/>
    <w:rsid w:val="005D305C"/>
    <w:rsid w:val="005D6412"/>
    <w:rsid w:val="005E0C2F"/>
    <w:rsid w:val="005F4EE2"/>
    <w:rsid w:val="006111EB"/>
    <w:rsid w:val="00631B86"/>
    <w:rsid w:val="00653C42"/>
    <w:rsid w:val="00653E46"/>
    <w:rsid w:val="006A1B2E"/>
    <w:rsid w:val="006A4CDA"/>
    <w:rsid w:val="007063BE"/>
    <w:rsid w:val="00707813"/>
    <w:rsid w:val="0071107E"/>
    <w:rsid w:val="00711B55"/>
    <w:rsid w:val="00727656"/>
    <w:rsid w:val="00732626"/>
    <w:rsid w:val="007521B2"/>
    <w:rsid w:val="00781CE5"/>
    <w:rsid w:val="00784564"/>
    <w:rsid w:val="00796094"/>
    <w:rsid w:val="007A5A52"/>
    <w:rsid w:val="007B28C8"/>
    <w:rsid w:val="007C17FE"/>
    <w:rsid w:val="007C55A2"/>
    <w:rsid w:val="007D10E0"/>
    <w:rsid w:val="007E3F7B"/>
    <w:rsid w:val="007F0C5D"/>
    <w:rsid w:val="007F2A6B"/>
    <w:rsid w:val="00802D72"/>
    <w:rsid w:val="00823A6B"/>
    <w:rsid w:val="00824B72"/>
    <w:rsid w:val="008450FD"/>
    <w:rsid w:val="008619BB"/>
    <w:rsid w:val="00865CF9"/>
    <w:rsid w:val="00892787"/>
    <w:rsid w:val="00897644"/>
    <w:rsid w:val="008B3C53"/>
    <w:rsid w:val="008D3271"/>
    <w:rsid w:val="008F4A32"/>
    <w:rsid w:val="00900F86"/>
    <w:rsid w:val="0091426C"/>
    <w:rsid w:val="009211F8"/>
    <w:rsid w:val="00922E55"/>
    <w:rsid w:val="00923EBE"/>
    <w:rsid w:val="009375B3"/>
    <w:rsid w:val="00941BC9"/>
    <w:rsid w:val="00942C10"/>
    <w:rsid w:val="00954B22"/>
    <w:rsid w:val="00963B6D"/>
    <w:rsid w:val="0097135A"/>
    <w:rsid w:val="00981FBA"/>
    <w:rsid w:val="00991C25"/>
    <w:rsid w:val="009B23D4"/>
    <w:rsid w:val="009D2915"/>
    <w:rsid w:val="009E5A48"/>
    <w:rsid w:val="009F21D3"/>
    <w:rsid w:val="00A02398"/>
    <w:rsid w:val="00A04A0E"/>
    <w:rsid w:val="00A14A9C"/>
    <w:rsid w:val="00A25878"/>
    <w:rsid w:val="00A26C55"/>
    <w:rsid w:val="00A343BB"/>
    <w:rsid w:val="00A43D3B"/>
    <w:rsid w:val="00A57870"/>
    <w:rsid w:val="00A625EF"/>
    <w:rsid w:val="00A66D37"/>
    <w:rsid w:val="00A758D4"/>
    <w:rsid w:val="00A906A3"/>
    <w:rsid w:val="00AA6A77"/>
    <w:rsid w:val="00AB5509"/>
    <w:rsid w:val="00AB7F8F"/>
    <w:rsid w:val="00AC2D5B"/>
    <w:rsid w:val="00AD35F6"/>
    <w:rsid w:val="00AE5D46"/>
    <w:rsid w:val="00AF00EB"/>
    <w:rsid w:val="00B14BDB"/>
    <w:rsid w:val="00B232E9"/>
    <w:rsid w:val="00B32691"/>
    <w:rsid w:val="00B33CAB"/>
    <w:rsid w:val="00B4298B"/>
    <w:rsid w:val="00B44B45"/>
    <w:rsid w:val="00B45192"/>
    <w:rsid w:val="00B54733"/>
    <w:rsid w:val="00B57C83"/>
    <w:rsid w:val="00B640FD"/>
    <w:rsid w:val="00B86ACC"/>
    <w:rsid w:val="00B91EF6"/>
    <w:rsid w:val="00BB09C7"/>
    <w:rsid w:val="00BC03D0"/>
    <w:rsid w:val="00BC0CDE"/>
    <w:rsid w:val="00BE54B1"/>
    <w:rsid w:val="00C248D6"/>
    <w:rsid w:val="00C51D53"/>
    <w:rsid w:val="00C64E06"/>
    <w:rsid w:val="00C67C40"/>
    <w:rsid w:val="00C7794C"/>
    <w:rsid w:val="00C803A7"/>
    <w:rsid w:val="00C93EB4"/>
    <w:rsid w:val="00CA2670"/>
    <w:rsid w:val="00CB558E"/>
    <w:rsid w:val="00CB6805"/>
    <w:rsid w:val="00CD1797"/>
    <w:rsid w:val="00CD475E"/>
    <w:rsid w:val="00CE522D"/>
    <w:rsid w:val="00CF3113"/>
    <w:rsid w:val="00D04DDB"/>
    <w:rsid w:val="00D06CF5"/>
    <w:rsid w:val="00D400EE"/>
    <w:rsid w:val="00D414A8"/>
    <w:rsid w:val="00D42460"/>
    <w:rsid w:val="00D42C2D"/>
    <w:rsid w:val="00D50CA4"/>
    <w:rsid w:val="00D55743"/>
    <w:rsid w:val="00D7360D"/>
    <w:rsid w:val="00D76524"/>
    <w:rsid w:val="00D76C94"/>
    <w:rsid w:val="00D90150"/>
    <w:rsid w:val="00D94580"/>
    <w:rsid w:val="00D95E4D"/>
    <w:rsid w:val="00DA1123"/>
    <w:rsid w:val="00DB3DE4"/>
    <w:rsid w:val="00DB50CB"/>
    <w:rsid w:val="00DD6EF2"/>
    <w:rsid w:val="00DE4AC1"/>
    <w:rsid w:val="00DF100C"/>
    <w:rsid w:val="00DF1409"/>
    <w:rsid w:val="00DF2F79"/>
    <w:rsid w:val="00DF4288"/>
    <w:rsid w:val="00E34CBA"/>
    <w:rsid w:val="00E46008"/>
    <w:rsid w:val="00E47C1E"/>
    <w:rsid w:val="00E80D63"/>
    <w:rsid w:val="00E8568D"/>
    <w:rsid w:val="00EA242D"/>
    <w:rsid w:val="00EE00D4"/>
    <w:rsid w:val="00EE6BA5"/>
    <w:rsid w:val="00F164D6"/>
    <w:rsid w:val="00F16D90"/>
    <w:rsid w:val="00F27AF8"/>
    <w:rsid w:val="00F55922"/>
    <w:rsid w:val="00F701A2"/>
    <w:rsid w:val="00F7742E"/>
    <w:rsid w:val="00F83B24"/>
    <w:rsid w:val="00F860F0"/>
    <w:rsid w:val="00FA70D0"/>
    <w:rsid w:val="00FD6401"/>
    <w:rsid w:val="00FE651F"/>
    <w:rsid w:val="00FF3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4244"/>
  <w15:chartTrackingRefBased/>
  <w15:docId w15:val="{AD01BF5D-1C58-4255-9E90-903D2791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4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4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46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D29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2915"/>
    <w:rPr>
      <w:b/>
      <w:bCs/>
    </w:rPr>
  </w:style>
  <w:style w:type="character" w:customStyle="1" w:styleId="page-number">
    <w:name w:val="page-number"/>
    <w:basedOn w:val="DefaultParagraphFont"/>
    <w:rsid w:val="009D2915"/>
  </w:style>
  <w:style w:type="character" w:styleId="Hyperlink">
    <w:name w:val="Hyperlink"/>
    <w:basedOn w:val="DefaultParagraphFont"/>
    <w:uiPriority w:val="99"/>
    <w:unhideWhenUsed/>
    <w:rsid w:val="009D2915"/>
    <w:rPr>
      <w:color w:val="0000FF"/>
      <w:u w:val="single"/>
    </w:rPr>
  </w:style>
  <w:style w:type="paragraph" w:styleId="Title">
    <w:name w:val="Title"/>
    <w:basedOn w:val="Normal"/>
    <w:next w:val="Normal"/>
    <w:link w:val="TitleChar"/>
    <w:uiPriority w:val="10"/>
    <w:qFormat/>
    <w:rsid w:val="00B451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19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41108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7360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6Colorful-Accent1">
    <w:name w:val="Grid Table 6 Colorful Accent 1"/>
    <w:basedOn w:val="TableNormal"/>
    <w:uiPriority w:val="51"/>
    <w:rsid w:val="003469E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963B6D"/>
    <w:pPr>
      <w:ind w:left="720"/>
      <w:contextualSpacing/>
    </w:pPr>
  </w:style>
  <w:style w:type="paragraph" w:styleId="TOCHeading">
    <w:name w:val="TOC Heading"/>
    <w:basedOn w:val="Heading1"/>
    <w:next w:val="Normal"/>
    <w:uiPriority w:val="39"/>
    <w:unhideWhenUsed/>
    <w:qFormat/>
    <w:rsid w:val="00A02398"/>
    <w:pPr>
      <w:outlineLvl w:val="9"/>
    </w:pPr>
  </w:style>
  <w:style w:type="paragraph" w:styleId="TOC1">
    <w:name w:val="toc 1"/>
    <w:basedOn w:val="Normal"/>
    <w:next w:val="Normal"/>
    <w:autoRedefine/>
    <w:uiPriority w:val="39"/>
    <w:unhideWhenUsed/>
    <w:rsid w:val="00A02398"/>
    <w:pPr>
      <w:spacing w:after="100"/>
    </w:pPr>
  </w:style>
  <w:style w:type="paragraph" w:styleId="TOC2">
    <w:name w:val="toc 2"/>
    <w:basedOn w:val="Normal"/>
    <w:next w:val="Normal"/>
    <w:autoRedefine/>
    <w:uiPriority w:val="39"/>
    <w:unhideWhenUsed/>
    <w:rsid w:val="00A02398"/>
    <w:pPr>
      <w:spacing w:after="100"/>
      <w:ind w:left="220"/>
    </w:pPr>
  </w:style>
  <w:style w:type="paragraph" w:styleId="TOC3">
    <w:name w:val="toc 3"/>
    <w:basedOn w:val="Normal"/>
    <w:next w:val="Normal"/>
    <w:autoRedefine/>
    <w:uiPriority w:val="39"/>
    <w:unhideWhenUsed/>
    <w:rsid w:val="005F4EE2"/>
    <w:pPr>
      <w:spacing w:after="100"/>
      <w:ind w:left="440"/>
    </w:pPr>
    <w:rPr>
      <w:rFonts w:eastAsiaTheme="minorEastAsia"/>
    </w:rPr>
  </w:style>
  <w:style w:type="paragraph" w:styleId="TOC4">
    <w:name w:val="toc 4"/>
    <w:basedOn w:val="Normal"/>
    <w:next w:val="Normal"/>
    <w:autoRedefine/>
    <w:uiPriority w:val="39"/>
    <w:unhideWhenUsed/>
    <w:rsid w:val="005F4EE2"/>
    <w:pPr>
      <w:spacing w:after="100"/>
      <w:ind w:left="660"/>
    </w:pPr>
    <w:rPr>
      <w:rFonts w:eastAsiaTheme="minorEastAsia"/>
    </w:rPr>
  </w:style>
  <w:style w:type="paragraph" w:styleId="TOC5">
    <w:name w:val="toc 5"/>
    <w:basedOn w:val="Normal"/>
    <w:next w:val="Normal"/>
    <w:autoRedefine/>
    <w:uiPriority w:val="39"/>
    <w:unhideWhenUsed/>
    <w:rsid w:val="005F4EE2"/>
    <w:pPr>
      <w:spacing w:after="100"/>
      <w:ind w:left="880"/>
    </w:pPr>
    <w:rPr>
      <w:rFonts w:eastAsiaTheme="minorEastAsia"/>
    </w:rPr>
  </w:style>
  <w:style w:type="paragraph" w:styleId="TOC6">
    <w:name w:val="toc 6"/>
    <w:basedOn w:val="Normal"/>
    <w:next w:val="Normal"/>
    <w:autoRedefine/>
    <w:uiPriority w:val="39"/>
    <w:unhideWhenUsed/>
    <w:rsid w:val="005F4EE2"/>
    <w:pPr>
      <w:spacing w:after="100"/>
      <w:ind w:left="1100"/>
    </w:pPr>
    <w:rPr>
      <w:rFonts w:eastAsiaTheme="minorEastAsia"/>
    </w:rPr>
  </w:style>
  <w:style w:type="paragraph" w:styleId="TOC7">
    <w:name w:val="toc 7"/>
    <w:basedOn w:val="Normal"/>
    <w:next w:val="Normal"/>
    <w:autoRedefine/>
    <w:uiPriority w:val="39"/>
    <w:unhideWhenUsed/>
    <w:rsid w:val="005F4EE2"/>
    <w:pPr>
      <w:spacing w:after="100"/>
      <w:ind w:left="1320"/>
    </w:pPr>
    <w:rPr>
      <w:rFonts w:eastAsiaTheme="minorEastAsia"/>
    </w:rPr>
  </w:style>
  <w:style w:type="paragraph" w:styleId="TOC8">
    <w:name w:val="toc 8"/>
    <w:basedOn w:val="Normal"/>
    <w:next w:val="Normal"/>
    <w:autoRedefine/>
    <w:uiPriority w:val="39"/>
    <w:unhideWhenUsed/>
    <w:rsid w:val="005F4EE2"/>
    <w:pPr>
      <w:spacing w:after="100"/>
      <w:ind w:left="1540"/>
    </w:pPr>
    <w:rPr>
      <w:rFonts w:eastAsiaTheme="minorEastAsia"/>
    </w:rPr>
  </w:style>
  <w:style w:type="paragraph" w:styleId="TOC9">
    <w:name w:val="toc 9"/>
    <w:basedOn w:val="Normal"/>
    <w:next w:val="Normal"/>
    <w:autoRedefine/>
    <w:uiPriority w:val="39"/>
    <w:unhideWhenUsed/>
    <w:rsid w:val="005F4EE2"/>
    <w:pPr>
      <w:spacing w:after="100"/>
      <w:ind w:left="1760"/>
    </w:pPr>
    <w:rPr>
      <w:rFonts w:eastAsiaTheme="minorEastAsia"/>
    </w:rPr>
  </w:style>
  <w:style w:type="character" w:styleId="UnresolvedMention">
    <w:name w:val="Unresolved Mention"/>
    <w:basedOn w:val="DefaultParagraphFont"/>
    <w:uiPriority w:val="99"/>
    <w:semiHidden/>
    <w:unhideWhenUsed/>
    <w:rsid w:val="005F4E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13612">
      <w:bodyDiv w:val="1"/>
      <w:marLeft w:val="0"/>
      <w:marRight w:val="0"/>
      <w:marTop w:val="0"/>
      <w:marBottom w:val="0"/>
      <w:divBdr>
        <w:top w:val="none" w:sz="0" w:space="0" w:color="auto"/>
        <w:left w:val="none" w:sz="0" w:space="0" w:color="auto"/>
        <w:bottom w:val="none" w:sz="0" w:space="0" w:color="auto"/>
        <w:right w:val="none" w:sz="0" w:space="0" w:color="auto"/>
      </w:divBdr>
    </w:div>
    <w:div w:id="169032538">
      <w:bodyDiv w:val="1"/>
      <w:marLeft w:val="0"/>
      <w:marRight w:val="0"/>
      <w:marTop w:val="0"/>
      <w:marBottom w:val="0"/>
      <w:divBdr>
        <w:top w:val="none" w:sz="0" w:space="0" w:color="auto"/>
        <w:left w:val="none" w:sz="0" w:space="0" w:color="auto"/>
        <w:bottom w:val="none" w:sz="0" w:space="0" w:color="auto"/>
        <w:right w:val="none" w:sz="0" w:space="0" w:color="auto"/>
      </w:divBdr>
    </w:div>
    <w:div w:id="249855736">
      <w:bodyDiv w:val="1"/>
      <w:marLeft w:val="0"/>
      <w:marRight w:val="0"/>
      <w:marTop w:val="0"/>
      <w:marBottom w:val="0"/>
      <w:divBdr>
        <w:top w:val="none" w:sz="0" w:space="0" w:color="auto"/>
        <w:left w:val="none" w:sz="0" w:space="0" w:color="auto"/>
        <w:bottom w:val="none" w:sz="0" w:space="0" w:color="auto"/>
        <w:right w:val="none" w:sz="0" w:space="0" w:color="auto"/>
      </w:divBdr>
    </w:div>
    <w:div w:id="266549079">
      <w:bodyDiv w:val="1"/>
      <w:marLeft w:val="0"/>
      <w:marRight w:val="0"/>
      <w:marTop w:val="0"/>
      <w:marBottom w:val="0"/>
      <w:divBdr>
        <w:top w:val="none" w:sz="0" w:space="0" w:color="auto"/>
        <w:left w:val="none" w:sz="0" w:space="0" w:color="auto"/>
        <w:bottom w:val="none" w:sz="0" w:space="0" w:color="auto"/>
        <w:right w:val="none" w:sz="0" w:space="0" w:color="auto"/>
      </w:divBdr>
    </w:div>
    <w:div w:id="341931793">
      <w:bodyDiv w:val="1"/>
      <w:marLeft w:val="0"/>
      <w:marRight w:val="0"/>
      <w:marTop w:val="0"/>
      <w:marBottom w:val="0"/>
      <w:divBdr>
        <w:top w:val="none" w:sz="0" w:space="0" w:color="auto"/>
        <w:left w:val="none" w:sz="0" w:space="0" w:color="auto"/>
        <w:bottom w:val="none" w:sz="0" w:space="0" w:color="auto"/>
        <w:right w:val="none" w:sz="0" w:space="0" w:color="auto"/>
      </w:divBdr>
      <w:divsChild>
        <w:div w:id="995694508">
          <w:marLeft w:val="446"/>
          <w:marRight w:val="0"/>
          <w:marTop w:val="0"/>
          <w:marBottom w:val="0"/>
          <w:divBdr>
            <w:top w:val="none" w:sz="0" w:space="0" w:color="auto"/>
            <w:left w:val="none" w:sz="0" w:space="0" w:color="auto"/>
            <w:bottom w:val="none" w:sz="0" w:space="0" w:color="auto"/>
            <w:right w:val="none" w:sz="0" w:space="0" w:color="auto"/>
          </w:divBdr>
        </w:div>
        <w:div w:id="58986269">
          <w:marLeft w:val="446"/>
          <w:marRight w:val="0"/>
          <w:marTop w:val="0"/>
          <w:marBottom w:val="0"/>
          <w:divBdr>
            <w:top w:val="none" w:sz="0" w:space="0" w:color="auto"/>
            <w:left w:val="none" w:sz="0" w:space="0" w:color="auto"/>
            <w:bottom w:val="none" w:sz="0" w:space="0" w:color="auto"/>
            <w:right w:val="none" w:sz="0" w:space="0" w:color="auto"/>
          </w:divBdr>
        </w:div>
        <w:div w:id="546332">
          <w:marLeft w:val="446"/>
          <w:marRight w:val="0"/>
          <w:marTop w:val="0"/>
          <w:marBottom w:val="0"/>
          <w:divBdr>
            <w:top w:val="none" w:sz="0" w:space="0" w:color="auto"/>
            <w:left w:val="none" w:sz="0" w:space="0" w:color="auto"/>
            <w:bottom w:val="none" w:sz="0" w:space="0" w:color="auto"/>
            <w:right w:val="none" w:sz="0" w:space="0" w:color="auto"/>
          </w:divBdr>
        </w:div>
        <w:div w:id="913080075">
          <w:marLeft w:val="446"/>
          <w:marRight w:val="0"/>
          <w:marTop w:val="0"/>
          <w:marBottom w:val="0"/>
          <w:divBdr>
            <w:top w:val="none" w:sz="0" w:space="0" w:color="auto"/>
            <w:left w:val="none" w:sz="0" w:space="0" w:color="auto"/>
            <w:bottom w:val="none" w:sz="0" w:space="0" w:color="auto"/>
            <w:right w:val="none" w:sz="0" w:space="0" w:color="auto"/>
          </w:divBdr>
        </w:div>
        <w:div w:id="81882163">
          <w:marLeft w:val="446"/>
          <w:marRight w:val="0"/>
          <w:marTop w:val="0"/>
          <w:marBottom w:val="0"/>
          <w:divBdr>
            <w:top w:val="none" w:sz="0" w:space="0" w:color="auto"/>
            <w:left w:val="none" w:sz="0" w:space="0" w:color="auto"/>
            <w:bottom w:val="none" w:sz="0" w:space="0" w:color="auto"/>
            <w:right w:val="none" w:sz="0" w:space="0" w:color="auto"/>
          </w:divBdr>
        </w:div>
        <w:div w:id="1383674246">
          <w:marLeft w:val="446"/>
          <w:marRight w:val="0"/>
          <w:marTop w:val="0"/>
          <w:marBottom w:val="0"/>
          <w:divBdr>
            <w:top w:val="none" w:sz="0" w:space="0" w:color="auto"/>
            <w:left w:val="none" w:sz="0" w:space="0" w:color="auto"/>
            <w:bottom w:val="none" w:sz="0" w:space="0" w:color="auto"/>
            <w:right w:val="none" w:sz="0" w:space="0" w:color="auto"/>
          </w:divBdr>
        </w:div>
        <w:div w:id="1659504168">
          <w:marLeft w:val="1166"/>
          <w:marRight w:val="0"/>
          <w:marTop w:val="0"/>
          <w:marBottom w:val="0"/>
          <w:divBdr>
            <w:top w:val="none" w:sz="0" w:space="0" w:color="auto"/>
            <w:left w:val="none" w:sz="0" w:space="0" w:color="auto"/>
            <w:bottom w:val="none" w:sz="0" w:space="0" w:color="auto"/>
            <w:right w:val="none" w:sz="0" w:space="0" w:color="auto"/>
          </w:divBdr>
        </w:div>
        <w:div w:id="1543783025">
          <w:marLeft w:val="1166"/>
          <w:marRight w:val="0"/>
          <w:marTop w:val="0"/>
          <w:marBottom w:val="0"/>
          <w:divBdr>
            <w:top w:val="none" w:sz="0" w:space="0" w:color="auto"/>
            <w:left w:val="none" w:sz="0" w:space="0" w:color="auto"/>
            <w:bottom w:val="none" w:sz="0" w:space="0" w:color="auto"/>
            <w:right w:val="none" w:sz="0" w:space="0" w:color="auto"/>
          </w:divBdr>
        </w:div>
        <w:div w:id="1839075209">
          <w:marLeft w:val="1166"/>
          <w:marRight w:val="0"/>
          <w:marTop w:val="0"/>
          <w:marBottom w:val="0"/>
          <w:divBdr>
            <w:top w:val="none" w:sz="0" w:space="0" w:color="auto"/>
            <w:left w:val="none" w:sz="0" w:space="0" w:color="auto"/>
            <w:bottom w:val="none" w:sz="0" w:space="0" w:color="auto"/>
            <w:right w:val="none" w:sz="0" w:space="0" w:color="auto"/>
          </w:divBdr>
        </w:div>
      </w:divsChild>
    </w:div>
    <w:div w:id="349768853">
      <w:bodyDiv w:val="1"/>
      <w:marLeft w:val="0"/>
      <w:marRight w:val="0"/>
      <w:marTop w:val="0"/>
      <w:marBottom w:val="0"/>
      <w:divBdr>
        <w:top w:val="none" w:sz="0" w:space="0" w:color="auto"/>
        <w:left w:val="none" w:sz="0" w:space="0" w:color="auto"/>
        <w:bottom w:val="none" w:sz="0" w:space="0" w:color="auto"/>
        <w:right w:val="none" w:sz="0" w:space="0" w:color="auto"/>
      </w:divBdr>
    </w:div>
    <w:div w:id="361713358">
      <w:bodyDiv w:val="1"/>
      <w:marLeft w:val="0"/>
      <w:marRight w:val="0"/>
      <w:marTop w:val="0"/>
      <w:marBottom w:val="0"/>
      <w:divBdr>
        <w:top w:val="none" w:sz="0" w:space="0" w:color="auto"/>
        <w:left w:val="none" w:sz="0" w:space="0" w:color="auto"/>
        <w:bottom w:val="none" w:sz="0" w:space="0" w:color="auto"/>
        <w:right w:val="none" w:sz="0" w:space="0" w:color="auto"/>
      </w:divBdr>
    </w:div>
    <w:div w:id="390077777">
      <w:bodyDiv w:val="1"/>
      <w:marLeft w:val="0"/>
      <w:marRight w:val="0"/>
      <w:marTop w:val="0"/>
      <w:marBottom w:val="0"/>
      <w:divBdr>
        <w:top w:val="none" w:sz="0" w:space="0" w:color="auto"/>
        <w:left w:val="none" w:sz="0" w:space="0" w:color="auto"/>
        <w:bottom w:val="none" w:sz="0" w:space="0" w:color="auto"/>
        <w:right w:val="none" w:sz="0" w:space="0" w:color="auto"/>
      </w:divBdr>
    </w:div>
    <w:div w:id="440878370">
      <w:bodyDiv w:val="1"/>
      <w:marLeft w:val="0"/>
      <w:marRight w:val="0"/>
      <w:marTop w:val="0"/>
      <w:marBottom w:val="0"/>
      <w:divBdr>
        <w:top w:val="none" w:sz="0" w:space="0" w:color="auto"/>
        <w:left w:val="none" w:sz="0" w:space="0" w:color="auto"/>
        <w:bottom w:val="none" w:sz="0" w:space="0" w:color="auto"/>
        <w:right w:val="none" w:sz="0" w:space="0" w:color="auto"/>
      </w:divBdr>
    </w:div>
    <w:div w:id="460534965">
      <w:bodyDiv w:val="1"/>
      <w:marLeft w:val="0"/>
      <w:marRight w:val="0"/>
      <w:marTop w:val="0"/>
      <w:marBottom w:val="0"/>
      <w:divBdr>
        <w:top w:val="none" w:sz="0" w:space="0" w:color="auto"/>
        <w:left w:val="none" w:sz="0" w:space="0" w:color="auto"/>
        <w:bottom w:val="none" w:sz="0" w:space="0" w:color="auto"/>
        <w:right w:val="none" w:sz="0" w:space="0" w:color="auto"/>
      </w:divBdr>
      <w:divsChild>
        <w:div w:id="482547729">
          <w:marLeft w:val="274"/>
          <w:marRight w:val="0"/>
          <w:marTop w:val="0"/>
          <w:marBottom w:val="60"/>
          <w:divBdr>
            <w:top w:val="none" w:sz="0" w:space="0" w:color="auto"/>
            <w:left w:val="none" w:sz="0" w:space="0" w:color="auto"/>
            <w:bottom w:val="none" w:sz="0" w:space="0" w:color="auto"/>
            <w:right w:val="none" w:sz="0" w:space="0" w:color="auto"/>
          </w:divBdr>
        </w:div>
        <w:div w:id="263614024">
          <w:marLeft w:val="994"/>
          <w:marRight w:val="0"/>
          <w:marTop w:val="0"/>
          <w:marBottom w:val="60"/>
          <w:divBdr>
            <w:top w:val="none" w:sz="0" w:space="0" w:color="auto"/>
            <w:left w:val="none" w:sz="0" w:space="0" w:color="auto"/>
            <w:bottom w:val="none" w:sz="0" w:space="0" w:color="auto"/>
            <w:right w:val="none" w:sz="0" w:space="0" w:color="auto"/>
          </w:divBdr>
        </w:div>
        <w:div w:id="331957027">
          <w:marLeft w:val="994"/>
          <w:marRight w:val="0"/>
          <w:marTop w:val="0"/>
          <w:marBottom w:val="60"/>
          <w:divBdr>
            <w:top w:val="none" w:sz="0" w:space="0" w:color="auto"/>
            <w:left w:val="none" w:sz="0" w:space="0" w:color="auto"/>
            <w:bottom w:val="none" w:sz="0" w:space="0" w:color="auto"/>
            <w:right w:val="none" w:sz="0" w:space="0" w:color="auto"/>
          </w:divBdr>
        </w:div>
        <w:div w:id="1795515006">
          <w:marLeft w:val="994"/>
          <w:marRight w:val="0"/>
          <w:marTop w:val="0"/>
          <w:marBottom w:val="60"/>
          <w:divBdr>
            <w:top w:val="none" w:sz="0" w:space="0" w:color="auto"/>
            <w:left w:val="none" w:sz="0" w:space="0" w:color="auto"/>
            <w:bottom w:val="none" w:sz="0" w:space="0" w:color="auto"/>
            <w:right w:val="none" w:sz="0" w:space="0" w:color="auto"/>
          </w:divBdr>
        </w:div>
        <w:div w:id="226377903">
          <w:marLeft w:val="274"/>
          <w:marRight w:val="0"/>
          <w:marTop w:val="0"/>
          <w:marBottom w:val="60"/>
          <w:divBdr>
            <w:top w:val="none" w:sz="0" w:space="0" w:color="auto"/>
            <w:left w:val="none" w:sz="0" w:space="0" w:color="auto"/>
            <w:bottom w:val="none" w:sz="0" w:space="0" w:color="auto"/>
            <w:right w:val="none" w:sz="0" w:space="0" w:color="auto"/>
          </w:divBdr>
        </w:div>
        <w:div w:id="1876963008">
          <w:marLeft w:val="994"/>
          <w:marRight w:val="0"/>
          <w:marTop w:val="0"/>
          <w:marBottom w:val="60"/>
          <w:divBdr>
            <w:top w:val="none" w:sz="0" w:space="0" w:color="auto"/>
            <w:left w:val="none" w:sz="0" w:space="0" w:color="auto"/>
            <w:bottom w:val="none" w:sz="0" w:space="0" w:color="auto"/>
            <w:right w:val="none" w:sz="0" w:space="0" w:color="auto"/>
          </w:divBdr>
        </w:div>
        <w:div w:id="2133013403">
          <w:marLeft w:val="994"/>
          <w:marRight w:val="0"/>
          <w:marTop w:val="0"/>
          <w:marBottom w:val="60"/>
          <w:divBdr>
            <w:top w:val="none" w:sz="0" w:space="0" w:color="auto"/>
            <w:left w:val="none" w:sz="0" w:space="0" w:color="auto"/>
            <w:bottom w:val="none" w:sz="0" w:space="0" w:color="auto"/>
            <w:right w:val="none" w:sz="0" w:space="0" w:color="auto"/>
          </w:divBdr>
        </w:div>
        <w:div w:id="2037653560">
          <w:marLeft w:val="994"/>
          <w:marRight w:val="0"/>
          <w:marTop w:val="0"/>
          <w:marBottom w:val="60"/>
          <w:divBdr>
            <w:top w:val="none" w:sz="0" w:space="0" w:color="auto"/>
            <w:left w:val="none" w:sz="0" w:space="0" w:color="auto"/>
            <w:bottom w:val="none" w:sz="0" w:space="0" w:color="auto"/>
            <w:right w:val="none" w:sz="0" w:space="0" w:color="auto"/>
          </w:divBdr>
        </w:div>
      </w:divsChild>
    </w:div>
    <w:div w:id="504519677">
      <w:bodyDiv w:val="1"/>
      <w:marLeft w:val="0"/>
      <w:marRight w:val="0"/>
      <w:marTop w:val="0"/>
      <w:marBottom w:val="0"/>
      <w:divBdr>
        <w:top w:val="none" w:sz="0" w:space="0" w:color="auto"/>
        <w:left w:val="none" w:sz="0" w:space="0" w:color="auto"/>
        <w:bottom w:val="none" w:sz="0" w:space="0" w:color="auto"/>
        <w:right w:val="none" w:sz="0" w:space="0" w:color="auto"/>
      </w:divBdr>
    </w:div>
    <w:div w:id="655885526">
      <w:bodyDiv w:val="1"/>
      <w:marLeft w:val="0"/>
      <w:marRight w:val="0"/>
      <w:marTop w:val="0"/>
      <w:marBottom w:val="0"/>
      <w:divBdr>
        <w:top w:val="none" w:sz="0" w:space="0" w:color="auto"/>
        <w:left w:val="none" w:sz="0" w:space="0" w:color="auto"/>
        <w:bottom w:val="none" w:sz="0" w:space="0" w:color="auto"/>
        <w:right w:val="none" w:sz="0" w:space="0" w:color="auto"/>
      </w:divBdr>
    </w:div>
    <w:div w:id="668563587">
      <w:bodyDiv w:val="1"/>
      <w:marLeft w:val="0"/>
      <w:marRight w:val="0"/>
      <w:marTop w:val="0"/>
      <w:marBottom w:val="0"/>
      <w:divBdr>
        <w:top w:val="none" w:sz="0" w:space="0" w:color="auto"/>
        <w:left w:val="none" w:sz="0" w:space="0" w:color="auto"/>
        <w:bottom w:val="none" w:sz="0" w:space="0" w:color="auto"/>
        <w:right w:val="none" w:sz="0" w:space="0" w:color="auto"/>
      </w:divBdr>
      <w:divsChild>
        <w:div w:id="1517377406">
          <w:marLeft w:val="0"/>
          <w:marRight w:val="0"/>
          <w:marTop w:val="0"/>
          <w:marBottom w:val="0"/>
          <w:divBdr>
            <w:top w:val="none" w:sz="0" w:space="0" w:color="auto"/>
            <w:left w:val="none" w:sz="0" w:space="0" w:color="auto"/>
            <w:bottom w:val="none" w:sz="0" w:space="0" w:color="auto"/>
            <w:right w:val="none" w:sz="0" w:space="0" w:color="auto"/>
          </w:divBdr>
        </w:div>
        <w:div w:id="266279992">
          <w:marLeft w:val="0"/>
          <w:marRight w:val="0"/>
          <w:marTop w:val="0"/>
          <w:marBottom w:val="0"/>
          <w:divBdr>
            <w:top w:val="none" w:sz="0" w:space="0" w:color="auto"/>
            <w:left w:val="none" w:sz="0" w:space="0" w:color="auto"/>
            <w:bottom w:val="none" w:sz="0" w:space="0" w:color="auto"/>
            <w:right w:val="none" w:sz="0" w:space="0" w:color="auto"/>
          </w:divBdr>
        </w:div>
      </w:divsChild>
    </w:div>
    <w:div w:id="670136970">
      <w:bodyDiv w:val="1"/>
      <w:marLeft w:val="0"/>
      <w:marRight w:val="0"/>
      <w:marTop w:val="0"/>
      <w:marBottom w:val="0"/>
      <w:divBdr>
        <w:top w:val="none" w:sz="0" w:space="0" w:color="auto"/>
        <w:left w:val="none" w:sz="0" w:space="0" w:color="auto"/>
        <w:bottom w:val="none" w:sz="0" w:space="0" w:color="auto"/>
        <w:right w:val="none" w:sz="0" w:space="0" w:color="auto"/>
      </w:divBdr>
    </w:div>
    <w:div w:id="999886032">
      <w:bodyDiv w:val="1"/>
      <w:marLeft w:val="0"/>
      <w:marRight w:val="0"/>
      <w:marTop w:val="0"/>
      <w:marBottom w:val="0"/>
      <w:divBdr>
        <w:top w:val="none" w:sz="0" w:space="0" w:color="auto"/>
        <w:left w:val="none" w:sz="0" w:space="0" w:color="auto"/>
        <w:bottom w:val="none" w:sz="0" w:space="0" w:color="auto"/>
        <w:right w:val="none" w:sz="0" w:space="0" w:color="auto"/>
      </w:divBdr>
    </w:div>
    <w:div w:id="1237980116">
      <w:bodyDiv w:val="1"/>
      <w:marLeft w:val="0"/>
      <w:marRight w:val="0"/>
      <w:marTop w:val="0"/>
      <w:marBottom w:val="0"/>
      <w:divBdr>
        <w:top w:val="none" w:sz="0" w:space="0" w:color="auto"/>
        <w:left w:val="none" w:sz="0" w:space="0" w:color="auto"/>
        <w:bottom w:val="none" w:sz="0" w:space="0" w:color="auto"/>
        <w:right w:val="none" w:sz="0" w:space="0" w:color="auto"/>
      </w:divBdr>
      <w:divsChild>
        <w:div w:id="556086242">
          <w:marLeft w:val="446"/>
          <w:marRight w:val="0"/>
          <w:marTop w:val="0"/>
          <w:marBottom w:val="60"/>
          <w:divBdr>
            <w:top w:val="none" w:sz="0" w:space="0" w:color="auto"/>
            <w:left w:val="none" w:sz="0" w:space="0" w:color="auto"/>
            <w:bottom w:val="none" w:sz="0" w:space="0" w:color="auto"/>
            <w:right w:val="none" w:sz="0" w:space="0" w:color="auto"/>
          </w:divBdr>
        </w:div>
        <w:div w:id="1019434345">
          <w:marLeft w:val="446"/>
          <w:marRight w:val="0"/>
          <w:marTop w:val="0"/>
          <w:marBottom w:val="60"/>
          <w:divBdr>
            <w:top w:val="none" w:sz="0" w:space="0" w:color="auto"/>
            <w:left w:val="none" w:sz="0" w:space="0" w:color="auto"/>
            <w:bottom w:val="none" w:sz="0" w:space="0" w:color="auto"/>
            <w:right w:val="none" w:sz="0" w:space="0" w:color="auto"/>
          </w:divBdr>
        </w:div>
      </w:divsChild>
    </w:div>
    <w:div w:id="1264800412">
      <w:bodyDiv w:val="1"/>
      <w:marLeft w:val="0"/>
      <w:marRight w:val="0"/>
      <w:marTop w:val="0"/>
      <w:marBottom w:val="0"/>
      <w:divBdr>
        <w:top w:val="none" w:sz="0" w:space="0" w:color="auto"/>
        <w:left w:val="none" w:sz="0" w:space="0" w:color="auto"/>
        <w:bottom w:val="none" w:sz="0" w:space="0" w:color="auto"/>
        <w:right w:val="none" w:sz="0" w:space="0" w:color="auto"/>
      </w:divBdr>
    </w:div>
    <w:div w:id="1395816421">
      <w:bodyDiv w:val="1"/>
      <w:marLeft w:val="0"/>
      <w:marRight w:val="0"/>
      <w:marTop w:val="0"/>
      <w:marBottom w:val="0"/>
      <w:divBdr>
        <w:top w:val="none" w:sz="0" w:space="0" w:color="auto"/>
        <w:left w:val="none" w:sz="0" w:space="0" w:color="auto"/>
        <w:bottom w:val="none" w:sz="0" w:space="0" w:color="auto"/>
        <w:right w:val="none" w:sz="0" w:space="0" w:color="auto"/>
      </w:divBdr>
    </w:div>
    <w:div w:id="1519614203">
      <w:bodyDiv w:val="1"/>
      <w:marLeft w:val="0"/>
      <w:marRight w:val="0"/>
      <w:marTop w:val="0"/>
      <w:marBottom w:val="0"/>
      <w:divBdr>
        <w:top w:val="none" w:sz="0" w:space="0" w:color="auto"/>
        <w:left w:val="none" w:sz="0" w:space="0" w:color="auto"/>
        <w:bottom w:val="none" w:sz="0" w:space="0" w:color="auto"/>
        <w:right w:val="none" w:sz="0" w:space="0" w:color="auto"/>
      </w:divBdr>
    </w:div>
    <w:div w:id="1529369188">
      <w:bodyDiv w:val="1"/>
      <w:marLeft w:val="0"/>
      <w:marRight w:val="0"/>
      <w:marTop w:val="0"/>
      <w:marBottom w:val="0"/>
      <w:divBdr>
        <w:top w:val="none" w:sz="0" w:space="0" w:color="auto"/>
        <w:left w:val="none" w:sz="0" w:space="0" w:color="auto"/>
        <w:bottom w:val="none" w:sz="0" w:space="0" w:color="auto"/>
        <w:right w:val="none" w:sz="0" w:space="0" w:color="auto"/>
      </w:divBdr>
    </w:div>
    <w:div w:id="1617518547">
      <w:bodyDiv w:val="1"/>
      <w:marLeft w:val="0"/>
      <w:marRight w:val="0"/>
      <w:marTop w:val="0"/>
      <w:marBottom w:val="0"/>
      <w:divBdr>
        <w:top w:val="none" w:sz="0" w:space="0" w:color="auto"/>
        <w:left w:val="none" w:sz="0" w:space="0" w:color="auto"/>
        <w:bottom w:val="none" w:sz="0" w:space="0" w:color="auto"/>
        <w:right w:val="none" w:sz="0" w:space="0" w:color="auto"/>
      </w:divBdr>
    </w:div>
    <w:div w:id="1622304495">
      <w:bodyDiv w:val="1"/>
      <w:marLeft w:val="0"/>
      <w:marRight w:val="0"/>
      <w:marTop w:val="0"/>
      <w:marBottom w:val="0"/>
      <w:divBdr>
        <w:top w:val="none" w:sz="0" w:space="0" w:color="auto"/>
        <w:left w:val="none" w:sz="0" w:space="0" w:color="auto"/>
        <w:bottom w:val="none" w:sz="0" w:space="0" w:color="auto"/>
        <w:right w:val="none" w:sz="0" w:space="0" w:color="auto"/>
      </w:divBdr>
    </w:div>
    <w:div w:id="1764453243">
      <w:bodyDiv w:val="1"/>
      <w:marLeft w:val="0"/>
      <w:marRight w:val="0"/>
      <w:marTop w:val="0"/>
      <w:marBottom w:val="0"/>
      <w:divBdr>
        <w:top w:val="none" w:sz="0" w:space="0" w:color="auto"/>
        <w:left w:val="none" w:sz="0" w:space="0" w:color="auto"/>
        <w:bottom w:val="none" w:sz="0" w:space="0" w:color="auto"/>
        <w:right w:val="none" w:sz="0" w:space="0" w:color="auto"/>
      </w:divBdr>
    </w:div>
    <w:div w:id="1839074236">
      <w:bodyDiv w:val="1"/>
      <w:marLeft w:val="0"/>
      <w:marRight w:val="0"/>
      <w:marTop w:val="0"/>
      <w:marBottom w:val="0"/>
      <w:divBdr>
        <w:top w:val="none" w:sz="0" w:space="0" w:color="auto"/>
        <w:left w:val="none" w:sz="0" w:space="0" w:color="auto"/>
        <w:bottom w:val="none" w:sz="0" w:space="0" w:color="auto"/>
        <w:right w:val="none" w:sz="0" w:space="0" w:color="auto"/>
      </w:divBdr>
      <w:divsChild>
        <w:div w:id="1892305501">
          <w:marLeft w:val="446"/>
          <w:marRight w:val="0"/>
          <w:marTop w:val="0"/>
          <w:marBottom w:val="0"/>
          <w:divBdr>
            <w:top w:val="none" w:sz="0" w:space="0" w:color="auto"/>
            <w:left w:val="none" w:sz="0" w:space="0" w:color="auto"/>
            <w:bottom w:val="none" w:sz="0" w:space="0" w:color="auto"/>
            <w:right w:val="none" w:sz="0" w:space="0" w:color="auto"/>
          </w:divBdr>
        </w:div>
        <w:div w:id="608241236">
          <w:marLeft w:val="446"/>
          <w:marRight w:val="0"/>
          <w:marTop w:val="0"/>
          <w:marBottom w:val="0"/>
          <w:divBdr>
            <w:top w:val="none" w:sz="0" w:space="0" w:color="auto"/>
            <w:left w:val="none" w:sz="0" w:space="0" w:color="auto"/>
            <w:bottom w:val="none" w:sz="0" w:space="0" w:color="auto"/>
            <w:right w:val="none" w:sz="0" w:space="0" w:color="auto"/>
          </w:divBdr>
        </w:div>
        <w:div w:id="992683659">
          <w:marLeft w:val="446"/>
          <w:marRight w:val="0"/>
          <w:marTop w:val="0"/>
          <w:marBottom w:val="0"/>
          <w:divBdr>
            <w:top w:val="none" w:sz="0" w:space="0" w:color="auto"/>
            <w:left w:val="none" w:sz="0" w:space="0" w:color="auto"/>
            <w:bottom w:val="none" w:sz="0" w:space="0" w:color="auto"/>
            <w:right w:val="none" w:sz="0" w:space="0" w:color="auto"/>
          </w:divBdr>
        </w:div>
        <w:div w:id="401804168">
          <w:marLeft w:val="446"/>
          <w:marRight w:val="0"/>
          <w:marTop w:val="0"/>
          <w:marBottom w:val="0"/>
          <w:divBdr>
            <w:top w:val="none" w:sz="0" w:space="0" w:color="auto"/>
            <w:left w:val="none" w:sz="0" w:space="0" w:color="auto"/>
            <w:bottom w:val="none" w:sz="0" w:space="0" w:color="auto"/>
            <w:right w:val="none" w:sz="0" w:space="0" w:color="auto"/>
          </w:divBdr>
        </w:div>
      </w:divsChild>
    </w:div>
    <w:div w:id="1955358042">
      <w:bodyDiv w:val="1"/>
      <w:marLeft w:val="0"/>
      <w:marRight w:val="0"/>
      <w:marTop w:val="0"/>
      <w:marBottom w:val="0"/>
      <w:divBdr>
        <w:top w:val="none" w:sz="0" w:space="0" w:color="auto"/>
        <w:left w:val="none" w:sz="0" w:space="0" w:color="auto"/>
        <w:bottom w:val="none" w:sz="0" w:space="0" w:color="auto"/>
        <w:right w:val="none" w:sz="0" w:space="0" w:color="auto"/>
      </w:divBdr>
    </w:div>
    <w:div w:id="21088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18893-FDD5-4D17-9499-D81BC4E14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1353</Words>
  <Characters>7714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Marinaro</dc:creator>
  <cp:keywords/>
  <dc:description/>
  <cp:lastModifiedBy>Scott Marinaro</cp:lastModifiedBy>
  <cp:revision>20</cp:revision>
  <dcterms:created xsi:type="dcterms:W3CDTF">2020-10-17T18:46:00Z</dcterms:created>
  <dcterms:modified xsi:type="dcterms:W3CDTF">2020-10-17T19:55:00Z</dcterms:modified>
</cp:coreProperties>
</file>