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DC0F17" w14:textId="77777777" w:rsidR="00BB6933" w:rsidRDefault="00BB6933"/>
    <w:tbl>
      <w:tblPr>
        <w:tblW w:w="11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0"/>
        <w:gridCol w:w="1576"/>
        <w:gridCol w:w="1366"/>
        <w:gridCol w:w="640"/>
        <w:gridCol w:w="778"/>
        <w:gridCol w:w="1480"/>
        <w:gridCol w:w="1136"/>
        <w:gridCol w:w="1279"/>
      </w:tblGrid>
      <w:tr w:rsidR="00C267A7" w:rsidRPr="0063239A" w14:paraId="059BB636" w14:textId="77777777" w:rsidTr="7FE8F0CD">
        <w:trPr>
          <w:jc w:val="center"/>
        </w:trPr>
        <w:tc>
          <w:tcPr>
            <w:tcW w:w="3290" w:type="dxa"/>
            <w:vAlign w:val="center"/>
          </w:tcPr>
          <w:p w14:paraId="3B15489A" w14:textId="77777777" w:rsidR="00B51B1C" w:rsidRDefault="00B51B1C" w:rsidP="00C248C0">
            <w:pPr>
              <w:pStyle w:val="Ttulo"/>
            </w:pPr>
          </w:p>
          <w:p w14:paraId="6CAD1666" w14:textId="073F742D" w:rsidR="00C267A7" w:rsidRPr="0063239A" w:rsidRDefault="00C267A7" w:rsidP="00C248C0">
            <w:pPr>
              <w:pStyle w:val="Ttulo"/>
            </w:pPr>
            <w:r w:rsidRPr="0063239A">
              <w:t>Código y nombre del módulo</w:t>
            </w:r>
          </w:p>
        </w:tc>
        <w:tc>
          <w:tcPr>
            <w:tcW w:w="8255" w:type="dxa"/>
            <w:gridSpan w:val="7"/>
            <w:shd w:val="clear" w:color="auto" w:fill="F2F2F2" w:themeFill="background1" w:themeFillShade="F2"/>
            <w:vAlign w:val="center"/>
          </w:tcPr>
          <w:p w14:paraId="2E1563A0" w14:textId="6F06768A" w:rsidR="00C267A7" w:rsidRPr="0063239A" w:rsidRDefault="006022D6" w:rsidP="7FE8F0CD">
            <w:pPr>
              <w:widowControl w:val="0"/>
              <w:spacing w:before="100" w:after="100"/>
              <w:rPr>
                <w:rFonts w:ascii="Helvetica" w:hAnsi="Helvetica" w:cs="Helvetica"/>
                <w:b/>
                <w:bCs/>
                <w:smallCaps/>
                <w:sz w:val="22"/>
                <w:szCs w:val="22"/>
              </w:rPr>
            </w:pPr>
            <w:r w:rsidRPr="006022D6">
              <w:rPr>
                <w:rFonts w:ascii="Helvetica" w:hAnsi="Helvetica" w:cs="Helvetica"/>
                <w:b/>
                <w:bCs/>
                <w:smallCaps/>
                <w:sz w:val="22"/>
                <w:szCs w:val="22"/>
              </w:rPr>
              <w:t>OPI04 Trámites y Operaciones de Costos y Presupuestos</w:t>
            </w:r>
          </w:p>
        </w:tc>
      </w:tr>
      <w:tr w:rsidR="00C267A7" w:rsidRPr="0063239A" w14:paraId="53563AF7" w14:textId="77777777" w:rsidTr="7FE8F0CD">
        <w:trPr>
          <w:jc w:val="center"/>
        </w:trPr>
        <w:tc>
          <w:tcPr>
            <w:tcW w:w="3290" w:type="dxa"/>
            <w:vAlign w:val="center"/>
          </w:tcPr>
          <w:p w14:paraId="3030FB7C" w14:textId="77777777" w:rsidR="00C267A7" w:rsidRPr="0063239A" w:rsidRDefault="00C267A7" w:rsidP="00B362C9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Área del conocimiento</w:t>
            </w:r>
          </w:p>
        </w:tc>
        <w:tc>
          <w:tcPr>
            <w:tcW w:w="8255" w:type="dxa"/>
            <w:gridSpan w:val="7"/>
            <w:shd w:val="clear" w:color="auto" w:fill="F2F2F2" w:themeFill="background1" w:themeFillShade="F2"/>
            <w:vAlign w:val="center"/>
          </w:tcPr>
          <w:p w14:paraId="64BD759F" w14:textId="166A6077" w:rsidR="00C267A7" w:rsidRPr="0063239A" w:rsidRDefault="00082A15" w:rsidP="648C959C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Ingeniería, Arquitectura, Urbanismo y Afines</w:t>
            </w:r>
          </w:p>
        </w:tc>
      </w:tr>
      <w:tr w:rsidR="00C267A7" w:rsidRPr="0063239A" w14:paraId="0B38CC2D" w14:textId="77777777" w:rsidTr="7FE8F0CD">
        <w:trPr>
          <w:jc w:val="center"/>
        </w:trPr>
        <w:tc>
          <w:tcPr>
            <w:tcW w:w="3290" w:type="dxa"/>
            <w:vAlign w:val="center"/>
          </w:tcPr>
          <w:p w14:paraId="4BDFDABD" w14:textId="1FCF2EAA" w:rsidR="00C267A7" w:rsidRPr="0063239A" w:rsidRDefault="00C267A7" w:rsidP="00B362C9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Nivel de formación</w:t>
            </w:r>
          </w:p>
        </w:tc>
        <w:tc>
          <w:tcPr>
            <w:tcW w:w="3582" w:type="dxa"/>
            <w:gridSpan w:val="3"/>
            <w:shd w:val="clear" w:color="auto" w:fill="auto"/>
            <w:vAlign w:val="center"/>
          </w:tcPr>
          <w:p w14:paraId="21E3EA4C" w14:textId="73B012D0" w:rsidR="00C267A7" w:rsidRPr="0063239A" w:rsidRDefault="00C267A7" w:rsidP="003D638C">
            <w:pPr>
              <w:widowControl w:val="0"/>
              <w:spacing w:before="100" w:after="100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Pregrado</w:t>
            </w:r>
          </w:p>
        </w:tc>
        <w:tc>
          <w:tcPr>
            <w:tcW w:w="778" w:type="dxa"/>
            <w:shd w:val="clear" w:color="auto" w:fill="F2F2F2" w:themeFill="background1" w:themeFillShade="F2"/>
            <w:vAlign w:val="center"/>
          </w:tcPr>
          <w:p w14:paraId="3FA033D6" w14:textId="0A0371B4" w:rsidR="00C267A7" w:rsidRPr="0063239A" w:rsidRDefault="00082A15" w:rsidP="003D13E3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X</w:t>
            </w:r>
          </w:p>
        </w:tc>
        <w:tc>
          <w:tcPr>
            <w:tcW w:w="2616" w:type="dxa"/>
            <w:gridSpan w:val="2"/>
            <w:shd w:val="clear" w:color="auto" w:fill="auto"/>
            <w:vAlign w:val="center"/>
          </w:tcPr>
          <w:p w14:paraId="7FF1647E" w14:textId="03F12EF1" w:rsidR="00C267A7" w:rsidRPr="0063239A" w:rsidRDefault="00C267A7" w:rsidP="003D638C">
            <w:pPr>
              <w:widowControl w:val="0"/>
              <w:spacing w:before="100" w:after="100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Posgrado</w:t>
            </w:r>
          </w:p>
        </w:tc>
        <w:tc>
          <w:tcPr>
            <w:tcW w:w="1279" w:type="dxa"/>
            <w:shd w:val="clear" w:color="auto" w:fill="F2F2F2" w:themeFill="background1" w:themeFillShade="F2"/>
            <w:vAlign w:val="center"/>
          </w:tcPr>
          <w:p w14:paraId="1270C4C1" w14:textId="4108D881" w:rsidR="00C267A7" w:rsidRPr="0063239A" w:rsidRDefault="00C267A7" w:rsidP="00E41DE7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</w:p>
        </w:tc>
      </w:tr>
      <w:tr w:rsidR="00012EF5" w:rsidRPr="0063239A" w14:paraId="4A27CA4B" w14:textId="77777777" w:rsidTr="7FE8F0CD">
        <w:trPr>
          <w:jc w:val="center"/>
        </w:trPr>
        <w:tc>
          <w:tcPr>
            <w:tcW w:w="3290" w:type="dxa"/>
            <w:vMerge w:val="restart"/>
            <w:vAlign w:val="center"/>
          </w:tcPr>
          <w:p w14:paraId="2470DC10" w14:textId="08461865" w:rsidR="00012EF5" w:rsidRPr="0063239A" w:rsidRDefault="00012EF5" w:rsidP="00012EF5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Información de Créditos Académicos</w:t>
            </w:r>
          </w:p>
        </w:tc>
        <w:tc>
          <w:tcPr>
            <w:tcW w:w="1576" w:type="dxa"/>
            <w:vAlign w:val="center"/>
          </w:tcPr>
          <w:p w14:paraId="28966136" w14:textId="057F252C" w:rsidR="00012EF5" w:rsidRPr="0063239A" w:rsidRDefault="00012EF5" w:rsidP="00012EF5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_tradnl"/>
              </w:rPr>
              <w:t>HAD Totales</w:t>
            </w:r>
          </w:p>
        </w:tc>
        <w:tc>
          <w:tcPr>
            <w:tcW w:w="1366" w:type="dxa"/>
            <w:vAlign w:val="center"/>
          </w:tcPr>
          <w:p w14:paraId="2C1C18BB" w14:textId="18E926B9" w:rsidR="00012EF5" w:rsidRPr="0063239A" w:rsidRDefault="00012EF5" w:rsidP="00012EF5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_tradnl"/>
              </w:rPr>
              <w:t>HP Totales</w:t>
            </w:r>
          </w:p>
        </w:tc>
        <w:tc>
          <w:tcPr>
            <w:tcW w:w="1418" w:type="dxa"/>
            <w:gridSpan w:val="2"/>
            <w:vAlign w:val="center"/>
          </w:tcPr>
          <w:p w14:paraId="4CED75AE" w14:textId="03E112E7" w:rsidR="00012EF5" w:rsidRPr="0063239A" w:rsidRDefault="00012EF5" w:rsidP="00012EF5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_tradnl"/>
              </w:rPr>
              <w:t>HTI Totales</w:t>
            </w:r>
          </w:p>
        </w:tc>
        <w:tc>
          <w:tcPr>
            <w:tcW w:w="1480" w:type="dxa"/>
            <w:vAlign w:val="center"/>
          </w:tcPr>
          <w:p w14:paraId="4CC87372" w14:textId="2798293E" w:rsidR="00012EF5" w:rsidRPr="0063239A" w:rsidRDefault="00012EF5" w:rsidP="00012EF5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_tradnl"/>
              </w:rPr>
              <w:t>Total Horas</w:t>
            </w:r>
          </w:p>
        </w:tc>
        <w:tc>
          <w:tcPr>
            <w:tcW w:w="2415" w:type="dxa"/>
            <w:gridSpan w:val="2"/>
            <w:vAlign w:val="center"/>
          </w:tcPr>
          <w:p w14:paraId="42582247" w14:textId="3B24B588" w:rsidR="00012EF5" w:rsidRPr="0063239A" w:rsidRDefault="00012EF5" w:rsidP="00012EF5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_tradnl"/>
              </w:rPr>
              <w:t>Número de Créditos</w:t>
            </w:r>
          </w:p>
        </w:tc>
      </w:tr>
      <w:tr w:rsidR="00C267A7" w:rsidRPr="0063239A" w14:paraId="0C0AA826" w14:textId="77777777" w:rsidTr="7FE8F0CD">
        <w:trPr>
          <w:jc w:val="center"/>
        </w:trPr>
        <w:tc>
          <w:tcPr>
            <w:tcW w:w="3290" w:type="dxa"/>
            <w:vMerge/>
            <w:vAlign w:val="center"/>
          </w:tcPr>
          <w:p w14:paraId="73888A8A" w14:textId="1B75C965" w:rsidR="00C267A7" w:rsidRPr="0063239A" w:rsidRDefault="00C267A7" w:rsidP="00B362C9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383FD9F0" w14:textId="27FD552C" w:rsidR="00C267A7" w:rsidRPr="0063239A" w:rsidRDefault="006022D6" w:rsidP="003B573E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2</w:t>
            </w:r>
          </w:p>
        </w:tc>
        <w:tc>
          <w:tcPr>
            <w:tcW w:w="1366" w:type="dxa"/>
            <w:shd w:val="clear" w:color="auto" w:fill="F2F2F2" w:themeFill="background1" w:themeFillShade="F2"/>
            <w:vAlign w:val="center"/>
          </w:tcPr>
          <w:p w14:paraId="0498940C" w14:textId="29809ECC" w:rsidR="00C267A7" w:rsidRPr="0063239A" w:rsidRDefault="006022D6" w:rsidP="003B573E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2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  <w:vAlign w:val="center"/>
          </w:tcPr>
          <w:p w14:paraId="6C744B40" w14:textId="5459588A" w:rsidR="00C267A7" w:rsidRPr="0063239A" w:rsidRDefault="006022D6" w:rsidP="003B573E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5</w:t>
            </w:r>
          </w:p>
        </w:tc>
        <w:tc>
          <w:tcPr>
            <w:tcW w:w="1480" w:type="dxa"/>
            <w:shd w:val="clear" w:color="auto" w:fill="F2F2F2" w:themeFill="background1" w:themeFillShade="F2"/>
            <w:vAlign w:val="center"/>
          </w:tcPr>
          <w:p w14:paraId="4477CD9C" w14:textId="4B84E2BA" w:rsidR="00C267A7" w:rsidRPr="0063239A" w:rsidRDefault="006022D6" w:rsidP="003B573E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9</w:t>
            </w:r>
          </w:p>
        </w:tc>
        <w:tc>
          <w:tcPr>
            <w:tcW w:w="2415" w:type="dxa"/>
            <w:gridSpan w:val="2"/>
            <w:shd w:val="clear" w:color="auto" w:fill="F2F2F2" w:themeFill="background1" w:themeFillShade="F2"/>
            <w:vAlign w:val="center"/>
          </w:tcPr>
          <w:p w14:paraId="70E13DBE" w14:textId="0AEEB068" w:rsidR="00C267A7" w:rsidRPr="0063239A" w:rsidRDefault="006022D6" w:rsidP="00A47C3A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2</w:t>
            </w:r>
          </w:p>
        </w:tc>
      </w:tr>
    </w:tbl>
    <w:p w14:paraId="4C6F5C15" w14:textId="0F2F583D" w:rsidR="00754F45" w:rsidRPr="0063239A" w:rsidRDefault="00754F45" w:rsidP="00754F45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0"/>
        <w:gridCol w:w="1440"/>
        <w:gridCol w:w="375"/>
        <w:gridCol w:w="1665"/>
        <w:gridCol w:w="345"/>
        <w:gridCol w:w="1817"/>
        <w:gridCol w:w="348"/>
        <w:gridCol w:w="1689"/>
        <w:gridCol w:w="311"/>
      </w:tblGrid>
      <w:tr w:rsidR="00F967CF" w:rsidRPr="0063239A" w14:paraId="2C2B7FCB" w14:textId="77777777" w:rsidTr="1683835E">
        <w:trPr>
          <w:jc w:val="center"/>
        </w:trPr>
        <w:tc>
          <w:tcPr>
            <w:tcW w:w="11800" w:type="dxa"/>
            <w:gridSpan w:val="9"/>
            <w:shd w:val="clear" w:color="auto" w:fill="002060"/>
          </w:tcPr>
          <w:p w14:paraId="3872EE44" w14:textId="5037C821" w:rsidR="00F967CF" w:rsidRPr="0063239A" w:rsidRDefault="00F967CF" w:rsidP="00B362C9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PROGRAMA A LOS QUE SE OFRECE EL MÓDULO</w:t>
            </w:r>
          </w:p>
        </w:tc>
      </w:tr>
      <w:tr w:rsidR="00F967CF" w:rsidRPr="0063239A" w14:paraId="08CF989B" w14:textId="77777777" w:rsidTr="1683835E">
        <w:trPr>
          <w:jc w:val="center"/>
        </w:trPr>
        <w:tc>
          <w:tcPr>
            <w:tcW w:w="3810" w:type="dxa"/>
            <w:vAlign w:val="center"/>
          </w:tcPr>
          <w:p w14:paraId="6E77D80E" w14:textId="4E6906DF" w:rsidR="00F967CF" w:rsidRPr="0063239A" w:rsidRDefault="00F967CF" w:rsidP="008C7822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Programa académico</w:t>
            </w:r>
          </w:p>
        </w:tc>
        <w:tc>
          <w:tcPr>
            <w:tcW w:w="7990" w:type="dxa"/>
            <w:gridSpan w:val="8"/>
          </w:tcPr>
          <w:p w14:paraId="06A87CFD" w14:textId="56163EC4" w:rsidR="00F967CF" w:rsidRPr="0063239A" w:rsidRDefault="00F967CF" w:rsidP="008C7822">
            <w:pPr>
              <w:widowControl w:val="0"/>
              <w:spacing w:before="100" w:after="10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Tipo de módulo</w:t>
            </w:r>
          </w:p>
        </w:tc>
      </w:tr>
      <w:tr w:rsidR="000E392E" w:rsidRPr="0063239A" w14:paraId="6AA2714B" w14:textId="77777777" w:rsidTr="1683835E">
        <w:trPr>
          <w:jc w:val="center"/>
        </w:trPr>
        <w:tc>
          <w:tcPr>
            <w:tcW w:w="3810" w:type="dxa"/>
            <w:shd w:val="clear" w:color="auto" w:fill="F2F2F2" w:themeFill="background1" w:themeFillShade="F2"/>
            <w:vAlign w:val="center"/>
          </w:tcPr>
          <w:p w14:paraId="7355DDD0" w14:textId="5B1969E6" w:rsidR="000E392E" w:rsidRPr="0063239A" w:rsidRDefault="00082A15" w:rsidP="000E392E">
            <w:pPr>
              <w:widowControl w:val="0"/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TÉCNICO PROFESIONAL EN PROCESOS INDUSTRIALES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02B6A33" w14:textId="05F9BAF9" w:rsidR="000E392E" w:rsidRPr="0063239A" w:rsidRDefault="000E392E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Específico</w:t>
            </w:r>
          </w:p>
        </w:tc>
        <w:tc>
          <w:tcPr>
            <w:tcW w:w="375" w:type="dxa"/>
            <w:shd w:val="clear" w:color="auto" w:fill="F2F2F2" w:themeFill="background1" w:themeFillShade="F2"/>
            <w:vAlign w:val="center"/>
          </w:tcPr>
          <w:p w14:paraId="5C960742" w14:textId="4060AE07" w:rsidR="000E392E" w:rsidRPr="0063239A" w:rsidRDefault="00082A15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X</w:t>
            </w:r>
          </w:p>
        </w:tc>
        <w:tc>
          <w:tcPr>
            <w:tcW w:w="1665" w:type="dxa"/>
            <w:vAlign w:val="center"/>
          </w:tcPr>
          <w:p w14:paraId="02A15BED" w14:textId="30D0E4B3" w:rsidR="000E392E" w:rsidRPr="0063239A" w:rsidRDefault="000E392E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Transversal</w:t>
            </w:r>
          </w:p>
        </w:tc>
        <w:tc>
          <w:tcPr>
            <w:tcW w:w="345" w:type="dxa"/>
            <w:shd w:val="clear" w:color="auto" w:fill="F2F2F2" w:themeFill="background1" w:themeFillShade="F2"/>
          </w:tcPr>
          <w:p w14:paraId="03504AA0" w14:textId="77777777" w:rsidR="000E392E" w:rsidRPr="0063239A" w:rsidRDefault="000E392E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</w:p>
        </w:tc>
        <w:tc>
          <w:tcPr>
            <w:tcW w:w="1817" w:type="dxa"/>
            <w:shd w:val="clear" w:color="auto" w:fill="auto"/>
            <w:vAlign w:val="center"/>
          </w:tcPr>
          <w:p w14:paraId="3A4B8018" w14:textId="55297AAC" w:rsidR="000E392E" w:rsidRPr="0063239A" w:rsidRDefault="2AEA1D69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1683835E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Investigaci</w:t>
            </w:r>
            <w:r w:rsidR="5E4FA1B6" w:rsidRPr="1683835E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on</w:t>
            </w:r>
          </w:p>
        </w:tc>
        <w:tc>
          <w:tcPr>
            <w:tcW w:w="348" w:type="dxa"/>
            <w:shd w:val="clear" w:color="auto" w:fill="F2F2F2" w:themeFill="background1" w:themeFillShade="F2"/>
            <w:vAlign w:val="center"/>
          </w:tcPr>
          <w:p w14:paraId="7D7DEA62" w14:textId="5EA5F23F" w:rsidR="000E392E" w:rsidRPr="0063239A" w:rsidRDefault="000E392E" w:rsidP="7FE8F0CD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6295A9B6" w14:textId="0134FBD4" w:rsidR="000E392E" w:rsidRPr="0063239A" w:rsidRDefault="000E392E" w:rsidP="000E392E">
            <w:pPr>
              <w:widowControl w:val="0"/>
              <w:spacing w:before="100" w:after="100"/>
              <w:jc w:val="right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mallCaps/>
                <w:noProof/>
                <w:sz w:val="22"/>
                <w:szCs w:val="22"/>
              </w:rPr>
              <w:t>Area Basica Profesional</w:t>
            </w:r>
          </w:p>
        </w:tc>
        <w:tc>
          <w:tcPr>
            <w:tcW w:w="311" w:type="dxa"/>
            <w:shd w:val="clear" w:color="auto" w:fill="F2F2F2" w:themeFill="background1" w:themeFillShade="F2"/>
            <w:vAlign w:val="center"/>
          </w:tcPr>
          <w:p w14:paraId="229C8B8D" w14:textId="77777777" w:rsidR="000E392E" w:rsidRPr="0063239A" w:rsidRDefault="000E392E" w:rsidP="000E392E">
            <w:pPr>
              <w:widowControl w:val="0"/>
              <w:spacing w:before="100" w:after="100"/>
              <w:rPr>
                <w:rFonts w:ascii="Helvetica" w:hAnsi="Helvetica" w:cs="Helvetica"/>
                <w:smallCaps/>
                <w:noProof/>
                <w:sz w:val="22"/>
                <w:szCs w:val="22"/>
              </w:rPr>
            </w:pPr>
          </w:p>
        </w:tc>
      </w:tr>
      <w:tr w:rsidR="000E392E" w:rsidRPr="0063239A" w14:paraId="4AC28DB3" w14:textId="77777777" w:rsidTr="1683835E">
        <w:trPr>
          <w:jc w:val="center"/>
        </w:trPr>
        <w:tc>
          <w:tcPr>
            <w:tcW w:w="1180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0990E33" w14:textId="44ED17CF" w:rsidR="000E392E" w:rsidRPr="0063239A" w:rsidRDefault="000E392E" w:rsidP="000E392E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</w:p>
        </w:tc>
      </w:tr>
      <w:tr w:rsidR="000E392E" w:rsidRPr="0063239A" w14:paraId="72286AB9" w14:textId="77777777" w:rsidTr="1683835E">
        <w:trPr>
          <w:jc w:val="center"/>
        </w:trPr>
        <w:tc>
          <w:tcPr>
            <w:tcW w:w="11800" w:type="dxa"/>
            <w:gridSpan w:val="9"/>
            <w:tcBorders>
              <w:top w:val="nil"/>
            </w:tcBorders>
            <w:shd w:val="clear" w:color="auto" w:fill="002060"/>
          </w:tcPr>
          <w:p w14:paraId="38CB8134" w14:textId="6B0C2ABF" w:rsidR="000E392E" w:rsidRPr="0063239A" w:rsidRDefault="000E392E" w:rsidP="000E392E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APRENDIZAJES PREVIOS</w:t>
            </w:r>
          </w:p>
        </w:tc>
      </w:tr>
      <w:tr w:rsidR="000E392E" w:rsidRPr="0063239A" w14:paraId="1217EB55" w14:textId="77777777" w:rsidTr="1683835E">
        <w:trPr>
          <w:jc w:val="center"/>
        </w:trPr>
        <w:tc>
          <w:tcPr>
            <w:tcW w:w="11800" w:type="dxa"/>
            <w:gridSpan w:val="9"/>
            <w:shd w:val="clear" w:color="auto" w:fill="F2F2F2" w:themeFill="background1" w:themeFillShade="F2"/>
          </w:tcPr>
          <w:p w14:paraId="24E57721" w14:textId="1C07E933" w:rsidR="000E392E" w:rsidRPr="0063239A" w:rsidRDefault="006022D6" w:rsidP="009065CC">
            <w:pPr>
              <w:widowControl w:val="0"/>
              <w:spacing w:before="100" w:after="10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022D6">
              <w:rPr>
                <w:rFonts w:ascii="Helvetica" w:hAnsi="Helvetica" w:cs="Helvetica"/>
                <w:sz w:val="22"/>
                <w:szCs w:val="22"/>
              </w:rPr>
              <w:t xml:space="preserve">El estudiante de la asignatura debe contar con los conocimientos previos relacionados con los procesos operativos de la empresa; Habilidades de comunicación, habilidades analíticas, habilidades de trabajo en equipo, habilidades de búsqueda de información, habilidades de toma de decisiones (Aprendizaje cooperativo), así como la habilidad para el </w:t>
            </w:r>
            <w:r w:rsidRPr="006022D6">
              <w:rPr>
                <w:rFonts w:ascii="Helvetica" w:hAnsi="Helvetica" w:cs="Helvetica"/>
                <w:sz w:val="22"/>
                <w:szCs w:val="22"/>
              </w:rPr>
              <w:lastRenderedPageBreak/>
              <w:t>manejo de Excel.</w:t>
            </w:r>
          </w:p>
        </w:tc>
      </w:tr>
    </w:tbl>
    <w:p w14:paraId="371D780C" w14:textId="14C7E4F4" w:rsidR="7FE8F0CD" w:rsidRPr="0063239A" w:rsidRDefault="7FE8F0CD" w:rsidP="7FE8F0CD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</w:p>
    <w:p w14:paraId="2E150C80" w14:textId="77777777" w:rsidR="00082A15" w:rsidRPr="0063239A" w:rsidRDefault="00082A15" w:rsidP="7FE8F0CD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1768"/>
      </w:tblGrid>
      <w:tr w:rsidR="00CA2EAC" w:rsidRPr="0063239A" w14:paraId="606287F5" w14:textId="77777777" w:rsidTr="3EA93D2C">
        <w:trPr>
          <w:jc w:val="center"/>
        </w:trPr>
        <w:tc>
          <w:tcPr>
            <w:tcW w:w="11768" w:type="dxa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19D375FF" w14:textId="77777777" w:rsidR="00CA2EAC" w:rsidRPr="0063239A" w:rsidRDefault="00CA2EAC" w:rsidP="00B362C9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DESCRIPCIÓN BREVE DEL MÓDULO</w:t>
            </w:r>
          </w:p>
        </w:tc>
      </w:tr>
      <w:tr w:rsidR="00CA2EAC" w:rsidRPr="0063239A" w14:paraId="7FB74F8C" w14:textId="77777777" w:rsidTr="3EA93D2C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1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06B76B" w14:textId="5F88EEDE" w:rsidR="00CA2EAC" w:rsidRPr="0063239A" w:rsidRDefault="006022D6" w:rsidP="3EA93D2C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022D6">
              <w:rPr>
                <w:rFonts w:ascii="Helvetica" w:hAnsi="Helvetica" w:cs="Helvetica"/>
                <w:sz w:val="22"/>
                <w:szCs w:val="22"/>
              </w:rPr>
              <w:t>El tema central de este módulo es a partir de las definiciones básicas de presupuestos. Y conocer los modelos matemáticos para presupuestar ventas, que es el modelo de mayor interés en las empresas. El estudiante identificará las diferentes series de datos y su comportamiento, Calculará su error, sesgo y desviación, y resolverá problemas básicos de investigación de operaciones</w:t>
            </w:r>
            <w:proofErr w:type="gramStart"/>
            <w:r w:rsidRPr="006022D6">
              <w:rPr>
                <w:rFonts w:ascii="Helvetica" w:hAnsi="Helvetica" w:cs="Helvetica"/>
                <w:sz w:val="22"/>
                <w:szCs w:val="22"/>
              </w:rPr>
              <w:t>.</w:t>
            </w:r>
            <w:r w:rsidR="00082A15" w:rsidRPr="0063239A">
              <w:rPr>
                <w:rFonts w:ascii="Helvetica" w:hAnsi="Helvetica" w:cs="Helvetica"/>
                <w:sz w:val="22"/>
                <w:szCs w:val="22"/>
              </w:rPr>
              <w:t>.</w:t>
            </w:r>
            <w:proofErr w:type="gramEnd"/>
          </w:p>
        </w:tc>
      </w:tr>
    </w:tbl>
    <w:p w14:paraId="0EE1DA98" w14:textId="77777777" w:rsidR="003E08CD" w:rsidRPr="0063239A" w:rsidRDefault="003E08CD" w:rsidP="00754F45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7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63"/>
      </w:tblGrid>
      <w:tr w:rsidR="00CA2EAC" w:rsidRPr="0063239A" w14:paraId="02DCD026" w14:textId="77777777" w:rsidTr="00827F67">
        <w:trPr>
          <w:jc w:val="center"/>
        </w:trPr>
        <w:tc>
          <w:tcPr>
            <w:tcW w:w="11763" w:type="dxa"/>
            <w:shd w:val="clear" w:color="auto" w:fill="002060"/>
          </w:tcPr>
          <w:p w14:paraId="220DB4C6" w14:textId="77777777" w:rsidR="00CA2EAC" w:rsidRPr="0063239A" w:rsidRDefault="00CA2EAC" w:rsidP="00B362C9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IDIOMA</w:t>
            </w:r>
          </w:p>
        </w:tc>
      </w:tr>
      <w:tr w:rsidR="00CA2EAC" w:rsidRPr="0063239A" w14:paraId="1EC812F3" w14:textId="77777777" w:rsidTr="00827F67">
        <w:trPr>
          <w:jc w:val="center"/>
        </w:trPr>
        <w:tc>
          <w:tcPr>
            <w:tcW w:w="11763" w:type="dxa"/>
            <w:shd w:val="clear" w:color="auto" w:fill="F2F2F2" w:themeFill="background1" w:themeFillShade="F2"/>
          </w:tcPr>
          <w:p w14:paraId="6C29E877" w14:textId="31E7A043" w:rsidR="00827F67" w:rsidRPr="0063239A" w:rsidRDefault="00343020" w:rsidP="00B362C9">
            <w:pPr>
              <w:widowControl w:val="0"/>
              <w:spacing w:before="100" w:after="10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43020">
              <w:rPr>
                <w:rFonts w:ascii="Helvetica" w:hAnsi="Helvetica" w:cs="Helvetica"/>
                <w:sz w:val="22"/>
                <w:szCs w:val="22"/>
              </w:rPr>
              <w:t>Este módulo se desarrollará en idioma español, apoyadas en los libros y catálogos en inglés.</w:t>
            </w:r>
          </w:p>
        </w:tc>
      </w:tr>
    </w:tbl>
    <w:p w14:paraId="58B49039" w14:textId="30875D41" w:rsidR="00CA2EAC" w:rsidRPr="0063239A" w:rsidRDefault="00CA2EAC" w:rsidP="00754F45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0"/>
        <w:gridCol w:w="6426"/>
      </w:tblGrid>
      <w:tr w:rsidR="00CA2EAC" w:rsidRPr="0063239A" w14:paraId="52946A83" w14:textId="77777777" w:rsidTr="648C959C">
        <w:trPr>
          <w:jc w:val="center"/>
        </w:trPr>
        <w:tc>
          <w:tcPr>
            <w:tcW w:w="11766" w:type="dxa"/>
            <w:gridSpan w:val="2"/>
            <w:shd w:val="clear" w:color="auto" w:fill="002060"/>
          </w:tcPr>
          <w:p w14:paraId="7E20FCEF" w14:textId="5C82BFA6" w:rsidR="00CA2EAC" w:rsidRPr="0063239A" w:rsidRDefault="00CA2EAC" w:rsidP="003D638C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 xml:space="preserve">UNIDADES </w:t>
            </w:r>
            <w:r w:rsidR="003D638C"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Y ELEMENTOS DE</w:t>
            </w: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COMPETENCIA</w:t>
            </w:r>
            <w:r w:rsidR="003D638C"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 xml:space="preserve"> </w:t>
            </w: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ASOCIADA</w:t>
            </w:r>
          </w:p>
        </w:tc>
      </w:tr>
      <w:tr w:rsidR="005227A4" w:rsidRPr="0063239A" w14:paraId="6310D842" w14:textId="77777777" w:rsidTr="00B10DC0">
        <w:trPr>
          <w:jc w:val="center"/>
        </w:trPr>
        <w:tc>
          <w:tcPr>
            <w:tcW w:w="5340" w:type="dxa"/>
            <w:shd w:val="clear" w:color="auto" w:fill="F2F2F2" w:themeFill="background1" w:themeFillShade="F2"/>
          </w:tcPr>
          <w:p w14:paraId="19E8D233" w14:textId="2E672E23" w:rsidR="005227A4" w:rsidRPr="0063239A" w:rsidRDefault="00343020" w:rsidP="00082A15">
            <w:pPr>
              <w:widowControl w:val="0"/>
              <w:tabs>
                <w:tab w:val="left" w:pos="1311"/>
              </w:tabs>
              <w:spacing w:before="100" w:after="100"/>
              <w:rPr>
                <w:rFonts w:ascii="Helvetica" w:hAnsi="Helvetica" w:cs="Helvetica"/>
                <w:sz w:val="22"/>
                <w:szCs w:val="22"/>
              </w:rPr>
            </w:pPr>
            <w:r w:rsidRPr="00343020">
              <w:rPr>
                <w:rFonts w:ascii="Helvetica" w:hAnsi="Helvetica" w:cs="Helvetica"/>
                <w:sz w:val="22"/>
                <w:szCs w:val="22"/>
              </w:rPr>
              <w:t>UC4. Tramitar operaciones resultantes de las actividades financieras de la compañía bajo el concepto de eficiencia en el flujo de caja</w:t>
            </w:r>
          </w:p>
        </w:tc>
        <w:tc>
          <w:tcPr>
            <w:tcW w:w="6426" w:type="dxa"/>
            <w:shd w:val="clear" w:color="auto" w:fill="F2F2F2" w:themeFill="background1" w:themeFillShade="F2"/>
          </w:tcPr>
          <w:p w14:paraId="0BC0B122" w14:textId="77777777" w:rsidR="00343020" w:rsidRPr="00343020" w:rsidRDefault="00343020" w:rsidP="00343020">
            <w:pPr>
              <w:spacing w:before="120" w:after="12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43020">
              <w:rPr>
                <w:rFonts w:ascii="Helvetica" w:hAnsi="Helvetica" w:cs="Helvetica"/>
                <w:sz w:val="22"/>
                <w:szCs w:val="22"/>
              </w:rPr>
              <w:t>EC1. Identificar la operación financiara relacionada con el proceso de producción o de prestación del servicio.</w:t>
            </w:r>
          </w:p>
          <w:p w14:paraId="7A582EEE" w14:textId="77777777" w:rsidR="00343020" w:rsidRPr="00343020" w:rsidRDefault="00343020" w:rsidP="00343020">
            <w:pPr>
              <w:spacing w:before="120" w:after="12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43020">
              <w:rPr>
                <w:rFonts w:ascii="Helvetica" w:hAnsi="Helvetica" w:cs="Helvetica"/>
                <w:sz w:val="22"/>
                <w:szCs w:val="22"/>
              </w:rPr>
              <w:t>EC2. Clasificar las operaciones financieras, teniendo en cuenta su tipología de manejo.</w:t>
            </w:r>
          </w:p>
          <w:p w14:paraId="407852E4" w14:textId="240D488A" w:rsidR="00082A15" w:rsidRPr="0063239A" w:rsidRDefault="00343020" w:rsidP="00343020">
            <w:pPr>
              <w:spacing w:before="120" w:after="12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43020">
              <w:rPr>
                <w:rFonts w:ascii="Helvetica" w:hAnsi="Helvetica" w:cs="Helvetica"/>
                <w:sz w:val="22"/>
                <w:szCs w:val="22"/>
              </w:rPr>
              <w:t>EC3. Realizar los cálculos relacionados con los diferentes tipos de operaciones de la empresa.</w:t>
            </w:r>
          </w:p>
        </w:tc>
      </w:tr>
    </w:tbl>
    <w:p w14:paraId="79D5E3FA" w14:textId="77777777" w:rsidR="00A11075" w:rsidRDefault="00A11075" w:rsidP="00754F45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p w14:paraId="30641B9E" w14:textId="77320B62" w:rsidR="1683835E" w:rsidRDefault="1683835E" w:rsidP="1683835E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p w14:paraId="35E8C8F2" w14:textId="53F64251" w:rsidR="1683835E" w:rsidRDefault="1683835E" w:rsidP="1683835E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p w14:paraId="40FAA36E" w14:textId="77777777" w:rsidR="00343020" w:rsidRDefault="00343020" w:rsidP="00754F45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tbl>
      <w:tblPr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459"/>
        <w:gridCol w:w="2784"/>
        <w:gridCol w:w="2457"/>
        <w:gridCol w:w="1957"/>
        <w:gridCol w:w="11"/>
      </w:tblGrid>
      <w:tr w:rsidR="00343020" w:rsidRPr="00CF45D6" w14:paraId="5E62754A" w14:textId="77777777" w:rsidTr="1683835E">
        <w:trPr>
          <w:trHeight w:val="983"/>
          <w:jc w:val="center"/>
        </w:trPr>
        <w:tc>
          <w:tcPr>
            <w:tcW w:w="2122" w:type="dxa"/>
            <w:shd w:val="clear" w:color="auto" w:fill="002060"/>
            <w:vAlign w:val="center"/>
          </w:tcPr>
          <w:p w14:paraId="22C70A6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b/>
                <w:bCs/>
                <w:lang w:val="es-ES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RESULTADOS DEL APRENDIZAJE</w:t>
            </w:r>
          </w:p>
        </w:tc>
        <w:tc>
          <w:tcPr>
            <w:tcW w:w="2566" w:type="dxa"/>
            <w:shd w:val="clear" w:color="auto" w:fill="002060"/>
            <w:vAlign w:val="center"/>
          </w:tcPr>
          <w:p w14:paraId="48E620F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b/>
                <w:bCs/>
                <w:lang w:val="es-ES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CRITERIOS DE EVALUACIÓN</w:t>
            </w:r>
          </w:p>
        </w:tc>
        <w:tc>
          <w:tcPr>
            <w:tcW w:w="2820" w:type="dxa"/>
            <w:shd w:val="clear" w:color="auto" w:fill="002060"/>
            <w:vAlign w:val="center"/>
          </w:tcPr>
          <w:p w14:paraId="3F8AF1D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b/>
                <w:bCs/>
                <w:lang w:val="es-ES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CONTENIDOS DEL APRENDIZAJE</w:t>
            </w:r>
          </w:p>
        </w:tc>
        <w:tc>
          <w:tcPr>
            <w:tcW w:w="2552" w:type="dxa"/>
            <w:shd w:val="clear" w:color="auto" w:fill="002060"/>
          </w:tcPr>
          <w:p w14:paraId="506C2CE7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b/>
                <w:lang w:val="es-ES_tradnl"/>
              </w:rPr>
            </w:pPr>
            <w:r w:rsidRPr="00CF45D6">
              <w:rPr>
                <w:rFonts w:cstheme="minorHAnsi"/>
                <w:b/>
                <w:lang w:val="es-ES_tradnl"/>
              </w:rPr>
              <w:t>DESCRIPCIÓN DE LAS ACTIVIDADES DE APRENDIZAJE</w:t>
            </w:r>
          </w:p>
        </w:tc>
        <w:tc>
          <w:tcPr>
            <w:tcW w:w="1701" w:type="dxa"/>
            <w:gridSpan w:val="2"/>
            <w:shd w:val="clear" w:color="auto" w:fill="002060"/>
            <w:vAlign w:val="center"/>
          </w:tcPr>
          <w:p w14:paraId="6103806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b/>
                <w:strike/>
                <w:lang w:val="es-ES_tradnl"/>
              </w:rPr>
            </w:pPr>
            <w:r w:rsidRPr="00CF45D6">
              <w:rPr>
                <w:rFonts w:cstheme="minorHAnsi"/>
                <w:b/>
                <w:lang w:val="es-ES_tradnl"/>
              </w:rPr>
              <w:t>NÚMERO DE HORAS (HAD+HP+HTI)</w:t>
            </w:r>
          </w:p>
        </w:tc>
      </w:tr>
      <w:tr w:rsidR="00343020" w:rsidRPr="00CF45D6" w14:paraId="2A5E274D" w14:textId="77777777" w:rsidTr="1683835E">
        <w:trPr>
          <w:gridAfter w:val="1"/>
          <w:wAfter w:w="12" w:type="dxa"/>
          <w:trHeight w:val="117"/>
          <w:jc w:val="center"/>
        </w:trPr>
        <w:tc>
          <w:tcPr>
            <w:tcW w:w="2122" w:type="dxa"/>
            <w:vMerge w:val="restart"/>
            <w:shd w:val="clear" w:color="auto" w:fill="F2F2F2" w:themeFill="background1" w:themeFillShade="F2"/>
          </w:tcPr>
          <w:p w14:paraId="023A91B8" w14:textId="77777777" w:rsidR="00343020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Al finalizar el curso el estudiante será capaz de:</w:t>
            </w:r>
          </w:p>
          <w:p w14:paraId="1BF500A9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RA1. Identificar la operación financiera básica de Ingresos y Egresos y sus clasificaciones.</w:t>
            </w:r>
          </w:p>
        </w:tc>
        <w:tc>
          <w:tcPr>
            <w:tcW w:w="2566" w:type="dxa"/>
            <w:vMerge w:val="restart"/>
            <w:shd w:val="clear" w:color="auto" w:fill="F2F2F2" w:themeFill="background1" w:themeFillShade="F2"/>
          </w:tcPr>
          <w:p w14:paraId="21270B7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CE1. Diferencia los conceptos de costos y presupuestos de una empresa.</w:t>
            </w:r>
          </w:p>
          <w:p w14:paraId="71EED9CC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CE2. Identifica tipos de costos y presupuestos.</w:t>
            </w:r>
          </w:p>
          <w:p w14:paraId="73264897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t>CE3. Elabora presupuesto como herramienta indispensable del proceso operacional de las empresas y sus áreas funcionales.</w:t>
            </w:r>
          </w:p>
        </w:tc>
        <w:tc>
          <w:tcPr>
            <w:tcW w:w="2820" w:type="dxa"/>
            <w:shd w:val="clear" w:color="auto" w:fill="auto"/>
          </w:tcPr>
          <w:p w14:paraId="1EBBAED6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Conceptual</w:t>
            </w:r>
          </w:p>
        </w:tc>
        <w:tc>
          <w:tcPr>
            <w:tcW w:w="2552" w:type="dxa"/>
            <w:vMerge w:val="restart"/>
            <w:shd w:val="clear" w:color="auto" w:fill="F2F2F2" w:themeFill="background1" w:themeFillShade="F2"/>
          </w:tcPr>
          <w:p w14:paraId="212F0376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Actividad 1: Debate en grupos sobre los conceptos fundamentales presupuestos y costos derivados de actividades financieras de la empresa. Cada grupo se encargará de investigar el papel de los presupuestos en las organizaciones, y lo relacionado con </w:t>
            </w:r>
            <w:proofErr w:type="spellStart"/>
            <w:r w:rsidRPr="00CF45D6">
              <w:rPr>
                <w:rFonts w:cstheme="minorHAnsi"/>
              </w:rPr>
              <w:t>superavit</w:t>
            </w:r>
            <w:proofErr w:type="spellEnd"/>
            <w:r w:rsidRPr="00CF45D6">
              <w:rPr>
                <w:rFonts w:cstheme="minorHAnsi"/>
              </w:rPr>
              <w:t xml:space="preserve"> y déficit y presentará a sus compañeros sus principales problemas.</w:t>
            </w:r>
          </w:p>
          <w:p w14:paraId="23A496C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Actividad 2: Comparto mi vida presupuestaria como caso práctico de análisis en las etapas </w:t>
            </w:r>
            <w:r w:rsidRPr="00CF45D6">
              <w:rPr>
                <w:rFonts w:cstheme="minorHAnsi"/>
              </w:rPr>
              <w:lastRenderedPageBreak/>
              <w:t>de todo proceso y etapa de la empresa.</w:t>
            </w:r>
          </w:p>
          <w:p w14:paraId="7C39A3D0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4A4E59FF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3</w:t>
            </w:r>
            <w:proofErr w:type="gramStart"/>
            <w:r w:rsidRPr="00CF45D6">
              <w:rPr>
                <w:rFonts w:cstheme="minorHAnsi"/>
              </w:rPr>
              <w:t>:  Los</w:t>
            </w:r>
            <w:proofErr w:type="gramEnd"/>
            <w:r w:rsidRPr="00CF45D6">
              <w:rPr>
                <w:rFonts w:cstheme="minorHAnsi"/>
              </w:rPr>
              <w:t xml:space="preserve"> estudiantes escribirán un ensayo corto (dos páginas) sobre los presupuestos y los costos. Utilizarán organizadores gráficos con la opción SmartArt de Microsoft Word para organizar las ideas del ensayo.</w:t>
            </w:r>
          </w:p>
        </w:tc>
        <w:tc>
          <w:tcPr>
            <w:tcW w:w="1689" w:type="dxa"/>
            <w:vMerge w:val="restart"/>
            <w:shd w:val="clear" w:color="auto" w:fill="F2F2F2" w:themeFill="background1" w:themeFillShade="F2"/>
            <w:vAlign w:val="center"/>
          </w:tcPr>
          <w:p w14:paraId="3ADF7A2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>43</w:t>
            </w:r>
          </w:p>
        </w:tc>
      </w:tr>
      <w:tr w:rsidR="00343020" w:rsidRPr="00CF45D6" w14:paraId="470C564C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7916757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6DA5FEF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14326F25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CONCEPTOS DE COSTOS Y PLANEACIÓN PRESUPUESTAL. Características de costos y presupuestos.</w:t>
            </w:r>
          </w:p>
          <w:p w14:paraId="6DDEA133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TIPOLOGÍA DE COSTOS Y PRESUPUESTOS.  Tipos de costeos y presupuestos en las organizaciones.</w:t>
            </w:r>
          </w:p>
        </w:tc>
        <w:tc>
          <w:tcPr>
            <w:tcW w:w="2552" w:type="dxa"/>
            <w:vMerge/>
            <w:vAlign w:val="center"/>
          </w:tcPr>
          <w:p w14:paraId="10DB1BAA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40C0FF3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2C1426FF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3F576F9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186190E3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72000670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Procedimental</w:t>
            </w:r>
          </w:p>
        </w:tc>
        <w:tc>
          <w:tcPr>
            <w:tcW w:w="2552" w:type="dxa"/>
            <w:vMerge/>
            <w:vAlign w:val="center"/>
          </w:tcPr>
          <w:p w14:paraId="0603FCD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6206706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006D1517" w14:textId="77777777" w:rsidTr="1683835E">
        <w:trPr>
          <w:gridAfter w:val="1"/>
          <w:wAfter w:w="12" w:type="dxa"/>
          <w:trHeight w:val="870"/>
          <w:jc w:val="center"/>
        </w:trPr>
        <w:tc>
          <w:tcPr>
            <w:tcW w:w="2122" w:type="dxa"/>
            <w:vMerge/>
            <w:vAlign w:val="center"/>
          </w:tcPr>
          <w:p w14:paraId="1C28C1D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62A1B165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701F4A6D" w14:textId="77777777" w:rsidR="00343020" w:rsidRPr="00CF45D6" w:rsidRDefault="00343020" w:rsidP="009A787A">
            <w:pPr>
              <w:widowControl w:val="0"/>
              <w:spacing w:before="100"/>
            </w:pPr>
            <w:r w:rsidRPr="2A1945E0">
              <w:rPr>
                <w:rFonts w:ascii="Calibri" w:eastAsia="Calibri" w:hAnsi="Calibri" w:cs="Calibri"/>
              </w:rPr>
              <w:t>•C</w:t>
            </w:r>
            <w:r w:rsidRPr="2A1945E0">
              <w:t xml:space="preserve">onceptualización de los sinónimos relativos Presupuesto y </w:t>
            </w:r>
            <w:proofErr w:type="gramStart"/>
            <w:r w:rsidRPr="2A1945E0">
              <w:t>Pronostico</w:t>
            </w:r>
            <w:proofErr w:type="gramEnd"/>
            <w:r w:rsidRPr="2A1945E0">
              <w:t xml:space="preserve"> en el contexto empresarial.</w:t>
            </w:r>
          </w:p>
          <w:p w14:paraId="2773A77F" w14:textId="4B233170" w:rsidR="00343020" w:rsidRPr="00CF45D6" w:rsidRDefault="194FE570" w:rsidP="009A787A">
            <w:pPr>
              <w:widowControl w:val="0"/>
              <w:spacing w:before="100" w:after="100"/>
            </w:pPr>
            <w:r w:rsidRPr="1683835E">
              <w:rPr>
                <w:rFonts w:ascii="Calibri" w:eastAsia="Calibri" w:hAnsi="Calibri" w:cs="Calibri"/>
              </w:rPr>
              <w:t>•</w:t>
            </w:r>
            <w:r>
              <w:t xml:space="preserve"> Organización de los </w:t>
            </w:r>
            <w:r>
              <w:lastRenderedPageBreak/>
              <w:t>elementos de los presupuestos.</w:t>
            </w:r>
          </w:p>
        </w:tc>
        <w:tc>
          <w:tcPr>
            <w:tcW w:w="2552" w:type="dxa"/>
            <w:vMerge/>
            <w:vAlign w:val="center"/>
          </w:tcPr>
          <w:p w14:paraId="1AED6D8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218EDAD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1C18E9FE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73CEB75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5C5BA5D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42F5575C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Actitudinal</w:t>
            </w:r>
          </w:p>
        </w:tc>
        <w:tc>
          <w:tcPr>
            <w:tcW w:w="2552" w:type="dxa"/>
            <w:vMerge/>
            <w:vAlign w:val="center"/>
          </w:tcPr>
          <w:p w14:paraId="592537B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03D84D4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4F7E9E2B" w14:textId="77777777" w:rsidTr="1683835E">
        <w:trPr>
          <w:gridAfter w:val="1"/>
          <w:wAfter w:w="12" w:type="dxa"/>
          <w:trHeight w:val="2955"/>
          <w:jc w:val="center"/>
        </w:trPr>
        <w:tc>
          <w:tcPr>
            <w:tcW w:w="2122" w:type="dxa"/>
            <w:vMerge/>
            <w:vAlign w:val="center"/>
          </w:tcPr>
          <w:p w14:paraId="02D58946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54FFE74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7859102C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Valora la priorización de los costos para evitar su mal uso en caso de desperdicios.</w:t>
            </w:r>
          </w:p>
          <w:p w14:paraId="0BCE565B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Prioriza su vida presupuestal como valor para tramitar presupuestos en las empresas</w:t>
            </w:r>
          </w:p>
        </w:tc>
        <w:tc>
          <w:tcPr>
            <w:tcW w:w="2552" w:type="dxa"/>
            <w:vMerge/>
            <w:vAlign w:val="center"/>
          </w:tcPr>
          <w:p w14:paraId="05D3A9F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242C387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0FD880EB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shd w:val="clear" w:color="auto" w:fill="002060"/>
            <w:vAlign w:val="center"/>
          </w:tcPr>
          <w:p w14:paraId="4786C44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RESULTADOS DEL APRENDIZAJE</w:t>
            </w:r>
          </w:p>
        </w:tc>
        <w:tc>
          <w:tcPr>
            <w:tcW w:w="2566" w:type="dxa"/>
            <w:shd w:val="clear" w:color="auto" w:fill="002060"/>
            <w:vAlign w:val="center"/>
          </w:tcPr>
          <w:p w14:paraId="18244D1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CRITERIOS DE EVALUACIÓN</w:t>
            </w:r>
          </w:p>
        </w:tc>
        <w:tc>
          <w:tcPr>
            <w:tcW w:w="2820" w:type="dxa"/>
            <w:shd w:val="clear" w:color="auto" w:fill="002060"/>
            <w:vAlign w:val="center"/>
          </w:tcPr>
          <w:p w14:paraId="43ADD31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CONTENIDOS DEL APRENDIZAJE</w:t>
            </w:r>
          </w:p>
        </w:tc>
        <w:tc>
          <w:tcPr>
            <w:tcW w:w="2552" w:type="dxa"/>
            <w:shd w:val="clear" w:color="auto" w:fill="002060"/>
            <w:vAlign w:val="center"/>
          </w:tcPr>
          <w:p w14:paraId="7E8785C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lang w:val="es-ES_tradnl"/>
              </w:rPr>
              <w:t>DESCRIPCIÓN DE LAS ACTIVIDADES DE APRENDIZAJE</w:t>
            </w:r>
          </w:p>
        </w:tc>
        <w:tc>
          <w:tcPr>
            <w:tcW w:w="1689" w:type="dxa"/>
            <w:shd w:val="clear" w:color="auto" w:fill="002060"/>
            <w:vAlign w:val="center"/>
          </w:tcPr>
          <w:p w14:paraId="3024D3A7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lang w:val="es-ES_tradnl"/>
              </w:rPr>
              <w:t>NÚMERO DE HORAS (HAD+HP+HTI)</w:t>
            </w:r>
          </w:p>
        </w:tc>
      </w:tr>
      <w:tr w:rsidR="00343020" w:rsidRPr="00CF45D6" w14:paraId="4C3C404A" w14:textId="77777777" w:rsidTr="1683835E">
        <w:trPr>
          <w:gridAfter w:val="1"/>
          <w:wAfter w:w="12" w:type="dxa"/>
          <w:trHeight w:val="117"/>
          <w:jc w:val="center"/>
        </w:trPr>
        <w:tc>
          <w:tcPr>
            <w:tcW w:w="2122" w:type="dxa"/>
            <w:vMerge w:val="restart"/>
            <w:shd w:val="clear" w:color="auto" w:fill="F2F2F2" w:themeFill="background1" w:themeFillShade="F2"/>
          </w:tcPr>
          <w:p w14:paraId="7FD66347" w14:textId="77777777" w:rsidR="00343020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Al finalizar el curso el estudiante será capaz de:</w:t>
            </w:r>
          </w:p>
          <w:p w14:paraId="5EAB8590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RA2. </w:t>
            </w:r>
            <w:r w:rsidRPr="00A6164B">
              <w:rPr>
                <w:rFonts w:cstheme="minorHAnsi"/>
              </w:rPr>
              <w:t xml:space="preserve">Clasificar las operaciones financieras, teniendo en cuenta </w:t>
            </w:r>
            <w:r w:rsidRPr="00A6164B">
              <w:rPr>
                <w:rFonts w:cstheme="minorHAnsi"/>
              </w:rPr>
              <w:lastRenderedPageBreak/>
              <w:t>su tipología de manejo.</w:t>
            </w:r>
          </w:p>
        </w:tc>
        <w:tc>
          <w:tcPr>
            <w:tcW w:w="2566" w:type="dxa"/>
            <w:vMerge w:val="restart"/>
            <w:shd w:val="clear" w:color="auto" w:fill="F2F2F2" w:themeFill="background1" w:themeFillShade="F2"/>
          </w:tcPr>
          <w:p w14:paraId="752FDF5E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>CE1. Clasifica los tipos de presupuestos en las empresas.</w:t>
            </w:r>
          </w:p>
          <w:p w14:paraId="4899153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CE2. Diferencia los tipos de costos en las organizaciones priorizando tipologías </w:t>
            </w:r>
            <w:r w:rsidRPr="00CF45D6">
              <w:rPr>
                <w:rFonts w:cstheme="minorHAnsi"/>
              </w:rPr>
              <w:lastRenderedPageBreak/>
              <w:t>de manejo en compras, producción, ventas.</w:t>
            </w:r>
          </w:p>
          <w:p w14:paraId="33D04A7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58C6268D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CE3. </w:t>
            </w:r>
            <w:proofErr w:type="gramStart"/>
            <w:r w:rsidRPr="00CF45D6">
              <w:rPr>
                <w:rFonts w:cstheme="minorHAnsi"/>
              </w:rPr>
              <w:t>identifica</w:t>
            </w:r>
            <w:proofErr w:type="gramEnd"/>
            <w:r w:rsidRPr="00CF45D6">
              <w:rPr>
                <w:rFonts w:cstheme="minorHAnsi"/>
              </w:rPr>
              <w:t xml:space="preserve"> el concepto de Costo primo y Costo de conversión en las empresas.</w:t>
            </w:r>
          </w:p>
          <w:p w14:paraId="44C1CF35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</w:tcPr>
          <w:p w14:paraId="5A36F1E1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2552" w:type="dxa"/>
            <w:vMerge w:val="restart"/>
            <w:shd w:val="clear" w:color="auto" w:fill="F2F2F2" w:themeFill="background1" w:themeFillShade="F2"/>
          </w:tcPr>
          <w:p w14:paraId="08EA2579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1: Exposición sobre la clasificación de los tipos de presupuesto en una empresa.</w:t>
            </w:r>
          </w:p>
          <w:p w14:paraId="19AC598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03F3E106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2</w:t>
            </w:r>
            <w:proofErr w:type="gramStart"/>
            <w:r w:rsidRPr="00CF45D6">
              <w:rPr>
                <w:rFonts w:cstheme="minorHAnsi"/>
              </w:rPr>
              <w:t>:  Análisis</w:t>
            </w:r>
            <w:proofErr w:type="gramEnd"/>
            <w:r w:rsidRPr="00CF45D6">
              <w:rPr>
                <w:rFonts w:cstheme="minorHAnsi"/>
              </w:rPr>
              <w:t xml:space="preserve"> </w:t>
            </w:r>
            <w:r w:rsidRPr="00CF45D6">
              <w:rPr>
                <w:rFonts w:cstheme="minorHAnsi"/>
              </w:rPr>
              <w:lastRenderedPageBreak/>
              <w:t>de los tipos de costos en las organizaciones a través de estudios de caso.</w:t>
            </w:r>
          </w:p>
          <w:p w14:paraId="3E0C4725" w14:textId="77777777" w:rsidR="00343020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78123778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3: (TI) Consulta investigativa sobre los tipos de costos y presupuestos priorizando la tipología de manejo, ejemplo compras, producción, entre otras.</w:t>
            </w:r>
          </w:p>
          <w:p w14:paraId="6DE6FF69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  <w:highlight w:val="yellow"/>
              </w:rPr>
            </w:pPr>
          </w:p>
        </w:tc>
        <w:tc>
          <w:tcPr>
            <w:tcW w:w="1689" w:type="dxa"/>
            <w:vMerge w:val="restart"/>
            <w:shd w:val="clear" w:color="auto" w:fill="F2F2F2" w:themeFill="background1" w:themeFillShade="F2"/>
            <w:vAlign w:val="center"/>
          </w:tcPr>
          <w:p w14:paraId="51E1530F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>43</w:t>
            </w:r>
          </w:p>
        </w:tc>
      </w:tr>
      <w:tr w:rsidR="00343020" w:rsidRPr="00CF45D6" w14:paraId="70636F78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3E7B288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15CFA8FA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5A924D0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CLASIFICACIÓN DE COSTOS Y PRESUPUESTOS.  Organiza los costos y presupuestos en tipología por orden de prioridad</w:t>
            </w:r>
          </w:p>
        </w:tc>
        <w:tc>
          <w:tcPr>
            <w:tcW w:w="2552" w:type="dxa"/>
            <w:vMerge/>
            <w:vAlign w:val="center"/>
          </w:tcPr>
          <w:p w14:paraId="39A2911D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2CA5D18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05262983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31B8497A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05E7A2F8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2263A8D0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Procedimental</w:t>
            </w:r>
          </w:p>
        </w:tc>
        <w:tc>
          <w:tcPr>
            <w:tcW w:w="2552" w:type="dxa"/>
            <w:vMerge/>
            <w:vAlign w:val="center"/>
          </w:tcPr>
          <w:p w14:paraId="644FE73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6864FC0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50F5AD95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24132F3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0F06A29A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0C98B714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Realización de esquemas de costos, basados en la identificación, de recursos en la organización.</w:t>
            </w:r>
          </w:p>
          <w:p w14:paraId="59B43888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Organización de los elementos de los presupuestos.</w:t>
            </w:r>
          </w:p>
        </w:tc>
        <w:tc>
          <w:tcPr>
            <w:tcW w:w="2552" w:type="dxa"/>
            <w:vMerge/>
            <w:vAlign w:val="center"/>
          </w:tcPr>
          <w:p w14:paraId="71E9911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286F4D5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33EF8F44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7C111DD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37B1E25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3E44465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Actitudinal</w:t>
            </w:r>
          </w:p>
        </w:tc>
        <w:tc>
          <w:tcPr>
            <w:tcW w:w="2552" w:type="dxa"/>
            <w:vMerge/>
            <w:vAlign w:val="center"/>
          </w:tcPr>
          <w:p w14:paraId="5C4A8C2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32EFC89A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114BAB71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0857FCF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328F9034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489BEEE3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Respeta las valoraciones y apreciaciones de sus compañeros en los órdenes de importancia que le da a costos y a presupuestos.</w:t>
            </w:r>
          </w:p>
        </w:tc>
        <w:tc>
          <w:tcPr>
            <w:tcW w:w="2552" w:type="dxa"/>
            <w:vMerge/>
            <w:vAlign w:val="center"/>
          </w:tcPr>
          <w:p w14:paraId="212845B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21067F3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01E48EE8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shd w:val="clear" w:color="auto" w:fill="002060"/>
            <w:vAlign w:val="center"/>
          </w:tcPr>
          <w:p w14:paraId="1EFCB996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RESULTADOS DEL APRENDIZAJE</w:t>
            </w:r>
          </w:p>
        </w:tc>
        <w:tc>
          <w:tcPr>
            <w:tcW w:w="2566" w:type="dxa"/>
            <w:shd w:val="clear" w:color="auto" w:fill="002060"/>
            <w:vAlign w:val="center"/>
          </w:tcPr>
          <w:p w14:paraId="6068776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CRITERIOS DE EVALUACIÓN</w:t>
            </w:r>
          </w:p>
        </w:tc>
        <w:tc>
          <w:tcPr>
            <w:tcW w:w="2820" w:type="dxa"/>
            <w:shd w:val="clear" w:color="auto" w:fill="002060"/>
            <w:vAlign w:val="center"/>
          </w:tcPr>
          <w:p w14:paraId="22BA5276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bCs/>
                <w:lang w:val="es-ES"/>
              </w:rPr>
              <w:t>CONTENIDOS DEL APRENDIZAJE</w:t>
            </w:r>
          </w:p>
        </w:tc>
        <w:tc>
          <w:tcPr>
            <w:tcW w:w="2552" w:type="dxa"/>
            <w:shd w:val="clear" w:color="auto" w:fill="002060"/>
            <w:vAlign w:val="center"/>
          </w:tcPr>
          <w:p w14:paraId="60FA45B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lang w:val="es-ES_tradnl"/>
              </w:rPr>
              <w:t>DESCRIPCIÓN DE LAS ACTIVIDADES DE APRENDIZAJE</w:t>
            </w:r>
          </w:p>
        </w:tc>
        <w:tc>
          <w:tcPr>
            <w:tcW w:w="1689" w:type="dxa"/>
            <w:shd w:val="clear" w:color="auto" w:fill="002060"/>
            <w:vAlign w:val="center"/>
          </w:tcPr>
          <w:p w14:paraId="7C5271C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  <w:b/>
                <w:lang w:val="es-ES_tradnl"/>
              </w:rPr>
              <w:t>NÚMERO DE HORAS (HAD+HP+HTI)</w:t>
            </w:r>
          </w:p>
        </w:tc>
      </w:tr>
      <w:tr w:rsidR="00343020" w:rsidRPr="00CF45D6" w14:paraId="6EF2951F" w14:textId="77777777" w:rsidTr="1683835E">
        <w:trPr>
          <w:gridAfter w:val="1"/>
          <w:wAfter w:w="12" w:type="dxa"/>
          <w:trHeight w:val="117"/>
          <w:jc w:val="center"/>
        </w:trPr>
        <w:tc>
          <w:tcPr>
            <w:tcW w:w="2122" w:type="dxa"/>
            <w:vMerge w:val="restart"/>
            <w:shd w:val="clear" w:color="auto" w:fill="F2F2F2" w:themeFill="background1" w:themeFillShade="F2"/>
          </w:tcPr>
          <w:p w14:paraId="384B0E0F" w14:textId="77777777" w:rsidR="00343020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Al finalizar el curso el estudiante será capaz de:</w:t>
            </w:r>
          </w:p>
          <w:p w14:paraId="32671CA2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</w:rPr>
            </w:pPr>
            <w:r w:rsidRPr="00CF45D6">
              <w:rPr>
                <w:rFonts w:cstheme="minorHAnsi"/>
              </w:rPr>
              <w:t>RA3</w:t>
            </w:r>
            <w:r>
              <w:t xml:space="preserve"> </w:t>
            </w:r>
            <w:r w:rsidRPr="00A6164B">
              <w:rPr>
                <w:rFonts w:cstheme="minorHAnsi"/>
              </w:rPr>
              <w:t xml:space="preserve">Realizar los </w:t>
            </w:r>
            <w:r w:rsidRPr="00A6164B">
              <w:rPr>
                <w:rFonts w:cstheme="minorHAnsi"/>
              </w:rPr>
              <w:lastRenderedPageBreak/>
              <w:t>cálculos relacionados con los diferentes tipos de operaciones de la</w:t>
            </w:r>
            <w:r>
              <w:rPr>
                <w:rFonts w:cstheme="minorHAnsi"/>
              </w:rPr>
              <w:t xml:space="preserve"> </w:t>
            </w:r>
            <w:r w:rsidRPr="00A6164B">
              <w:rPr>
                <w:rFonts w:cstheme="minorHAnsi"/>
              </w:rPr>
              <w:t>empresa.</w:t>
            </w:r>
          </w:p>
          <w:p w14:paraId="38C252C3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11EDC980" w14:textId="77777777" w:rsidR="00343020" w:rsidRPr="00CF45D6" w:rsidRDefault="00343020" w:rsidP="009A787A">
            <w:pPr>
              <w:spacing w:before="100" w:after="100"/>
              <w:rPr>
                <w:rFonts w:cstheme="minorHAnsi"/>
              </w:rPr>
            </w:pPr>
          </w:p>
        </w:tc>
        <w:tc>
          <w:tcPr>
            <w:tcW w:w="2566" w:type="dxa"/>
            <w:vMerge w:val="restart"/>
            <w:shd w:val="clear" w:color="auto" w:fill="F2F2F2" w:themeFill="background1" w:themeFillShade="F2"/>
          </w:tcPr>
          <w:p w14:paraId="6A57F1FD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 xml:space="preserve">CE1. Realiza cálculos con fórmulas en Excel, con su respectiva capacidad de análisis, </w:t>
            </w:r>
            <w:r w:rsidRPr="00CF45D6">
              <w:rPr>
                <w:rFonts w:cstheme="minorHAnsi"/>
              </w:rPr>
              <w:lastRenderedPageBreak/>
              <w:t>manejo de lógica matemática en los modelos y cuidados en las restricciones de los modelos.</w:t>
            </w:r>
          </w:p>
          <w:p w14:paraId="4AEB637B" w14:textId="77777777" w:rsidR="00343020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43544717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CE2. Calcula las operaciones derivadas de la estimación de costos y presupuestos con los modelos, PMS, PMP, M. CUADRADOS, M. de </w:t>
            </w:r>
            <w:proofErr w:type="spellStart"/>
            <w:r w:rsidRPr="00CF45D6">
              <w:rPr>
                <w:rFonts w:cstheme="minorHAnsi"/>
              </w:rPr>
              <w:t>Suavizamiento</w:t>
            </w:r>
            <w:proofErr w:type="spellEnd"/>
            <w:r w:rsidRPr="00CF45D6">
              <w:rPr>
                <w:rFonts w:cstheme="minorHAnsi"/>
              </w:rPr>
              <w:t xml:space="preserve"> Exponencial y </w:t>
            </w:r>
            <w:proofErr w:type="spellStart"/>
            <w:r w:rsidRPr="00CF45D6">
              <w:rPr>
                <w:rFonts w:cstheme="minorHAnsi"/>
              </w:rPr>
              <w:t>Winters</w:t>
            </w:r>
            <w:proofErr w:type="spellEnd"/>
            <w:r w:rsidRPr="00CF45D6">
              <w:rPr>
                <w:rFonts w:cstheme="minorHAnsi"/>
              </w:rPr>
              <w:t xml:space="preserve"> y </w:t>
            </w:r>
            <w:proofErr w:type="spellStart"/>
            <w:r w:rsidRPr="00CF45D6">
              <w:rPr>
                <w:rFonts w:cstheme="minorHAnsi"/>
              </w:rPr>
              <w:t>holt</w:t>
            </w:r>
            <w:proofErr w:type="spellEnd"/>
            <w:r w:rsidRPr="00CF45D6">
              <w:rPr>
                <w:rFonts w:cstheme="minorHAnsi"/>
              </w:rPr>
              <w:t>.</w:t>
            </w:r>
          </w:p>
          <w:p w14:paraId="13381C4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CE3. Selecciona bajo el criterio básico de presupuesto, las mejores herramientas de tipo cualitativo y cuantitativo, que oriente hacia la mejor toma de decisión, al momento de presupuestar y/o </w:t>
            </w:r>
            <w:r w:rsidRPr="00CF45D6">
              <w:rPr>
                <w:rFonts w:cstheme="minorHAnsi"/>
              </w:rPr>
              <w:lastRenderedPageBreak/>
              <w:t>pronosticar.</w:t>
            </w:r>
          </w:p>
        </w:tc>
        <w:tc>
          <w:tcPr>
            <w:tcW w:w="2820" w:type="dxa"/>
            <w:shd w:val="clear" w:color="auto" w:fill="auto"/>
          </w:tcPr>
          <w:p w14:paraId="6AA2220A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lastRenderedPageBreak/>
              <w:t>Conceptual</w:t>
            </w:r>
          </w:p>
        </w:tc>
        <w:tc>
          <w:tcPr>
            <w:tcW w:w="2552" w:type="dxa"/>
            <w:vMerge w:val="restart"/>
            <w:shd w:val="clear" w:color="auto" w:fill="F2F2F2" w:themeFill="background1" w:themeFillShade="F2"/>
          </w:tcPr>
          <w:p w14:paraId="6900CDB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 xml:space="preserve">Actividad 1: Realiza con fórmulas en Excel la aplicación de los modelos de </w:t>
            </w:r>
            <w:r w:rsidRPr="00CF45D6">
              <w:rPr>
                <w:rFonts w:cstheme="minorHAnsi"/>
              </w:rPr>
              <w:lastRenderedPageBreak/>
              <w:t>estimaciones de operaciones de costos y presupuestos.</w:t>
            </w:r>
          </w:p>
          <w:p w14:paraId="5EE00D5D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546D919C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2:  Análisis de los gráficos resultantes de las estimaciones para las organizaciones</w:t>
            </w:r>
          </w:p>
          <w:p w14:paraId="0A77EBEF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</w:p>
          <w:p w14:paraId="35A2F6A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Actividad 3: Realiza taller práctico de pronósticos, aplicando los distintos modelos revisados: por medio de una hoja de cálculo Excel, analizara la serie de datos y los resultados obtenidos a traces de los distintos pronósticos cuantitativos.</w:t>
            </w:r>
          </w:p>
        </w:tc>
        <w:tc>
          <w:tcPr>
            <w:tcW w:w="1689" w:type="dxa"/>
            <w:vMerge w:val="restart"/>
            <w:shd w:val="clear" w:color="auto" w:fill="F2F2F2" w:themeFill="background1" w:themeFillShade="F2"/>
            <w:vAlign w:val="center"/>
          </w:tcPr>
          <w:p w14:paraId="47DC7147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31</w:t>
            </w:r>
          </w:p>
        </w:tc>
      </w:tr>
      <w:tr w:rsidR="00343020" w:rsidRPr="00CF45D6" w14:paraId="3B3C1338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6B4FA86A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69FCE8E9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26801CF8" w14:textId="77777777" w:rsidR="00343020" w:rsidRPr="00CF45D6" w:rsidRDefault="00343020" w:rsidP="009A787A">
            <w:pPr>
              <w:widowControl w:val="0"/>
              <w:spacing w:before="100" w:after="100"/>
              <w:rPr>
                <w:noProof/>
              </w:rPr>
            </w:pPr>
            <w:r w:rsidRPr="2A1945E0">
              <w:rPr>
                <w:noProof/>
              </w:rPr>
              <w:t xml:space="preserve">MODELOS MATEMÁTICOS PARA PRESUPUESTAR  </w:t>
            </w:r>
            <w:r w:rsidRPr="2A1945E0">
              <w:rPr>
                <w:noProof/>
              </w:rPr>
              <w:lastRenderedPageBreak/>
              <w:t>DEMANDAS,VENTAS o COSTOS ASOCIADOS: Demandas, demanda oferta.  PMP, SES Y WINTERS. BASES DE DECISIÓN DE DEMANDAS Y COSTOS.</w:t>
            </w:r>
          </w:p>
          <w:p w14:paraId="1BE42645" w14:textId="77777777" w:rsidR="00343020" w:rsidRDefault="00343020" w:rsidP="009A787A">
            <w:pPr>
              <w:widowControl w:val="0"/>
              <w:spacing w:before="100" w:after="100"/>
              <w:rPr>
                <w:noProof/>
              </w:rPr>
            </w:pPr>
          </w:p>
          <w:p w14:paraId="1A9CE62F" w14:textId="77777777" w:rsidR="00343020" w:rsidRPr="00CF45D6" w:rsidRDefault="00343020" w:rsidP="009A787A">
            <w:pPr>
              <w:widowControl w:val="0"/>
              <w:spacing w:before="100" w:after="100"/>
              <w:rPr>
                <w:noProof/>
              </w:rPr>
            </w:pPr>
            <w:r w:rsidRPr="2A1945E0">
              <w:rPr>
                <w:noProof/>
              </w:rPr>
              <w:t>FORMAS DE MEDIR EL ERROR. SESGO Y DMA.</w:t>
            </w:r>
          </w:p>
        </w:tc>
        <w:tc>
          <w:tcPr>
            <w:tcW w:w="2552" w:type="dxa"/>
            <w:vMerge/>
            <w:vAlign w:val="center"/>
          </w:tcPr>
          <w:p w14:paraId="103746A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339D791D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74C8B6CF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0ABA2257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21C412AA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7A0CB9EE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Procedimental</w:t>
            </w:r>
          </w:p>
        </w:tc>
        <w:tc>
          <w:tcPr>
            <w:tcW w:w="2552" w:type="dxa"/>
            <w:vMerge/>
            <w:vAlign w:val="center"/>
          </w:tcPr>
          <w:p w14:paraId="5545C5D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70C29B3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1FEA797B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531A27E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2D79706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26DA150F" w14:textId="77777777" w:rsidR="00343020" w:rsidRPr="00CF45D6" w:rsidRDefault="00343020" w:rsidP="009A787A">
            <w:pPr>
              <w:widowControl w:val="0"/>
              <w:spacing w:before="100" w:after="100"/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t xml:space="preserve"> Cálculo de pronósticos a través de los modelos matemáticos como </w:t>
            </w:r>
            <w:proofErr w:type="spellStart"/>
            <w:r w:rsidRPr="2A1945E0">
              <w:t>pmp</w:t>
            </w:r>
            <w:proofErr w:type="spellEnd"/>
            <w:r w:rsidRPr="2A1945E0">
              <w:t xml:space="preserve">, </w:t>
            </w:r>
            <w:proofErr w:type="spellStart"/>
            <w:r w:rsidRPr="2A1945E0">
              <w:t>ses</w:t>
            </w:r>
            <w:proofErr w:type="spellEnd"/>
            <w:r w:rsidRPr="2A1945E0">
              <w:t xml:space="preserve">, </w:t>
            </w:r>
            <w:proofErr w:type="spellStart"/>
            <w:r w:rsidRPr="2A1945E0">
              <w:t>Winters</w:t>
            </w:r>
            <w:proofErr w:type="spellEnd"/>
            <w:r w:rsidRPr="2A1945E0">
              <w:t xml:space="preserve"> los presupuestos para minimizar el impacto de los costos futuros de la empresa con base en datos históricos de demandas.</w:t>
            </w:r>
          </w:p>
          <w:p w14:paraId="17669AAC" w14:textId="77777777" w:rsidR="00343020" w:rsidRPr="00D83CBC" w:rsidRDefault="00343020" w:rsidP="009A787A">
            <w:pPr>
              <w:widowControl w:val="0"/>
              <w:spacing w:before="100" w:after="100"/>
              <w:rPr>
                <w:lang w:val="es-ES"/>
              </w:rPr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rPr>
                <w:noProof/>
                <w:lang w:val="es-ES"/>
              </w:rPr>
              <w:t xml:space="preserve"> Cálculo del error en los Presupuestos. SESGO Y DMA.</w:t>
            </w:r>
          </w:p>
        </w:tc>
        <w:tc>
          <w:tcPr>
            <w:tcW w:w="2552" w:type="dxa"/>
            <w:vMerge/>
            <w:vAlign w:val="center"/>
          </w:tcPr>
          <w:p w14:paraId="5648712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3428E51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4F753877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01432566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07FE7900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auto"/>
            <w:vAlign w:val="center"/>
          </w:tcPr>
          <w:p w14:paraId="4874984B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</w:rPr>
            </w:pPr>
            <w:r w:rsidRPr="00CF45D6">
              <w:rPr>
                <w:rFonts w:cstheme="minorHAnsi"/>
              </w:rPr>
              <w:t>Actitudinal</w:t>
            </w:r>
          </w:p>
        </w:tc>
        <w:tc>
          <w:tcPr>
            <w:tcW w:w="2552" w:type="dxa"/>
            <w:vMerge/>
            <w:vAlign w:val="center"/>
          </w:tcPr>
          <w:p w14:paraId="3C03496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6524CA6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0A927511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2122" w:type="dxa"/>
            <w:vMerge/>
            <w:vAlign w:val="center"/>
          </w:tcPr>
          <w:p w14:paraId="5F041AC6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566" w:type="dxa"/>
            <w:vMerge/>
            <w:vAlign w:val="center"/>
          </w:tcPr>
          <w:p w14:paraId="3B840D3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2820" w:type="dxa"/>
            <w:shd w:val="clear" w:color="auto" w:fill="F2F2F2" w:themeFill="background1" w:themeFillShade="F2"/>
            <w:vAlign w:val="center"/>
          </w:tcPr>
          <w:p w14:paraId="53FB2D40" w14:textId="77777777" w:rsidR="00343020" w:rsidRPr="007374E6" w:rsidRDefault="00343020" w:rsidP="009A787A">
            <w:pPr>
              <w:rPr>
                <w:noProof/>
              </w:rPr>
            </w:pPr>
            <w:r w:rsidRPr="2A1945E0">
              <w:rPr>
                <w:rFonts w:ascii="Calibri" w:eastAsia="Calibri" w:hAnsi="Calibri" w:cs="Calibri"/>
              </w:rPr>
              <w:t>•</w:t>
            </w:r>
            <w:r w:rsidRPr="2A1945E0">
              <w:rPr>
                <w:noProof/>
              </w:rPr>
              <w:t xml:space="preserve"> Responsabilidad y puntualidad con la academia al asumir la proyección  de presupuestos, costos el sector productivo. Módulo Práctico.</w:t>
            </w:r>
          </w:p>
        </w:tc>
        <w:tc>
          <w:tcPr>
            <w:tcW w:w="2552" w:type="dxa"/>
            <w:vMerge/>
            <w:vAlign w:val="center"/>
          </w:tcPr>
          <w:p w14:paraId="6603D447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  <w:tc>
          <w:tcPr>
            <w:tcW w:w="1689" w:type="dxa"/>
            <w:vMerge/>
            <w:vAlign w:val="center"/>
          </w:tcPr>
          <w:p w14:paraId="3BF3947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</w:p>
        </w:tc>
      </w:tr>
      <w:tr w:rsidR="00343020" w:rsidRPr="00CF45D6" w14:paraId="403C7B93" w14:textId="77777777" w:rsidTr="1683835E">
        <w:trPr>
          <w:gridAfter w:val="1"/>
          <w:wAfter w:w="12" w:type="dxa"/>
          <w:trHeight w:val="114"/>
          <w:jc w:val="center"/>
        </w:trPr>
        <w:tc>
          <w:tcPr>
            <w:tcW w:w="10060" w:type="dxa"/>
            <w:gridSpan w:val="4"/>
            <w:shd w:val="clear" w:color="auto" w:fill="auto"/>
            <w:vAlign w:val="center"/>
          </w:tcPr>
          <w:p w14:paraId="2FA1C1A0" w14:textId="03AF9C6F" w:rsidR="00343020" w:rsidRPr="00CF45D6" w:rsidRDefault="20698585" w:rsidP="1683835E">
            <w:pPr>
              <w:widowControl w:val="0"/>
              <w:spacing w:before="100" w:after="100"/>
              <w:jc w:val="right"/>
              <w:rPr>
                <w:rFonts w:cstheme="minorBidi"/>
              </w:rPr>
            </w:pPr>
            <w:r w:rsidRPr="1683835E">
              <w:rPr>
                <w:rFonts w:cstheme="minorBidi"/>
              </w:rPr>
              <w:t>Total,</w:t>
            </w:r>
            <w:r w:rsidR="194FE570" w:rsidRPr="1683835E">
              <w:rPr>
                <w:rFonts w:cstheme="minorBidi"/>
              </w:rPr>
              <w:t xml:space="preserve"> Horas a desarrollar en el módulo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B8DF6A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</w:rPr>
            </w:pPr>
            <w:r w:rsidRPr="00CF45D6">
              <w:rPr>
                <w:rFonts w:cstheme="minorHAnsi"/>
              </w:rPr>
              <w:t>1</w:t>
            </w:r>
            <w:r>
              <w:rPr>
                <w:rFonts w:cstheme="minorHAnsi"/>
              </w:rPr>
              <w:t>17</w:t>
            </w:r>
          </w:p>
        </w:tc>
      </w:tr>
    </w:tbl>
    <w:p w14:paraId="6B1C23D0" w14:textId="77777777" w:rsidR="00082A15" w:rsidRPr="0063239A" w:rsidRDefault="00082A15" w:rsidP="00514320">
      <w:pPr>
        <w:spacing w:before="120" w:after="120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2547"/>
        <w:gridCol w:w="395"/>
        <w:gridCol w:w="2440"/>
        <w:gridCol w:w="502"/>
        <w:gridCol w:w="2475"/>
        <w:gridCol w:w="467"/>
        <w:gridCol w:w="2368"/>
        <w:gridCol w:w="574"/>
      </w:tblGrid>
      <w:tr w:rsidR="008A115B" w:rsidRPr="0063239A" w14:paraId="784D7E3D" w14:textId="77777777" w:rsidTr="00B362C9">
        <w:trPr>
          <w:jc w:val="center"/>
        </w:trPr>
        <w:tc>
          <w:tcPr>
            <w:tcW w:w="11768" w:type="dxa"/>
            <w:gridSpan w:val="8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2307AB90" w14:textId="2B6F2DA6" w:rsidR="008A115B" w:rsidRPr="0063239A" w:rsidRDefault="008A115B" w:rsidP="00B362C9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ESTRATEGIAS PEDAGÓGICAS Y DIDÁCTICAS</w:t>
            </w:r>
          </w:p>
        </w:tc>
      </w:tr>
      <w:tr w:rsidR="008A115B" w:rsidRPr="0063239A" w14:paraId="489187C9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953E" w14:textId="77777777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Práctica d</w:t>
            </w:r>
            <w:bookmarkStart w:id="0" w:name="_GoBack"/>
            <w:bookmarkEnd w:id="0"/>
            <w:r w:rsidRPr="0063239A">
              <w:rPr>
                <w:rFonts w:ascii="Helvetica" w:hAnsi="Helvetica" w:cs="Helvetica"/>
                <w:sz w:val="22"/>
                <w:szCs w:val="22"/>
              </w:rPr>
              <w:t>e laboratorio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A14E3" w14:textId="58B48960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00622" w14:textId="77777777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Relatoría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080CA2" w14:textId="77777777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98B3B" w14:textId="71E1ACB4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Informe escrito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BF0AE2" w14:textId="3921129C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8A2FE" w14:textId="77777777" w:rsidR="007356ED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Foro/panel/</w:t>
            </w:r>
          </w:p>
          <w:p w14:paraId="41115FA3" w14:textId="3EABFDE9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simposio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EBA65" w14:textId="77777777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A115B" w:rsidRPr="0063239A" w14:paraId="777B1589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14B8" w14:textId="374532C5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Juego de roles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EA380" w14:textId="446A8392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31202" w14:textId="4ED57C92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Cuadro sinóptico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F6AC85" w14:textId="4546448A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54ED5" w14:textId="2348DCE8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Ejercicio de aplicación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EE21D0" w14:textId="2278EEDC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F9A4" w14:textId="7FDA8459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Planteamiento de hipótesis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DCAA39" w14:textId="09F38A57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8A115B" w:rsidRPr="0063239A" w14:paraId="130CB814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6235A" w14:textId="5F2F6BD1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Exposición ora</w:t>
            </w:r>
            <w:r w:rsidR="00527ABE" w:rsidRPr="0063239A">
              <w:rPr>
                <w:rFonts w:ascii="Helvetica" w:hAnsi="Helvetica" w:cs="Helvetica"/>
                <w:sz w:val="22"/>
                <w:szCs w:val="22"/>
              </w:rPr>
              <w:t>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B713D4" w14:textId="2106FC06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8794" w14:textId="76DEDB2A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Diagramas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DE1142" w14:textId="77D46CC3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8D84E" w14:textId="371E3FEE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Portafolio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9F258B" w14:textId="059471B1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00D0D" w14:textId="6053D711" w:rsidR="008A115B" w:rsidRPr="0063239A" w:rsidRDefault="00C1578E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 xml:space="preserve">Estudio </w:t>
            </w:r>
            <w:r w:rsidR="008A115B" w:rsidRPr="0063239A">
              <w:rPr>
                <w:rFonts w:ascii="Helvetica" w:hAnsi="Helvetica" w:cs="Helvetica"/>
                <w:sz w:val="22"/>
                <w:szCs w:val="22"/>
              </w:rPr>
              <w:t>de casos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19779" w14:textId="0B2BB7F6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</w:tr>
      <w:tr w:rsidR="008A115B" w:rsidRPr="0063239A" w14:paraId="6CB09B1B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96CD" w14:textId="3FEB7CE1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Toma de apuntes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EC37DF" w14:textId="4636EE8D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85A74" w14:textId="2CEB4280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Grupo de discusión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22D1F6" w14:textId="6E737EE6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D7839" w14:textId="43158445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Video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5A02D6" w14:textId="147038B4" w:rsidR="008A115B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BCDAB" w14:textId="7DF2009F" w:rsidR="008A115B" w:rsidRPr="0063239A" w:rsidRDefault="008A115B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Textos paralelos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7DF1C4" w14:textId="77777777" w:rsidR="008A115B" w:rsidRPr="0063239A" w:rsidRDefault="008A115B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527ABE" w:rsidRPr="0063239A" w14:paraId="427667EE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B4FC5" w14:textId="4613BC0C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Seminario alemán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70273C" w14:textId="77777777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E0D7F" w14:textId="375A5B31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Registro bibliográfico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78C622" w14:textId="33C04D6E" w:rsidR="00527ABE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F014" w14:textId="3764886C" w:rsidR="00527ABE" w:rsidRPr="0063239A" w:rsidRDefault="00C51B8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Lluvia</w:t>
            </w:r>
            <w:r w:rsidR="00527ABE" w:rsidRPr="0063239A">
              <w:rPr>
                <w:rFonts w:ascii="Helvetica" w:hAnsi="Helvetica" w:cs="Helvetica"/>
                <w:sz w:val="22"/>
                <w:szCs w:val="22"/>
              </w:rPr>
              <w:t xml:space="preserve"> de ideas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E7EE0F" w14:textId="303C0F82" w:rsidR="00527ABE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4712B" w14:textId="5877A5A9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Caso seminario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964F8C" w14:textId="77777777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527ABE" w:rsidRPr="0063239A" w14:paraId="08FB63C2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DE688" w14:textId="77777777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Práctica de laboratorio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01DDC7" w14:textId="0E3A90DF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5E421" w14:textId="047DA541" w:rsidR="00527ABE" w:rsidRPr="0063239A" w:rsidRDefault="00C51B8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Resumen</w:t>
            </w:r>
            <w:r w:rsidR="00527ABE" w:rsidRPr="0063239A"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  <w:r w:rsidRPr="0063239A">
              <w:rPr>
                <w:rFonts w:ascii="Helvetica" w:hAnsi="Helvetica" w:cs="Helvetica"/>
                <w:sz w:val="22"/>
                <w:szCs w:val="22"/>
              </w:rPr>
              <w:t>analítico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2D6862" w14:textId="736752FE" w:rsidR="00527ABE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A3964" w14:textId="4701E5F4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Tutoría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488E3D" w14:textId="445D4BD1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9CFE" w14:textId="6FADD593" w:rsidR="00527ABE" w:rsidRPr="0063239A" w:rsidRDefault="00C51B8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Registro</w:t>
            </w:r>
            <w:r w:rsidR="00527ABE" w:rsidRPr="0063239A">
              <w:rPr>
                <w:rFonts w:ascii="Helvetica" w:hAnsi="Helvetica" w:cs="Helvetica"/>
                <w:sz w:val="22"/>
                <w:szCs w:val="22"/>
              </w:rPr>
              <w:t xml:space="preserve"> documental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48626" w14:textId="56E78D71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527ABE" w:rsidRPr="0063239A" w14:paraId="7EBE3B38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EB802" w14:textId="4A22E8CF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Mesa redonda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F6D9" w14:textId="0E727287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BBFAB" w14:textId="7BA9A453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Guía de trabajo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24DEFC" w14:textId="5DE7D8E7" w:rsidR="00527ABE" w:rsidRPr="0063239A" w:rsidRDefault="00343020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B378C" w14:textId="52C8FDE0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Texto argumentativo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DED313" w14:textId="748A31BF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31E2" w14:textId="3F2DEFC3" w:rsidR="00527ABE" w:rsidRPr="0063239A" w:rsidRDefault="00527ABE" w:rsidP="00527ABE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trike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Protocolos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0A647F" w14:textId="7D681B87" w:rsidR="00527ABE" w:rsidRPr="0063239A" w:rsidRDefault="00527ABE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7356ED" w:rsidRPr="0063239A" w14:paraId="5C939DE6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A4A9" w14:textId="27313ACC" w:rsidR="007356ED" w:rsidRPr="0063239A" w:rsidRDefault="007356ED" w:rsidP="007356ED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Mapa Mental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19C2BB" w14:textId="77777777" w:rsidR="007356ED" w:rsidRPr="0063239A" w:rsidRDefault="007356ED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069E3" w14:textId="4A6C5D56" w:rsidR="007356ED" w:rsidRPr="0063239A" w:rsidRDefault="007356ED" w:rsidP="007356ED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 w:rsidRPr="0063239A">
              <w:rPr>
                <w:rFonts w:ascii="Helvetica" w:hAnsi="Helvetica" w:cs="Helvetica"/>
                <w:sz w:val="22"/>
                <w:szCs w:val="22"/>
              </w:rPr>
              <w:t>Moodboard</w:t>
            </w:r>
            <w:proofErr w:type="spellEnd"/>
            <w:r w:rsidRPr="0063239A">
              <w:rPr>
                <w:rFonts w:ascii="Helvetica" w:hAnsi="Helvetica" w:cs="Helvetica"/>
                <w:sz w:val="22"/>
                <w:szCs w:val="22"/>
              </w:rPr>
              <w:t xml:space="preserve"> - Tablero Conceptual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FAD6F1" w14:textId="77777777" w:rsidR="007356ED" w:rsidRPr="0063239A" w:rsidRDefault="007356ED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4E591" w14:textId="18521A35" w:rsidR="007356ED" w:rsidRPr="0063239A" w:rsidRDefault="007356ED" w:rsidP="007356ED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Investigación en medios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5B7DBFE" w14:textId="740BF644" w:rsidR="007356ED" w:rsidRPr="0063239A" w:rsidRDefault="007356ED" w:rsidP="00343020">
            <w:pPr>
              <w:autoSpaceDE w:val="0"/>
              <w:autoSpaceDN w:val="0"/>
              <w:adjustRightInd w:val="0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83E8" w14:textId="6182FCDD" w:rsidR="007356ED" w:rsidRPr="0063239A" w:rsidRDefault="007356ED" w:rsidP="007356ED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Análisis Dimensional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F40C95" w14:textId="77777777" w:rsidR="007356ED" w:rsidRPr="0063239A" w:rsidRDefault="007356ED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776E0F" w:rsidRPr="0063239A" w14:paraId="0898F51D" w14:textId="77777777" w:rsidTr="003E08CD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124B8" w14:textId="50F57D12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Simulaciones en software especializados</w:t>
            </w:r>
          </w:p>
          <w:p w14:paraId="699C0116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E28588" w14:textId="57A06A6D" w:rsidR="00776E0F" w:rsidRPr="0063239A" w:rsidRDefault="00776E0F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97266" w14:textId="670BFB35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 w:rsidRPr="0063239A">
              <w:rPr>
                <w:rFonts w:ascii="Helvetica" w:hAnsi="Helvetica" w:cs="Helvetica"/>
                <w:sz w:val="22"/>
                <w:szCs w:val="22"/>
              </w:rPr>
              <w:t>Flipped</w:t>
            </w:r>
            <w:proofErr w:type="spellEnd"/>
            <w:r w:rsidRPr="0063239A">
              <w:rPr>
                <w:rFonts w:ascii="Helvetica" w:hAnsi="Helvetica" w:cs="Helvetica"/>
                <w:sz w:val="22"/>
                <w:szCs w:val="22"/>
              </w:rPr>
              <w:t xml:space="preserve"> </w:t>
            </w:r>
            <w:proofErr w:type="spellStart"/>
            <w:r w:rsidRPr="0063239A">
              <w:rPr>
                <w:rFonts w:ascii="Helvetica" w:hAnsi="Helvetica" w:cs="Helvetica"/>
                <w:sz w:val="22"/>
                <w:szCs w:val="22"/>
              </w:rPr>
              <w:t>Classroom</w:t>
            </w:r>
            <w:proofErr w:type="spellEnd"/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166B2D" w14:textId="1754BEA9" w:rsidR="00776E0F" w:rsidRPr="0063239A" w:rsidRDefault="00776E0F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A7910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A31AE0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E8D4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D2E49B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</w:tbl>
    <w:p w14:paraId="3B3DFC40" w14:textId="77777777" w:rsidR="008255EB" w:rsidRPr="0063239A" w:rsidRDefault="008255EB" w:rsidP="00C51B8E">
      <w:pPr>
        <w:spacing w:before="120" w:after="120"/>
        <w:jc w:val="center"/>
        <w:rPr>
          <w:rFonts w:ascii="Helvetica" w:hAnsi="Helvetica" w:cs="Helvetica"/>
          <w:sz w:val="22"/>
          <w:szCs w:val="22"/>
          <w:lang w:val="es-ES"/>
        </w:rPr>
      </w:pPr>
    </w:p>
    <w:tbl>
      <w:tblPr>
        <w:tblW w:w="11768" w:type="dxa"/>
        <w:jc w:val="center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2405"/>
        <w:gridCol w:w="537"/>
        <w:gridCol w:w="2440"/>
        <w:gridCol w:w="502"/>
        <w:gridCol w:w="2475"/>
        <w:gridCol w:w="467"/>
        <w:gridCol w:w="2368"/>
        <w:gridCol w:w="574"/>
      </w:tblGrid>
      <w:tr w:rsidR="00EE40C2" w:rsidRPr="0063239A" w14:paraId="3808E38B" w14:textId="77777777" w:rsidTr="00B362C9">
        <w:trPr>
          <w:jc w:val="center"/>
        </w:trPr>
        <w:tc>
          <w:tcPr>
            <w:tcW w:w="11768" w:type="dxa"/>
            <w:gridSpan w:val="8"/>
            <w:tcBorders>
              <w:top w:val="single" w:sz="4" w:space="0" w:color="002060"/>
              <w:left w:val="single" w:sz="4" w:space="0" w:color="002060"/>
              <w:bottom w:val="single" w:sz="4" w:space="0" w:color="auto"/>
              <w:right w:val="single" w:sz="4" w:space="0" w:color="002060"/>
            </w:tcBorders>
            <w:shd w:val="clear" w:color="auto" w:fill="002060"/>
          </w:tcPr>
          <w:p w14:paraId="5212D882" w14:textId="46F87FF4" w:rsidR="00EE40C2" w:rsidRPr="0063239A" w:rsidRDefault="00EE40C2" w:rsidP="00B362C9">
            <w:pPr>
              <w:widowControl w:val="0"/>
              <w:spacing w:before="100" w:after="100"/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b/>
                <w:color w:val="FFFFFF"/>
                <w:spacing w:val="40"/>
                <w:sz w:val="22"/>
                <w:szCs w:val="22"/>
              </w:rPr>
              <w:t>RECURSOS DIDÁCTICOS</w:t>
            </w:r>
          </w:p>
        </w:tc>
      </w:tr>
      <w:tr w:rsidR="00EE40C2" w:rsidRPr="0063239A" w14:paraId="261AF80D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5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5ED31" w14:textId="42D83CDE" w:rsidR="00EE40C2" w:rsidRPr="0063239A" w:rsidRDefault="00EE40C2" w:rsidP="00EE40C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RECURSOS DIDÁCTICOS</w:t>
            </w:r>
          </w:p>
        </w:tc>
        <w:tc>
          <w:tcPr>
            <w:tcW w:w="58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1F1ED" w14:textId="3F16468A" w:rsidR="00EE40C2" w:rsidRPr="0063239A" w:rsidRDefault="00EE40C2" w:rsidP="00EE40C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RECUSOS LOCATIVOS</w:t>
            </w:r>
          </w:p>
        </w:tc>
      </w:tr>
      <w:tr w:rsidR="00EE40C2" w:rsidRPr="0063239A" w14:paraId="5351365F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AD439" w14:textId="56912F8C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Computadores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9C962D" w14:textId="757D72C8" w:rsidR="00EE40C2" w:rsidRPr="0063239A" w:rsidRDefault="00343020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A25C6" w14:textId="2E511F8F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Aula virtual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C7E648" w14:textId="412C12BE" w:rsidR="00EE40C2" w:rsidRPr="0063239A" w:rsidRDefault="00343020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A51B2" w14:textId="40EE6DC3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Sala de cómputo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7CBEC1" w14:textId="3FD069FB" w:rsidR="00EE40C2" w:rsidRPr="0063239A" w:rsidRDefault="00343020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C896" w14:textId="1947089E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Biblioteca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51C721" w14:textId="5B96849C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EE40C2" w:rsidRPr="0063239A" w14:paraId="4C45AD55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FBE3D" w14:textId="3DFCF034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 xml:space="preserve">Video </w:t>
            </w:r>
            <w:proofErr w:type="spellStart"/>
            <w:r w:rsidRPr="0063239A">
              <w:rPr>
                <w:rFonts w:ascii="Helvetica" w:hAnsi="Helvetica" w:cs="Helvetica"/>
                <w:sz w:val="22"/>
                <w:szCs w:val="22"/>
              </w:rPr>
              <w:t>beam</w:t>
            </w:r>
            <w:proofErr w:type="spellEnd"/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2214C" w14:textId="6A7540BA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43340" w14:textId="360FB3EE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Foro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BF2BDD" w14:textId="52D7E747" w:rsidR="00EE40C2" w:rsidRPr="0063239A" w:rsidRDefault="00343020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2A2D0" w14:textId="3C31EB94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Auditorio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2CE41F" w14:textId="77777777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85BF1" w14:textId="5F95492A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Salida de campo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C0EF0" w14:textId="7A8C5A9F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EE40C2" w:rsidRPr="0063239A" w14:paraId="57A8A46B" w14:textId="77777777" w:rsidTr="00B362C9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76CCD" w14:textId="1F7675A3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Equipo de laboratorio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5B390" w14:textId="273D01A8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672E7" w14:textId="4EB38910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Wiki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2EEB8" w14:textId="77777777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CEAC6" w14:textId="789E2733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Aula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779747" w14:textId="397E9E32" w:rsidR="00EE40C2" w:rsidRPr="0063239A" w:rsidRDefault="00343020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36777" w14:textId="44A198AD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Espacio abierto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D536EA" w14:textId="66DE4A48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EE40C2" w:rsidRPr="0063239A" w14:paraId="37CEC804" w14:textId="77777777" w:rsidTr="00EE40C2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88EE9" w14:textId="6DE03066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Material impreso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4F6C04" w14:textId="0A416C12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EFBA87" w14:textId="3BE06890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3CE98" w14:textId="77777777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9794E" w14:textId="3FB3FF77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Laboratorio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9F883F" w14:textId="25315880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3A8360" w14:textId="3B309EE0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CEACF9" w14:textId="77777777" w:rsidR="00EE40C2" w:rsidRPr="0063239A" w:rsidRDefault="00EE40C2" w:rsidP="00B362C9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776E0F" w:rsidRPr="0063239A" w14:paraId="339F3760" w14:textId="77777777" w:rsidTr="00EE40C2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45704" w14:textId="26C2CBBB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Plataforma gratuita de aprendizaje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7B4044" w14:textId="68A94795" w:rsidR="00776E0F" w:rsidRPr="0063239A" w:rsidRDefault="00343020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X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5D6ECE" w14:textId="73871FCE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70C9A6" w14:textId="268C6839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4C5F5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5B5459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BF960D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EC41A5" w14:textId="77777777" w:rsidR="00776E0F" w:rsidRPr="0063239A" w:rsidRDefault="00776E0F" w:rsidP="00776E0F">
            <w:pPr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  <w:sz w:val="22"/>
                <w:szCs w:val="22"/>
              </w:rPr>
            </w:pPr>
          </w:p>
        </w:tc>
      </w:tr>
    </w:tbl>
    <w:p w14:paraId="58058D3E" w14:textId="3642D224" w:rsidR="00EE40C2" w:rsidRPr="0063239A" w:rsidRDefault="00EE40C2" w:rsidP="00754F45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tbl>
      <w:tblPr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0"/>
        <w:gridCol w:w="2940"/>
        <w:gridCol w:w="2940"/>
        <w:gridCol w:w="2941"/>
      </w:tblGrid>
      <w:tr w:rsidR="00343020" w:rsidRPr="00CF45D6" w14:paraId="1AC86A7A" w14:textId="77777777" w:rsidTr="1683835E">
        <w:trPr>
          <w:tblHeader/>
          <w:jc w:val="center"/>
        </w:trPr>
        <w:tc>
          <w:tcPr>
            <w:tcW w:w="11761" w:type="dxa"/>
            <w:gridSpan w:val="4"/>
            <w:shd w:val="clear" w:color="auto" w:fill="002060"/>
          </w:tcPr>
          <w:p w14:paraId="06F90884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  <w:b/>
                <w:color w:val="FFFFFF"/>
              </w:rPr>
            </w:pPr>
            <w:r w:rsidRPr="00CF45D6">
              <w:rPr>
                <w:rFonts w:cstheme="minorHAnsi"/>
                <w:b/>
                <w:color w:val="FFFFFF"/>
                <w:spacing w:val="40"/>
              </w:rPr>
              <w:t>BIBLIOGRAFÍA</w:t>
            </w:r>
          </w:p>
        </w:tc>
      </w:tr>
      <w:tr w:rsidR="00343020" w:rsidRPr="00CF45D6" w14:paraId="217FB5F7" w14:textId="77777777" w:rsidTr="1683835E">
        <w:trPr>
          <w:jc w:val="center"/>
        </w:trPr>
        <w:tc>
          <w:tcPr>
            <w:tcW w:w="11761" w:type="dxa"/>
            <w:gridSpan w:val="4"/>
          </w:tcPr>
          <w:p w14:paraId="15A9787B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BÁSICA</w:t>
            </w:r>
          </w:p>
        </w:tc>
      </w:tr>
      <w:tr w:rsidR="00343020" w:rsidRPr="00CF45D6" w14:paraId="47D0DD34" w14:textId="77777777" w:rsidTr="1683835E">
        <w:trPr>
          <w:jc w:val="center"/>
        </w:trPr>
        <w:tc>
          <w:tcPr>
            <w:tcW w:w="2940" w:type="dxa"/>
          </w:tcPr>
          <w:p w14:paraId="3B748FCF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AUTOR</w:t>
            </w:r>
          </w:p>
        </w:tc>
        <w:tc>
          <w:tcPr>
            <w:tcW w:w="2940" w:type="dxa"/>
          </w:tcPr>
          <w:p w14:paraId="01BDD23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TÍTUTLO</w:t>
            </w:r>
          </w:p>
        </w:tc>
        <w:tc>
          <w:tcPr>
            <w:tcW w:w="2940" w:type="dxa"/>
          </w:tcPr>
          <w:p w14:paraId="6A355B0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EDITORIAL/EDICIÓN</w:t>
            </w:r>
          </w:p>
        </w:tc>
        <w:tc>
          <w:tcPr>
            <w:tcW w:w="2941" w:type="dxa"/>
          </w:tcPr>
          <w:p w14:paraId="1BF2AC8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ISBN/ISSN</w:t>
            </w:r>
          </w:p>
        </w:tc>
      </w:tr>
      <w:tr w:rsidR="00343020" w:rsidRPr="00CF45D6" w14:paraId="4298AFB6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32C2F5E6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BRUCE L. Bowerman.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7C60428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Pronósticos, series de tiempo y regresión. Un enfoque aplicado.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13E459C9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  <w:lang w:val="en-US"/>
              </w:rPr>
            </w:pPr>
            <w:r w:rsidRPr="00CF45D6">
              <w:rPr>
                <w:rFonts w:cstheme="minorHAnsi"/>
                <w:noProof/>
                <w:lang w:val="en-US"/>
              </w:rPr>
              <w:t>4ta ed. Cengage Learning, 695 p. (2007).</w:t>
            </w:r>
          </w:p>
          <w:p w14:paraId="3A551E8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  <w:lang w:val="en-US"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6E80145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9789706866066</w:t>
            </w:r>
          </w:p>
        </w:tc>
      </w:tr>
      <w:tr w:rsidR="00343020" w:rsidRPr="00CF45D6" w14:paraId="5E369839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7699A0D2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GUERRERO GUZMAN, Víctor Manuel. </w:t>
            </w:r>
            <w:r w:rsidRPr="00CF45D6">
              <w:rPr>
                <w:rFonts w:cstheme="minorHAnsi"/>
                <w:noProof/>
              </w:rPr>
              <w:tab/>
              <w:t xml:space="preserve"> </w:t>
            </w:r>
          </w:p>
          <w:p w14:paraId="7EBB91F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</w:p>
        </w:tc>
        <w:tc>
          <w:tcPr>
            <w:tcW w:w="2940" w:type="dxa"/>
            <w:shd w:val="clear" w:color="auto" w:fill="F2F2F2" w:themeFill="background1" w:themeFillShade="F2"/>
          </w:tcPr>
          <w:p w14:paraId="7CDBD6B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Análisis estadístico y pronóstico de series del tiempo económicas.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18C8516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  <w:lang w:val="en-US"/>
              </w:rPr>
            </w:pPr>
            <w:r w:rsidRPr="00CF45D6">
              <w:rPr>
                <w:rFonts w:cstheme="minorHAnsi"/>
                <w:noProof/>
                <w:lang w:val="en-US"/>
              </w:rPr>
              <w:t>3ra ed. Just In Time Press 411 p. (2009).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57E7445D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9789687788661</w:t>
            </w:r>
          </w:p>
        </w:tc>
      </w:tr>
      <w:tr w:rsidR="00343020" w:rsidRPr="00CF45D6" w14:paraId="029E89EC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6F7AA6E2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MAKRIDAKIS, Spyros G.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4F6126AF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Métodos de Pronósticos.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5D15E7B5" w14:textId="77777777" w:rsidR="00343020" w:rsidRPr="00CF45D6" w:rsidRDefault="00343020" w:rsidP="009A787A">
            <w:pPr>
              <w:widowControl w:val="0"/>
              <w:spacing w:before="100" w:after="100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1ra ed. Limusa. 482 p. (2009).  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2C66E65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9789681848798</w:t>
            </w:r>
          </w:p>
        </w:tc>
      </w:tr>
      <w:tr w:rsidR="00343020" w:rsidRPr="00CF45D6" w14:paraId="0421D71F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171DC3B5" w14:textId="77777777" w:rsidR="00343020" w:rsidRPr="00CF45D6" w:rsidRDefault="00343020" w:rsidP="009A787A">
            <w:pPr>
              <w:pStyle w:val="Prrafodelista"/>
              <w:widowControl w:val="0"/>
              <w:spacing w:before="100" w:after="100" w:line="240" w:lineRule="auto"/>
              <w:ind w:left="0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lastRenderedPageBreak/>
              <w:t xml:space="preserve">BALLOU, RONALD H. 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6BE9A73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Logística: administración de la cadena de suministro. 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7DC18747" w14:textId="77777777" w:rsidR="00343020" w:rsidRPr="00CF45D6" w:rsidRDefault="00343020" w:rsidP="009A787A">
            <w:pPr>
              <w:pStyle w:val="Prrafodelista"/>
              <w:widowControl w:val="0"/>
              <w:spacing w:before="100" w:after="100" w:line="240" w:lineRule="auto"/>
              <w:ind w:left="0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5a ed.   Pearson. 789 p. (2004).</w:t>
            </w:r>
          </w:p>
          <w:p w14:paraId="046FB0F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4BE3FB0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9789702605409</w:t>
            </w:r>
          </w:p>
        </w:tc>
      </w:tr>
      <w:tr w:rsidR="00343020" w:rsidRPr="00CF45D6" w14:paraId="7014FE76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21466DBF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CHASE, Richard B. 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25ECF5AE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Administración de las operaciones: producción y cadena de suministros.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E99DE05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  <w:lang w:val="en-US"/>
              </w:rPr>
            </w:pPr>
            <w:r w:rsidRPr="00CF45D6">
              <w:rPr>
                <w:rFonts w:cstheme="minorHAnsi"/>
                <w:noProof/>
                <w:lang w:val="en-US"/>
              </w:rPr>
              <w:t>12a. ed. McGraw Hill. 776 p. (2009).</w:t>
            </w:r>
          </w:p>
          <w:p w14:paraId="3FE7161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  <w:lang w:val="en-US"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1F46897B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9789702605409</w:t>
            </w:r>
          </w:p>
        </w:tc>
      </w:tr>
      <w:tr w:rsidR="00343020" w:rsidRPr="00CF45D6" w14:paraId="67241F6C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7072D95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color w:val="000000"/>
              </w:rPr>
              <w:t xml:space="preserve">WELSCH HITON, Gordon.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108F52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color w:val="000000"/>
              </w:rPr>
              <w:t>Presupuestos planificación y control.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4FB11668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  <w:lang w:val="en-US"/>
              </w:rPr>
            </w:pPr>
            <w:r w:rsidRPr="00CF45D6">
              <w:rPr>
                <w:rFonts w:cstheme="minorHAnsi"/>
                <w:color w:val="000000"/>
                <w:lang w:val="en-US"/>
              </w:rPr>
              <w:t>6ª. Ed. Pearson Prentice Hall. (2015).</w:t>
            </w:r>
          </w:p>
        </w:tc>
        <w:tc>
          <w:tcPr>
            <w:tcW w:w="2941" w:type="dxa"/>
            <w:shd w:val="clear" w:color="auto" w:fill="F2F2F2" w:themeFill="background1" w:themeFillShade="F2"/>
          </w:tcPr>
          <w:p w14:paraId="57B573B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9789702605515</w:t>
            </w:r>
          </w:p>
        </w:tc>
      </w:tr>
      <w:tr w:rsidR="00343020" w:rsidRPr="00CF45D6" w14:paraId="0BA44168" w14:textId="77777777" w:rsidTr="1683835E">
        <w:trPr>
          <w:jc w:val="center"/>
        </w:trPr>
        <w:tc>
          <w:tcPr>
            <w:tcW w:w="11761" w:type="dxa"/>
            <w:gridSpan w:val="4"/>
          </w:tcPr>
          <w:p w14:paraId="6FD64F11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COMPLEMENTARIA</w:t>
            </w:r>
          </w:p>
        </w:tc>
      </w:tr>
      <w:tr w:rsidR="00343020" w:rsidRPr="00CF45D6" w14:paraId="07BDD2B5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376DDA92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PRAWDA WITENBERG, Juan.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C66D7D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Métodos y modelos de investigación de operaciones: modelos determinísticos.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607289C0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1a ed. Limusa. 475 p. (2004).  </w:t>
            </w:r>
          </w:p>
          <w:p w14:paraId="251B6B4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27EE9B05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9789681805906</w:t>
            </w:r>
          </w:p>
        </w:tc>
      </w:tr>
      <w:tr w:rsidR="00343020" w:rsidRPr="00CF45D6" w14:paraId="1AEF5379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18490C99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ROMERO ROMERO, Enrique. 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45750ED1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Presupuesto y contabilidad pública: una visión práctica.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36C63B79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tabs>
                <w:tab w:val="clear" w:pos="397"/>
                <w:tab w:val="num" w:pos="289"/>
              </w:tabs>
              <w:spacing w:before="100" w:after="100"/>
              <w:ind w:left="289" w:hanging="289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3a. ed. Ecoe. 248 p. (2007).</w:t>
            </w:r>
          </w:p>
          <w:p w14:paraId="6DE458BC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6C2D24F2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9789586484770</w:t>
            </w:r>
          </w:p>
        </w:tc>
      </w:tr>
      <w:tr w:rsidR="00343020" w:rsidRPr="00CF45D6" w14:paraId="6DC0BC81" w14:textId="77777777" w:rsidTr="1683835E">
        <w:trPr>
          <w:jc w:val="center"/>
        </w:trPr>
        <w:tc>
          <w:tcPr>
            <w:tcW w:w="2940" w:type="dxa"/>
            <w:shd w:val="clear" w:color="auto" w:fill="F2F2F2" w:themeFill="background1" w:themeFillShade="F2"/>
          </w:tcPr>
          <w:p w14:paraId="6A6210A9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 xml:space="preserve">WILSON J. Holton. 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4F261D1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Pronósticos para negocios.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4366182" w14:textId="77777777" w:rsidR="00343020" w:rsidRPr="00CF45D6" w:rsidRDefault="00343020" w:rsidP="00343020">
            <w:pPr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cstheme="minorHAnsi"/>
                <w:lang w:val="en-US"/>
              </w:rPr>
            </w:pPr>
            <w:r w:rsidRPr="00CF45D6">
              <w:rPr>
                <w:rFonts w:cstheme="minorHAnsi"/>
                <w:noProof/>
                <w:lang w:val="en-US"/>
              </w:rPr>
              <w:t>1ra ed. McGraw-Hill. 245 p. 2009</w:t>
            </w:r>
          </w:p>
          <w:p w14:paraId="35477884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  <w:lang w:val="en-US"/>
              </w:rPr>
            </w:pPr>
          </w:p>
        </w:tc>
        <w:tc>
          <w:tcPr>
            <w:tcW w:w="2941" w:type="dxa"/>
            <w:shd w:val="clear" w:color="auto" w:fill="F2F2F2" w:themeFill="background1" w:themeFillShade="F2"/>
          </w:tcPr>
          <w:p w14:paraId="11E733F3" w14:textId="77777777" w:rsidR="00343020" w:rsidRPr="00CF45D6" w:rsidRDefault="00343020" w:rsidP="009A787A">
            <w:pPr>
              <w:widowControl w:val="0"/>
              <w:spacing w:before="100" w:after="100"/>
              <w:jc w:val="center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t>9788480862554</w:t>
            </w:r>
          </w:p>
        </w:tc>
      </w:tr>
      <w:tr w:rsidR="00343020" w:rsidRPr="00CF45D6" w14:paraId="79E884D2" w14:textId="77777777" w:rsidTr="1683835E">
        <w:trPr>
          <w:jc w:val="center"/>
        </w:trPr>
        <w:tc>
          <w:tcPr>
            <w:tcW w:w="11761" w:type="dxa"/>
            <w:gridSpan w:val="4"/>
          </w:tcPr>
          <w:p w14:paraId="160C88CB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  <w:noProof/>
              </w:rPr>
              <w:lastRenderedPageBreak/>
              <w:t>WEBGRAFÍA Y BASES DE DATOS</w:t>
            </w:r>
          </w:p>
        </w:tc>
      </w:tr>
      <w:tr w:rsidR="00343020" w:rsidRPr="00CF45D6" w14:paraId="70F59146" w14:textId="77777777" w:rsidTr="1683835E">
        <w:trPr>
          <w:jc w:val="center"/>
        </w:trPr>
        <w:tc>
          <w:tcPr>
            <w:tcW w:w="11761" w:type="dxa"/>
            <w:gridSpan w:val="4"/>
            <w:shd w:val="clear" w:color="auto" w:fill="F2F2F2" w:themeFill="background1" w:themeFillShade="F2"/>
          </w:tcPr>
          <w:p w14:paraId="683C6B84" w14:textId="77777777" w:rsidR="00343020" w:rsidRPr="00CF45D6" w:rsidRDefault="00343020" w:rsidP="009A787A">
            <w:pPr>
              <w:widowControl w:val="0"/>
              <w:spacing w:before="100" w:after="100"/>
              <w:jc w:val="both"/>
              <w:rPr>
                <w:rFonts w:cstheme="minorHAnsi"/>
                <w:noProof/>
              </w:rPr>
            </w:pPr>
            <w:r w:rsidRPr="00CF45D6">
              <w:rPr>
                <w:rFonts w:cstheme="minorHAnsi"/>
              </w:rPr>
              <w:t>Las indicadas por el docente en clases. Debido a la actualización de la temática con el sector productivo, y páginas empresariales.</w:t>
            </w:r>
          </w:p>
        </w:tc>
      </w:tr>
    </w:tbl>
    <w:p w14:paraId="1091A44F" w14:textId="77777777" w:rsidR="0063239A" w:rsidRPr="0063239A" w:rsidRDefault="0063239A" w:rsidP="00754F45">
      <w:pPr>
        <w:spacing w:before="120" w:after="120"/>
        <w:jc w:val="both"/>
        <w:rPr>
          <w:rFonts w:ascii="Helvetica" w:hAnsi="Helvetica" w:cs="Helvetica"/>
          <w:sz w:val="22"/>
          <w:szCs w:val="22"/>
        </w:rPr>
      </w:pPr>
    </w:p>
    <w:tbl>
      <w:tblPr>
        <w:tblW w:w="11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40"/>
        <w:gridCol w:w="6521"/>
      </w:tblGrid>
      <w:tr w:rsidR="004946F5" w:rsidRPr="0063239A" w14:paraId="4864EE30" w14:textId="77777777" w:rsidTr="1683835E">
        <w:trPr>
          <w:tblHeader/>
          <w:jc w:val="center"/>
        </w:trPr>
        <w:tc>
          <w:tcPr>
            <w:tcW w:w="11761" w:type="dxa"/>
            <w:gridSpan w:val="2"/>
            <w:shd w:val="clear" w:color="auto" w:fill="002060"/>
          </w:tcPr>
          <w:p w14:paraId="36A548E7" w14:textId="0BD1320E" w:rsidR="1683835E" w:rsidRDefault="1683835E" w:rsidP="1683835E">
            <w:pPr>
              <w:widowControl w:val="0"/>
              <w:spacing w:before="100" w:after="10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PROCESO DE APROBACIÓN</w:t>
            </w:r>
          </w:p>
        </w:tc>
      </w:tr>
      <w:tr w:rsidR="004946F5" w:rsidRPr="0063239A" w14:paraId="05616772" w14:textId="77777777" w:rsidTr="1683835E">
        <w:trPr>
          <w:jc w:val="center"/>
        </w:trPr>
        <w:tc>
          <w:tcPr>
            <w:tcW w:w="5240" w:type="dxa"/>
            <w:shd w:val="clear" w:color="auto" w:fill="auto"/>
          </w:tcPr>
          <w:p w14:paraId="598314BC" w14:textId="465EA8A3" w:rsidR="1683835E" w:rsidRDefault="1683835E" w:rsidP="1683835E">
            <w:pPr>
              <w:widowControl w:val="0"/>
              <w:spacing w:before="100" w:after="10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Nombre del docente que actualiza el módulo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3568971D" w14:textId="444CC34A" w:rsidR="6B911143" w:rsidRDefault="6B911143" w:rsidP="1683835E">
            <w:pPr>
              <w:widowControl w:val="0"/>
              <w:spacing w:before="100" w:after="100"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Luis Fernando Ospino Arias</w:t>
            </w:r>
          </w:p>
        </w:tc>
      </w:tr>
      <w:tr w:rsidR="0048078E" w:rsidRPr="0063239A" w14:paraId="0E42CCCD" w14:textId="77777777" w:rsidTr="1683835E">
        <w:trPr>
          <w:jc w:val="center"/>
        </w:trPr>
        <w:tc>
          <w:tcPr>
            <w:tcW w:w="5240" w:type="dxa"/>
            <w:shd w:val="clear" w:color="auto" w:fill="auto"/>
          </w:tcPr>
          <w:p w14:paraId="3B070699" w14:textId="20EF2726" w:rsidR="1683835E" w:rsidRDefault="1683835E" w:rsidP="1683835E">
            <w:pPr>
              <w:widowControl w:val="0"/>
              <w:spacing w:before="100" w:after="10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Fecha de actualización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51420268" w14:textId="60464A58" w:rsidR="1683835E" w:rsidRDefault="1683835E" w:rsidP="1683835E">
            <w:pPr>
              <w:widowControl w:val="0"/>
              <w:spacing w:before="100" w:after="10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15/12/2023</w:t>
            </w:r>
          </w:p>
        </w:tc>
      </w:tr>
      <w:tr w:rsidR="0048078E" w:rsidRPr="0063239A" w14:paraId="14153EF1" w14:textId="77777777" w:rsidTr="1683835E">
        <w:trPr>
          <w:jc w:val="center"/>
        </w:trPr>
        <w:tc>
          <w:tcPr>
            <w:tcW w:w="5240" w:type="dxa"/>
            <w:shd w:val="clear" w:color="auto" w:fill="auto"/>
          </w:tcPr>
          <w:p w14:paraId="535C183E" w14:textId="0494CA5F" w:rsidR="1683835E" w:rsidRDefault="1683835E" w:rsidP="1683835E">
            <w:pPr>
              <w:widowControl w:val="0"/>
              <w:spacing w:before="100" w:after="10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Actualización en sesión de Comité curricular No.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4871B97D" w14:textId="19362562" w:rsidR="1683835E" w:rsidRDefault="1683835E" w:rsidP="1683835E">
            <w:pPr>
              <w:widowControl w:val="0"/>
              <w:spacing w:before="100" w:after="100"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</w:pPr>
            <w:r w:rsidRPr="168383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Acta Comité Curricular: FI_CC_IND-02</w:t>
            </w:r>
          </w:p>
        </w:tc>
      </w:tr>
    </w:tbl>
    <w:p w14:paraId="2D1EC0BE" w14:textId="369B8257" w:rsidR="000049B8" w:rsidRPr="0063239A" w:rsidRDefault="000049B8" w:rsidP="00754F45">
      <w:pPr>
        <w:spacing w:before="120" w:after="120"/>
        <w:jc w:val="both"/>
        <w:rPr>
          <w:rFonts w:ascii="Helvetica" w:hAnsi="Helvetica" w:cs="Helvetica"/>
          <w:sz w:val="22"/>
          <w:szCs w:val="22"/>
          <w:lang w:val="es-ES"/>
        </w:rPr>
      </w:pPr>
      <w:r w:rsidRPr="0063239A">
        <w:rPr>
          <w:rFonts w:ascii="Helvetica" w:hAnsi="Helvetica" w:cs="Helvetica"/>
          <w:sz w:val="22"/>
          <w:szCs w:val="22"/>
          <w:lang w:val="es-ES"/>
        </w:rPr>
        <w:br w:type="page"/>
      </w:r>
    </w:p>
    <w:p w14:paraId="24D24725" w14:textId="69C97FE9" w:rsidR="00954B6C" w:rsidRPr="0063239A" w:rsidRDefault="000049B8" w:rsidP="00B7654B">
      <w:pPr>
        <w:spacing w:before="120" w:after="120"/>
        <w:jc w:val="center"/>
        <w:rPr>
          <w:rFonts w:ascii="Helvetica" w:hAnsi="Helvetica" w:cs="Helvetica"/>
          <w:b/>
          <w:sz w:val="22"/>
          <w:szCs w:val="22"/>
          <w:lang w:val="es-ES"/>
        </w:rPr>
      </w:pPr>
      <w:r w:rsidRPr="0063239A">
        <w:rPr>
          <w:rFonts w:ascii="Helvetica" w:hAnsi="Helvetica" w:cs="Helvetica"/>
          <w:b/>
          <w:sz w:val="22"/>
          <w:szCs w:val="22"/>
          <w:lang w:val="es-ES"/>
        </w:rPr>
        <w:lastRenderedPageBreak/>
        <w:t>ANEXO</w:t>
      </w:r>
      <w:r w:rsidR="00895923" w:rsidRPr="0063239A">
        <w:rPr>
          <w:rFonts w:ascii="Helvetica" w:hAnsi="Helvetica" w:cs="Helvetica"/>
          <w:b/>
          <w:sz w:val="22"/>
          <w:szCs w:val="22"/>
          <w:lang w:val="es-ES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5055"/>
        <w:gridCol w:w="4961"/>
      </w:tblGrid>
      <w:tr w:rsidR="00B7654B" w:rsidRPr="0063239A" w14:paraId="73726219" w14:textId="77777777" w:rsidTr="00895923">
        <w:trPr>
          <w:trHeight w:val="290"/>
          <w:jc w:val="center"/>
        </w:trPr>
        <w:tc>
          <w:tcPr>
            <w:tcW w:w="11477" w:type="dxa"/>
            <w:gridSpan w:val="3"/>
            <w:vAlign w:val="center"/>
          </w:tcPr>
          <w:p w14:paraId="7AC85BB0" w14:textId="6DB0380B" w:rsidR="00B7654B" w:rsidRPr="0063239A" w:rsidRDefault="00B7654B" w:rsidP="000049B8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ESTRATEGIAS DE ENSEÑANZA</w:t>
            </w:r>
            <w:r w:rsidR="00895923"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 xml:space="preserve"> SUGERIDAS</w:t>
            </w:r>
          </w:p>
        </w:tc>
      </w:tr>
      <w:tr w:rsidR="00B7654B" w:rsidRPr="0063239A" w14:paraId="5A03A00A" w14:textId="77777777" w:rsidTr="00B7654B">
        <w:trPr>
          <w:jc w:val="center"/>
        </w:trPr>
        <w:tc>
          <w:tcPr>
            <w:tcW w:w="1461" w:type="dxa"/>
            <w:vAlign w:val="center"/>
          </w:tcPr>
          <w:p w14:paraId="104E0AE1" w14:textId="2162F641" w:rsidR="00B7654B" w:rsidRPr="0063239A" w:rsidRDefault="00B7654B" w:rsidP="000049B8">
            <w:pPr>
              <w:spacing w:before="120" w:after="120"/>
              <w:jc w:val="center"/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ANTES</w:t>
            </w:r>
          </w:p>
        </w:tc>
        <w:tc>
          <w:tcPr>
            <w:tcW w:w="5055" w:type="dxa"/>
            <w:vAlign w:val="center"/>
          </w:tcPr>
          <w:p w14:paraId="76D99256" w14:textId="35CE5CDB" w:rsidR="00B7654B" w:rsidRPr="0063239A" w:rsidRDefault="00B7654B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PREINSTRUCIONALES: Para la activación de conocimientos y experiencias previas pertinentes.</w:t>
            </w:r>
          </w:p>
        </w:tc>
        <w:tc>
          <w:tcPr>
            <w:tcW w:w="4961" w:type="dxa"/>
            <w:vAlign w:val="center"/>
          </w:tcPr>
          <w:p w14:paraId="01448D15" w14:textId="7555FD89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Prueba diagnóstica</w:t>
            </w:r>
            <w:r w:rsidRPr="0063239A">
              <w:rPr>
                <w:rFonts w:ascii="Helvetica" w:hAnsi="Helvetica" w:cs="Helvetica"/>
                <w:sz w:val="22"/>
                <w:szCs w:val="22"/>
              </w:rPr>
              <w:t>.         *Lluvia de ideas</w:t>
            </w:r>
          </w:p>
          <w:p w14:paraId="13CFDF70" w14:textId="7EEC74F1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 Organizadores previos.   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Enunciación de objetivos o intenciones</w:t>
            </w:r>
          </w:p>
        </w:tc>
      </w:tr>
      <w:tr w:rsidR="00B7654B" w:rsidRPr="0063239A" w14:paraId="5CA5793B" w14:textId="77777777" w:rsidTr="00B7654B">
        <w:trPr>
          <w:jc w:val="center"/>
        </w:trPr>
        <w:tc>
          <w:tcPr>
            <w:tcW w:w="1461" w:type="dxa"/>
            <w:vAlign w:val="center"/>
          </w:tcPr>
          <w:p w14:paraId="42BD6326" w14:textId="1B5CA024" w:rsidR="00B7654B" w:rsidRPr="0063239A" w:rsidRDefault="00B7654B" w:rsidP="0047776D">
            <w:pPr>
              <w:spacing w:before="120" w:after="120"/>
              <w:jc w:val="center"/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DURANTE</w:t>
            </w:r>
          </w:p>
        </w:tc>
        <w:tc>
          <w:tcPr>
            <w:tcW w:w="5055" w:type="dxa"/>
            <w:vAlign w:val="center"/>
          </w:tcPr>
          <w:p w14:paraId="581F7B7E" w14:textId="6CE75AD3" w:rsidR="00B7654B" w:rsidRPr="0063239A" w:rsidRDefault="00B7654B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COINSTRUCIONALES: Apoyan la detección de información principal, contextualización, estructura e interrelaciones y la atención y motivación.</w:t>
            </w:r>
          </w:p>
        </w:tc>
        <w:tc>
          <w:tcPr>
            <w:tcW w:w="4961" w:type="dxa"/>
            <w:vAlign w:val="center"/>
          </w:tcPr>
          <w:p w14:paraId="4325F0E7" w14:textId="3600B6BC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Ilustraciones</w:t>
            </w:r>
            <w:r w:rsidRPr="0063239A">
              <w:rPr>
                <w:rFonts w:ascii="Helvetica" w:hAnsi="Helvetica" w:cs="Helvetica"/>
                <w:sz w:val="22"/>
                <w:szCs w:val="22"/>
              </w:rPr>
              <w:t>.                     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Redes semánticas</w:t>
            </w:r>
          </w:p>
          <w:p w14:paraId="3798D3CA" w14:textId="4CB0F256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Mapas conceptuales</w:t>
            </w:r>
            <w:r w:rsidRPr="0063239A">
              <w:rPr>
                <w:rFonts w:ascii="Helvetica" w:hAnsi="Helvetica" w:cs="Helvetica"/>
                <w:sz w:val="22"/>
                <w:szCs w:val="22"/>
              </w:rPr>
              <w:t>.        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Preguntas intercaladas</w:t>
            </w:r>
          </w:p>
          <w:p w14:paraId="70A05797" w14:textId="656DC88F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Pistas o claves</w:t>
            </w:r>
            <w:r w:rsidRPr="0063239A">
              <w:rPr>
                <w:rFonts w:ascii="Helvetica" w:hAnsi="Helvetica" w:cs="Helvetica"/>
                <w:sz w:val="22"/>
                <w:szCs w:val="22"/>
              </w:rPr>
              <w:t>.                 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Cuadros sinópticos</w:t>
            </w:r>
          </w:p>
          <w:p w14:paraId="4AD18523" w14:textId="3FB40811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Resúmenes</w:t>
            </w:r>
          </w:p>
        </w:tc>
      </w:tr>
      <w:tr w:rsidR="00B7654B" w:rsidRPr="0063239A" w14:paraId="5FB64A26" w14:textId="77777777" w:rsidTr="00B7654B">
        <w:trPr>
          <w:jc w:val="center"/>
        </w:trPr>
        <w:tc>
          <w:tcPr>
            <w:tcW w:w="1461" w:type="dxa"/>
            <w:vAlign w:val="center"/>
          </w:tcPr>
          <w:p w14:paraId="465C507A" w14:textId="1B1C4B53" w:rsidR="00B7654B" w:rsidRPr="0063239A" w:rsidRDefault="00B7654B" w:rsidP="0047776D">
            <w:pPr>
              <w:spacing w:before="120" w:after="120"/>
              <w:jc w:val="center"/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DESPUÉS</w:t>
            </w:r>
          </w:p>
        </w:tc>
        <w:tc>
          <w:tcPr>
            <w:tcW w:w="5055" w:type="dxa"/>
            <w:vAlign w:val="center"/>
          </w:tcPr>
          <w:p w14:paraId="5328B841" w14:textId="461EB196" w:rsidR="00B7654B" w:rsidRPr="0063239A" w:rsidRDefault="00B7654B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POSINSTRUCIONALES: Ayudan a formar una visión sintética, integradora y crítica.</w:t>
            </w:r>
          </w:p>
        </w:tc>
        <w:tc>
          <w:tcPr>
            <w:tcW w:w="4961" w:type="dxa"/>
            <w:vAlign w:val="center"/>
          </w:tcPr>
          <w:p w14:paraId="5C317E10" w14:textId="165E7120" w:rsidR="00B7654B" w:rsidRPr="0063239A" w:rsidRDefault="00895923" w:rsidP="00895923">
            <w:pPr>
              <w:spacing w:before="120" w:after="120"/>
              <w:ind w:left="-44"/>
              <w:rPr>
                <w:rFonts w:ascii="Helvetica" w:hAnsi="Helvetica" w:cs="Helvetica"/>
                <w:sz w:val="22"/>
                <w:szCs w:val="22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</w:rPr>
              <w:t>* Analogías.                        *</w:t>
            </w:r>
            <w:r w:rsidR="00B7654B" w:rsidRPr="0063239A">
              <w:rPr>
                <w:rFonts w:ascii="Helvetica" w:hAnsi="Helvetica" w:cs="Helvetica"/>
                <w:sz w:val="22"/>
                <w:szCs w:val="22"/>
              </w:rPr>
              <w:t>Cuadros comparativos y expositivos</w:t>
            </w:r>
          </w:p>
        </w:tc>
      </w:tr>
    </w:tbl>
    <w:p w14:paraId="0F6C7F18" w14:textId="4EE2DB78" w:rsidR="00954B6C" w:rsidRPr="0063239A" w:rsidRDefault="00954B6C" w:rsidP="001832EF">
      <w:pPr>
        <w:spacing w:before="120" w:after="120"/>
        <w:rPr>
          <w:rFonts w:ascii="Helvetica" w:hAnsi="Helvetica" w:cs="Helvetica"/>
          <w:sz w:val="22"/>
          <w:szCs w:val="22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9072"/>
      </w:tblGrid>
      <w:tr w:rsidR="00B7654B" w:rsidRPr="0063239A" w14:paraId="3580A32F" w14:textId="77777777" w:rsidTr="00B362C9">
        <w:trPr>
          <w:jc w:val="center"/>
        </w:trPr>
        <w:tc>
          <w:tcPr>
            <w:tcW w:w="11477" w:type="dxa"/>
            <w:gridSpan w:val="2"/>
            <w:vAlign w:val="center"/>
          </w:tcPr>
          <w:p w14:paraId="594E8CE9" w14:textId="79B6DBFC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DIDÁCTICAS PARA EL APRENDIZAJE</w:t>
            </w:r>
            <w:r w:rsidR="00895923"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 xml:space="preserve"> SUGERIDAS</w:t>
            </w:r>
          </w:p>
        </w:tc>
      </w:tr>
      <w:tr w:rsidR="00B7654B" w:rsidRPr="0063239A" w14:paraId="49175D39" w14:textId="77777777" w:rsidTr="00895923">
        <w:trPr>
          <w:jc w:val="center"/>
        </w:trPr>
        <w:tc>
          <w:tcPr>
            <w:tcW w:w="2405" w:type="dxa"/>
            <w:vAlign w:val="center"/>
          </w:tcPr>
          <w:p w14:paraId="23010211" w14:textId="369C354A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TÉCNICA</w:t>
            </w:r>
          </w:p>
        </w:tc>
        <w:tc>
          <w:tcPr>
            <w:tcW w:w="9072" w:type="dxa"/>
            <w:vAlign w:val="center"/>
          </w:tcPr>
          <w:p w14:paraId="05813693" w14:textId="15A55081" w:rsidR="00B7654B" w:rsidRPr="0063239A" w:rsidRDefault="00B7654B" w:rsidP="00B7654B">
            <w:pPr>
              <w:spacing w:before="120" w:after="120"/>
              <w:jc w:val="center"/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HABILIDADES QUE DESARROLLAN</w:t>
            </w:r>
          </w:p>
        </w:tc>
      </w:tr>
      <w:tr w:rsidR="00B7654B" w:rsidRPr="0063239A" w14:paraId="7EA7DFDA" w14:textId="77777777" w:rsidTr="00895923">
        <w:trPr>
          <w:jc w:val="center"/>
        </w:trPr>
        <w:tc>
          <w:tcPr>
            <w:tcW w:w="2405" w:type="dxa"/>
            <w:vAlign w:val="center"/>
          </w:tcPr>
          <w:p w14:paraId="2EED19B8" w14:textId="219C665B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Expositiva</w:t>
            </w:r>
          </w:p>
        </w:tc>
        <w:tc>
          <w:tcPr>
            <w:tcW w:w="9072" w:type="dxa"/>
            <w:vAlign w:val="center"/>
          </w:tcPr>
          <w:p w14:paraId="59006176" w14:textId="29E91988" w:rsidR="00B7654B" w:rsidRPr="0063239A" w:rsidRDefault="00527ABE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Habilidades de comunicación</w:t>
            </w:r>
          </w:p>
        </w:tc>
      </w:tr>
      <w:tr w:rsidR="00B7654B" w:rsidRPr="0063239A" w14:paraId="609A701F" w14:textId="77777777" w:rsidTr="00895923">
        <w:trPr>
          <w:jc w:val="center"/>
        </w:trPr>
        <w:tc>
          <w:tcPr>
            <w:tcW w:w="2405" w:type="dxa"/>
            <w:vAlign w:val="center"/>
          </w:tcPr>
          <w:p w14:paraId="5124B6C5" w14:textId="7B7C25DC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Del Interrogatorio</w:t>
            </w:r>
          </w:p>
        </w:tc>
        <w:tc>
          <w:tcPr>
            <w:tcW w:w="9072" w:type="dxa"/>
            <w:vAlign w:val="center"/>
          </w:tcPr>
          <w:p w14:paraId="08849024" w14:textId="4FD6E5B8" w:rsidR="00B7654B" w:rsidRPr="0063239A" w:rsidRDefault="00527ABE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Habilidades de asimilación</w:t>
            </w:r>
            <w:r w:rsidR="00695DF0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, retención, analíticas, meta cognitivas</w:t>
            </w: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, inventivas y creativas.</w:t>
            </w:r>
          </w:p>
        </w:tc>
      </w:tr>
      <w:tr w:rsidR="00B7654B" w:rsidRPr="0063239A" w14:paraId="5FF64DF6" w14:textId="77777777" w:rsidTr="00895923">
        <w:trPr>
          <w:jc w:val="center"/>
        </w:trPr>
        <w:tc>
          <w:tcPr>
            <w:tcW w:w="2405" w:type="dxa"/>
            <w:vAlign w:val="center"/>
          </w:tcPr>
          <w:p w14:paraId="7D05DAD9" w14:textId="0F56C741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De la Discusión</w:t>
            </w:r>
            <w:r w:rsidR="00527ABE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 / Aprendizaje </w:t>
            </w:r>
            <w:r w:rsidR="00527ABE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lastRenderedPageBreak/>
              <w:t>cooperativo</w:t>
            </w:r>
          </w:p>
        </w:tc>
        <w:tc>
          <w:tcPr>
            <w:tcW w:w="9072" w:type="dxa"/>
            <w:vAlign w:val="center"/>
          </w:tcPr>
          <w:p w14:paraId="64A9C4F8" w14:textId="5F0D9BFB" w:rsidR="00B7654B" w:rsidRPr="0063239A" w:rsidRDefault="00527ABE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lastRenderedPageBreak/>
              <w:t>Habilidades de búsqueda de información, organizativas, analíticas, comunicativas, sociales y de toma de decisiones</w:t>
            </w:r>
            <w:r w:rsidR="00041BE2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 (Aprendizaje cooperativo)</w:t>
            </w:r>
          </w:p>
        </w:tc>
      </w:tr>
      <w:tr w:rsidR="00B7654B" w:rsidRPr="0063239A" w14:paraId="6E8980A7" w14:textId="77777777" w:rsidTr="00895923">
        <w:trPr>
          <w:jc w:val="center"/>
        </w:trPr>
        <w:tc>
          <w:tcPr>
            <w:tcW w:w="2405" w:type="dxa"/>
            <w:vAlign w:val="center"/>
          </w:tcPr>
          <w:p w14:paraId="2AF7AFDC" w14:textId="65CFC367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lastRenderedPageBreak/>
              <w:t>De la Demostración</w:t>
            </w:r>
          </w:p>
        </w:tc>
        <w:tc>
          <w:tcPr>
            <w:tcW w:w="9072" w:type="dxa"/>
            <w:vAlign w:val="center"/>
          </w:tcPr>
          <w:p w14:paraId="7B2250FA" w14:textId="6CF8EEF2" w:rsidR="00B7654B" w:rsidRPr="0063239A" w:rsidRDefault="00527ABE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Habilidades de búsqueda de información, organizativas, creativas, analíticas, de comunicación y toma de decisiones</w:t>
            </w:r>
          </w:p>
        </w:tc>
      </w:tr>
      <w:tr w:rsidR="00B7654B" w:rsidRPr="0063239A" w14:paraId="0B5B9238" w14:textId="77777777" w:rsidTr="00895923">
        <w:trPr>
          <w:jc w:val="center"/>
        </w:trPr>
        <w:tc>
          <w:tcPr>
            <w:tcW w:w="2405" w:type="dxa"/>
            <w:vAlign w:val="center"/>
          </w:tcPr>
          <w:p w14:paraId="362F961C" w14:textId="1E353F54" w:rsidR="00B7654B" w:rsidRPr="0063239A" w:rsidRDefault="00B7654B" w:rsidP="00B362C9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Método de proyectos</w:t>
            </w:r>
            <w:r w:rsidR="00527ABE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 / Aprendizaje basado en problemas</w:t>
            </w:r>
          </w:p>
        </w:tc>
        <w:tc>
          <w:tcPr>
            <w:tcW w:w="9072" w:type="dxa"/>
            <w:vAlign w:val="center"/>
          </w:tcPr>
          <w:p w14:paraId="5A9E70D5" w14:textId="6EA707D1" w:rsidR="00B7654B" w:rsidRPr="0063239A" w:rsidRDefault="00527ABE" w:rsidP="00B7654B">
            <w:pPr>
              <w:spacing w:before="120" w:after="12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 xml:space="preserve">Habilidades de búsqueda de información, organizativas, inventivas y creativas, analíticas, de toma de decisiones, de comunicación, sociales y </w:t>
            </w:r>
            <w:r w:rsidR="00695DF0" w:rsidRPr="0063239A">
              <w:rPr>
                <w:rFonts w:ascii="Helvetica" w:hAnsi="Helvetica" w:cs="Helvetica"/>
                <w:sz w:val="22"/>
                <w:szCs w:val="22"/>
                <w:lang w:val="es-ES"/>
              </w:rPr>
              <w:t>meta cognitivas</w:t>
            </w:r>
          </w:p>
        </w:tc>
      </w:tr>
    </w:tbl>
    <w:p w14:paraId="700A6195" w14:textId="77777777" w:rsidR="00B7654B" w:rsidRPr="0063239A" w:rsidRDefault="00B7654B" w:rsidP="000049B8">
      <w:pPr>
        <w:spacing w:before="120" w:after="120"/>
        <w:jc w:val="center"/>
        <w:rPr>
          <w:rFonts w:ascii="Helvetica" w:hAnsi="Helvetica" w:cs="Helvetica"/>
          <w:sz w:val="22"/>
          <w:szCs w:val="22"/>
          <w:lang w:val="es-ES"/>
        </w:rPr>
      </w:pPr>
    </w:p>
    <w:p w14:paraId="33329B65" w14:textId="77777777" w:rsidR="008E2043" w:rsidRPr="0063239A" w:rsidRDefault="008E2043">
      <w:pPr>
        <w:spacing w:before="120" w:after="120"/>
        <w:jc w:val="center"/>
        <w:rPr>
          <w:rFonts w:ascii="Helvetica" w:hAnsi="Helvetica" w:cs="Helvetica"/>
          <w:sz w:val="22"/>
          <w:szCs w:val="22"/>
          <w:lang w:val="es-ES"/>
        </w:rPr>
      </w:pPr>
    </w:p>
    <w:sectPr w:rsidR="008E2043" w:rsidRPr="0063239A" w:rsidSect="001F7A26">
      <w:headerReference w:type="default" r:id="rId12"/>
      <w:footerReference w:type="default" r:id="rId13"/>
      <w:pgSz w:w="15840" w:h="12240" w:orient="landscape"/>
      <w:pgMar w:top="2310" w:right="1762" w:bottom="1843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664FA7" w14:textId="77777777" w:rsidR="009A0846" w:rsidRDefault="009A0846" w:rsidP="00083592">
      <w:r>
        <w:separator/>
      </w:r>
    </w:p>
  </w:endnote>
  <w:endnote w:type="continuationSeparator" w:id="0">
    <w:p w14:paraId="5723A970" w14:textId="77777777" w:rsidR="009A0846" w:rsidRDefault="009A0846" w:rsidP="0008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C151B2" w14:textId="27869C57" w:rsidR="00397ECA" w:rsidRDefault="00A85136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7456" behindDoc="1" locked="0" layoutInCell="1" allowOverlap="1" wp14:anchorId="72286D33" wp14:editId="50FEFF96">
          <wp:simplePos x="0" y="0"/>
          <wp:positionH relativeFrom="column">
            <wp:posOffset>-339411</wp:posOffset>
          </wp:positionH>
          <wp:positionV relativeFrom="paragraph">
            <wp:posOffset>-396815</wp:posOffset>
          </wp:positionV>
          <wp:extent cx="7783852" cy="1210543"/>
          <wp:effectExtent l="0" t="0" r="1270" b="0"/>
          <wp:wrapNone/>
          <wp:docPr id="4" name="Imagen 4" descr="Interfaz de usuario gráfica,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nterfaz de usuario gráfica,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852" cy="12105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43D96E" w14:textId="77777777" w:rsidR="009A0846" w:rsidRDefault="009A0846" w:rsidP="00083592">
      <w:r>
        <w:separator/>
      </w:r>
    </w:p>
  </w:footnote>
  <w:footnote w:type="continuationSeparator" w:id="0">
    <w:p w14:paraId="55F2656F" w14:textId="77777777" w:rsidR="009A0846" w:rsidRDefault="009A0846" w:rsidP="000835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E2FD2" w14:textId="18DA50F3" w:rsidR="00397ECA" w:rsidRDefault="00A85136" w:rsidP="00827F67">
    <w:pPr>
      <w:pStyle w:val="Encabezado"/>
      <w:ind w:left="3828"/>
      <w:jc w:val="center"/>
    </w:pPr>
    <w:r>
      <w:rPr>
        <w:rFonts w:ascii="Helvetica" w:hAnsi="Helvetica"/>
        <w:b/>
        <w:noProof/>
        <w:sz w:val="18"/>
        <w:szCs w:val="18"/>
        <w:lang w:eastAsia="es-CO"/>
      </w:rPr>
      <w:drawing>
        <wp:anchor distT="0" distB="0" distL="114300" distR="114300" simplePos="0" relativeHeight="251665408" behindDoc="0" locked="0" layoutInCell="1" allowOverlap="1" wp14:anchorId="488CE30C" wp14:editId="5BD4CE19">
          <wp:simplePos x="0" y="0"/>
          <wp:positionH relativeFrom="column">
            <wp:posOffset>-439947</wp:posOffset>
          </wp:positionH>
          <wp:positionV relativeFrom="paragraph">
            <wp:posOffset>-78272</wp:posOffset>
          </wp:positionV>
          <wp:extent cx="7883129" cy="1096645"/>
          <wp:effectExtent l="0" t="0" r="0" b="0"/>
          <wp:wrapNone/>
          <wp:docPr id="17" name="Imagen 17" descr="Interfaz de usuario gráfica, Texto, Sitio web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 descr="Interfaz de usuario gráfica, Texto, Sitio web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3129" cy="1096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bCs/>
        <w:color w:val="000000" w:themeColor="text1"/>
        <w:sz w:val="24"/>
        <w:szCs w:val="24"/>
        <w:lang w:val="es-ES"/>
      </w:rPr>
      <w:t xml:space="preserve">                                       </w:t>
    </w:r>
    <w:r w:rsidR="7FE8F0CD" w:rsidRPr="00754F45">
      <w:rPr>
        <w:rFonts w:ascii="Helvetica" w:hAnsi="Helvetica" w:cs="Helvetica"/>
        <w:b/>
        <w:bCs/>
        <w:color w:val="000000" w:themeColor="text1"/>
        <w:sz w:val="24"/>
        <w:szCs w:val="24"/>
        <w:lang w:val="es-ES"/>
      </w:rPr>
      <w:t>DISEÑO Y PLANEAMIENTO CURRICULAR</w:t>
    </w:r>
    <w:r w:rsidR="7FE8F0CD" w:rsidRPr="4D07DC2F">
      <w:rPr>
        <w:noProof/>
        <w:lang w:val="es-ES" w:eastAsia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46810"/>
    <w:multiLevelType w:val="hybridMultilevel"/>
    <w:tmpl w:val="9E92E110"/>
    <w:lvl w:ilvl="0" w:tplc="BE1499E0">
      <w:start w:val="1"/>
      <w:numFmt w:val="decimal"/>
      <w:pStyle w:val="Ttul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354AA2"/>
    <w:multiLevelType w:val="hybridMultilevel"/>
    <w:tmpl w:val="BFD4CCB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6D31B5"/>
    <w:multiLevelType w:val="hybridMultilevel"/>
    <w:tmpl w:val="479EEED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3348F8"/>
    <w:multiLevelType w:val="hybridMultilevel"/>
    <w:tmpl w:val="38E62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917E0A"/>
    <w:multiLevelType w:val="hybridMultilevel"/>
    <w:tmpl w:val="7F4ACDB0"/>
    <w:lvl w:ilvl="0" w:tplc="F9780B22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CCD724D"/>
    <w:multiLevelType w:val="hybridMultilevel"/>
    <w:tmpl w:val="8026B4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135E09"/>
    <w:multiLevelType w:val="hybridMultilevel"/>
    <w:tmpl w:val="7B7836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E2F6FAE"/>
    <w:multiLevelType w:val="hybridMultilevel"/>
    <w:tmpl w:val="7638DC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87EF9"/>
    <w:multiLevelType w:val="hybridMultilevel"/>
    <w:tmpl w:val="DF8C82DC"/>
    <w:lvl w:ilvl="0" w:tplc="239EDC9C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42B1643"/>
    <w:multiLevelType w:val="hybridMultilevel"/>
    <w:tmpl w:val="F60A93F4"/>
    <w:lvl w:ilvl="0" w:tplc="240A0001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EE2AD4"/>
    <w:multiLevelType w:val="hybridMultilevel"/>
    <w:tmpl w:val="9EF6CD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A45796"/>
    <w:multiLevelType w:val="hybridMultilevel"/>
    <w:tmpl w:val="A4FAA0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B41074"/>
    <w:multiLevelType w:val="hybridMultilevel"/>
    <w:tmpl w:val="CF1885A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E906749"/>
    <w:multiLevelType w:val="hybridMultilevel"/>
    <w:tmpl w:val="7F4ACDB0"/>
    <w:lvl w:ilvl="0" w:tplc="F9780B22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F6A009F"/>
    <w:multiLevelType w:val="hybridMultilevel"/>
    <w:tmpl w:val="68B419C0"/>
    <w:lvl w:ilvl="0" w:tplc="E61ED11A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2725BC3"/>
    <w:multiLevelType w:val="hybridMultilevel"/>
    <w:tmpl w:val="9F4826A0"/>
    <w:lvl w:ilvl="0" w:tplc="E22E9E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2D361B9"/>
    <w:multiLevelType w:val="hybridMultilevel"/>
    <w:tmpl w:val="86888B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06051E"/>
    <w:multiLevelType w:val="hybridMultilevel"/>
    <w:tmpl w:val="24F650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A281B49"/>
    <w:multiLevelType w:val="hybridMultilevel"/>
    <w:tmpl w:val="1B2EF244"/>
    <w:lvl w:ilvl="0" w:tplc="600412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472832"/>
    <w:multiLevelType w:val="hybridMultilevel"/>
    <w:tmpl w:val="D71CD1B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84205D"/>
    <w:multiLevelType w:val="hybridMultilevel"/>
    <w:tmpl w:val="7416F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E4A30C2"/>
    <w:multiLevelType w:val="hybridMultilevel"/>
    <w:tmpl w:val="589604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CB564A"/>
    <w:multiLevelType w:val="hybridMultilevel"/>
    <w:tmpl w:val="748A503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3F2455"/>
    <w:multiLevelType w:val="multilevel"/>
    <w:tmpl w:val="C82823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pStyle w:val="Ttulo3"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5A3D28C0"/>
    <w:multiLevelType w:val="hybridMultilevel"/>
    <w:tmpl w:val="F3F248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F963C89"/>
    <w:multiLevelType w:val="hybridMultilevel"/>
    <w:tmpl w:val="4DBED99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5A1785"/>
    <w:multiLevelType w:val="hybridMultilevel"/>
    <w:tmpl w:val="187C98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A43A81"/>
    <w:multiLevelType w:val="hybridMultilevel"/>
    <w:tmpl w:val="DF8C82DC"/>
    <w:lvl w:ilvl="0" w:tplc="239EDC9C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0677302"/>
    <w:multiLevelType w:val="hybridMultilevel"/>
    <w:tmpl w:val="0576BC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4059B2"/>
    <w:multiLevelType w:val="hybridMultilevel"/>
    <w:tmpl w:val="AD90D7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15"/>
  </w:num>
  <w:num w:numId="4">
    <w:abstractNumId w:val="9"/>
  </w:num>
  <w:num w:numId="5">
    <w:abstractNumId w:val="8"/>
  </w:num>
  <w:num w:numId="6">
    <w:abstractNumId w:val="4"/>
  </w:num>
  <w:num w:numId="7">
    <w:abstractNumId w:val="19"/>
  </w:num>
  <w:num w:numId="8">
    <w:abstractNumId w:val="14"/>
  </w:num>
  <w:num w:numId="9">
    <w:abstractNumId w:val="12"/>
  </w:num>
  <w:num w:numId="10">
    <w:abstractNumId w:val="20"/>
  </w:num>
  <w:num w:numId="11">
    <w:abstractNumId w:val="17"/>
  </w:num>
  <w:num w:numId="12">
    <w:abstractNumId w:val="24"/>
  </w:num>
  <w:num w:numId="13">
    <w:abstractNumId w:val="6"/>
  </w:num>
  <w:num w:numId="14">
    <w:abstractNumId w:val="22"/>
  </w:num>
  <w:num w:numId="15">
    <w:abstractNumId w:val="13"/>
  </w:num>
  <w:num w:numId="16">
    <w:abstractNumId w:val="2"/>
  </w:num>
  <w:num w:numId="17">
    <w:abstractNumId w:val="25"/>
  </w:num>
  <w:num w:numId="18">
    <w:abstractNumId w:val="26"/>
  </w:num>
  <w:num w:numId="19">
    <w:abstractNumId w:val="5"/>
  </w:num>
  <w:num w:numId="20">
    <w:abstractNumId w:val="27"/>
  </w:num>
  <w:num w:numId="21">
    <w:abstractNumId w:val="29"/>
  </w:num>
  <w:num w:numId="22">
    <w:abstractNumId w:val="10"/>
  </w:num>
  <w:num w:numId="23">
    <w:abstractNumId w:val="3"/>
  </w:num>
  <w:num w:numId="24">
    <w:abstractNumId w:val="28"/>
  </w:num>
  <w:num w:numId="25">
    <w:abstractNumId w:val="18"/>
  </w:num>
  <w:num w:numId="26">
    <w:abstractNumId w:val="11"/>
  </w:num>
  <w:num w:numId="27">
    <w:abstractNumId w:val="16"/>
  </w:num>
  <w:num w:numId="28">
    <w:abstractNumId w:val="21"/>
  </w:num>
  <w:num w:numId="29">
    <w:abstractNumId w:val="7"/>
  </w:num>
  <w:num w:numId="30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592"/>
    <w:rsid w:val="00002710"/>
    <w:rsid w:val="000049B8"/>
    <w:rsid w:val="00006350"/>
    <w:rsid w:val="00011998"/>
    <w:rsid w:val="00011EA0"/>
    <w:rsid w:val="00012EF5"/>
    <w:rsid w:val="00015FA2"/>
    <w:rsid w:val="00017ED3"/>
    <w:rsid w:val="000236E1"/>
    <w:rsid w:val="00024B11"/>
    <w:rsid w:val="0002508E"/>
    <w:rsid w:val="000250F3"/>
    <w:rsid w:val="00033EA6"/>
    <w:rsid w:val="000401B2"/>
    <w:rsid w:val="00041BE2"/>
    <w:rsid w:val="00046653"/>
    <w:rsid w:val="00047BA7"/>
    <w:rsid w:val="00050549"/>
    <w:rsid w:val="00050673"/>
    <w:rsid w:val="00050F8B"/>
    <w:rsid w:val="00051CDE"/>
    <w:rsid w:val="000527EE"/>
    <w:rsid w:val="00060AC8"/>
    <w:rsid w:val="00062448"/>
    <w:rsid w:val="00062517"/>
    <w:rsid w:val="00065940"/>
    <w:rsid w:val="00073B99"/>
    <w:rsid w:val="00075747"/>
    <w:rsid w:val="00082391"/>
    <w:rsid w:val="00082A15"/>
    <w:rsid w:val="00082DC8"/>
    <w:rsid w:val="00083592"/>
    <w:rsid w:val="000841E8"/>
    <w:rsid w:val="00085B57"/>
    <w:rsid w:val="00085FBF"/>
    <w:rsid w:val="000A58D3"/>
    <w:rsid w:val="000A6875"/>
    <w:rsid w:val="000B0AB5"/>
    <w:rsid w:val="000B16DF"/>
    <w:rsid w:val="000B1E28"/>
    <w:rsid w:val="000B4053"/>
    <w:rsid w:val="000B47E2"/>
    <w:rsid w:val="000B6561"/>
    <w:rsid w:val="000C0D3F"/>
    <w:rsid w:val="000C7353"/>
    <w:rsid w:val="000E1310"/>
    <w:rsid w:val="000E2934"/>
    <w:rsid w:val="000E332A"/>
    <w:rsid w:val="000E392E"/>
    <w:rsid w:val="000E4CF6"/>
    <w:rsid w:val="000E7C7E"/>
    <w:rsid w:val="000F00C1"/>
    <w:rsid w:val="000F39C2"/>
    <w:rsid w:val="000F6391"/>
    <w:rsid w:val="00101364"/>
    <w:rsid w:val="00103FD8"/>
    <w:rsid w:val="001053BB"/>
    <w:rsid w:val="00117348"/>
    <w:rsid w:val="001239A8"/>
    <w:rsid w:val="00123BFE"/>
    <w:rsid w:val="00126173"/>
    <w:rsid w:val="001347B9"/>
    <w:rsid w:val="0013653E"/>
    <w:rsid w:val="00147090"/>
    <w:rsid w:val="00147894"/>
    <w:rsid w:val="00147ECD"/>
    <w:rsid w:val="001513A7"/>
    <w:rsid w:val="00151A29"/>
    <w:rsid w:val="001525B0"/>
    <w:rsid w:val="00155B68"/>
    <w:rsid w:val="0016191A"/>
    <w:rsid w:val="00171541"/>
    <w:rsid w:val="00172615"/>
    <w:rsid w:val="00173B9E"/>
    <w:rsid w:val="001832EF"/>
    <w:rsid w:val="00190EDA"/>
    <w:rsid w:val="001950C2"/>
    <w:rsid w:val="001A35F9"/>
    <w:rsid w:val="001A4769"/>
    <w:rsid w:val="001A55EF"/>
    <w:rsid w:val="001B135E"/>
    <w:rsid w:val="001B1F84"/>
    <w:rsid w:val="001B422B"/>
    <w:rsid w:val="001B4BF8"/>
    <w:rsid w:val="001B4DDD"/>
    <w:rsid w:val="001B6171"/>
    <w:rsid w:val="001C2BAB"/>
    <w:rsid w:val="001C31F8"/>
    <w:rsid w:val="001C5264"/>
    <w:rsid w:val="001D4424"/>
    <w:rsid w:val="001D4B01"/>
    <w:rsid w:val="001E3C54"/>
    <w:rsid w:val="001E4BBD"/>
    <w:rsid w:val="001E7DB2"/>
    <w:rsid w:val="001F51CD"/>
    <w:rsid w:val="001F548B"/>
    <w:rsid w:val="001F5F27"/>
    <w:rsid w:val="001F7A26"/>
    <w:rsid w:val="00200E28"/>
    <w:rsid w:val="00202AC1"/>
    <w:rsid w:val="00205EB6"/>
    <w:rsid w:val="0020770C"/>
    <w:rsid w:val="00210729"/>
    <w:rsid w:val="002146D1"/>
    <w:rsid w:val="002152E8"/>
    <w:rsid w:val="00216533"/>
    <w:rsid w:val="00216BA7"/>
    <w:rsid w:val="00221B07"/>
    <w:rsid w:val="00221EDA"/>
    <w:rsid w:val="002229EF"/>
    <w:rsid w:val="00223D30"/>
    <w:rsid w:val="0022674D"/>
    <w:rsid w:val="00226D3C"/>
    <w:rsid w:val="00226E97"/>
    <w:rsid w:val="00233D91"/>
    <w:rsid w:val="002357DF"/>
    <w:rsid w:val="002364C7"/>
    <w:rsid w:val="002377F6"/>
    <w:rsid w:val="0024397A"/>
    <w:rsid w:val="00244FD3"/>
    <w:rsid w:val="002457D9"/>
    <w:rsid w:val="00246B6D"/>
    <w:rsid w:val="00251AFB"/>
    <w:rsid w:val="0025252D"/>
    <w:rsid w:val="002602D6"/>
    <w:rsid w:val="00261AE1"/>
    <w:rsid w:val="0026527A"/>
    <w:rsid w:val="00266B11"/>
    <w:rsid w:val="00272D76"/>
    <w:rsid w:val="00273895"/>
    <w:rsid w:val="00273E27"/>
    <w:rsid w:val="002824C1"/>
    <w:rsid w:val="00284967"/>
    <w:rsid w:val="002865C1"/>
    <w:rsid w:val="0029082D"/>
    <w:rsid w:val="002A30F1"/>
    <w:rsid w:val="002B1C1E"/>
    <w:rsid w:val="002B76F0"/>
    <w:rsid w:val="002C351E"/>
    <w:rsid w:val="002D7A47"/>
    <w:rsid w:val="002E06B5"/>
    <w:rsid w:val="002E1458"/>
    <w:rsid w:val="002E588C"/>
    <w:rsid w:val="002E6C40"/>
    <w:rsid w:val="002E77AA"/>
    <w:rsid w:val="002F182C"/>
    <w:rsid w:val="002F2FD7"/>
    <w:rsid w:val="002F6046"/>
    <w:rsid w:val="00304981"/>
    <w:rsid w:val="003129BB"/>
    <w:rsid w:val="00312E24"/>
    <w:rsid w:val="00316E09"/>
    <w:rsid w:val="00321542"/>
    <w:rsid w:val="00334F72"/>
    <w:rsid w:val="003409CD"/>
    <w:rsid w:val="00343020"/>
    <w:rsid w:val="003510A5"/>
    <w:rsid w:val="003515F9"/>
    <w:rsid w:val="00352BB3"/>
    <w:rsid w:val="00354FD4"/>
    <w:rsid w:val="003568E0"/>
    <w:rsid w:val="0036324A"/>
    <w:rsid w:val="00372234"/>
    <w:rsid w:val="00372710"/>
    <w:rsid w:val="00373701"/>
    <w:rsid w:val="00380EA6"/>
    <w:rsid w:val="003818FB"/>
    <w:rsid w:val="003845D8"/>
    <w:rsid w:val="003848B9"/>
    <w:rsid w:val="0038566C"/>
    <w:rsid w:val="00390704"/>
    <w:rsid w:val="00396F0B"/>
    <w:rsid w:val="00397ECA"/>
    <w:rsid w:val="003B573E"/>
    <w:rsid w:val="003C033E"/>
    <w:rsid w:val="003C0C93"/>
    <w:rsid w:val="003C19AC"/>
    <w:rsid w:val="003C3560"/>
    <w:rsid w:val="003C3687"/>
    <w:rsid w:val="003C548D"/>
    <w:rsid w:val="003C78C0"/>
    <w:rsid w:val="003D13E3"/>
    <w:rsid w:val="003D1BD8"/>
    <w:rsid w:val="003D298B"/>
    <w:rsid w:val="003D2C68"/>
    <w:rsid w:val="003D3190"/>
    <w:rsid w:val="003D3814"/>
    <w:rsid w:val="003D60B2"/>
    <w:rsid w:val="003D638C"/>
    <w:rsid w:val="003E08CD"/>
    <w:rsid w:val="00404428"/>
    <w:rsid w:val="0040648C"/>
    <w:rsid w:val="00407C9F"/>
    <w:rsid w:val="00412252"/>
    <w:rsid w:val="00412CAD"/>
    <w:rsid w:val="00415FC7"/>
    <w:rsid w:val="00416274"/>
    <w:rsid w:val="004212FD"/>
    <w:rsid w:val="00430A4D"/>
    <w:rsid w:val="004314D4"/>
    <w:rsid w:val="00432D0E"/>
    <w:rsid w:val="00435471"/>
    <w:rsid w:val="00437603"/>
    <w:rsid w:val="00442DF4"/>
    <w:rsid w:val="00443544"/>
    <w:rsid w:val="00444D76"/>
    <w:rsid w:val="004456DE"/>
    <w:rsid w:val="0044746D"/>
    <w:rsid w:val="004511BE"/>
    <w:rsid w:val="00462449"/>
    <w:rsid w:val="00463961"/>
    <w:rsid w:val="004729CA"/>
    <w:rsid w:val="0047546D"/>
    <w:rsid w:val="0047776D"/>
    <w:rsid w:val="0048078E"/>
    <w:rsid w:val="00486121"/>
    <w:rsid w:val="0049150A"/>
    <w:rsid w:val="004946F5"/>
    <w:rsid w:val="00496CF3"/>
    <w:rsid w:val="00496F65"/>
    <w:rsid w:val="004B37C4"/>
    <w:rsid w:val="004B4239"/>
    <w:rsid w:val="004B4FA8"/>
    <w:rsid w:val="004B7DDB"/>
    <w:rsid w:val="004C1209"/>
    <w:rsid w:val="004C4424"/>
    <w:rsid w:val="004C749A"/>
    <w:rsid w:val="004E3C5A"/>
    <w:rsid w:val="004F411F"/>
    <w:rsid w:val="00500F3D"/>
    <w:rsid w:val="005030DA"/>
    <w:rsid w:val="00507DC3"/>
    <w:rsid w:val="00514320"/>
    <w:rsid w:val="0051482B"/>
    <w:rsid w:val="00516DD2"/>
    <w:rsid w:val="00520DAC"/>
    <w:rsid w:val="00521AF6"/>
    <w:rsid w:val="005227A4"/>
    <w:rsid w:val="005227DE"/>
    <w:rsid w:val="00524BF1"/>
    <w:rsid w:val="00527ABE"/>
    <w:rsid w:val="00527C48"/>
    <w:rsid w:val="00531370"/>
    <w:rsid w:val="0054060A"/>
    <w:rsid w:val="00540F75"/>
    <w:rsid w:val="00547AAD"/>
    <w:rsid w:val="0055533B"/>
    <w:rsid w:val="00561035"/>
    <w:rsid w:val="00563B2D"/>
    <w:rsid w:val="00564842"/>
    <w:rsid w:val="00564CFD"/>
    <w:rsid w:val="00566CDA"/>
    <w:rsid w:val="005674AA"/>
    <w:rsid w:val="00580A22"/>
    <w:rsid w:val="005842C5"/>
    <w:rsid w:val="005875B9"/>
    <w:rsid w:val="00593105"/>
    <w:rsid w:val="005934F5"/>
    <w:rsid w:val="005A18B4"/>
    <w:rsid w:val="005A6E83"/>
    <w:rsid w:val="005B13DF"/>
    <w:rsid w:val="005B5C11"/>
    <w:rsid w:val="005C0F02"/>
    <w:rsid w:val="005C7F5D"/>
    <w:rsid w:val="005D3C6C"/>
    <w:rsid w:val="005D432B"/>
    <w:rsid w:val="005D5304"/>
    <w:rsid w:val="005E73C1"/>
    <w:rsid w:val="005F2CE0"/>
    <w:rsid w:val="005F53B8"/>
    <w:rsid w:val="005F6B3B"/>
    <w:rsid w:val="00600E86"/>
    <w:rsid w:val="006022D6"/>
    <w:rsid w:val="00604E7C"/>
    <w:rsid w:val="00615E25"/>
    <w:rsid w:val="00621B44"/>
    <w:rsid w:val="0062488F"/>
    <w:rsid w:val="00624EFA"/>
    <w:rsid w:val="006264A5"/>
    <w:rsid w:val="00631389"/>
    <w:rsid w:val="0063239A"/>
    <w:rsid w:val="0063730C"/>
    <w:rsid w:val="00640B4A"/>
    <w:rsid w:val="00641515"/>
    <w:rsid w:val="006429D3"/>
    <w:rsid w:val="00644634"/>
    <w:rsid w:val="006500C4"/>
    <w:rsid w:val="006531C0"/>
    <w:rsid w:val="00656002"/>
    <w:rsid w:val="0066093B"/>
    <w:rsid w:val="00660B25"/>
    <w:rsid w:val="0066492A"/>
    <w:rsid w:val="006652A1"/>
    <w:rsid w:val="00666560"/>
    <w:rsid w:val="00666F8A"/>
    <w:rsid w:val="0067445A"/>
    <w:rsid w:val="00674B7C"/>
    <w:rsid w:val="0068044A"/>
    <w:rsid w:val="00690C27"/>
    <w:rsid w:val="00691591"/>
    <w:rsid w:val="006925C3"/>
    <w:rsid w:val="00695DF0"/>
    <w:rsid w:val="006A0318"/>
    <w:rsid w:val="006B1522"/>
    <w:rsid w:val="006B5B7B"/>
    <w:rsid w:val="006C4BDB"/>
    <w:rsid w:val="006C4F19"/>
    <w:rsid w:val="006D5B5D"/>
    <w:rsid w:val="006D731F"/>
    <w:rsid w:val="006E03D9"/>
    <w:rsid w:val="006E20FD"/>
    <w:rsid w:val="006E2244"/>
    <w:rsid w:val="006E6806"/>
    <w:rsid w:val="006F13DA"/>
    <w:rsid w:val="007021A5"/>
    <w:rsid w:val="00707CA0"/>
    <w:rsid w:val="00713D70"/>
    <w:rsid w:val="00720AC0"/>
    <w:rsid w:val="0072256B"/>
    <w:rsid w:val="00734723"/>
    <w:rsid w:val="007356ED"/>
    <w:rsid w:val="007363E6"/>
    <w:rsid w:val="00743878"/>
    <w:rsid w:val="00744386"/>
    <w:rsid w:val="00750D02"/>
    <w:rsid w:val="007538B3"/>
    <w:rsid w:val="00754F45"/>
    <w:rsid w:val="007602FE"/>
    <w:rsid w:val="0076088A"/>
    <w:rsid w:val="00760D1F"/>
    <w:rsid w:val="00761039"/>
    <w:rsid w:val="00766434"/>
    <w:rsid w:val="007706A0"/>
    <w:rsid w:val="0077304B"/>
    <w:rsid w:val="00774287"/>
    <w:rsid w:val="00776E0F"/>
    <w:rsid w:val="007824CC"/>
    <w:rsid w:val="007864C9"/>
    <w:rsid w:val="00793994"/>
    <w:rsid w:val="00793C95"/>
    <w:rsid w:val="007975BE"/>
    <w:rsid w:val="007A570E"/>
    <w:rsid w:val="007A5902"/>
    <w:rsid w:val="007A7F31"/>
    <w:rsid w:val="007B569F"/>
    <w:rsid w:val="007B5E51"/>
    <w:rsid w:val="007B6A76"/>
    <w:rsid w:val="007C3D6F"/>
    <w:rsid w:val="007C73FB"/>
    <w:rsid w:val="007D7935"/>
    <w:rsid w:val="007E33EF"/>
    <w:rsid w:val="007E594A"/>
    <w:rsid w:val="007F2B0B"/>
    <w:rsid w:val="007F2B3E"/>
    <w:rsid w:val="00800D97"/>
    <w:rsid w:val="00800DF4"/>
    <w:rsid w:val="00805F32"/>
    <w:rsid w:val="00817B87"/>
    <w:rsid w:val="00820E7B"/>
    <w:rsid w:val="00824CEF"/>
    <w:rsid w:val="00825479"/>
    <w:rsid w:val="008255EB"/>
    <w:rsid w:val="00826000"/>
    <w:rsid w:val="00827F67"/>
    <w:rsid w:val="008303C1"/>
    <w:rsid w:val="00831724"/>
    <w:rsid w:val="00832CA2"/>
    <w:rsid w:val="00843B17"/>
    <w:rsid w:val="00850F5E"/>
    <w:rsid w:val="00851B0F"/>
    <w:rsid w:val="0085788F"/>
    <w:rsid w:val="00870372"/>
    <w:rsid w:val="008721BA"/>
    <w:rsid w:val="00874483"/>
    <w:rsid w:val="00881385"/>
    <w:rsid w:val="0088185C"/>
    <w:rsid w:val="00881A2B"/>
    <w:rsid w:val="008823E0"/>
    <w:rsid w:val="008828ED"/>
    <w:rsid w:val="0089172B"/>
    <w:rsid w:val="008952C1"/>
    <w:rsid w:val="00895923"/>
    <w:rsid w:val="008A0FC8"/>
    <w:rsid w:val="008A115B"/>
    <w:rsid w:val="008A4877"/>
    <w:rsid w:val="008A54A6"/>
    <w:rsid w:val="008A6BE2"/>
    <w:rsid w:val="008B0FA0"/>
    <w:rsid w:val="008B139D"/>
    <w:rsid w:val="008B369B"/>
    <w:rsid w:val="008B43B0"/>
    <w:rsid w:val="008B637F"/>
    <w:rsid w:val="008B6F43"/>
    <w:rsid w:val="008C3810"/>
    <w:rsid w:val="008C5C9B"/>
    <w:rsid w:val="008C6F09"/>
    <w:rsid w:val="008C7822"/>
    <w:rsid w:val="008C7B9F"/>
    <w:rsid w:val="008D3939"/>
    <w:rsid w:val="008D4722"/>
    <w:rsid w:val="008D7554"/>
    <w:rsid w:val="008E2043"/>
    <w:rsid w:val="008E6D4B"/>
    <w:rsid w:val="008F17C0"/>
    <w:rsid w:val="008F1903"/>
    <w:rsid w:val="008F7E2A"/>
    <w:rsid w:val="00905E74"/>
    <w:rsid w:val="009065CC"/>
    <w:rsid w:val="00906EBC"/>
    <w:rsid w:val="00907299"/>
    <w:rsid w:val="009146C8"/>
    <w:rsid w:val="00916A04"/>
    <w:rsid w:val="00921AB8"/>
    <w:rsid w:val="009241AB"/>
    <w:rsid w:val="00924853"/>
    <w:rsid w:val="00930005"/>
    <w:rsid w:val="009328DD"/>
    <w:rsid w:val="009370E4"/>
    <w:rsid w:val="009432D6"/>
    <w:rsid w:val="00952C9B"/>
    <w:rsid w:val="00954B6C"/>
    <w:rsid w:val="009640B0"/>
    <w:rsid w:val="00965AC0"/>
    <w:rsid w:val="009669D2"/>
    <w:rsid w:val="0096715A"/>
    <w:rsid w:val="00971590"/>
    <w:rsid w:val="00971BCE"/>
    <w:rsid w:val="009738F1"/>
    <w:rsid w:val="00983057"/>
    <w:rsid w:val="00984D1F"/>
    <w:rsid w:val="00991BCA"/>
    <w:rsid w:val="00993BEA"/>
    <w:rsid w:val="009A0846"/>
    <w:rsid w:val="009A4284"/>
    <w:rsid w:val="009A7599"/>
    <w:rsid w:val="009A76E9"/>
    <w:rsid w:val="009C6065"/>
    <w:rsid w:val="009C6327"/>
    <w:rsid w:val="009D0A40"/>
    <w:rsid w:val="009D28BF"/>
    <w:rsid w:val="009D31C1"/>
    <w:rsid w:val="009E4555"/>
    <w:rsid w:val="00A00055"/>
    <w:rsid w:val="00A0157D"/>
    <w:rsid w:val="00A0277B"/>
    <w:rsid w:val="00A07A15"/>
    <w:rsid w:val="00A07BC3"/>
    <w:rsid w:val="00A11075"/>
    <w:rsid w:val="00A14453"/>
    <w:rsid w:val="00A15A03"/>
    <w:rsid w:val="00A15AD6"/>
    <w:rsid w:val="00A20664"/>
    <w:rsid w:val="00A2484B"/>
    <w:rsid w:val="00A26D67"/>
    <w:rsid w:val="00A26D8D"/>
    <w:rsid w:val="00A26F50"/>
    <w:rsid w:val="00A30940"/>
    <w:rsid w:val="00A30A03"/>
    <w:rsid w:val="00A32EE2"/>
    <w:rsid w:val="00A37FFB"/>
    <w:rsid w:val="00A422CB"/>
    <w:rsid w:val="00A4292B"/>
    <w:rsid w:val="00A43724"/>
    <w:rsid w:val="00A44FFB"/>
    <w:rsid w:val="00A47634"/>
    <w:rsid w:val="00A47C3A"/>
    <w:rsid w:val="00A50C0E"/>
    <w:rsid w:val="00A5127B"/>
    <w:rsid w:val="00A52A22"/>
    <w:rsid w:val="00A609FA"/>
    <w:rsid w:val="00A658F1"/>
    <w:rsid w:val="00A71BAA"/>
    <w:rsid w:val="00A73AAD"/>
    <w:rsid w:val="00A80040"/>
    <w:rsid w:val="00A82542"/>
    <w:rsid w:val="00A83908"/>
    <w:rsid w:val="00A85136"/>
    <w:rsid w:val="00A91071"/>
    <w:rsid w:val="00A92D04"/>
    <w:rsid w:val="00A97E85"/>
    <w:rsid w:val="00AA0C1A"/>
    <w:rsid w:val="00AA22FB"/>
    <w:rsid w:val="00AA4167"/>
    <w:rsid w:val="00AB3FA7"/>
    <w:rsid w:val="00AB44A5"/>
    <w:rsid w:val="00AB5ABD"/>
    <w:rsid w:val="00AD04AE"/>
    <w:rsid w:val="00AD74B0"/>
    <w:rsid w:val="00AE5D74"/>
    <w:rsid w:val="00AE60C8"/>
    <w:rsid w:val="00AE6BC2"/>
    <w:rsid w:val="00B00AC6"/>
    <w:rsid w:val="00B00B5A"/>
    <w:rsid w:val="00B027E3"/>
    <w:rsid w:val="00B05C8A"/>
    <w:rsid w:val="00B10881"/>
    <w:rsid w:val="00B1332A"/>
    <w:rsid w:val="00B162EA"/>
    <w:rsid w:val="00B172DB"/>
    <w:rsid w:val="00B20C62"/>
    <w:rsid w:val="00B3037E"/>
    <w:rsid w:val="00B3099A"/>
    <w:rsid w:val="00B30A73"/>
    <w:rsid w:val="00B31861"/>
    <w:rsid w:val="00B350A9"/>
    <w:rsid w:val="00B362C9"/>
    <w:rsid w:val="00B36879"/>
    <w:rsid w:val="00B40129"/>
    <w:rsid w:val="00B4040C"/>
    <w:rsid w:val="00B46483"/>
    <w:rsid w:val="00B466BB"/>
    <w:rsid w:val="00B51B1C"/>
    <w:rsid w:val="00B52BD5"/>
    <w:rsid w:val="00B554E0"/>
    <w:rsid w:val="00B61723"/>
    <w:rsid w:val="00B62415"/>
    <w:rsid w:val="00B7654B"/>
    <w:rsid w:val="00B769A9"/>
    <w:rsid w:val="00B80BA4"/>
    <w:rsid w:val="00B87C45"/>
    <w:rsid w:val="00B917BC"/>
    <w:rsid w:val="00B934E1"/>
    <w:rsid w:val="00B9444E"/>
    <w:rsid w:val="00B9749B"/>
    <w:rsid w:val="00B979C2"/>
    <w:rsid w:val="00BA0C98"/>
    <w:rsid w:val="00BA0F7B"/>
    <w:rsid w:val="00BA1E2F"/>
    <w:rsid w:val="00BA4042"/>
    <w:rsid w:val="00BA48C1"/>
    <w:rsid w:val="00BA4B71"/>
    <w:rsid w:val="00BB6933"/>
    <w:rsid w:val="00BC0211"/>
    <w:rsid w:val="00BC08B1"/>
    <w:rsid w:val="00BC4856"/>
    <w:rsid w:val="00BC4A95"/>
    <w:rsid w:val="00BC53E1"/>
    <w:rsid w:val="00BC674B"/>
    <w:rsid w:val="00BC7935"/>
    <w:rsid w:val="00BD48CA"/>
    <w:rsid w:val="00BE2DAD"/>
    <w:rsid w:val="00BE327B"/>
    <w:rsid w:val="00BE7C07"/>
    <w:rsid w:val="00BE7E01"/>
    <w:rsid w:val="00BF1268"/>
    <w:rsid w:val="00BF3C1C"/>
    <w:rsid w:val="00C07CBE"/>
    <w:rsid w:val="00C13FDD"/>
    <w:rsid w:val="00C1578E"/>
    <w:rsid w:val="00C21037"/>
    <w:rsid w:val="00C248C0"/>
    <w:rsid w:val="00C267A7"/>
    <w:rsid w:val="00C31D43"/>
    <w:rsid w:val="00C51B8E"/>
    <w:rsid w:val="00C641AA"/>
    <w:rsid w:val="00C651CF"/>
    <w:rsid w:val="00C65547"/>
    <w:rsid w:val="00C66892"/>
    <w:rsid w:val="00C70191"/>
    <w:rsid w:val="00C71D6A"/>
    <w:rsid w:val="00C7521D"/>
    <w:rsid w:val="00C76B2C"/>
    <w:rsid w:val="00C80262"/>
    <w:rsid w:val="00C8177C"/>
    <w:rsid w:val="00C876E5"/>
    <w:rsid w:val="00C91E49"/>
    <w:rsid w:val="00C93AC1"/>
    <w:rsid w:val="00CA2EAC"/>
    <w:rsid w:val="00CA54ED"/>
    <w:rsid w:val="00CA6962"/>
    <w:rsid w:val="00CB12A5"/>
    <w:rsid w:val="00CB37E5"/>
    <w:rsid w:val="00CB3EF3"/>
    <w:rsid w:val="00CB6248"/>
    <w:rsid w:val="00CB7000"/>
    <w:rsid w:val="00CD3DB5"/>
    <w:rsid w:val="00CD6086"/>
    <w:rsid w:val="00CE3025"/>
    <w:rsid w:val="00CE6F01"/>
    <w:rsid w:val="00CF686C"/>
    <w:rsid w:val="00D01C3A"/>
    <w:rsid w:val="00D0264F"/>
    <w:rsid w:val="00D02984"/>
    <w:rsid w:val="00D03740"/>
    <w:rsid w:val="00D0474D"/>
    <w:rsid w:val="00D051B3"/>
    <w:rsid w:val="00D06A9F"/>
    <w:rsid w:val="00D07ADB"/>
    <w:rsid w:val="00D217D4"/>
    <w:rsid w:val="00D223F2"/>
    <w:rsid w:val="00D22F7D"/>
    <w:rsid w:val="00D26043"/>
    <w:rsid w:val="00D32072"/>
    <w:rsid w:val="00D43DA0"/>
    <w:rsid w:val="00D54658"/>
    <w:rsid w:val="00D70DD0"/>
    <w:rsid w:val="00D755CA"/>
    <w:rsid w:val="00D83090"/>
    <w:rsid w:val="00D86165"/>
    <w:rsid w:val="00D875D8"/>
    <w:rsid w:val="00D915C6"/>
    <w:rsid w:val="00DA7DDF"/>
    <w:rsid w:val="00DB3A81"/>
    <w:rsid w:val="00DB61AD"/>
    <w:rsid w:val="00DC10A1"/>
    <w:rsid w:val="00DC7136"/>
    <w:rsid w:val="00DD1AA7"/>
    <w:rsid w:val="00DD482B"/>
    <w:rsid w:val="00DE0F28"/>
    <w:rsid w:val="00DE49F4"/>
    <w:rsid w:val="00DE5BEA"/>
    <w:rsid w:val="00DE5DE4"/>
    <w:rsid w:val="00DF55D3"/>
    <w:rsid w:val="00DF70C1"/>
    <w:rsid w:val="00DF712C"/>
    <w:rsid w:val="00E0568F"/>
    <w:rsid w:val="00E1444C"/>
    <w:rsid w:val="00E2589C"/>
    <w:rsid w:val="00E324A6"/>
    <w:rsid w:val="00E36CC0"/>
    <w:rsid w:val="00E40120"/>
    <w:rsid w:val="00E41870"/>
    <w:rsid w:val="00E41C27"/>
    <w:rsid w:val="00E41DE7"/>
    <w:rsid w:val="00E56623"/>
    <w:rsid w:val="00E57560"/>
    <w:rsid w:val="00E61593"/>
    <w:rsid w:val="00E657DD"/>
    <w:rsid w:val="00E74064"/>
    <w:rsid w:val="00E84315"/>
    <w:rsid w:val="00E867ED"/>
    <w:rsid w:val="00E8727B"/>
    <w:rsid w:val="00E87351"/>
    <w:rsid w:val="00E87593"/>
    <w:rsid w:val="00E94BF4"/>
    <w:rsid w:val="00EB1746"/>
    <w:rsid w:val="00EB1B91"/>
    <w:rsid w:val="00EB723F"/>
    <w:rsid w:val="00EB7F7C"/>
    <w:rsid w:val="00EC0B48"/>
    <w:rsid w:val="00EC3820"/>
    <w:rsid w:val="00ED2E3D"/>
    <w:rsid w:val="00ED4913"/>
    <w:rsid w:val="00EE3C8D"/>
    <w:rsid w:val="00EE40C2"/>
    <w:rsid w:val="00EE566C"/>
    <w:rsid w:val="00EF3695"/>
    <w:rsid w:val="00F00D3F"/>
    <w:rsid w:val="00F0139B"/>
    <w:rsid w:val="00F01F42"/>
    <w:rsid w:val="00F07254"/>
    <w:rsid w:val="00F20F0B"/>
    <w:rsid w:val="00F225FF"/>
    <w:rsid w:val="00F22F3B"/>
    <w:rsid w:val="00F25C52"/>
    <w:rsid w:val="00F272AA"/>
    <w:rsid w:val="00F34D03"/>
    <w:rsid w:val="00F436A8"/>
    <w:rsid w:val="00F45261"/>
    <w:rsid w:val="00F540BE"/>
    <w:rsid w:val="00F56B52"/>
    <w:rsid w:val="00F57AE7"/>
    <w:rsid w:val="00F66279"/>
    <w:rsid w:val="00F8323F"/>
    <w:rsid w:val="00F90D3C"/>
    <w:rsid w:val="00F91131"/>
    <w:rsid w:val="00F92641"/>
    <w:rsid w:val="00F967CF"/>
    <w:rsid w:val="00FA0E74"/>
    <w:rsid w:val="00FA3108"/>
    <w:rsid w:val="00FA47A0"/>
    <w:rsid w:val="00FA5C19"/>
    <w:rsid w:val="00FA70ED"/>
    <w:rsid w:val="00FB0ACC"/>
    <w:rsid w:val="00FB7D56"/>
    <w:rsid w:val="00FC41EC"/>
    <w:rsid w:val="00FC4EDF"/>
    <w:rsid w:val="00FD0311"/>
    <w:rsid w:val="00FD4A3A"/>
    <w:rsid w:val="00FD7E4F"/>
    <w:rsid w:val="00FE64EC"/>
    <w:rsid w:val="00FF3EF5"/>
    <w:rsid w:val="00FF5847"/>
    <w:rsid w:val="00FF5BF1"/>
    <w:rsid w:val="00FF6475"/>
    <w:rsid w:val="0392C10C"/>
    <w:rsid w:val="05425AF1"/>
    <w:rsid w:val="068CCCD7"/>
    <w:rsid w:val="0956BD1F"/>
    <w:rsid w:val="0AC3DFC1"/>
    <w:rsid w:val="0ECDA4EE"/>
    <w:rsid w:val="1044A24A"/>
    <w:rsid w:val="1683835E"/>
    <w:rsid w:val="17DAD570"/>
    <w:rsid w:val="186504D4"/>
    <w:rsid w:val="1889F89F"/>
    <w:rsid w:val="194FE570"/>
    <w:rsid w:val="19F0E720"/>
    <w:rsid w:val="1B29C880"/>
    <w:rsid w:val="1F1C5260"/>
    <w:rsid w:val="20698585"/>
    <w:rsid w:val="20FA3A20"/>
    <w:rsid w:val="2A87802E"/>
    <w:rsid w:val="2AEA1D69"/>
    <w:rsid w:val="2BB30F4C"/>
    <w:rsid w:val="2DE2150F"/>
    <w:rsid w:val="2EC9F0B1"/>
    <w:rsid w:val="2F3C8EDF"/>
    <w:rsid w:val="3E4C85EF"/>
    <w:rsid w:val="3EA93D2C"/>
    <w:rsid w:val="3FCD6E44"/>
    <w:rsid w:val="45933913"/>
    <w:rsid w:val="463F0A2F"/>
    <w:rsid w:val="48FCA1BC"/>
    <w:rsid w:val="4BD3F5E6"/>
    <w:rsid w:val="4C541006"/>
    <w:rsid w:val="4D07DC2F"/>
    <w:rsid w:val="4D91F242"/>
    <w:rsid w:val="4ECDE9E1"/>
    <w:rsid w:val="50200502"/>
    <w:rsid w:val="55037524"/>
    <w:rsid w:val="58E765F0"/>
    <w:rsid w:val="5A59A546"/>
    <w:rsid w:val="5AAD8DBE"/>
    <w:rsid w:val="5B1834AD"/>
    <w:rsid w:val="5B3889C8"/>
    <w:rsid w:val="5DF31854"/>
    <w:rsid w:val="5E4FA1B6"/>
    <w:rsid w:val="5FC0219A"/>
    <w:rsid w:val="63506526"/>
    <w:rsid w:val="638FE794"/>
    <w:rsid w:val="64310ABD"/>
    <w:rsid w:val="648C959C"/>
    <w:rsid w:val="6889CFDC"/>
    <w:rsid w:val="6B911143"/>
    <w:rsid w:val="6C55E950"/>
    <w:rsid w:val="72A1AFCD"/>
    <w:rsid w:val="742DE994"/>
    <w:rsid w:val="752654B2"/>
    <w:rsid w:val="76CA260B"/>
    <w:rsid w:val="78684914"/>
    <w:rsid w:val="78EDF85F"/>
    <w:rsid w:val="7B4C0141"/>
    <w:rsid w:val="7C0A2972"/>
    <w:rsid w:val="7E642B00"/>
    <w:rsid w:val="7F125D7C"/>
    <w:rsid w:val="7FE8F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CD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E24"/>
    <w:rPr>
      <w:rFonts w:ascii="Times New Roman" w:eastAsia="Times New Roman" w:hAnsi="Times New Roman" w:cs="Times New Roman"/>
      <w:lang w:val="es-CO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84315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4315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39D"/>
    <w:pPr>
      <w:keepNext/>
      <w:keepLines/>
      <w:numPr>
        <w:ilvl w:val="1"/>
        <w:numId w:val="1"/>
      </w:numPr>
      <w:spacing w:before="40" w:after="12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Textoindependiente">
    <w:name w:val="Body Text"/>
    <w:basedOn w:val="Normal"/>
    <w:link w:val="TextoindependienteCar"/>
    <w:rsid w:val="00D86165"/>
    <w:pPr>
      <w:spacing w:after="120"/>
    </w:pPr>
    <w:rPr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86165"/>
    <w:rPr>
      <w:rFonts w:ascii="Times New Roman" w:eastAsia="Times New Roman" w:hAnsi="Times New Roman" w:cs="Times New Roman"/>
      <w:lang w:val="es-ES" w:eastAsia="es-ES"/>
    </w:rPr>
  </w:style>
  <w:style w:type="paragraph" w:styleId="Prrafodelista">
    <w:name w:val="List Paragraph"/>
    <w:aliases w:val="titulo 3,List,Fluvial1,Ha,Cuadrícula clara - Énfasis 31,Normal. Viñetas,HOJA,Bolita,Párrafo de lista4,BOLADEF,Párrafo de lista3,Párrafo de lista21,BOLA,Nivel 1 OS"/>
    <w:basedOn w:val="Normal"/>
    <w:link w:val="PrrafodelistaCar"/>
    <w:uiPriority w:val="34"/>
    <w:qFormat/>
    <w:rsid w:val="008B36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8B139D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8B139D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PrrafodelistaCar">
    <w:name w:val="Párrafo de lista Car"/>
    <w:aliases w:val="titulo 3 Car,List Car,Fluvial1 Car,Ha Car,Cuadrícula clara - Énfasis 31 Car,Normal. Viñetas Car,HOJA Car,Bolita Car,Párrafo de lista4 Car,BOLADEF Car,Párrafo de lista3 Car,Párrafo de lista21 Car,BOLA Car,Nivel 1 OS Car"/>
    <w:basedOn w:val="Fuentedeprrafopredeter"/>
    <w:link w:val="Prrafodelista"/>
    <w:uiPriority w:val="34"/>
    <w:rsid w:val="008B139D"/>
    <w:rPr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8B139D"/>
    <w:pPr>
      <w:spacing w:before="100" w:beforeAutospacing="1" w:after="100" w:afterAutospacing="1"/>
    </w:pPr>
    <w:rPr>
      <w:lang w:eastAsia="es-CO"/>
    </w:rPr>
  </w:style>
  <w:style w:type="paragraph" w:styleId="Ttulo">
    <w:name w:val="Title"/>
    <w:basedOn w:val="Normal"/>
    <w:link w:val="TtuloCar"/>
    <w:qFormat/>
    <w:rsid w:val="00BE2DAD"/>
    <w:pPr>
      <w:numPr>
        <w:numId w:val="2"/>
      </w:numPr>
      <w:spacing w:before="120" w:after="360"/>
      <w:jc w:val="center"/>
      <w:outlineLvl w:val="0"/>
    </w:pPr>
    <w:rPr>
      <w:rFonts w:ascii="Arial" w:hAnsi="Arial"/>
      <w:b/>
      <w:szCs w:val="32"/>
      <w:lang w:val="es-ES" w:eastAsia="en-US"/>
    </w:rPr>
  </w:style>
  <w:style w:type="character" w:customStyle="1" w:styleId="TtuloCar">
    <w:name w:val="Título Car"/>
    <w:basedOn w:val="Fuentedeprrafopredeter"/>
    <w:link w:val="Ttulo"/>
    <w:rsid w:val="00BE2DAD"/>
    <w:rPr>
      <w:rFonts w:ascii="Arial" w:eastAsia="Times New Roman" w:hAnsi="Arial" w:cs="Times New Roman"/>
      <w:b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843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rsid w:val="00E84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BD48CA"/>
    <w:pPr>
      <w:spacing w:after="100"/>
      <w:jc w:val="both"/>
    </w:pPr>
    <w:rPr>
      <w:rFonts w:ascii="Arial" w:eastAsia="Calibri" w:hAnsi="Arial"/>
      <w:sz w:val="22"/>
      <w:szCs w:val="22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754F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4F45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4F45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4F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4F45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4F45"/>
    <w:rPr>
      <w:rFonts w:eastAsiaTheme="minorHAns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F45"/>
    <w:rPr>
      <w:rFonts w:ascii="Times New Roman" w:hAnsi="Times New Roman" w:cs="Times New Roman"/>
      <w:sz w:val="18"/>
      <w:szCs w:val="18"/>
      <w:lang w:val="es-CO"/>
    </w:rPr>
  </w:style>
  <w:style w:type="table" w:styleId="Tablaconcuadrcula">
    <w:name w:val="Table Grid"/>
    <w:basedOn w:val="Tablanormal"/>
    <w:uiPriority w:val="39"/>
    <w:rsid w:val="00954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E7C7E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E7C7E"/>
    <w:rPr>
      <w:sz w:val="22"/>
      <w:szCs w:val="22"/>
      <w:lang w:val="es-CO"/>
    </w:rPr>
  </w:style>
  <w:style w:type="character" w:styleId="Textoennegrita">
    <w:name w:val="Strong"/>
    <w:basedOn w:val="Fuentedeprrafopredeter"/>
    <w:uiPriority w:val="22"/>
    <w:qFormat/>
    <w:rsid w:val="00593105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B1B9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E24"/>
    <w:rPr>
      <w:rFonts w:ascii="Times New Roman" w:eastAsia="Times New Roman" w:hAnsi="Times New Roman" w:cs="Times New Roman"/>
      <w:lang w:val="es-CO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84315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4315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39D"/>
    <w:pPr>
      <w:keepNext/>
      <w:keepLines/>
      <w:numPr>
        <w:ilvl w:val="1"/>
        <w:numId w:val="1"/>
      </w:numPr>
      <w:spacing w:before="40" w:after="12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Textoindependiente">
    <w:name w:val="Body Text"/>
    <w:basedOn w:val="Normal"/>
    <w:link w:val="TextoindependienteCar"/>
    <w:rsid w:val="00D86165"/>
    <w:pPr>
      <w:spacing w:after="120"/>
    </w:pPr>
    <w:rPr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86165"/>
    <w:rPr>
      <w:rFonts w:ascii="Times New Roman" w:eastAsia="Times New Roman" w:hAnsi="Times New Roman" w:cs="Times New Roman"/>
      <w:lang w:val="es-ES" w:eastAsia="es-ES"/>
    </w:rPr>
  </w:style>
  <w:style w:type="paragraph" w:styleId="Prrafodelista">
    <w:name w:val="List Paragraph"/>
    <w:aliases w:val="titulo 3,List,Fluvial1,Ha,Cuadrícula clara - Énfasis 31,Normal. Viñetas,HOJA,Bolita,Párrafo de lista4,BOLADEF,Párrafo de lista3,Párrafo de lista21,BOLA,Nivel 1 OS"/>
    <w:basedOn w:val="Normal"/>
    <w:link w:val="PrrafodelistaCar"/>
    <w:uiPriority w:val="34"/>
    <w:qFormat/>
    <w:rsid w:val="008B36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8B139D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8B139D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PrrafodelistaCar">
    <w:name w:val="Párrafo de lista Car"/>
    <w:aliases w:val="titulo 3 Car,List Car,Fluvial1 Car,Ha Car,Cuadrícula clara - Énfasis 31 Car,Normal. Viñetas Car,HOJA Car,Bolita Car,Párrafo de lista4 Car,BOLADEF Car,Párrafo de lista3 Car,Párrafo de lista21 Car,BOLA Car,Nivel 1 OS Car"/>
    <w:basedOn w:val="Fuentedeprrafopredeter"/>
    <w:link w:val="Prrafodelista"/>
    <w:uiPriority w:val="34"/>
    <w:rsid w:val="008B139D"/>
    <w:rPr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8B139D"/>
    <w:pPr>
      <w:spacing w:before="100" w:beforeAutospacing="1" w:after="100" w:afterAutospacing="1"/>
    </w:pPr>
    <w:rPr>
      <w:lang w:eastAsia="es-CO"/>
    </w:rPr>
  </w:style>
  <w:style w:type="paragraph" w:styleId="Ttulo">
    <w:name w:val="Title"/>
    <w:basedOn w:val="Normal"/>
    <w:link w:val="TtuloCar"/>
    <w:qFormat/>
    <w:rsid w:val="00BE2DAD"/>
    <w:pPr>
      <w:numPr>
        <w:numId w:val="2"/>
      </w:numPr>
      <w:spacing w:before="120" w:after="360"/>
      <w:jc w:val="center"/>
      <w:outlineLvl w:val="0"/>
    </w:pPr>
    <w:rPr>
      <w:rFonts w:ascii="Arial" w:hAnsi="Arial"/>
      <w:b/>
      <w:szCs w:val="32"/>
      <w:lang w:val="es-ES" w:eastAsia="en-US"/>
    </w:rPr>
  </w:style>
  <w:style w:type="character" w:customStyle="1" w:styleId="TtuloCar">
    <w:name w:val="Título Car"/>
    <w:basedOn w:val="Fuentedeprrafopredeter"/>
    <w:link w:val="Ttulo"/>
    <w:rsid w:val="00BE2DAD"/>
    <w:rPr>
      <w:rFonts w:ascii="Arial" w:eastAsia="Times New Roman" w:hAnsi="Arial" w:cs="Times New Roman"/>
      <w:b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843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rsid w:val="00E84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BD48CA"/>
    <w:pPr>
      <w:spacing w:after="100"/>
      <w:jc w:val="both"/>
    </w:pPr>
    <w:rPr>
      <w:rFonts w:ascii="Arial" w:eastAsia="Calibri" w:hAnsi="Arial"/>
      <w:sz w:val="22"/>
      <w:szCs w:val="22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754F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4F45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4F45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4F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4F45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4F45"/>
    <w:rPr>
      <w:rFonts w:eastAsiaTheme="minorHAns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F45"/>
    <w:rPr>
      <w:rFonts w:ascii="Times New Roman" w:hAnsi="Times New Roman" w:cs="Times New Roman"/>
      <w:sz w:val="18"/>
      <w:szCs w:val="18"/>
      <w:lang w:val="es-CO"/>
    </w:rPr>
  </w:style>
  <w:style w:type="table" w:styleId="Tablaconcuadrcula">
    <w:name w:val="Table Grid"/>
    <w:basedOn w:val="Tablanormal"/>
    <w:uiPriority w:val="39"/>
    <w:rsid w:val="00954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E7C7E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E7C7E"/>
    <w:rPr>
      <w:sz w:val="22"/>
      <w:szCs w:val="22"/>
      <w:lang w:val="es-CO"/>
    </w:rPr>
  </w:style>
  <w:style w:type="character" w:styleId="Textoennegrita">
    <w:name w:val="Strong"/>
    <w:basedOn w:val="Fuentedeprrafopredeter"/>
    <w:uiPriority w:val="22"/>
    <w:qFormat/>
    <w:rsid w:val="00593105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B1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0E4BCCC031224092C0C7CDE603F4A7" ma:contentTypeVersion="8" ma:contentTypeDescription="Crear nuevo documento." ma:contentTypeScope="" ma:versionID="f9b49df3f87bc38de05935530535783d">
  <xsd:schema xmlns:xsd="http://www.w3.org/2001/XMLSchema" xmlns:xs="http://www.w3.org/2001/XMLSchema" xmlns:p="http://schemas.microsoft.com/office/2006/metadata/properties" xmlns:ns2="e868217c-b22b-4990-9dbe-c4cb11d5755b" targetNamespace="http://schemas.microsoft.com/office/2006/metadata/properties" ma:root="true" ma:fieldsID="2d0ea3203b9e74f800b3320bd7e9ff64" ns2:_="">
    <xsd:import namespace="e868217c-b22b-4990-9dbe-c4cb11d57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217c-b22b-4990-9dbe-c4cb11d575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03C53-A8E4-4B18-A1F4-B9ED8FFA57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D4DA0E-8140-43A7-9760-5DFD55F209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07E38D-E147-4DE5-895F-E8069D739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68217c-b22b-4990-9dbe-c4cb11d57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C60418-C140-4F60-A855-0F512E030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1723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Zaury Fernández</cp:lastModifiedBy>
  <cp:revision>5</cp:revision>
  <dcterms:created xsi:type="dcterms:W3CDTF">2024-06-18T01:21:00Z</dcterms:created>
  <dcterms:modified xsi:type="dcterms:W3CDTF">2024-09-03T14:34:00Z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0x0101004B0E4BCCC031224092C0C7CDE603F4A7</vt:lpwstr>
  </property>
  <property fmtid="{D5CDD505-2E9C-101B-9397-08002B2CF9AE}" pid="3" name="MSIP_Label_cd67fb3e-ac31-4c8c-a672-17639f3ff98d_Enabled">
    <vt:lpwstr>true</vt:lpwstr>
  </property>
  <property fmtid="{D5CDD505-2E9C-101B-9397-08002B2CF9AE}" pid="4" name="MSIP_Label_cd67fb3e-ac31-4c8c-a672-17639f3ff98d_SetDate">
    <vt:lpwstr>2024-05-21T01:53:18Z</vt:lpwstr>
  </property>
  <property fmtid="{D5CDD505-2E9C-101B-9397-08002B2CF9AE}" pid="5" name="MSIP_Label_cd67fb3e-ac31-4c8c-a672-17639f3ff98d_Method">
    <vt:lpwstr>Standard</vt:lpwstr>
  </property>
  <property fmtid="{D5CDD505-2E9C-101B-9397-08002B2CF9AE}" pid="6" name="MSIP_Label_cd67fb3e-ac31-4c8c-a672-17639f3ff98d_Name">
    <vt:lpwstr>cédula</vt:lpwstr>
  </property>
  <property fmtid="{D5CDD505-2E9C-101B-9397-08002B2CF9AE}" pid="7" name="MSIP_Label_cd67fb3e-ac31-4c8c-a672-17639f3ff98d_SiteId">
    <vt:lpwstr>1e9aabe8-67f8-4f1c-a329-a754e92499ae</vt:lpwstr>
  </property>
  <property fmtid="{D5CDD505-2E9C-101B-9397-08002B2CF9AE}" pid="8" name="MSIP_Label_cd67fb3e-ac31-4c8c-a672-17639f3ff98d_ActionId">
    <vt:lpwstr>c7adb283-3453-45b3-870e-6d2260e7b267</vt:lpwstr>
  </property>
  <property fmtid="{D5CDD505-2E9C-101B-9397-08002B2CF9AE}" pid="9" name="MSIP_Label_cd67fb3e-ac31-4c8c-a672-17639f3ff98d_ContentBits">
    <vt:lpwstr>0</vt:lpwstr>
  </property>
</Properties>
</file>