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ABF0B" w14:textId="5B918289" w:rsidR="00497FC9" w:rsidRDefault="00497FC9" w:rsidP="00497FC9">
      <w:pPr>
        <w:pStyle w:val="Title"/>
      </w:pPr>
      <w:r w:rsidRPr="73451752">
        <w:rPr>
          <w:rFonts w:ascii="Calibri" w:eastAsia="Calibri" w:hAnsi="Calibri" w:cs="Calibri"/>
        </w:rPr>
        <w:t xml:space="preserve">&lt;Team name&gt; - </w:t>
      </w:r>
      <w:r>
        <w:t>Partnership Programme 202X</w:t>
      </w:r>
    </w:p>
    <w:p w14:paraId="6F9A2C0D" w14:textId="77777777" w:rsidR="00405ED6" w:rsidRDefault="00405ED6" w:rsidP="00405ED6"/>
    <w:p w14:paraId="1258F344" w14:textId="77777777" w:rsidR="00305E82" w:rsidRDefault="00305E82" w:rsidP="00305E82">
      <w:pPr>
        <w:pStyle w:val="Heading1"/>
      </w:pPr>
      <w:r>
        <w:t>Optional Scoping Phase</w:t>
      </w:r>
    </w:p>
    <w:p w14:paraId="79793BE2" w14:textId="77777777" w:rsidR="00305E82" w:rsidRDefault="00305E82" w:rsidP="00B54CFB">
      <w:r>
        <w:t>As a preliminary step for teams signing up to the Partnership Programme, we offer an optional Scoping Phase. This phase is designed to help clarify objectives, define the scope of collaboration, and ensure alignment between the team and our programme goals. During this phase, we will work closely with the team to identify key deliverables, timelines, and resource requirements. This collaborative effort aims to lay a strong foundation before finalising the partnership agreement.</w:t>
      </w:r>
    </w:p>
    <w:p w14:paraId="54170649" w14:textId="4E3E1AE4" w:rsidR="00305E82" w:rsidRPr="00405ED6" w:rsidRDefault="004F0414" w:rsidP="00405ED6">
      <w:r>
        <w:t xml:space="preserve">If you would like to do this optional scoping phase, please fill in </w:t>
      </w:r>
      <w:r w:rsidR="00ED30A5">
        <w:t xml:space="preserve">as much detail as possible for Part A and let us know that you want the optional scoping phase when you contact us. </w:t>
      </w:r>
    </w:p>
    <w:tbl>
      <w:tblPr>
        <w:tblW w:w="10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3466"/>
        <w:gridCol w:w="3233"/>
        <w:gridCol w:w="2894"/>
      </w:tblGrid>
      <w:tr w:rsidR="00696A0A" w:rsidRPr="00D64227" w14:paraId="3D0ED591" w14:textId="77777777" w:rsidTr="002B577A">
        <w:trPr>
          <w:trHeight w:val="915"/>
        </w:trPr>
        <w:tc>
          <w:tcPr>
            <w:tcW w:w="10363" w:type="dxa"/>
            <w:gridSpan w:val="4"/>
            <w:shd w:val="clear" w:color="auto" w:fill="F2F2F2" w:themeFill="background1" w:themeFillShade="F2"/>
          </w:tcPr>
          <w:p w14:paraId="4D00FB7C" w14:textId="77777777" w:rsidR="00B23A73" w:rsidRDefault="00B23A73" w:rsidP="00B23A73">
            <w:pPr>
              <w:spacing w:after="0" w:line="240" w:lineRule="auto"/>
              <w:jc w:val="center"/>
              <w:rPr>
                <w:rFonts w:eastAsia="Times New Roman" w:cs="Times New Roman"/>
                <w:b/>
                <w:bCs/>
                <w:color w:val="000000"/>
                <w:sz w:val="28"/>
                <w:szCs w:val="28"/>
                <w:lang w:eastAsia="en-GB"/>
              </w:rPr>
            </w:pPr>
          </w:p>
          <w:p w14:paraId="465EC741" w14:textId="0451B107" w:rsidR="00696A0A" w:rsidRPr="00B23A73" w:rsidRDefault="00696A0A" w:rsidP="00B23A73">
            <w:pPr>
              <w:spacing w:after="0" w:line="240" w:lineRule="auto"/>
              <w:jc w:val="center"/>
              <w:rPr>
                <w:rFonts w:eastAsia="Times New Roman" w:cs="Times New Roman"/>
                <w:b/>
                <w:bCs/>
                <w:color w:val="000000"/>
                <w:sz w:val="22"/>
                <w:szCs w:val="22"/>
                <w:lang w:eastAsia="en-GB"/>
              </w:rPr>
            </w:pPr>
            <w:r w:rsidRPr="00B23A73">
              <w:rPr>
                <w:rFonts w:eastAsia="Times New Roman" w:cs="Times New Roman"/>
                <w:b/>
                <w:bCs/>
                <w:color w:val="000000"/>
                <w:sz w:val="28"/>
                <w:szCs w:val="28"/>
                <w:lang w:eastAsia="en-GB"/>
              </w:rPr>
              <w:t>PART A: To be completed by team requesting partnership</w:t>
            </w:r>
          </w:p>
        </w:tc>
      </w:tr>
      <w:tr w:rsidR="00497FC9" w:rsidRPr="00D64227" w14:paraId="27B7E5FD" w14:textId="77777777" w:rsidTr="002B577A">
        <w:trPr>
          <w:trHeight w:val="915"/>
        </w:trPr>
        <w:tc>
          <w:tcPr>
            <w:tcW w:w="885" w:type="dxa"/>
            <w:vMerge w:val="restart"/>
            <w:shd w:val="clear" w:color="auto" w:fill="F2F2F2" w:themeFill="background1" w:themeFillShade="F2"/>
            <w:hideMark/>
          </w:tcPr>
          <w:p w14:paraId="1DB22873" w14:textId="77777777" w:rsidR="00497FC9" w:rsidRPr="00497FC9" w:rsidRDefault="00497FC9">
            <w:pPr>
              <w:spacing w:after="0" w:line="240" w:lineRule="auto"/>
              <w:rPr>
                <w:rFonts w:eastAsia="Times New Roman" w:cs="Times New Roman"/>
                <w:b/>
                <w:bCs/>
                <w:color w:val="000000"/>
                <w:sz w:val="22"/>
                <w:szCs w:val="22"/>
                <w:lang w:eastAsia="en-GB"/>
              </w:rPr>
            </w:pPr>
            <w:bookmarkStart w:id="0" w:name="RANGE!B2:E29"/>
            <w:bookmarkEnd w:id="0"/>
            <w:r w:rsidRPr="00497FC9">
              <w:rPr>
                <w:rFonts w:eastAsia="Times New Roman" w:cs="Times New Roman"/>
                <w:b/>
                <w:bCs/>
                <w:color w:val="000000"/>
                <w:sz w:val="22"/>
                <w:szCs w:val="22"/>
                <w:lang w:eastAsia="en-GB"/>
              </w:rPr>
              <w:t>Why</w:t>
            </w:r>
          </w:p>
        </w:tc>
        <w:tc>
          <w:tcPr>
            <w:tcW w:w="3213" w:type="dxa"/>
            <w:vMerge w:val="restart"/>
            <w:hideMark/>
          </w:tcPr>
          <w:p w14:paraId="56C696B9"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Background &amp; Need</w:t>
            </w:r>
          </w:p>
        </w:tc>
        <w:tc>
          <w:tcPr>
            <w:tcW w:w="6265" w:type="dxa"/>
            <w:gridSpan w:val="2"/>
            <w:vMerge w:val="restart"/>
            <w:hideMark/>
          </w:tcPr>
          <w:p w14:paraId="1B9113F9" w14:textId="69FEF289" w:rsidR="00497FC9" w:rsidRPr="00497FC9" w:rsidRDefault="00497FC9">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Where did the idea for this partnership come from? Why does it need to be done? Has anyone else done anything similar before? What would be the consequences of not doing it? (NOT what we are trying to achieve</w:t>
            </w:r>
            <w:r w:rsidR="00A345D2">
              <w:rPr>
                <w:rFonts w:eastAsia="Times New Roman" w:cs="Times New Roman"/>
                <w:i/>
                <w:iCs/>
                <w:color w:val="000000"/>
                <w:sz w:val="22"/>
                <w:szCs w:val="22"/>
                <w:lang w:eastAsia="en-GB"/>
              </w:rPr>
              <w:t xml:space="preserve"> – that is the objective</w:t>
            </w:r>
            <w:r w:rsidRPr="00497FC9">
              <w:rPr>
                <w:rFonts w:eastAsia="Times New Roman" w:cs="Times New Roman"/>
                <w:i/>
                <w:iCs/>
                <w:color w:val="000000"/>
                <w:sz w:val="22"/>
                <w:szCs w:val="22"/>
                <w:lang w:eastAsia="en-GB"/>
              </w:rPr>
              <w:t>)</w:t>
            </w:r>
          </w:p>
        </w:tc>
      </w:tr>
      <w:tr w:rsidR="00497FC9" w:rsidRPr="00D64227" w14:paraId="14E9BE78" w14:textId="77777777" w:rsidTr="002B577A">
        <w:trPr>
          <w:trHeight w:val="499"/>
        </w:trPr>
        <w:tc>
          <w:tcPr>
            <w:tcW w:w="885" w:type="dxa"/>
            <w:vMerge/>
            <w:vAlign w:val="center"/>
            <w:hideMark/>
          </w:tcPr>
          <w:p w14:paraId="54FEED08"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52D828BE"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499FDCE3"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6D12EE13" w14:textId="77777777" w:rsidTr="002B577A">
        <w:trPr>
          <w:trHeight w:val="915"/>
        </w:trPr>
        <w:tc>
          <w:tcPr>
            <w:tcW w:w="885" w:type="dxa"/>
            <w:vMerge/>
            <w:vAlign w:val="center"/>
            <w:hideMark/>
          </w:tcPr>
          <w:p w14:paraId="663CB870"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427C9F64"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Objectives</w:t>
            </w:r>
          </w:p>
        </w:tc>
        <w:tc>
          <w:tcPr>
            <w:tcW w:w="6265" w:type="dxa"/>
            <w:gridSpan w:val="2"/>
            <w:vMerge w:val="restart"/>
            <w:hideMark/>
          </w:tcPr>
          <w:p w14:paraId="41FB9F16" w14:textId="68268E2D" w:rsidR="00497FC9" w:rsidRPr="00497FC9" w:rsidRDefault="00497FC9">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What are we trying to achieve? What new levels of performance are expected (these should be SMART objectives and not about what the project will produce – that is the deliverables)</w:t>
            </w:r>
          </w:p>
        </w:tc>
      </w:tr>
      <w:tr w:rsidR="00497FC9" w:rsidRPr="00D64227" w14:paraId="158CFB93" w14:textId="77777777" w:rsidTr="002B577A">
        <w:trPr>
          <w:trHeight w:val="499"/>
        </w:trPr>
        <w:tc>
          <w:tcPr>
            <w:tcW w:w="885" w:type="dxa"/>
            <w:vMerge/>
            <w:vAlign w:val="center"/>
            <w:hideMark/>
          </w:tcPr>
          <w:p w14:paraId="0A443C00"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76BE9175"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07DF1DF5"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1765EBC6" w14:textId="77777777" w:rsidTr="002B577A">
        <w:trPr>
          <w:trHeight w:val="915"/>
        </w:trPr>
        <w:tc>
          <w:tcPr>
            <w:tcW w:w="885" w:type="dxa"/>
            <w:vMerge/>
            <w:vAlign w:val="center"/>
            <w:hideMark/>
          </w:tcPr>
          <w:p w14:paraId="5C9BF963"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66BB33A3"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Benefits</w:t>
            </w:r>
          </w:p>
        </w:tc>
        <w:tc>
          <w:tcPr>
            <w:tcW w:w="6265" w:type="dxa"/>
            <w:gridSpan w:val="2"/>
            <w:vMerge w:val="restart"/>
            <w:hideMark/>
          </w:tcPr>
          <w:p w14:paraId="6F186EF7" w14:textId="7EDCDD7F" w:rsidR="00497FC9" w:rsidRPr="00497FC9" w:rsidRDefault="00497FC9">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 xml:space="preserve">What positive outcomes are expected to be achieved? These are not deliverables but the benefits that the deliverables will </w:t>
            </w:r>
            <w:r w:rsidR="00A345D2">
              <w:rPr>
                <w:rFonts w:eastAsia="Times New Roman" w:cs="Times New Roman"/>
                <w:i/>
                <w:iCs/>
                <w:color w:val="000000"/>
                <w:sz w:val="22"/>
                <w:szCs w:val="22"/>
                <w:lang w:eastAsia="en-GB"/>
              </w:rPr>
              <w:t>bring</w:t>
            </w:r>
            <w:r w:rsidRPr="00497FC9">
              <w:rPr>
                <w:rFonts w:eastAsia="Times New Roman" w:cs="Times New Roman"/>
                <w:i/>
                <w:iCs/>
                <w:color w:val="000000"/>
                <w:sz w:val="22"/>
                <w:szCs w:val="22"/>
                <w:lang w:eastAsia="en-GB"/>
              </w:rPr>
              <w:t>.</w:t>
            </w:r>
          </w:p>
        </w:tc>
      </w:tr>
      <w:tr w:rsidR="00497FC9" w:rsidRPr="00D64227" w14:paraId="015E237D" w14:textId="77777777" w:rsidTr="002B577A">
        <w:trPr>
          <w:trHeight w:val="499"/>
        </w:trPr>
        <w:tc>
          <w:tcPr>
            <w:tcW w:w="885" w:type="dxa"/>
            <w:vMerge/>
            <w:vAlign w:val="center"/>
            <w:hideMark/>
          </w:tcPr>
          <w:p w14:paraId="3C12D017"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38C5CEE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17A072BB" w14:textId="77777777" w:rsidR="00497FC9" w:rsidRPr="00497FC9" w:rsidRDefault="00497FC9">
            <w:pPr>
              <w:spacing w:after="0" w:line="240" w:lineRule="auto"/>
              <w:rPr>
                <w:rFonts w:eastAsia="Times New Roman" w:cs="Times New Roman"/>
                <w:i/>
                <w:iCs/>
                <w:color w:val="000000"/>
                <w:sz w:val="22"/>
                <w:szCs w:val="22"/>
                <w:lang w:eastAsia="en-GB"/>
              </w:rPr>
            </w:pPr>
          </w:p>
        </w:tc>
      </w:tr>
      <w:tr w:rsidR="00A95D2B" w:rsidRPr="00D64227" w14:paraId="4ABBA85F" w14:textId="77777777" w:rsidTr="002B577A">
        <w:trPr>
          <w:trHeight w:val="915"/>
        </w:trPr>
        <w:tc>
          <w:tcPr>
            <w:tcW w:w="885" w:type="dxa"/>
            <w:vMerge w:val="restart"/>
            <w:shd w:val="clear" w:color="auto" w:fill="F2F2F2" w:themeFill="background1" w:themeFillShade="F2"/>
          </w:tcPr>
          <w:p w14:paraId="64636FFC" w14:textId="02076509" w:rsidR="00A95D2B" w:rsidRPr="00497FC9" w:rsidRDefault="00A95D2B" w:rsidP="00A33BDD">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What</w:t>
            </w:r>
          </w:p>
        </w:tc>
        <w:tc>
          <w:tcPr>
            <w:tcW w:w="3213" w:type="dxa"/>
          </w:tcPr>
          <w:p w14:paraId="55CBF16F" w14:textId="713A0896" w:rsidR="00A95D2B" w:rsidRPr="00497FC9" w:rsidRDefault="00A95D2B">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Current state</w:t>
            </w:r>
          </w:p>
        </w:tc>
        <w:tc>
          <w:tcPr>
            <w:tcW w:w="6265" w:type="dxa"/>
            <w:gridSpan w:val="2"/>
          </w:tcPr>
          <w:p w14:paraId="14242C14" w14:textId="03591AA2" w:rsidR="00A95D2B" w:rsidRPr="00A95D2B" w:rsidRDefault="00A95D2B">
            <w:pPr>
              <w:spacing w:after="0" w:line="240" w:lineRule="auto"/>
              <w:rPr>
                <w:rFonts w:eastAsia="Times New Roman" w:cs="Times New Roman"/>
                <w:i/>
                <w:iCs/>
                <w:color w:val="000000"/>
                <w:sz w:val="22"/>
                <w:szCs w:val="22"/>
                <w:lang w:eastAsia="en-GB"/>
              </w:rPr>
            </w:pPr>
            <w:r w:rsidRPr="00A95D2B">
              <w:rPr>
                <w:rFonts w:eastAsia="Times New Roman" w:cs="Times New Roman"/>
                <w:i/>
                <w:iCs/>
                <w:color w:val="000000"/>
                <w:sz w:val="22"/>
                <w:szCs w:val="22"/>
                <w:lang w:eastAsia="en-GB"/>
              </w:rPr>
              <w:t>How long does the current process take? How many FTE are normally required to work on it?</w:t>
            </w:r>
          </w:p>
        </w:tc>
      </w:tr>
      <w:tr w:rsidR="008E151D" w:rsidRPr="00D64227" w14:paraId="10E951E0" w14:textId="77777777" w:rsidTr="002B577A">
        <w:trPr>
          <w:trHeight w:val="915"/>
        </w:trPr>
        <w:tc>
          <w:tcPr>
            <w:tcW w:w="885" w:type="dxa"/>
            <w:vMerge/>
          </w:tcPr>
          <w:p w14:paraId="6BA494D2" w14:textId="77777777" w:rsidR="008E151D" w:rsidRPr="00497FC9" w:rsidRDefault="008E151D" w:rsidP="00A33BDD">
            <w:pPr>
              <w:spacing w:after="0" w:line="240" w:lineRule="auto"/>
              <w:rPr>
                <w:rFonts w:eastAsia="Times New Roman" w:cs="Times New Roman"/>
                <w:b/>
                <w:bCs/>
                <w:color w:val="000000"/>
                <w:sz w:val="22"/>
                <w:szCs w:val="22"/>
                <w:lang w:eastAsia="en-GB"/>
              </w:rPr>
            </w:pPr>
          </w:p>
        </w:tc>
        <w:tc>
          <w:tcPr>
            <w:tcW w:w="3213" w:type="dxa"/>
          </w:tcPr>
          <w:p w14:paraId="23EE27E3" w14:textId="09C56C95" w:rsidR="008E151D" w:rsidRDefault="00D910D3">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Documentation</w:t>
            </w:r>
          </w:p>
        </w:tc>
        <w:tc>
          <w:tcPr>
            <w:tcW w:w="6265" w:type="dxa"/>
            <w:gridSpan w:val="2"/>
          </w:tcPr>
          <w:p w14:paraId="65B90D67" w14:textId="6FEB62B6" w:rsidR="008E151D" w:rsidRDefault="00D910D3">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What documentation does the process currently have (e.g. desk notes, DevOps README, code comments)? </w:t>
            </w:r>
            <w:r w:rsidR="007A7639">
              <w:rPr>
                <w:rFonts w:eastAsia="Times New Roman" w:cs="Times New Roman"/>
                <w:i/>
                <w:iCs/>
                <w:color w:val="000000"/>
                <w:sz w:val="22"/>
                <w:szCs w:val="22"/>
                <w:lang w:eastAsia="en-GB"/>
              </w:rPr>
              <w:t xml:space="preserve">Who is the best person to ask for more information on how the process works? </w:t>
            </w:r>
            <w:r w:rsidR="00053E2F">
              <w:rPr>
                <w:rFonts w:eastAsia="Times New Roman" w:cs="Times New Roman"/>
                <w:i/>
                <w:iCs/>
                <w:color w:val="000000"/>
                <w:sz w:val="22"/>
                <w:szCs w:val="22"/>
                <w:lang w:eastAsia="en-GB"/>
              </w:rPr>
              <w:t xml:space="preserve">Are there any elements of the process that are not well understood? </w:t>
            </w:r>
          </w:p>
          <w:p w14:paraId="58146444" w14:textId="77777777" w:rsidR="00405ED6" w:rsidRDefault="00405ED6">
            <w:pPr>
              <w:spacing w:after="0" w:line="240" w:lineRule="auto"/>
              <w:rPr>
                <w:rFonts w:eastAsia="Times New Roman" w:cs="Times New Roman"/>
                <w:i/>
                <w:iCs/>
                <w:color w:val="000000"/>
                <w:sz w:val="22"/>
                <w:szCs w:val="22"/>
                <w:lang w:eastAsia="en-GB"/>
              </w:rPr>
            </w:pPr>
          </w:p>
          <w:p w14:paraId="027D0304" w14:textId="23EA3C84" w:rsidR="00405ED6" w:rsidRPr="00A95D2B" w:rsidRDefault="00405ED6">
            <w:pPr>
              <w:spacing w:after="0" w:line="240" w:lineRule="auto"/>
              <w:rPr>
                <w:rFonts w:eastAsia="Times New Roman" w:cs="Times New Roman"/>
                <w:i/>
                <w:iCs/>
                <w:color w:val="000000"/>
                <w:sz w:val="22"/>
                <w:szCs w:val="22"/>
                <w:lang w:eastAsia="en-GB"/>
              </w:rPr>
            </w:pPr>
          </w:p>
        </w:tc>
      </w:tr>
      <w:tr w:rsidR="007A7639" w:rsidRPr="00D64227" w14:paraId="47471232" w14:textId="77777777" w:rsidTr="002B577A">
        <w:trPr>
          <w:trHeight w:val="915"/>
        </w:trPr>
        <w:tc>
          <w:tcPr>
            <w:tcW w:w="885" w:type="dxa"/>
            <w:vMerge/>
          </w:tcPr>
          <w:p w14:paraId="32B5262D" w14:textId="77777777" w:rsidR="007A7639" w:rsidRPr="00497FC9" w:rsidRDefault="007A7639" w:rsidP="00A33BDD">
            <w:pPr>
              <w:spacing w:after="0" w:line="240" w:lineRule="auto"/>
              <w:rPr>
                <w:rFonts w:eastAsia="Times New Roman" w:cs="Times New Roman"/>
                <w:b/>
                <w:bCs/>
                <w:color w:val="000000"/>
                <w:sz w:val="22"/>
                <w:szCs w:val="22"/>
                <w:lang w:eastAsia="en-GB"/>
              </w:rPr>
            </w:pPr>
          </w:p>
        </w:tc>
        <w:tc>
          <w:tcPr>
            <w:tcW w:w="3213" w:type="dxa"/>
          </w:tcPr>
          <w:p w14:paraId="6A865B78" w14:textId="062E835E" w:rsidR="007A7639" w:rsidRDefault="007A7639">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Data Access</w:t>
            </w:r>
          </w:p>
        </w:tc>
        <w:tc>
          <w:tcPr>
            <w:tcW w:w="6265" w:type="dxa"/>
            <w:gridSpan w:val="2"/>
          </w:tcPr>
          <w:p w14:paraId="32E668BC" w14:textId="77777777" w:rsidR="007A7639" w:rsidRDefault="007A7639">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What data will we need access to so that we are able to run your code? How do we get access? </w:t>
            </w:r>
          </w:p>
          <w:p w14:paraId="36FD83E0" w14:textId="77777777" w:rsidR="00405ED6" w:rsidRDefault="00405ED6">
            <w:pPr>
              <w:spacing w:after="0" w:line="240" w:lineRule="auto"/>
              <w:rPr>
                <w:rFonts w:eastAsia="Times New Roman" w:cs="Times New Roman"/>
                <w:i/>
                <w:iCs/>
                <w:color w:val="000000"/>
                <w:sz w:val="22"/>
                <w:szCs w:val="22"/>
                <w:lang w:eastAsia="en-GB"/>
              </w:rPr>
            </w:pPr>
          </w:p>
          <w:p w14:paraId="3F70039A" w14:textId="2F0AC347" w:rsidR="00405ED6" w:rsidRDefault="00405ED6">
            <w:pPr>
              <w:spacing w:after="0" w:line="240" w:lineRule="auto"/>
              <w:rPr>
                <w:rFonts w:eastAsia="Times New Roman" w:cs="Times New Roman"/>
                <w:i/>
                <w:iCs/>
                <w:color w:val="000000"/>
                <w:sz w:val="22"/>
                <w:szCs w:val="22"/>
                <w:lang w:eastAsia="en-GB"/>
              </w:rPr>
            </w:pPr>
          </w:p>
        </w:tc>
      </w:tr>
      <w:tr w:rsidR="00C0520A" w:rsidRPr="00D64227" w14:paraId="316C213D" w14:textId="77777777" w:rsidTr="002B577A">
        <w:trPr>
          <w:trHeight w:val="1414"/>
        </w:trPr>
        <w:tc>
          <w:tcPr>
            <w:tcW w:w="885" w:type="dxa"/>
            <w:vMerge/>
          </w:tcPr>
          <w:p w14:paraId="74272445" w14:textId="77777777" w:rsidR="00C0520A" w:rsidRPr="00497FC9" w:rsidRDefault="00C0520A">
            <w:pPr>
              <w:spacing w:after="0" w:line="240" w:lineRule="auto"/>
              <w:rPr>
                <w:rFonts w:eastAsia="Times New Roman" w:cs="Times New Roman"/>
                <w:b/>
                <w:bCs/>
                <w:color w:val="000000"/>
                <w:sz w:val="22"/>
                <w:szCs w:val="22"/>
                <w:lang w:eastAsia="en-GB"/>
              </w:rPr>
            </w:pPr>
          </w:p>
        </w:tc>
        <w:tc>
          <w:tcPr>
            <w:tcW w:w="9478" w:type="dxa"/>
            <w:gridSpan w:val="3"/>
          </w:tcPr>
          <w:p w14:paraId="1707BF81" w14:textId="4AC2945A" w:rsidR="00C0520A" w:rsidRDefault="00FC37AE">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 xml:space="preserve">Please use this </w:t>
            </w:r>
            <w:r w:rsidR="000865B8">
              <w:rPr>
                <w:rFonts w:eastAsia="Times New Roman" w:cs="Times New Roman"/>
                <w:b/>
                <w:bCs/>
                <w:color w:val="000000"/>
                <w:sz w:val="22"/>
                <w:szCs w:val="22"/>
                <w:lang w:eastAsia="en-GB"/>
              </w:rPr>
              <w:t>Partnership</w:t>
            </w:r>
            <w:r>
              <w:rPr>
                <w:rFonts w:eastAsia="Times New Roman" w:cs="Times New Roman"/>
                <w:b/>
                <w:bCs/>
                <w:color w:val="000000"/>
                <w:sz w:val="22"/>
                <w:szCs w:val="22"/>
                <w:lang w:eastAsia="en-GB"/>
              </w:rPr>
              <w:t xml:space="preserve"> tier guide to identify elements that are in and out of scope for SDT and your team. </w:t>
            </w:r>
          </w:p>
          <w:p w14:paraId="048BFFB7" w14:textId="77777777" w:rsidR="00FC37AE" w:rsidRDefault="00FC37AE">
            <w:pPr>
              <w:spacing w:after="0" w:line="240" w:lineRule="auto"/>
              <w:rPr>
                <w:rFonts w:eastAsia="Times New Roman" w:cs="Times New Roman"/>
                <w:b/>
                <w:bCs/>
                <w:color w:val="000000"/>
                <w:sz w:val="22"/>
                <w:szCs w:val="22"/>
                <w:lang w:eastAsia="en-GB"/>
              </w:rPr>
            </w:pPr>
          </w:p>
          <w:p w14:paraId="18AD23C9" w14:textId="77777777" w:rsidR="00FC37AE" w:rsidRDefault="00FC37AE">
            <w:pPr>
              <w:spacing w:after="0" w:line="240" w:lineRule="auto"/>
              <w:rPr>
                <w:rFonts w:eastAsia="Times New Roman" w:cs="Times New Roman"/>
                <w:b/>
                <w:bCs/>
                <w:color w:val="000000"/>
                <w:sz w:val="22"/>
                <w:szCs w:val="22"/>
                <w:lang w:eastAsia="en-GB"/>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8"/>
              <w:gridCol w:w="2571"/>
              <w:gridCol w:w="2234"/>
              <w:gridCol w:w="2527"/>
            </w:tblGrid>
            <w:tr w:rsidR="00FC37AE" w14:paraId="2E102346" w14:textId="77777777" w:rsidTr="7CE4729A">
              <w:trPr>
                <w:trHeight w:val="770"/>
              </w:trPr>
              <w:tc>
                <w:tcPr>
                  <w:tcW w:w="2028" w:type="dxa"/>
                  <w:tcMar>
                    <w:top w:w="100" w:type="dxa"/>
                    <w:left w:w="100" w:type="dxa"/>
                    <w:bottom w:w="100" w:type="dxa"/>
                    <w:right w:w="100" w:type="dxa"/>
                  </w:tcMar>
                </w:tcPr>
                <w:p w14:paraId="19C5CEC1" w14:textId="77777777" w:rsidR="00FC37AE" w:rsidRDefault="00FC37AE" w:rsidP="00FC37AE">
                  <w:pPr>
                    <w:jc w:val="center"/>
                  </w:pPr>
                  <w:r>
                    <w:rPr>
                      <w:b/>
                    </w:rPr>
                    <w:t>Category</w:t>
                  </w:r>
                </w:p>
              </w:tc>
              <w:tc>
                <w:tcPr>
                  <w:tcW w:w="2571" w:type="dxa"/>
                  <w:tcMar>
                    <w:top w:w="100" w:type="dxa"/>
                    <w:left w:w="100" w:type="dxa"/>
                    <w:bottom w:w="100" w:type="dxa"/>
                    <w:right w:w="100" w:type="dxa"/>
                  </w:tcMar>
                </w:tcPr>
                <w:p w14:paraId="54998E9D" w14:textId="54F95266" w:rsidR="00FC37AE" w:rsidRDefault="00FC37AE" w:rsidP="00FC37AE">
                  <w:pPr>
                    <w:jc w:val="center"/>
                  </w:pPr>
                  <w:r>
                    <w:rPr>
                      <w:b/>
                    </w:rPr>
                    <w:t xml:space="preserve">Tier 1 – Light </w:t>
                  </w:r>
                  <w:r w:rsidR="008E67CD">
                    <w:rPr>
                      <w:b/>
                    </w:rPr>
                    <w:t>Partnership</w:t>
                  </w:r>
                </w:p>
              </w:tc>
              <w:tc>
                <w:tcPr>
                  <w:tcW w:w="2234" w:type="dxa"/>
                  <w:tcMar>
                    <w:top w:w="100" w:type="dxa"/>
                    <w:left w:w="100" w:type="dxa"/>
                    <w:bottom w:w="100" w:type="dxa"/>
                    <w:right w:w="100" w:type="dxa"/>
                  </w:tcMar>
                </w:tcPr>
                <w:p w14:paraId="22010856" w14:textId="3CDC1DD5" w:rsidR="00FC37AE" w:rsidRDefault="00FC37AE" w:rsidP="00FC37AE">
                  <w:pPr>
                    <w:jc w:val="center"/>
                  </w:pPr>
                  <w:r>
                    <w:rPr>
                      <w:b/>
                    </w:rPr>
                    <w:t xml:space="preserve">Tier 2 – Guided </w:t>
                  </w:r>
                  <w:r w:rsidR="005C0663">
                    <w:rPr>
                      <w:b/>
                    </w:rPr>
                    <w:t>Partnership</w:t>
                  </w:r>
                </w:p>
              </w:tc>
              <w:tc>
                <w:tcPr>
                  <w:tcW w:w="2527" w:type="dxa"/>
                  <w:tcMar>
                    <w:top w:w="100" w:type="dxa"/>
                    <w:left w:w="100" w:type="dxa"/>
                    <w:bottom w:w="100" w:type="dxa"/>
                    <w:right w:w="100" w:type="dxa"/>
                  </w:tcMar>
                </w:tcPr>
                <w:p w14:paraId="1CA982EB" w14:textId="77777777" w:rsidR="00FC37AE" w:rsidRDefault="00FC37AE" w:rsidP="00FC37AE">
                  <w:pPr>
                    <w:jc w:val="center"/>
                  </w:pPr>
                  <w:r>
                    <w:rPr>
                      <w:b/>
                    </w:rPr>
                    <w:t>Tier 3 – Embedded Partnership</w:t>
                  </w:r>
                </w:p>
              </w:tc>
            </w:tr>
            <w:tr w:rsidR="00FC37AE" w14:paraId="1177F0DE" w14:textId="77777777" w:rsidTr="7CE4729A">
              <w:trPr>
                <w:trHeight w:val="1040"/>
              </w:trPr>
              <w:tc>
                <w:tcPr>
                  <w:tcW w:w="2028" w:type="dxa"/>
                  <w:tcMar>
                    <w:top w:w="100" w:type="dxa"/>
                    <w:left w:w="100" w:type="dxa"/>
                    <w:bottom w:w="100" w:type="dxa"/>
                    <w:right w:w="100" w:type="dxa"/>
                  </w:tcMar>
                </w:tcPr>
                <w:p w14:paraId="3C260D38" w14:textId="77777777" w:rsidR="00FC37AE" w:rsidRDefault="00FC37AE" w:rsidP="00FC37AE">
                  <w:r>
                    <w:rPr>
                      <w:b/>
                    </w:rPr>
                    <w:t>Level of Support Provided</w:t>
                  </w:r>
                </w:p>
              </w:tc>
              <w:tc>
                <w:tcPr>
                  <w:tcW w:w="2571" w:type="dxa"/>
                  <w:tcMar>
                    <w:top w:w="100" w:type="dxa"/>
                    <w:left w:w="100" w:type="dxa"/>
                    <w:bottom w:w="100" w:type="dxa"/>
                    <w:right w:w="100" w:type="dxa"/>
                  </w:tcMar>
                </w:tcPr>
                <w:p w14:paraId="1AD6008D" w14:textId="609E5929" w:rsidR="00FC37AE" w:rsidRDefault="00FC37AE" w:rsidP="00FC37AE">
                  <w:r>
                    <w:t>Advisory only — team self-directs using provided resources</w:t>
                  </w:r>
                  <w:r w:rsidR="003B1AB7">
                    <w:t xml:space="preserve"> a</w:t>
                  </w:r>
                  <w:r w:rsidR="00DD5425">
                    <w:t xml:space="preserve">nd occasional check-ins. </w:t>
                  </w:r>
                </w:p>
              </w:tc>
              <w:tc>
                <w:tcPr>
                  <w:tcW w:w="2234" w:type="dxa"/>
                  <w:tcMar>
                    <w:top w:w="100" w:type="dxa"/>
                    <w:left w:w="100" w:type="dxa"/>
                    <w:bottom w:w="100" w:type="dxa"/>
                    <w:right w:w="100" w:type="dxa"/>
                  </w:tcMar>
                </w:tcPr>
                <w:p w14:paraId="1EDFE795" w14:textId="2E06A86E" w:rsidR="00FC37AE" w:rsidRDefault="00FC37AE" w:rsidP="00FC37AE">
                  <w:r>
                    <w:t>Regular coaching, feedback,</w:t>
                  </w:r>
                  <w:r w:rsidR="001A795E">
                    <w:t xml:space="preserve"> occasional hands-on support, reviews</w:t>
                  </w:r>
                  <w:r>
                    <w:t xml:space="preserve"> and </w:t>
                  </w:r>
                  <w:r w:rsidR="00DD5425">
                    <w:t xml:space="preserve">regular </w:t>
                  </w:r>
                  <w:r>
                    <w:t>check-ins</w:t>
                  </w:r>
                </w:p>
              </w:tc>
              <w:tc>
                <w:tcPr>
                  <w:tcW w:w="2527" w:type="dxa"/>
                  <w:tcMar>
                    <w:top w:w="100" w:type="dxa"/>
                    <w:left w:w="100" w:type="dxa"/>
                    <w:bottom w:w="100" w:type="dxa"/>
                    <w:right w:w="100" w:type="dxa"/>
                  </w:tcMar>
                </w:tcPr>
                <w:p w14:paraId="0EC4081D" w14:textId="0065B397" w:rsidR="00FC37AE" w:rsidRDefault="00FC37AE" w:rsidP="7CE4729A">
                  <w:pPr>
                    <w:rPr>
                      <w:rFonts w:ascii="Aptos" w:eastAsia="Aptos" w:hAnsi="Aptos" w:cs="Arial"/>
                    </w:rPr>
                  </w:pPr>
                  <w:r>
                    <w:t>Deep</w:t>
                  </w:r>
                  <w:r w:rsidR="29963743">
                    <w:t xml:space="preserve"> </w:t>
                  </w:r>
                  <w:r w:rsidR="29963743" w:rsidRPr="7CE4729A">
                    <w:rPr>
                      <w:rFonts w:ascii="Aptos" w:eastAsia="Aptos" w:hAnsi="Aptos" w:cs="Arial"/>
                    </w:rPr>
                    <w:t>partnership, with minimum of 1-2 days flexible resource embedded into your team each week.</w:t>
                  </w:r>
                </w:p>
              </w:tc>
            </w:tr>
            <w:tr w:rsidR="00FC37AE" w14:paraId="7BD37EAD" w14:textId="77777777" w:rsidTr="7CE4729A">
              <w:trPr>
                <w:trHeight w:val="1040"/>
              </w:trPr>
              <w:tc>
                <w:tcPr>
                  <w:tcW w:w="2028" w:type="dxa"/>
                  <w:tcMar>
                    <w:top w:w="100" w:type="dxa"/>
                    <w:left w:w="100" w:type="dxa"/>
                    <w:bottom w:w="100" w:type="dxa"/>
                    <w:right w:w="100" w:type="dxa"/>
                  </w:tcMar>
                </w:tcPr>
                <w:p w14:paraId="4EF3C60D" w14:textId="77777777" w:rsidR="00FC37AE" w:rsidRDefault="00FC37AE" w:rsidP="00FC37AE">
                  <w:r>
                    <w:rPr>
                      <w:b/>
                    </w:rPr>
                    <w:t>Coding &amp; Git Upskilling</w:t>
                  </w:r>
                </w:p>
              </w:tc>
              <w:tc>
                <w:tcPr>
                  <w:tcW w:w="2571" w:type="dxa"/>
                  <w:tcMar>
                    <w:top w:w="100" w:type="dxa"/>
                    <w:left w:w="100" w:type="dxa"/>
                    <w:bottom w:w="100" w:type="dxa"/>
                    <w:right w:w="100" w:type="dxa"/>
                  </w:tcMar>
                </w:tcPr>
                <w:p w14:paraId="7901BFE1" w14:textId="2CAC36E1" w:rsidR="00FC37AE" w:rsidRDefault="67D56045" w:rsidP="7CE4729A">
                  <w:pPr>
                    <w:rPr>
                      <w:rFonts w:ascii="Aptos" w:eastAsia="Aptos" w:hAnsi="Aptos" w:cs="Arial"/>
                    </w:rPr>
                  </w:pPr>
                  <w:r w:rsidRPr="7CE4729A">
                    <w:rPr>
                      <w:rFonts w:ascii="Aptos" w:eastAsia="Aptos" w:hAnsi="Aptos" w:cs="Arial"/>
                    </w:rPr>
                    <w:t xml:space="preserve">Advisory </w:t>
                  </w:r>
                  <w:r w:rsidR="46CA9F27" w:rsidRPr="7CE4729A">
                    <w:rPr>
                      <w:rFonts w:ascii="Aptos" w:eastAsia="Aptos" w:hAnsi="Aptos" w:cs="Arial"/>
                    </w:rPr>
                    <w:t xml:space="preserve">sessions, code reviews and feedback on code practices  </w:t>
                  </w:r>
                </w:p>
              </w:tc>
              <w:tc>
                <w:tcPr>
                  <w:tcW w:w="2234" w:type="dxa"/>
                  <w:tcMar>
                    <w:top w:w="100" w:type="dxa"/>
                    <w:left w:w="100" w:type="dxa"/>
                    <w:bottom w:w="100" w:type="dxa"/>
                    <w:right w:w="100" w:type="dxa"/>
                  </w:tcMar>
                </w:tcPr>
                <w:p w14:paraId="532B0ECD" w14:textId="68E9DD57" w:rsidR="00FC37AE" w:rsidRDefault="4FA13EC5" w:rsidP="7CE4729A">
                  <w:pPr>
                    <w:rPr>
                      <w:rFonts w:ascii="Aptos" w:eastAsia="Aptos" w:hAnsi="Aptos" w:cs="Arial"/>
                    </w:rPr>
                  </w:pPr>
                  <w:r w:rsidRPr="7CE4729A">
                    <w:rPr>
                      <w:rFonts w:ascii="Aptos" w:eastAsia="Aptos" w:hAnsi="Aptos" w:cs="Arial"/>
                    </w:rPr>
                    <w:t xml:space="preserve">Tailored coaching and collaborative team coding.  </w:t>
                  </w:r>
                </w:p>
              </w:tc>
              <w:tc>
                <w:tcPr>
                  <w:tcW w:w="2527" w:type="dxa"/>
                  <w:tcMar>
                    <w:top w:w="100" w:type="dxa"/>
                    <w:left w:w="100" w:type="dxa"/>
                    <w:bottom w:w="100" w:type="dxa"/>
                    <w:right w:w="100" w:type="dxa"/>
                  </w:tcMar>
                </w:tcPr>
                <w:p w14:paraId="35E3B640" w14:textId="6A484CCC" w:rsidR="00FC37AE" w:rsidRDefault="7A1C8DA5" w:rsidP="7CE4729A">
                  <w:pPr>
                    <w:rPr>
                      <w:rFonts w:ascii="Aptos" w:eastAsia="Aptos" w:hAnsi="Aptos" w:cs="Arial"/>
                    </w:rPr>
                  </w:pPr>
                  <w:r w:rsidRPr="7CE4729A">
                    <w:rPr>
                      <w:rFonts w:ascii="Aptos" w:eastAsia="Aptos" w:hAnsi="Aptos" w:cs="Arial"/>
                    </w:rPr>
                    <w:t>Embedded resource within team, bespoke training and dedicated coaching time.</w:t>
                  </w:r>
                </w:p>
              </w:tc>
            </w:tr>
            <w:tr w:rsidR="00FC37AE" w14:paraId="7805CEE1" w14:textId="77777777" w:rsidTr="7CE4729A">
              <w:trPr>
                <w:trHeight w:val="1310"/>
              </w:trPr>
              <w:tc>
                <w:tcPr>
                  <w:tcW w:w="2028" w:type="dxa"/>
                  <w:tcMar>
                    <w:top w:w="100" w:type="dxa"/>
                    <w:left w:w="100" w:type="dxa"/>
                    <w:bottom w:w="100" w:type="dxa"/>
                    <w:right w:w="100" w:type="dxa"/>
                  </w:tcMar>
                </w:tcPr>
                <w:p w14:paraId="7BAFB359" w14:textId="77777777" w:rsidR="00FC37AE" w:rsidRDefault="00FC37AE" w:rsidP="00FC37AE">
                  <w:r>
                    <w:rPr>
                      <w:b/>
                    </w:rPr>
                    <w:t>Process Improvement (RAP Best Practice)</w:t>
                  </w:r>
                </w:p>
              </w:tc>
              <w:tc>
                <w:tcPr>
                  <w:tcW w:w="2571" w:type="dxa"/>
                  <w:tcMar>
                    <w:top w:w="100" w:type="dxa"/>
                    <w:left w:w="100" w:type="dxa"/>
                    <w:bottom w:w="100" w:type="dxa"/>
                    <w:right w:w="100" w:type="dxa"/>
                  </w:tcMar>
                </w:tcPr>
                <w:p w14:paraId="1E804AF4" w14:textId="77777777" w:rsidR="00FC37AE" w:rsidRDefault="00FC37AE" w:rsidP="00FC37AE">
                  <w:r>
                    <w:t>Best practice guides and recommendations shared.</w:t>
                  </w:r>
                </w:p>
              </w:tc>
              <w:tc>
                <w:tcPr>
                  <w:tcW w:w="2234" w:type="dxa"/>
                  <w:tcMar>
                    <w:top w:w="100" w:type="dxa"/>
                    <w:left w:w="100" w:type="dxa"/>
                    <w:bottom w:w="100" w:type="dxa"/>
                    <w:right w:w="100" w:type="dxa"/>
                  </w:tcMar>
                </w:tcPr>
                <w:p w14:paraId="3AC84297" w14:textId="77777777" w:rsidR="00FC37AE" w:rsidRDefault="00FC37AE" w:rsidP="00FC37AE">
                  <w:r>
                    <w:t>Co-design of processes, facilitated working sessions</w:t>
                  </w:r>
                </w:p>
              </w:tc>
              <w:tc>
                <w:tcPr>
                  <w:tcW w:w="2527" w:type="dxa"/>
                  <w:tcMar>
                    <w:top w:w="100" w:type="dxa"/>
                    <w:left w:w="100" w:type="dxa"/>
                    <w:bottom w:w="100" w:type="dxa"/>
                    <w:right w:w="100" w:type="dxa"/>
                  </w:tcMar>
                </w:tcPr>
                <w:p w14:paraId="2FAF6D6E" w14:textId="77777777" w:rsidR="00FC37AE" w:rsidRDefault="00FC37AE" w:rsidP="00FC37AE">
                  <w:r>
                    <w:t>Full process redesign and change support with embedded facilitation</w:t>
                  </w:r>
                </w:p>
              </w:tc>
            </w:tr>
          </w:tbl>
          <w:p w14:paraId="27703E7B" w14:textId="77777777" w:rsidR="00FC37AE" w:rsidRDefault="00FC37AE">
            <w:pPr>
              <w:spacing w:after="0" w:line="240" w:lineRule="auto"/>
              <w:rPr>
                <w:rFonts w:eastAsia="Times New Roman" w:cs="Times New Roman"/>
                <w:b/>
                <w:bCs/>
                <w:color w:val="000000"/>
                <w:sz w:val="22"/>
                <w:szCs w:val="22"/>
                <w:lang w:eastAsia="en-GB"/>
              </w:rPr>
            </w:pPr>
          </w:p>
          <w:p w14:paraId="2C1875C6" w14:textId="77777777" w:rsidR="00FC37AE" w:rsidRDefault="00FC37AE">
            <w:pPr>
              <w:spacing w:after="0" w:line="240" w:lineRule="auto"/>
              <w:rPr>
                <w:rFonts w:eastAsia="Times New Roman" w:cs="Times New Roman"/>
                <w:b/>
                <w:bCs/>
                <w:color w:val="000000"/>
                <w:sz w:val="22"/>
                <w:szCs w:val="22"/>
                <w:lang w:eastAsia="en-GB"/>
              </w:rPr>
            </w:pPr>
          </w:p>
          <w:p w14:paraId="401DDA30" w14:textId="77777777" w:rsidR="00FC37AE" w:rsidRDefault="00FC37AE">
            <w:pPr>
              <w:spacing w:after="0" w:line="240" w:lineRule="auto"/>
              <w:rPr>
                <w:rFonts w:eastAsia="Times New Roman" w:cs="Times New Roman"/>
                <w:b/>
                <w:bCs/>
                <w:color w:val="000000"/>
                <w:sz w:val="22"/>
                <w:szCs w:val="22"/>
                <w:lang w:eastAsia="en-GB"/>
              </w:rPr>
            </w:pPr>
          </w:p>
          <w:p w14:paraId="74A28499" w14:textId="77777777" w:rsidR="00FC37AE" w:rsidRDefault="00FC37AE">
            <w:pPr>
              <w:spacing w:after="0" w:line="240" w:lineRule="auto"/>
              <w:rPr>
                <w:rFonts w:eastAsia="Times New Roman" w:cs="Times New Roman"/>
                <w:b/>
                <w:bCs/>
                <w:color w:val="000000"/>
                <w:sz w:val="22"/>
                <w:szCs w:val="22"/>
                <w:lang w:eastAsia="en-GB"/>
              </w:rPr>
            </w:pPr>
          </w:p>
          <w:p w14:paraId="0BD62593" w14:textId="4C0FDED0" w:rsidR="00FC37AE" w:rsidRPr="00497FC9" w:rsidRDefault="00FC37AE">
            <w:pPr>
              <w:spacing w:after="0" w:line="240" w:lineRule="auto"/>
              <w:rPr>
                <w:rFonts w:eastAsia="Times New Roman" w:cs="Times New Roman"/>
                <w:b/>
                <w:bCs/>
                <w:color w:val="000000"/>
                <w:sz w:val="22"/>
                <w:szCs w:val="22"/>
                <w:lang w:eastAsia="en-GB"/>
              </w:rPr>
            </w:pPr>
          </w:p>
        </w:tc>
      </w:tr>
      <w:tr w:rsidR="00A95D2B" w:rsidRPr="00D64227" w14:paraId="485F1C95" w14:textId="77777777" w:rsidTr="002B577A">
        <w:trPr>
          <w:trHeight w:val="1414"/>
        </w:trPr>
        <w:tc>
          <w:tcPr>
            <w:tcW w:w="885" w:type="dxa"/>
            <w:vMerge/>
            <w:hideMark/>
          </w:tcPr>
          <w:p w14:paraId="138424B1" w14:textId="0D315D1C" w:rsidR="00A95D2B" w:rsidRPr="00497FC9" w:rsidRDefault="00A95D2B">
            <w:pPr>
              <w:spacing w:after="0" w:line="240" w:lineRule="auto"/>
              <w:rPr>
                <w:rFonts w:eastAsia="Times New Roman" w:cs="Times New Roman"/>
                <w:b/>
                <w:bCs/>
                <w:color w:val="000000"/>
                <w:sz w:val="22"/>
                <w:szCs w:val="22"/>
                <w:lang w:eastAsia="en-GB"/>
              </w:rPr>
            </w:pPr>
          </w:p>
        </w:tc>
        <w:tc>
          <w:tcPr>
            <w:tcW w:w="3213" w:type="dxa"/>
            <w:hideMark/>
          </w:tcPr>
          <w:p w14:paraId="3DA390B8" w14:textId="57DD9D85" w:rsidR="00A95D2B"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Scope </w:t>
            </w:r>
            <w:r w:rsidR="00D36B85">
              <w:rPr>
                <w:rFonts w:eastAsia="Times New Roman" w:cs="Times New Roman"/>
                <w:b/>
                <w:bCs/>
                <w:color w:val="000000"/>
                <w:sz w:val="22"/>
                <w:szCs w:val="22"/>
                <w:lang w:eastAsia="en-GB"/>
              </w:rPr>
              <w:t>for SDT</w:t>
            </w:r>
          </w:p>
          <w:p w14:paraId="6C4ACD82" w14:textId="77777777" w:rsidR="00C463B2" w:rsidRDefault="00C463B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Only things agreed to be in scope will be completed during the partnership. This cannot change </w:t>
            </w:r>
            <w:proofErr w:type="gramStart"/>
            <w:r>
              <w:rPr>
                <w:rFonts w:eastAsia="Times New Roman" w:cs="Times New Roman"/>
                <w:i/>
                <w:iCs/>
                <w:color w:val="000000"/>
                <w:sz w:val="22"/>
                <w:szCs w:val="22"/>
                <w:lang w:eastAsia="en-GB"/>
              </w:rPr>
              <w:t>during the course of</w:t>
            </w:r>
            <w:proofErr w:type="gramEnd"/>
            <w:r>
              <w:rPr>
                <w:rFonts w:eastAsia="Times New Roman" w:cs="Times New Roman"/>
                <w:i/>
                <w:iCs/>
                <w:color w:val="000000"/>
                <w:sz w:val="22"/>
                <w:szCs w:val="22"/>
                <w:lang w:eastAsia="en-GB"/>
              </w:rPr>
              <w:t xml:space="preserve"> the work. </w:t>
            </w:r>
          </w:p>
          <w:p w14:paraId="4F804935" w14:textId="5C6BC7F3" w:rsidR="00C463B2" w:rsidRPr="00C463B2" w:rsidRDefault="00C463B2">
            <w:pPr>
              <w:spacing w:after="0" w:line="240" w:lineRule="auto"/>
              <w:rPr>
                <w:rFonts w:eastAsia="Times New Roman" w:cs="Times New Roman"/>
                <w:i/>
                <w:iCs/>
                <w:color w:val="000000"/>
                <w:sz w:val="22"/>
                <w:szCs w:val="22"/>
                <w:lang w:eastAsia="en-GB"/>
              </w:rPr>
            </w:pPr>
          </w:p>
        </w:tc>
        <w:tc>
          <w:tcPr>
            <w:tcW w:w="3296" w:type="dxa"/>
            <w:hideMark/>
          </w:tcPr>
          <w:p w14:paraId="0785505C" w14:textId="559175FF" w:rsidR="00A95D2B" w:rsidRPr="00497FC9"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Includes: </w:t>
            </w:r>
          </w:p>
          <w:p w14:paraId="4A0C79CC" w14:textId="77777777" w:rsidR="00A95D2B" w:rsidRDefault="00A95D2B">
            <w:pPr>
              <w:spacing w:after="0" w:line="240" w:lineRule="auto"/>
              <w:rPr>
                <w:rFonts w:eastAsia="Times New Roman" w:cs="Times New Roman"/>
                <w:color w:val="000000"/>
                <w:sz w:val="22"/>
                <w:szCs w:val="22"/>
                <w:lang w:eastAsia="en-GB"/>
              </w:rPr>
            </w:pPr>
          </w:p>
          <w:p w14:paraId="0C2CD9A0" w14:textId="77777777" w:rsidR="00C463B2" w:rsidRDefault="00C463B2">
            <w:pPr>
              <w:spacing w:after="0" w:line="240" w:lineRule="auto"/>
              <w:rPr>
                <w:rFonts w:eastAsia="Times New Roman" w:cs="Times New Roman"/>
                <w:color w:val="000000"/>
                <w:sz w:val="22"/>
                <w:szCs w:val="22"/>
                <w:lang w:eastAsia="en-GB"/>
              </w:rPr>
            </w:pPr>
          </w:p>
          <w:p w14:paraId="7BE09BFE" w14:textId="77777777" w:rsidR="00C463B2" w:rsidRDefault="00C463B2">
            <w:pPr>
              <w:spacing w:after="0" w:line="240" w:lineRule="auto"/>
              <w:rPr>
                <w:rFonts w:eastAsia="Times New Roman" w:cs="Times New Roman"/>
                <w:color w:val="000000"/>
                <w:sz w:val="22"/>
                <w:szCs w:val="22"/>
                <w:lang w:eastAsia="en-GB"/>
              </w:rPr>
            </w:pPr>
          </w:p>
          <w:p w14:paraId="4BB7DE5C" w14:textId="77777777" w:rsidR="00C463B2" w:rsidRDefault="00C463B2">
            <w:pPr>
              <w:spacing w:after="0" w:line="240" w:lineRule="auto"/>
              <w:rPr>
                <w:rFonts w:eastAsia="Times New Roman" w:cs="Times New Roman"/>
                <w:color w:val="000000"/>
                <w:sz w:val="22"/>
                <w:szCs w:val="22"/>
                <w:lang w:eastAsia="en-GB"/>
              </w:rPr>
            </w:pPr>
          </w:p>
          <w:p w14:paraId="48D0D9B9" w14:textId="1081209C" w:rsidR="00C463B2" w:rsidRPr="00497FC9" w:rsidRDefault="00C463B2">
            <w:pPr>
              <w:spacing w:after="0" w:line="240" w:lineRule="auto"/>
              <w:rPr>
                <w:rFonts w:eastAsia="Times New Roman" w:cs="Times New Roman"/>
                <w:color w:val="000000"/>
                <w:sz w:val="22"/>
                <w:szCs w:val="22"/>
                <w:lang w:eastAsia="en-GB"/>
              </w:rPr>
            </w:pPr>
          </w:p>
        </w:tc>
        <w:tc>
          <w:tcPr>
            <w:tcW w:w="2969" w:type="dxa"/>
            <w:hideMark/>
          </w:tcPr>
          <w:p w14:paraId="0F3D7430" w14:textId="77777777" w:rsidR="00A95D2B" w:rsidRPr="00497FC9"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Excludes: </w:t>
            </w:r>
          </w:p>
          <w:p w14:paraId="439F1115" w14:textId="44CCC814" w:rsidR="00A95D2B" w:rsidRPr="00497FC9" w:rsidRDefault="00A95D2B">
            <w:pPr>
              <w:spacing w:after="0" w:line="240" w:lineRule="auto"/>
              <w:rPr>
                <w:rFonts w:eastAsia="Times New Roman" w:cs="Times New Roman"/>
                <w:color w:val="000000"/>
                <w:sz w:val="22"/>
                <w:szCs w:val="22"/>
                <w:lang w:eastAsia="en-GB"/>
              </w:rPr>
            </w:pPr>
          </w:p>
        </w:tc>
      </w:tr>
      <w:tr w:rsidR="00F40B25" w:rsidRPr="00D64227" w14:paraId="50354E50" w14:textId="77777777" w:rsidTr="002B577A">
        <w:trPr>
          <w:trHeight w:val="1414"/>
        </w:trPr>
        <w:tc>
          <w:tcPr>
            <w:tcW w:w="885" w:type="dxa"/>
            <w:vMerge/>
          </w:tcPr>
          <w:p w14:paraId="3ED0B496" w14:textId="77777777" w:rsidR="00F40B25" w:rsidRPr="00497FC9" w:rsidRDefault="00F40B25" w:rsidP="00F40B25">
            <w:pPr>
              <w:spacing w:after="0" w:line="240" w:lineRule="auto"/>
              <w:rPr>
                <w:rFonts w:eastAsia="Times New Roman" w:cs="Times New Roman"/>
                <w:b/>
                <w:bCs/>
                <w:color w:val="000000"/>
                <w:sz w:val="22"/>
                <w:szCs w:val="22"/>
                <w:lang w:eastAsia="en-GB"/>
              </w:rPr>
            </w:pPr>
          </w:p>
        </w:tc>
        <w:tc>
          <w:tcPr>
            <w:tcW w:w="3213" w:type="dxa"/>
          </w:tcPr>
          <w:p w14:paraId="67ACC48B" w14:textId="11E4128C" w:rsidR="00F40B25" w:rsidRPr="00497FC9" w:rsidRDefault="00F40B25" w:rsidP="00F40B25">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Scope for the team signing up for the PP</w:t>
            </w:r>
          </w:p>
        </w:tc>
        <w:tc>
          <w:tcPr>
            <w:tcW w:w="3296" w:type="dxa"/>
          </w:tcPr>
          <w:p w14:paraId="5C6B438F" w14:textId="77777777" w:rsidR="00F40B25" w:rsidRPr="00497FC9" w:rsidRDefault="00F40B25" w:rsidP="00F40B25">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Includes: </w:t>
            </w:r>
          </w:p>
          <w:p w14:paraId="1A0B9D5E" w14:textId="77777777" w:rsidR="00F40B25" w:rsidRDefault="00F40B25" w:rsidP="00F40B25">
            <w:pPr>
              <w:spacing w:after="0" w:line="240" w:lineRule="auto"/>
              <w:rPr>
                <w:rFonts w:eastAsia="Times New Roman" w:cs="Times New Roman"/>
                <w:color w:val="000000"/>
                <w:sz w:val="22"/>
                <w:szCs w:val="22"/>
                <w:lang w:eastAsia="en-GB"/>
              </w:rPr>
            </w:pPr>
          </w:p>
          <w:p w14:paraId="4AA0ED26" w14:textId="77777777" w:rsidR="00F40B25" w:rsidRDefault="00F40B25" w:rsidP="00F40B25">
            <w:pPr>
              <w:spacing w:after="0" w:line="240" w:lineRule="auto"/>
              <w:rPr>
                <w:rFonts w:eastAsia="Times New Roman" w:cs="Times New Roman"/>
                <w:color w:val="000000"/>
                <w:sz w:val="22"/>
                <w:szCs w:val="22"/>
                <w:lang w:eastAsia="en-GB"/>
              </w:rPr>
            </w:pPr>
          </w:p>
          <w:p w14:paraId="1AB6A805" w14:textId="77777777" w:rsidR="00F40B25" w:rsidRDefault="00F40B25" w:rsidP="00F40B25">
            <w:pPr>
              <w:spacing w:after="0" w:line="240" w:lineRule="auto"/>
              <w:rPr>
                <w:rFonts w:eastAsia="Times New Roman" w:cs="Times New Roman"/>
                <w:color w:val="000000"/>
                <w:sz w:val="22"/>
                <w:szCs w:val="22"/>
                <w:lang w:eastAsia="en-GB"/>
              </w:rPr>
            </w:pPr>
          </w:p>
          <w:p w14:paraId="6C5879CB" w14:textId="77777777" w:rsidR="00F40B25" w:rsidRDefault="00F40B25" w:rsidP="00F40B25">
            <w:pPr>
              <w:spacing w:after="0" w:line="240" w:lineRule="auto"/>
              <w:rPr>
                <w:rFonts w:eastAsia="Times New Roman" w:cs="Times New Roman"/>
                <w:color w:val="000000"/>
                <w:sz w:val="22"/>
                <w:szCs w:val="22"/>
                <w:lang w:eastAsia="en-GB"/>
              </w:rPr>
            </w:pPr>
          </w:p>
          <w:p w14:paraId="69FCF178" w14:textId="77777777" w:rsidR="00F40B25" w:rsidRPr="00497FC9" w:rsidRDefault="00F40B25" w:rsidP="00F40B25">
            <w:pPr>
              <w:spacing w:after="0" w:line="240" w:lineRule="auto"/>
              <w:rPr>
                <w:rFonts w:eastAsia="Times New Roman" w:cs="Times New Roman"/>
                <w:b/>
                <w:bCs/>
                <w:color w:val="000000"/>
                <w:sz w:val="22"/>
                <w:szCs w:val="22"/>
                <w:lang w:eastAsia="en-GB"/>
              </w:rPr>
            </w:pPr>
          </w:p>
        </w:tc>
        <w:tc>
          <w:tcPr>
            <w:tcW w:w="2969" w:type="dxa"/>
          </w:tcPr>
          <w:p w14:paraId="19454082" w14:textId="77777777" w:rsidR="00F40B25" w:rsidRPr="00497FC9" w:rsidRDefault="00F40B25" w:rsidP="00F40B25">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Excludes: </w:t>
            </w:r>
          </w:p>
          <w:p w14:paraId="27C874CB" w14:textId="77777777" w:rsidR="00F40B25" w:rsidRPr="00497FC9" w:rsidRDefault="00F40B25" w:rsidP="00F40B25">
            <w:pPr>
              <w:spacing w:after="0" w:line="240" w:lineRule="auto"/>
              <w:rPr>
                <w:rFonts w:eastAsia="Times New Roman" w:cs="Times New Roman"/>
                <w:b/>
                <w:bCs/>
                <w:color w:val="000000"/>
                <w:sz w:val="22"/>
                <w:szCs w:val="22"/>
                <w:lang w:eastAsia="en-GB"/>
              </w:rPr>
            </w:pPr>
          </w:p>
        </w:tc>
      </w:tr>
      <w:tr w:rsidR="00A95D2B" w:rsidRPr="00D64227" w14:paraId="6D5628CD" w14:textId="77777777" w:rsidTr="002B577A">
        <w:trPr>
          <w:trHeight w:val="1434"/>
        </w:trPr>
        <w:tc>
          <w:tcPr>
            <w:tcW w:w="885" w:type="dxa"/>
            <w:vMerge/>
            <w:vAlign w:val="center"/>
            <w:hideMark/>
          </w:tcPr>
          <w:p w14:paraId="5E68BF38" w14:textId="77777777" w:rsidR="00A95D2B" w:rsidRPr="00497FC9" w:rsidRDefault="00A95D2B">
            <w:pPr>
              <w:spacing w:after="0" w:line="240" w:lineRule="auto"/>
              <w:rPr>
                <w:rFonts w:eastAsia="Times New Roman" w:cs="Times New Roman"/>
                <w:b/>
                <w:bCs/>
                <w:color w:val="000000"/>
                <w:sz w:val="22"/>
                <w:szCs w:val="22"/>
                <w:lang w:eastAsia="en-GB"/>
              </w:rPr>
            </w:pPr>
          </w:p>
        </w:tc>
        <w:tc>
          <w:tcPr>
            <w:tcW w:w="3213" w:type="dxa"/>
            <w:hideMark/>
          </w:tcPr>
          <w:p w14:paraId="737CA7A0" w14:textId="77777777" w:rsidR="00A95D2B" w:rsidRPr="00497FC9" w:rsidRDefault="00A95D2B">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Deliverables</w:t>
            </w:r>
          </w:p>
        </w:tc>
        <w:tc>
          <w:tcPr>
            <w:tcW w:w="6265" w:type="dxa"/>
            <w:gridSpan w:val="2"/>
            <w:hideMark/>
          </w:tcPr>
          <w:p w14:paraId="7B49E3EC" w14:textId="5342C04D" w:rsidR="001956F2" w:rsidRDefault="00A95D2B">
            <w:pPr>
              <w:spacing w:after="0" w:line="240" w:lineRule="auto"/>
              <w:rPr>
                <w:rFonts w:eastAsia="Times New Roman" w:cs="Times New Roman"/>
                <w:i/>
                <w:iCs/>
                <w:color w:val="000000"/>
                <w:sz w:val="22"/>
                <w:szCs w:val="22"/>
                <w:lang w:eastAsia="en-GB"/>
              </w:rPr>
            </w:pPr>
            <w:r w:rsidRPr="00497FC9">
              <w:rPr>
                <w:rFonts w:eastAsia="Times New Roman" w:cs="Times New Roman"/>
                <w:i/>
                <w:iCs/>
                <w:color w:val="000000"/>
                <w:sz w:val="22"/>
                <w:szCs w:val="22"/>
                <w:lang w:eastAsia="en-GB"/>
              </w:rPr>
              <w:t xml:space="preserve">What will the partnership produce? What outputs will be created to enable the benefits to be realised and the objectives achieved. </w:t>
            </w:r>
          </w:p>
          <w:p w14:paraId="5E871FD0" w14:textId="77777777" w:rsidR="001956F2" w:rsidRDefault="001956F2">
            <w:pPr>
              <w:spacing w:after="0" w:line="240" w:lineRule="auto"/>
              <w:rPr>
                <w:rFonts w:eastAsia="Times New Roman" w:cs="Times New Roman"/>
                <w:i/>
                <w:iCs/>
                <w:color w:val="000000"/>
                <w:sz w:val="22"/>
                <w:szCs w:val="22"/>
                <w:lang w:eastAsia="en-GB"/>
              </w:rPr>
            </w:pPr>
          </w:p>
          <w:p w14:paraId="22BA9094" w14:textId="77777777" w:rsidR="001956F2" w:rsidRDefault="001956F2">
            <w:pPr>
              <w:spacing w:after="0" w:line="240" w:lineRule="auto"/>
              <w:rPr>
                <w:rFonts w:eastAsia="Times New Roman" w:cs="Times New Roman"/>
                <w:i/>
                <w:iCs/>
                <w:color w:val="000000"/>
                <w:sz w:val="22"/>
                <w:szCs w:val="22"/>
                <w:lang w:eastAsia="en-GB"/>
              </w:rPr>
            </w:pPr>
          </w:p>
          <w:p w14:paraId="153511BA" w14:textId="77777777" w:rsidR="001956F2" w:rsidRDefault="001956F2">
            <w:pPr>
              <w:spacing w:after="0" w:line="240" w:lineRule="auto"/>
              <w:rPr>
                <w:rFonts w:eastAsia="Times New Roman" w:cs="Times New Roman"/>
                <w:i/>
                <w:iCs/>
                <w:color w:val="000000"/>
                <w:sz w:val="22"/>
                <w:szCs w:val="22"/>
                <w:lang w:eastAsia="en-GB"/>
              </w:rPr>
            </w:pPr>
          </w:p>
          <w:p w14:paraId="0142C4A2" w14:textId="77777777" w:rsidR="001956F2" w:rsidRDefault="001956F2">
            <w:pPr>
              <w:spacing w:after="0" w:line="240" w:lineRule="auto"/>
              <w:rPr>
                <w:rFonts w:eastAsia="Times New Roman" w:cs="Times New Roman"/>
                <w:i/>
                <w:iCs/>
                <w:color w:val="000000"/>
                <w:sz w:val="22"/>
                <w:szCs w:val="22"/>
                <w:lang w:eastAsia="en-GB"/>
              </w:rPr>
            </w:pPr>
          </w:p>
          <w:p w14:paraId="75B3617E" w14:textId="77777777" w:rsidR="001956F2" w:rsidRDefault="001956F2">
            <w:pPr>
              <w:spacing w:after="0" w:line="240" w:lineRule="auto"/>
              <w:rPr>
                <w:rFonts w:eastAsia="Times New Roman" w:cs="Times New Roman"/>
                <w:i/>
                <w:iCs/>
                <w:color w:val="000000"/>
                <w:sz w:val="22"/>
                <w:szCs w:val="22"/>
                <w:lang w:eastAsia="en-GB"/>
              </w:rPr>
            </w:pPr>
          </w:p>
          <w:p w14:paraId="666DC7EA" w14:textId="77777777" w:rsidR="001956F2" w:rsidRDefault="001956F2">
            <w:pPr>
              <w:spacing w:after="0" w:line="240" w:lineRule="auto"/>
              <w:rPr>
                <w:rFonts w:eastAsia="Times New Roman" w:cs="Times New Roman"/>
                <w:i/>
                <w:iCs/>
                <w:color w:val="000000"/>
                <w:sz w:val="22"/>
                <w:szCs w:val="22"/>
                <w:lang w:eastAsia="en-GB"/>
              </w:rPr>
            </w:pPr>
          </w:p>
          <w:p w14:paraId="0ABB0881" w14:textId="77777777" w:rsidR="001956F2" w:rsidRDefault="001956F2">
            <w:pPr>
              <w:spacing w:after="0" w:line="240" w:lineRule="auto"/>
              <w:rPr>
                <w:rFonts w:eastAsia="Times New Roman" w:cs="Times New Roman"/>
                <w:i/>
                <w:iCs/>
                <w:color w:val="000000"/>
                <w:sz w:val="22"/>
                <w:szCs w:val="22"/>
                <w:lang w:eastAsia="en-GB"/>
              </w:rPr>
            </w:pPr>
          </w:p>
          <w:p w14:paraId="33B6285C" w14:textId="77777777" w:rsidR="001956F2" w:rsidRDefault="001956F2">
            <w:pPr>
              <w:spacing w:after="0" w:line="240" w:lineRule="auto"/>
              <w:rPr>
                <w:rFonts w:eastAsia="Times New Roman" w:cs="Times New Roman"/>
                <w:i/>
                <w:iCs/>
                <w:color w:val="000000"/>
                <w:sz w:val="22"/>
                <w:szCs w:val="22"/>
                <w:lang w:eastAsia="en-GB"/>
              </w:rPr>
            </w:pPr>
          </w:p>
          <w:p w14:paraId="1EE90AF5" w14:textId="5B42A8CB" w:rsidR="001956F2" w:rsidRPr="00497FC9" w:rsidRDefault="001956F2">
            <w:pPr>
              <w:spacing w:after="0" w:line="240" w:lineRule="auto"/>
              <w:rPr>
                <w:rFonts w:eastAsia="Times New Roman" w:cs="Times New Roman"/>
                <w:i/>
                <w:iCs/>
                <w:color w:val="000000"/>
                <w:sz w:val="22"/>
                <w:szCs w:val="22"/>
                <w:lang w:eastAsia="en-GB"/>
              </w:rPr>
            </w:pPr>
          </w:p>
        </w:tc>
      </w:tr>
      <w:tr w:rsidR="001956F2" w:rsidRPr="00D64227" w14:paraId="60EC9D29" w14:textId="77777777" w:rsidTr="002B577A">
        <w:trPr>
          <w:trHeight w:val="915"/>
        </w:trPr>
        <w:tc>
          <w:tcPr>
            <w:tcW w:w="10363" w:type="dxa"/>
            <w:gridSpan w:val="4"/>
            <w:shd w:val="clear" w:color="auto" w:fill="F2F2F2" w:themeFill="background1" w:themeFillShade="F2"/>
          </w:tcPr>
          <w:p w14:paraId="1E7AAACA" w14:textId="77777777" w:rsidR="001956F2" w:rsidRDefault="001956F2" w:rsidP="001956F2">
            <w:pPr>
              <w:spacing w:after="0" w:line="240" w:lineRule="auto"/>
              <w:jc w:val="center"/>
              <w:rPr>
                <w:rFonts w:eastAsia="Times New Roman" w:cs="Times New Roman"/>
                <w:b/>
                <w:bCs/>
                <w:color w:val="000000"/>
                <w:sz w:val="28"/>
                <w:szCs w:val="28"/>
                <w:lang w:eastAsia="en-GB"/>
              </w:rPr>
            </w:pPr>
          </w:p>
          <w:p w14:paraId="4CBBEFD5" w14:textId="08AAE0B1" w:rsidR="001956F2" w:rsidRPr="001956F2" w:rsidRDefault="001956F2" w:rsidP="001956F2">
            <w:pPr>
              <w:spacing w:after="0" w:line="240" w:lineRule="auto"/>
              <w:jc w:val="center"/>
              <w:rPr>
                <w:rFonts w:eastAsia="Times New Roman" w:cs="Times New Roman"/>
                <w:b/>
                <w:bCs/>
                <w:color w:val="000000"/>
                <w:sz w:val="22"/>
                <w:szCs w:val="22"/>
                <w:lang w:eastAsia="en-GB"/>
              </w:rPr>
            </w:pPr>
            <w:r w:rsidRPr="001956F2">
              <w:rPr>
                <w:rFonts w:eastAsia="Times New Roman" w:cs="Times New Roman"/>
                <w:b/>
                <w:bCs/>
                <w:color w:val="000000"/>
                <w:sz w:val="28"/>
                <w:szCs w:val="28"/>
                <w:lang w:eastAsia="en-GB"/>
              </w:rPr>
              <w:t>PART B: To be completed during initial introduction call</w:t>
            </w:r>
          </w:p>
        </w:tc>
      </w:tr>
      <w:tr w:rsidR="00497FC9" w:rsidRPr="00D64227" w14:paraId="24574FED" w14:textId="77777777" w:rsidTr="002B577A">
        <w:trPr>
          <w:trHeight w:val="915"/>
        </w:trPr>
        <w:tc>
          <w:tcPr>
            <w:tcW w:w="885" w:type="dxa"/>
            <w:vMerge w:val="restart"/>
            <w:shd w:val="clear" w:color="auto" w:fill="F2F2F2" w:themeFill="background1" w:themeFillShade="F2"/>
            <w:hideMark/>
          </w:tcPr>
          <w:p w14:paraId="64C8A182"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Who</w:t>
            </w:r>
          </w:p>
        </w:tc>
        <w:tc>
          <w:tcPr>
            <w:tcW w:w="3213" w:type="dxa"/>
            <w:vMerge w:val="restart"/>
            <w:hideMark/>
          </w:tcPr>
          <w:p w14:paraId="7FE8EAA3"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Stakeholders</w:t>
            </w:r>
          </w:p>
        </w:tc>
        <w:tc>
          <w:tcPr>
            <w:tcW w:w="6265" w:type="dxa"/>
            <w:gridSpan w:val="2"/>
            <w:vMerge w:val="restart"/>
            <w:hideMark/>
          </w:tcPr>
          <w:p w14:paraId="772D6A63" w14:textId="75097282" w:rsidR="00497FC9" w:rsidRPr="00497FC9" w:rsidRDefault="00497FC9">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Who are the key individuals or groups that can influence the success of the project? </w:t>
            </w:r>
          </w:p>
        </w:tc>
      </w:tr>
      <w:tr w:rsidR="00497FC9" w:rsidRPr="00D64227" w14:paraId="3D2C5C6B" w14:textId="77777777" w:rsidTr="002B577A">
        <w:trPr>
          <w:trHeight w:val="499"/>
        </w:trPr>
        <w:tc>
          <w:tcPr>
            <w:tcW w:w="885" w:type="dxa"/>
            <w:vMerge/>
            <w:vAlign w:val="center"/>
            <w:hideMark/>
          </w:tcPr>
          <w:p w14:paraId="44A20998"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1756E589"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7BB08006"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0363A1EB" w14:textId="77777777" w:rsidTr="002B577A">
        <w:trPr>
          <w:trHeight w:val="915"/>
        </w:trPr>
        <w:tc>
          <w:tcPr>
            <w:tcW w:w="885" w:type="dxa"/>
            <w:vMerge/>
            <w:vAlign w:val="center"/>
            <w:hideMark/>
          </w:tcPr>
          <w:p w14:paraId="69E2409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27D6061B"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Organisation</w:t>
            </w:r>
          </w:p>
        </w:tc>
        <w:tc>
          <w:tcPr>
            <w:tcW w:w="3296" w:type="dxa"/>
            <w:shd w:val="clear" w:color="auto" w:fill="FFFFFF" w:themeFill="background1"/>
            <w:hideMark/>
          </w:tcPr>
          <w:p w14:paraId="58B4F454" w14:textId="474356E5"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Sponsor:</w:t>
            </w:r>
            <w:r>
              <w:rPr>
                <w:rFonts w:eastAsia="Times New Roman" w:cs="Times New Roman"/>
                <w:b/>
                <w:bCs/>
                <w:color w:val="000000"/>
                <w:sz w:val="22"/>
                <w:szCs w:val="22"/>
                <w:lang w:eastAsia="en-GB"/>
              </w:rPr>
              <w:t xml:space="preserve"> </w:t>
            </w:r>
            <w:r w:rsidRPr="00497FC9">
              <w:rPr>
                <w:rFonts w:eastAsia="Times New Roman" w:cs="Times New Roman"/>
                <w:i/>
                <w:iCs/>
                <w:color w:val="000000"/>
                <w:sz w:val="22"/>
                <w:szCs w:val="22"/>
                <w:lang w:eastAsia="en-GB"/>
              </w:rPr>
              <w:t>One person who is responsible for the success of the partnership</w:t>
            </w:r>
          </w:p>
        </w:tc>
        <w:tc>
          <w:tcPr>
            <w:tcW w:w="2969" w:type="dxa"/>
            <w:shd w:val="clear" w:color="auto" w:fill="FFFFFF" w:themeFill="background1"/>
            <w:hideMark/>
          </w:tcPr>
          <w:p w14:paraId="310E0F09" w14:textId="74BBED00"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Manager: </w:t>
            </w:r>
            <w:r w:rsidRPr="00497FC9">
              <w:rPr>
                <w:rFonts w:eastAsia="Times New Roman" w:cs="Times New Roman"/>
                <w:i/>
                <w:iCs/>
                <w:color w:val="000000"/>
                <w:sz w:val="22"/>
                <w:szCs w:val="22"/>
                <w:lang w:eastAsia="en-GB"/>
              </w:rPr>
              <w:t>Who will manage the project day-to-day?</w:t>
            </w:r>
          </w:p>
        </w:tc>
      </w:tr>
      <w:tr w:rsidR="00497FC9" w:rsidRPr="00D64227" w14:paraId="2786F87B" w14:textId="77777777" w:rsidTr="002B577A">
        <w:trPr>
          <w:trHeight w:val="60"/>
        </w:trPr>
        <w:tc>
          <w:tcPr>
            <w:tcW w:w="885" w:type="dxa"/>
            <w:vMerge/>
            <w:vAlign w:val="center"/>
            <w:hideMark/>
          </w:tcPr>
          <w:p w14:paraId="20475917"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6C317AFB"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shd w:val="clear" w:color="auto" w:fill="FFFFFF" w:themeFill="background1"/>
            <w:hideMark/>
          </w:tcPr>
          <w:p w14:paraId="4147CECB" w14:textId="4AC427CD" w:rsidR="00497FC9" w:rsidRPr="00497FC9" w:rsidRDefault="00497FC9" w:rsidP="00497FC9">
            <w:pPr>
              <w:spacing w:after="0" w:line="240" w:lineRule="auto"/>
              <w:rPr>
                <w:rFonts w:eastAsia="Times New Roman" w:cs="Times New Roman"/>
                <w:color w:val="000000"/>
                <w:sz w:val="22"/>
                <w:szCs w:val="22"/>
                <w:lang w:eastAsia="en-GB"/>
              </w:rPr>
            </w:pPr>
            <w:r w:rsidRPr="00497FC9">
              <w:rPr>
                <w:rFonts w:eastAsia="Times New Roman" w:cs="Times New Roman"/>
                <w:b/>
                <w:bCs/>
                <w:color w:val="000000"/>
                <w:sz w:val="22"/>
                <w:szCs w:val="22"/>
                <w:lang w:eastAsia="en-GB"/>
              </w:rPr>
              <w:t xml:space="preserve">Team: </w:t>
            </w:r>
            <w:r w:rsidR="00A345D2" w:rsidRPr="00A345D2">
              <w:rPr>
                <w:rFonts w:eastAsia="Times New Roman" w:cs="Times New Roman"/>
                <w:i/>
                <w:iCs/>
                <w:color w:val="000000"/>
                <w:sz w:val="22"/>
                <w:szCs w:val="22"/>
                <w:lang w:eastAsia="en-GB"/>
              </w:rPr>
              <w:t>Who will be contributing to the partnership</w:t>
            </w:r>
            <w:r w:rsidR="00EA017A">
              <w:rPr>
                <w:rFonts w:eastAsia="Times New Roman" w:cs="Times New Roman"/>
                <w:i/>
                <w:iCs/>
                <w:color w:val="000000"/>
                <w:sz w:val="22"/>
                <w:szCs w:val="22"/>
                <w:lang w:eastAsia="en-GB"/>
              </w:rPr>
              <w:t>?</w:t>
            </w:r>
          </w:p>
          <w:p w14:paraId="5B42AA2A" w14:textId="2B6BC882" w:rsidR="00497FC9" w:rsidRPr="00497FC9" w:rsidRDefault="00497FC9">
            <w:pPr>
              <w:spacing w:after="0" w:line="240" w:lineRule="auto"/>
              <w:rPr>
                <w:rFonts w:eastAsia="Times New Roman" w:cs="Times New Roman"/>
                <w:color w:val="000000"/>
                <w:sz w:val="22"/>
                <w:szCs w:val="22"/>
                <w:lang w:eastAsia="en-GB"/>
              </w:rPr>
            </w:pPr>
          </w:p>
        </w:tc>
      </w:tr>
      <w:tr w:rsidR="00497FC9" w:rsidRPr="00D64227" w14:paraId="75D81695" w14:textId="77777777" w:rsidTr="002B577A">
        <w:trPr>
          <w:trHeight w:val="915"/>
        </w:trPr>
        <w:tc>
          <w:tcPr>
            <w:tcW w:w="885" w:type="dxa"/>
            <w:vMerge/>
            <w:vAlign w:val="center"/>
            <w:hideMark/>
          </w:tcPr>
          <w:p w14:paraId="7FF75DBF" w14:textId="77777777" w:rsidR="00497FC9" w:rsidRPr="00497FC9" w:rsidRDefault="00497FC9" w:rsidP="00B23A73">
            <w:pPr>
              <w:spacing w:after="0" w:line="240" w:lineRule="auto"/>
              <w:jc w:val="center"/>
              <w:rPr>
                <w:rFonts w:eastAsia="Times New Roman" w:cs="Times New Roman"/>
                <w:b/>
                <w:bCs/>
                <w:color w:val="000000"/>
                <w:sz w:val="22"/>
                <w:szCs w:val="22"/>
                <w:lang w:eastAsia="en-GB"/>
              </w:rPr>
            </w:pPr>
          </w:p>
        </w:tc>
        <w:tc>
          <w:tcPr>
            <w:tcW w:w="3213" w:type="dxa"/>
            <w:vMerge w:val="restart"/>
            <w:hideMark/>
          </w:tcPr>
          <w:p w14:paraId="4FD46B23" w14:textId="69B82AF4" w:rsidR="00497FC9" w:rsidRPr="00497FC9" w:rsidRDefault="00695E91">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Communication</w:t>
            </w:r>
          </w:p>
        </w:tc>
        <w:tc>
          <w:tcPr>
            <w:tcW w:w="6265" w:type="dxa"/>
            <w:gridSpan w:val="2"/>
            <w:vMerge w:val="restart"/>
            <w:hideMark/>
          </w:tcPr>
          <w:p w14:paraId="231EF635" w14:textId="571B2B15" w:rsidR="00497FC9" w:rsidRPr="00497FC9" w:rsidRDefault="00D04DBE" w:rsidP="73451752">
            <w:pPr>
              <w:spacing w:after="0" w:line="240" w:lineRule="auto"/>
              <w:rPr>
                <w:rFonts w:eastAsia="Times New Roman" w:cs="Times New Roman"/>
                <w:i/>
                <w:iCs/>
                <w:color w:val="000000"/>
                <w:sz w:val="22"/>
                <w:szCs w:val="22"/>
                <w:lang w:eastAsia="en-GB"/>
              </w:rPr>
            </w:pPr>
            <w:r w:rsidRPr="73451752">
              <w:rPr>
                <w:rFonts w:eastAsia="Times New Roman" w:cs="Times New Roman"/>
                <w:i/>
                <w:iCs/>
                <w:color w:val="000000" w:themeColor="text1"/>
                <w:sz w:val="22"/>
                <w:szCs w:val="22"/>
                <w:lang w:eastAsia="en-GB"/>
              </w:rPr>
              <w:t xml:space="preserve">How regularly do the team want to have meetings with the Statistics Development Team about the partnership? Who needs to be involved? Are there any other communication preferences (e.g. certain individuals prefer Teams messages / emails?) </w:t>
            </w:r>
          </w:p>
        </w:tc>
      </w:tr>
      <w:tr w:rsidR="00497FC9" w:rsidRPr="00D64227" w14:paraId="467000E9" w14:textId="77777777" w:rsidTr="002B577A">
        <w:trPr>
          <w:trHeight w:val="915"/>
        </w:trPr>
        <w:tc>
          <w:tcPr>
            <w:tcW w:w="885" w:type="dxa"/>
            <w:vMerge/>
            <w:vAlign w:val="center"/>
            <w:hideMark/>
          </w:tcPr>
          <w:p w14:paraId="7DE74F55"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2DDB5DCD"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53AA46EE"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2C2AC90C" w14:textId="77777777" w:rsidTr="002B577A">
        <w:trPr>
          <w:trHeight w:val="915"/>
        </w:trPr>
        <w:tc>
          <w:tcPr>
            <w:tcW w:w="885" w:type="dxa"/>
            <w:vMerge w:val="restart"/>
            <w:shd w:val="clear" w:color="auto" w:fill="F2F2F2" w:themeFill="background1" w:themeFillShade="F2"/>
            <w:hideMark/>
          </w:tcPr>
          <w:p w14:paraId="51DFCC6D"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When</w:t>
            </w:r>
          </w:p>
        </w:tc>
        <w:tc>
          <w:tcPr>
            <w:tcW w:w="3213" w:type="dxa"/>
            <w:hideMark/>
          </w:tcPr>
          <w:p w14:paraId="11B24D03"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Timescales </w:t>
            </w:r>
          </w:p>
        </w:tc>
        <w:tc>
          <w:tcPr>
            <w:tcW w:w="3296" w:type="dxa"/>
            <w:hideMark/>
          </w:tcPr>
          <w:p w14:paraId="004136A6" w14:textId="0C01988C"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Start:</w:t>
            </w:r>
            <w:r w:rsidRPr="00497FC9">
              <w:rPr>
                <w:rFonts w:eastAsia="Times New Roman" w:cs="Times New Roman"/>
                <w:color w:val="000000"/>
                <w:sz w:val="22"/>
                <w:szCs w:val="22"/>
                <w:lang w:eastAsia="en-GB"/>
              </w:rPr>
              <w:t xml:space="preserve"> </w:t>
            </w:r>
          </w:p>
        </w:tc>
        <w:tc>
          <w:tcPr>
            <w:tcW w:w="2969" w:type="dxa"/>
            <w:hideMark/>
          </w:tcPr>
          <w:p w14:paraId="60DA2783" w14:textId="7B6B22D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End:</w:t>
            </w:r>
          </w:p>
        </w:tc>
      </w:tr>
      <w:tr w:rsidR="00497FC9" w:rsidRPr="00D64227" w14:paraId="42FA3737" w14:textId="77777777" w:rsidTr="002B577A">
        <w:trPr>
          <w:trHeight w:val="915"/>
        </w:trPr>
        <w:tc>
          <w:tcPr>
            <w:tcW w:w="885" w:type="dxa"/>
            <w:vMerge/>
            <w:vAlign w:val="center"/>
            <w:hideMark/>
          </w:tcPr>
          <w:p w14:paraId="006FAE46"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577D6FE5"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Milestones</w:t>
            </w:r>
          </w:p>
        </w:tc>
        <w:tc>
          <w:tcPr>
            <w:tcW w:w="6265" w:type="dxa"/>
            <w:gridSpan w:val="2"/>
            <w:vMerge w:val="restart"/>
            <w:hideMark/>
          </w:tcPr>
          <w:p w14:paraId="1B73C285" w14:textId="20BC2282"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What key dates must the project hit? (i.e. approval points, delivery dates</w:t>
            </w:r>
            <w:r w:rsidR="00951C93">
              <w:rPr>
                <w:rFonts w:eastAsia="Times New Roman" w:cs="Times New Roman"/>
                <w:i/>
                <w:iCs/>
                <w:color w:val="000000"/>
                <w:sz w:val="22"/>
                <w:szCs w:val="22"/>
                <w:lang w:eastAsia="en-GB"/>
              </w:rPr>
              <w:t>, publication dates</w:t>
            </w:r>
            <w:r>
              <w:rPr>
                <w:rFonts w:eastAsia="Times New Roman" w:cs="Times New Roman"/>
                <w:i/>
                <w:iCs/>
                <w:color w:val="000000"/>
                <w:sz w:val="22"/>
                <w:szCs w:val="22"/>
                <w:lang w:eastAsia="en-GB"/>
              </w:rPr>
              <w:t>)</w:t>
            </w:r>
          </w:p>
        </w:tc>
      </w:tr>
      <w:tr w:rsidR="00497FC9" w:rsidRPr="00D64227" w14:paraId="508795A1" w14:textId="77777777" w:rsidTr="002B577A">
        <w:trPr>
          <w:trHeight w:val="499"/>
        </w:trPr>
        <w:tc>
          <w:tcPr>
            <w:tcW w:w="885" w:type="dxa"/>
            <w:vMerge/>
            <w:vAlign w:val="center"/>
            <w:hideMark/>
          </w:tcPr>
          <w:p w14:paraId="14251D16"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6ED9A23E"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2E3208C7"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630B945F" w14:textId="77777777" w:rsidTr="002B577A">
        <w:trPr>
          <w:trHeight w:val="915"/>
        </w:trPr>
        <w:tc>
          <w:tcPr>
            <w:tcW w:w="885" w:type="dxa"/>
            <w:vMerge/>
            <w:vAlign w:val="center"/>
            <w:hideMark/>
          </w:tcPr>
          <w:p w14:paraId="7C842B6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75833B61"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Dependencies </w:t>
            </w:r>
          </w:p>
        </w:tc>
        <w:tc>
          <w:tcPr>
            <w:tcW w:w="6265" w:type="dxa"/>
            <w:gridSpan w:val="2"/>
            <w:vMerge w:val="restart"/>
            <w:hideMark/>
          </w:tcPr>
          <w:p w14:paraId="35719FC8" w14:textId="257DB5A8"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Does this work depend on any other projects</w:t>
            </w:r>
            <w:r w:rsidR="0082005D">
              <w:rPr>
                <w:rFonts w:eastAsia="Times New Roman" w:cs="Times New Roman"/>
                <w:i/>
                <w:iCs/>
                <w:color w:val="000000"/>
                <w:sz w:val="22"/>
                <w:szCs w:val="22"/>
                <w:lang w:eastAsia="en-GB"/>
              </w:rPr>
              <w:t xml:space="preserve"> or organisations</w:t>
            </w:r>
            <w:r>
              <w:rPr>
                <w:rFonts w:eastAsia="Times New Roman" w:cs="Times New Roman"/>
                <w:i/>
                <w:iCs/>
                <w:color w:val="000000"/>
                <w:sz w:val="22"/>
                <w:szCs w:val="22"/>
                <w:lang w:eastAsia="en-GB"/>
              </w:rPr>
              <w:t>?</w:t>
            </w:r>
          </w:p>
        </w:tc>
      </w:tr>
      <w:tr w:rsidR="00497FC9" w:rsidRPr="00D64227" w14:paraId="19E2D5D9" w14:textId="77777777" w:rsidTr="002B577A">
        <w:trPr>
          <w:trHeight w:val="499"/>
        </w:trPr>
        <w:tc>
          <w:tcPr>
            <w:tcW w:w="885" w:type="dxa"/>
            <w:vMerge/>
            <w:vAlign w:val="center"/>
            <w:hideMark/>
          </w:tcPr>
          <w:p w14:paraId="4E47DCBF"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35EC7C3B"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4C66AC0A" w14:textId="77777777" w:rsidR="00497FC9" w:rsidRPr="00497FC9" w:rsidRDefault="00497FC9">
            <w:pPr>
              <w:spacing w:after="0" w:line="240" w:lineRule="auto"/>
              <w:rPr>
                <w:rFonts w:eastAsia="Times New Roman" w:cs="Times New Roman"/>
                <w:i/>
                <w:iCs/>
                <w:color w:val="000000"/>
                <w:sz w:val="22"/>
                <w:szCs w:val="22"/>
                <w:lang w:eastAsia="en-GB"/>
              </w:rPr>
            </w:pPr>
          </w:p>
        </w:tc>
      </w:tr>
      <w:tr w:rsidR="00A345D2" w:rsidRPr="00D64227" w14:paraId="245DC08F" w14:textId="77777777" w:rsidTr="002B577A">
        <w:trPr>
          <w:trHeight w:val="915"/>
        </w:trPr>
        <w:tc>
          <w:tcPr>
            <w:tcW w:w="885" w:type="dxa"/>
            <w:vMerge w:val="restart"/>
            <w:shd w:val="clear" w:color="auto" w:fill="F2F2F2" w:themeFill="background1" w:themeFillShade="F2"/>
            <w:hideMark/>
          </w:tcPr>
          <w:p w14:paraId="2E32B3FC" w14:textId="77777777" w:rsidR="00A345D2" w:rsidRPr="00497FC9" w:rsidRDefault="00A345D2">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How</w:t>
            </w:r>
          </w:p>
        </w:tc>
        <w:tc>
          <w:tcPr>
            <w:tcW w:w="3213" w:type="dxa"/>
            <w:hideMark/>
          </w:tcPr>
          <w:p w14:paraId="6A2F8F54" w14:textId="1A2EA265" w:rsidR="00A345D2" w:rsidRPr="00497FC9" w:rsidRDefault="00A345D2">
            <w:pPr>
              <w:spacing w:after="0" w:line="240" w:lineRule="auto"/>
              <w:rPr>
                <w:rFonts w:eastAsia="Times New Roman" w:cs="Times New Roman"/>
                <w:b/>
                <w:bCs/>
                <w:color w:val="000000"/>
                <w:sz w:val="22"/>
                <w:szCs w:val="22"/>
                <w:lang w:eastAsia="en-GB"/>
              </w:rPr>
            </w:pPr>
            <w:r>
              <w:rPr>
                <w:rFonts w:eastAsia="Times New Roman" w:cs="Times New Roman"/>
                <w:b/>
                <w:bCs/>
                <w:color w:val="000000"/>
                <w:sz w:val="22"/>
                <w:szCs w:val="22"/>
                <w:lang w:eastAsia="en-GB"/>
              </w:rPr>
              <w:t>People</w:t>
            </w:r>
          </w:p>
        </w:tc>
        <w:tc>
          <w:tcPr>
            <w:tcW w:w="6265" w:type="dxa"/>
            <w:gridSpan w:val="2"/>
            <w:shd w:val="clear" w:color="auto" w:fill="FFFFFF" w:themeFill="background1"/>
            <w:hideMark/>
          </w:tcPr>
          <w:p w14:paraId="0B1238A1" w14:textId="77777777" w:rsidR="00A345D2" w:rsidRDefault="00A345D2">
            <w:pPr>
              <w:spacing w:after="0" w:line="240" w:lineRule="auto"/>
              <w:rPr>
                <w:rFonts w:eastAsia="Times New Roman" w:cs="Times New Roman"/>
                <w:i/>
                <w:iCs/>
                <w:color w:val="000000"/>
                <w:sz w:val="22"/>
                <w:szCs w:val="22"/>
                <w:lang w:eastAsia="en-GB"/>
              </w:rPr>
            </w:pPr>
            <w:r w:rsidRPr="00A345D2">
              <w:rPr>
                <w:rFonts w:eastAsia="Times New Roman" w:cs="Times New Roman"/>
                <w:i/>
                <w:iCs/>
                <w:color w:val="000000"/>
                <w:sz w:val="22"/>
                <w:szCs w:val="22"/>
                <w:lang w:eastAsia="en-GB"/>
              </w:rPr>
              <w:t>How much time will people in the team commit?</w:t>
            </w:r>
          </w:p>
          <w:p w14:paraId="0F76510F" w14:textId="77777777" w:rsidR="00DA2FEE" w:rsidRDefault="00DA2FEE">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Are there any specific working patterns we need to be aware of?</w:t>
            </w:r>
          </w:p>
          <w:p w14:paraId="6B2C7A53" w14:textId="57266A52" w:rsidR="00DA2FEE" w:rsidRPr="00A345D2" w:rsidRDefault="00DA2FEE">
            <w:pPr>
              <w:spacing w:after="0" w:line="240" w:lineRule="auto"/>
              <w:rPr>
                <w:rFonts w:eastAsia="Times New Roman" w:cs="Times New Roman"/>
                <w:i/>
                <w:iCs/>
                <w:color w:val="000000"/>
                <w:sz w:val="22"/>
                <w:szCs w:val="22"/>
                <w:lang w:eastAsia="en-GB"/>
              </w:rPr>
            </w:pPr>
          </w:p>
        </w:tc>
      </w:tr>
      <w:tr w:rsidR="00497FC9" w:rsidRPr="00D64227" w14:paraId="198A0B27" w14:textId="77777777" w:rsidTr="002B577A">
        <w:trPr>
          <w:trHeight w:val="915"/>
        </w:trPr>
        <w:tc>
          <w:tcPr>
            <w:tcW w:w="885" w:type="dxa"/>
            <w:vMerge/>
            <w:vAlign w:val="center"/>
            <w:hideMark/>
          </w:tcPr>
          <w:p w14:paraId="22A03269"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restart"/>
            <w:hideMark/>
          </w:tcPr>
          <w:p w14:paraId="76BA9DBD"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Risks</w:t>
            </w:r>
          </w:p>
        </w:tc>
        <w:tc>
          <w:tcPr>
            <w:tcW w:w="6265" w:type="dxa"/>
            <w:gridSpan w:val="2"/>
            <w:vMerge w:val="restart"/>
            <w:hideMark/>
          </w:tcPr>
          <w:p w14:paraId="68B2418F" w14:textId="1E7689BD"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What could go wrong and prevent this project from achieving its objectives on time?</w:t>
            </w:r>
          </w:p>
        </w:tc>
      </w:tr>
      <w:tr w:rsidR="00497FC9" w:rsidRPr="00D64227" w14:paraId="24E41A8A" w14:textId="77777777" w:rsidTr="002B577A">
        <w:trPr>
          <w:trHeight w:val="499"/>
        </w:trPr>
        <w:tc>
          <w:tcPr>
            <w:tcW w:w="885" w:type="dxa"/>
            <w:vMerge/>
            <w:vAlign w:val="center"/>
            <w:hideMark/>
          </w:tcPr>
          <w:p w14:paraId="5FDAA8D7"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Merge/>
            <w:vAlign w:val="center"/>
            <w:hideMark/>
          </w:tcPr>
          <w:p w14:paraId="628C197E" w14:textId="77777777" w:rsidR="00497FC9" w:rsidRPr="00497FC9" w:rsidRDefault="00497FC9">
            <w:pPr>
              <w:spacing w:after="0" w:line="240" w:lineRule="auto"/>
              <w:rPr>
                <w:rFonts w:eastAsia="Times New Roman" w:cs="Times New Roman"/>
                <w:b/>
                <w:bCs/>
                <w:color w:val="000000"/>
                <w:sz w:val="22"/>
                <w:szCs w:val="22"/>
                <w:lang w:eastAsia="en-GB"/>
              </w:rPr>
            </w:pPr>
          </w:p>
        </w:tc>
        <w:tc>
          <w:tcPr>
            <w:tcW w:w="6265" w:type="dxa"/>
            <w:gridSpan w:val="2"/>
            <w:vMerge/>
            <w:vAlign w:val="center"/>
            <w:hideMark/>
          </w:tcPr>
          <w:p w14:paraId="33BAEB5D" w14:textId="77777777" w:rsidR="00497FC9" w:rsidRPr="00497FC9" w:rsidRDefault="00497FC9">
            <w:pPr>
              <w:spacing w:after="0" w:line="240" w:lineRule="auto"/>
              <w:rPr>
                <w:rFonts w:eastAsia="Times New Roman" w:cs="Times New Roman"/>
                <w:i/>
                <w:iCs/>
                <w:color w:val="000000"/>
                <w:sz w:val="22"/>
                <w:szCs w:val="22"/>
                <w:lang w:eastAsia="en-GB"/>
              </w:rPr>
            </w:pPr>
          </w:p>
        </w:tc>
      </w:tr>
      <w:tr w:rsidR="00497FC9" w:rsidRPr="00D64227" w14:paraId="10D3AFF4" w14:textId="77777777" w:rsidTr="002B577A">
        <w:trPr>
          <w:trHeight w:val="915"/>
        </w:trPr>
        <w:tc>
          <w:tcPr>
            <w:tcW w:w="885" w:type="dxa"/>
            <w:vMerge/>
            <w:vAlign w:val="center"/>
            <w:hideMark/>
          </w:tcPr>
          <w:p w14:paraId="5DDAEC1C"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hideMark/>
          </w:tcPr>
          <w:p w14:paraId="32A0CF0E"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 xml:space="preserve">Constraints  </w:t>
            </w:r>
          </w:p>
        </w:tc>
        <w:tc>
          <w:tcPr>
            <w:tcW w:w="6265" w:type="dxa"/>
            <w:gridSpan w:val="2"/>
            <w:hideMark/>
          </w:tcPr>
          <w:p w14:paraId="5E34209B" w14:textId="4132D3DE"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 xml:space="preserve">Are there any policies or rules this project </w:t>
            </w:r>
            <w:r w:rsidR="00DA69D0">
              <w:rPr>
                <w:rFonts w:eastAsia="Times New Roman" w:cs="Times New Roman"/>
                <w:i/>
                <w:iCs/>
                <w:color w:val="000000"/>
                <w:sz w:val="22"/>
                <w:szCs w:val="22"/>
                <w:lang w:eastAsia="en-GB"/>
              </w:rPr>
              <w:t>must</w:t>
            </w:r>
            <w:r>
              <w:rPr>
                <w:rFonts w:eastAsia="Times New Roman" w:cs="Times New Roman"/>
                <w:i/>
                <w:iCs/>
                <w:color w:val="000000"/>
                <w:sz w:val="22"/>
                <w:szCs w:val="22"/>
                <w:lang w:eastAsia="en-GB"/>
              </w:rPr>
              <w:t xml:space="preserve"> operate</w:t>
            </w:r>
            <w:r w:rsidR="009E6A55">
              <w:rPr>
                <w:rFonts w:eastAsia="Times New Roman" w:cs="Times New Roman"/>
                <w:i/>
                <w:iCs/>
                <w:color w:val="000000"/>
                <w:sz w:val="22"/>
                <w:szCs w:val="22"/>
                <w:lang w:eastAsia="en-GB"/>
              </w:rPr>
              <w:t xml:space="preserve"> within</w:t>
            </w:r>
            <w:r>
              <w:rPr>
                <w:rFonts w:eastAsia="Times New Roman" w:cs="Times New Roman"/>
                <w:i/>
                <w:iCs/>
                <w:color w:val="000000"/>
                <w:sz w:val="22"/>
                <w:szCs w:val="22"/>
                <w:lang w:eastAsia="en-GB"/>
              </w:rPr>
              <w:t>?</w:t>
            </w:r>
          </w:p>
        </w:tc>
      </w:tr>
      <w:tr w:rsidR="00497FC9" w:rsidRPr="00D64227" w14:paraId="2B1B016D" w14:textId="77777777" w:rsidTr="002B577A">
        <w:trPr>
          <w:trHeight w:val="915"/>
        </w:trPr>
        <w:tc>
          <w:tcPr>
            <w:tcW w:w="885" w:type="dxa"/>
            <w:vMerge/>
            <w:vAlign w:val="center"/>
            <w:hideMark/>
          </w:tcPr>
          <w:p w14:paraId="2411EEB9" w14:textId="77777777" w:rsidR="00497FC9" w:rsidRPr="00497FC9" w:rsidRDefault="00497FC9">
            <w:pPr>
              <w:spacing w:after="0" w:line="240" w:lineRule="auto"/>
              <w:rPr>
                <w:rFonts w:eastAsia="Times New Roman" w:cs="Times New Roman"/>
                <w:b/>
                <w:bCs/>
                <w:color w:val="000000"/>
                <w:sz w:val="22"/>
                <w:szCs w:val="22"/>
                <w:lang w:eastAsia="en-GB"/>
              </w:rPr>
            </w:pPr>
          </w:p>
        </w:tc>
        <w:tc>
          <w:tcPr>
            <w:tcW w:w="3213" w:type="dxa"/>
            <w:vAlign w:val="center"/>
            <w:hideMark/>
          </w:tcPr>
          <w:p w14:paraId="5EFFE2D5" w14:textId="77777777" w:rsidR="00497FC9" w:rsidRPr="00497FC9" w:rsidRDefault="00497FC9">
            <w:pPr>
              <w:spacing w:after="0" w:line="240" w:lineRule="auto"/>
              <w:rPr>
                <w:rFonts w:eastAsia="Times New Roman" w:cs="Times New Roman"/>
                <w:b/>
                <w:bCs/>
                <w:color w:val="000000"/>
                <w:sz w:val="22"/>
                <w:szCs w:val="22"/>
                <w:lang w:eastAsia="en-GB"/>
              </w:rPr>
            </w:pPr>
            <w:r w:rsidRPr="00497FC9">
              <w:rPr>
                <w:rFonts w:eastAsia="Times New Roman" w:cs="Times New Roman"/>
                <w:b/>
                <w:bCs/>
                <w:color w:val="000000"/>
                <w:sz w:val="22"/>
                <w:szCs w:val="22"/>
                <w:lang w:eastAsia="en-GB"/>
              </w:rPr>
              <w:t>Assumptions</w:t>
            </w:r>
          </w:p>
        </w:tc>
        <w:tc>
          <w:tcPr>
            <w:tcW w:w="6265" w:type="dxa"/>
            <w:gridSpan w:val="2"/>
            <w:vAlign w:val="center"/>
            <w:hideMark/>
          </w:tcPr>
          <w:p w14:paraId="3F368F0F" w14:textId="55F6C2CA" w:rsidR="00497FC9" w:rsidRPr="00497FC9" w:rsidRDefault="00A345D2">
            <w:pPr>
              <w:spacing w:after="0" w:line="240" w:lineRule="auto"/>
              <w:rPr>
                <w:rFonts w:eastAsia="Times New Roman" w:cs="Times New Roman"/>
                <w:i/>
                <w:iCs/>
                <w:color w:val="000000"/>
                <w:sz w:val="22"/>
                <w:szCs w:val="22"/>
                <w:lang w:eastAsia="en-GB"/>
              </w:rPr>
            </w:pPr>
            <w:r>
              <w:rPr>
                <w:rFonts w:eastAsia="Times New Roman" w:cs="Times New Roman"/>
                <w:i/>
                <w:iCs/>
                <w:color w:val="000000"/>
                <w:sz w:val="22"/>
                <w:szCs w:val="22"/>
                <w:lang w:eastAsia="en-GB"/>
              </w:rPr>
              <w:t>What assumptions aren’t covered above?</w:t>
            </w:r>
          </w:p>
        </w:tc>
      </w:tr>
    </w:tbl>
    <w:p w14:paraId="28527999" w14:textId="77777777" w:rsidR="00497FC9" w:rsidRDefault="00497FC9"/>
    <w:p w14:paraId="3D0495F0" w14:textId="77777777" w:rsidR="00FD039D" w:rsidRDefault="00FD039D"/>
    <w:p w14:paraId="2D2DED76" w14:textId="77777777" w:rsidR="00FD039D" w:rsidRDefault="00FD039D"/>
    <w:sectPr w:rsidR="00FD039D" w:rsidSect="00405E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C9"/>
    <w:rsid w:val="0001484F"/>
    <w:rsid w:val="00030622"/>
    <w:rsid w:val="000526A5"/>
    <w:rsid w:val="00053E2F"/>
    <w:rsid w:val="0006033F"/>
    <w:rsid w:val="000822DF"/>
    <w:rsid w:val="000865B8"/>
    <w:rsid w:val="00107E35"/>
    <w:rsid w:val="00123D42"/>
    <w:rsid w:val="001956F2"/>
    <w:rsid w:val="001A795E"/>
    <w:rsid w:val="001C274F"/>
    <w:rsid w:val="001D534B"/>
    <w:rsid w:val="002055D5"/>
    <w:rsid w:val="00211B29"/>
    <w:rsid w:val="002257DF"/>
    <w:rsid w:val="002606C9"/>
    <w:rsid w:val="0026104B"/>
    <w:rsid w:val="002B577A"/>
    <w:rsid w:val="002E6DF9"/>
    <w:rsid w:val="00305E82"/>
    <w:rsid w:val="00311A51"/>
    <w:rsid w:val="00374665"/>
    <w:rsid w:val="003B1AB7"/>
    <w:rsid w:val="003D0F3F"/>
    <w:rsid w:val="003F113B"/>
    <w:rsid w:val="00405ED6"/>
    <w:rsid w:val="004754C1"/>
    <w:rsid w:val="00497FC9"/>
    <w:rsid w:val="004A2B25"/>
    <w:rsid w:val="004E4998"/>
    <w:rsid w:val="004F0414"/>
    <w:rsid w:val="00522B07"/>
    <w:rsid w:val="00587B3D"/>
    <w:rsid w:val="005C0663"/>
    <w:rsid w:val="005D3519"/>
    <w:rsid w:val="005E2BFF"/>
    <w:rsid w:val="00602A15"/>
    <w:rsid w:val="00643E70"/>
    <w:rsid w:val="006455A7"/>
    <w:rsid w:val="006526E3"/>
    <w:rsid w:val="00695E91"/>
    <w:rsid w:val="00696A0A"/>
    <w:rsid w:val="006D52D8"/>
    <w:rsid w:val="006E78BC"/>
    <w:rsid w:val="006F398F"/>
    <w:rsid w:val="007360E8"/>
    <w:rsid w:val="00751870"/>
    <w:rsid w:val="0075652E"/>
    <w:rsid w:val="007A7639"/>
    <w:rsid w:val="007E1F39"/>
    <w:rsid w:val="0082005D"/>
    <w:rsid w:val="00860571"/>
    <w:rsid w:val="00875DD0"/>
    <w:rsid w:val="008E151D"/>
    <w:rsid w:val="008E67CD"/>
    <w:rsid w:val="00951C93"/>
    <w:rsid w:val="00993B3D"/>
    <w:rsid w:val="009E6A55"/>
    <w:rsid w:val="00A0442C"/>
    <w:rsid w:val="00A21F36"/>
    <w:rsid w:val="00A314E2"/>
    <w:rsid w:val="00A322B4"/>
    <w:rsid w:val="00A33BDD"/>
    <w:rsid w:val="00A345D2"/>
    <w:rsid w:val="00A63B03"/>
    <w:rsid w:val="00A64BAD"/>
    <w:rsid w:val="00A95D2B"/>
    <w:rsid w:val="00AF30F3"/>
    <w:rsid w:val="00B23A73"/>
    <w:rsid w:val="00B54CFB"/>
    <w:rsid w:val="00BE15C2"/>
    <w:rsid w:val="00C0520A"/>
    <w:rsid w:val="00C463B2"/>
    <w:rsid w:val="00C92455"/>
    <w:rsid w:val="00C95567"/>
    <w:rsid w:val="00CB017E"/>
    <w:rsid w:val="00CC5C62"/>
    <w:rsid w:val="00D04DBE"/>
    <w:rsid w:val="00D06D04"/>
    <w:rsid w:val="00D36B85"/>
    <w:rsid w:val="00D5667F"/>
    <w:rsid w:val="00D67BAB"/>
    <w:rsid w:val="00D910D3"/>
    <w:rsid w:val="00DA2FEE"/>
    <w:rsid w:val="00DA69D0"/>
    <w:rsid w:val="00DA7201"/>
    <w:rsid w:val="00DC226A"/>
    <w:rsid w:val="00DD5425"/>
    <w:rsid w:val="00DF19C6"/>
    <w:rsid w:val="00DF6539"/>
    <w:rsid w:val="00E44C40"/>
    <w:rsid w:val="00E8656B"/>
    <w:rsid w:val="00EA017A"/>
    <w:rsid w:val="00ED30A5"/>
    <w:rsid w:val="00F21FC2"/>
    <w:rsid w:val="00F40B25"/>
    <w:rsid w:val="00F57701"/>
    <w:rsid w:val="00F5775E"/>
    <w:rsid w:val="00FC37AE"/>
    <w:rsid w:val="00FD039D"/>
    <w:rsid w:val="10EC9E7C"/>
    <w:rsid w:val="29963743"/>
    <w:rsid w:val="32A574F9"/>
    <w:rsid w:val="35EB5622"/>
    <w:rsid w:val="36BC631C"/>
    <w:rsid w:val="3BAE0787"/>
    <w:rsid w:val="3F28ADA3"/>
    <w:rsid w:val="3FF1B282"/>
    <w:rsid w:val="46CA9F27"/>
    <w:rsid w:val="48C07D5F"/>
    <w:rsid w:val="4FA13EC5"/>
    <w:rsid w:val="52DFC327"/>
    <w:rsid w:val="67D56045"/>
    <w:rsid w:val="73451752"/>
    <w:rsid w:val="7A1C8DA5"/>
    <w:rsid w:val="7CE472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9467"/>
  <w15:chartTrackingRefBased/>
  <w15:docId w15:val="{D6AC291E-DD4F-4EF7-8C6D-1ED804E2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FC9"/>
    <w:rPr>
      <w:rFonts w:eastAsiaTheme="majorEastAsia" w:cstheme="majorBidi"/>
      <w:color w:val="272727" w:themeColor="text1" w:themeTint="D8"/>
    </w:rPr>
  </w:style>
  <w:style w:type="paragraph" w:styleId="Title">
    <w:name w:val="Title"/>
    <w:basedOn w:val="Normal"/>
    <w:next w:val="Normal"/>
    <w:link w:val="TitleChar"/>
    <w:uiPriority w:val="10"/>
    <w:qFormat/>
    <w:rsid w:val="00497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FC9"/>
    <w:pPr>
      <w:spacing w:before="160"/>
      <w:jc w:val="center"/>
    </w:pPr>
    <w:rPr>
      <w:i/>
      <w:iCs/>
      <w:color w:val="404040" w:themeColor="text1" w:themeTint="BF"/>
    </w:rPr>
  </w:style>
  <w:style w:type="character" w:customStyle="1" w:styleId="QuoteChar">
    <w:name w:val="Quote Char"/>
    <w:basedOn w:val="DefaultParagraphFont"/>
    <w:link w:val="Quote"/>
    <w:uiPriority w:val="29"/>
    <w:rsid w:val="00497FC9"/>
    <w:rPr>
      <w:i/>
      <w:iCs/>
      <w:color w:val="404040" w:themeColor="text1" w:themeTint="BF"/>
    </w:rPr>
  </w:style>
  <w:style w:type="paragraph" w:styleId="ListParagraph">
    <w:name w:val="List Paragraph"/>
    <w:basedOn w:val="Normal"/>
    <w:uiPriority w:val="34"/>
    <w:qFormat/>
    <w:rsid w:val="00497FC9"/>
    <w:pPr>
      <w:ind w:left="720"/>
      <w:contextualSpacing/>
    </w:pPr>
  </w:style>
  <w:style w:type="character" w:styleId="IntenseEmphasis">
    <w:name w:val="Intense Emphasis"/>
    <w:basedOn w:val="DefaultParagraphFont"/>
    <w:uiPriority w:val="21"/>
    <w:qFormat/>
    <w:rsid w:val="00497FC9"/>
    <w:rPr>
      <w:i/>
      <w:iCs/>
      <w:color w:val="0F4761" w:themeColor="accent1" w:themeShade="BF"/>
    </w:rPr>
  </w:style>
  <w:style w:type="paragraph" w:styleId="IntenseQuote">
    <w:name w:val="Intense Quote"/>
    <w:basedOn w:val="Normal"/>
    <w:next w:val="Normal"/>
    <w:link w:val="IntenseQuoteChar"/>
    <w:uiPriority w:val="30"/>
    <w:qFormat/>
    <w:rsid w:val="00497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FC9"/>
    <w:rPr>
      <w:i/>
      <w:iCs/>
      <w:color w:val="0F4761" w:themeColor="accent1" w:themeShade="BF"/>
    </w:rPr>
  </w:style>
  <w:style w:type="character" w:styleId="IntenseReference">
    <w:name w:val="Intense Reference"/>
    <w:basedOn w:val="DefaultParagraphFont"/>
    <w:uiPriority w:val="32"/>
    <w:qFormat/>
    <w:rsid w:val="00497FC9"/>
    <w:rPr>
      <w:b/>
      <w:bCs/>
      <w:smallCaps/>
      <w:color w:val="0F4761" w:themeColor="accent1" w:themeShade="BF"/>
      <w:spacing w:val="5"/>
    </w:rPr>
  </w:style>
  <w:style w:type="character" w:styleId="CommentReference">
    <w:name w:val="annotation reference"/>
    <w:basedOn w:val="DefaultParagraphFont"/>
    <w:uiPriority w:val="99"/>
    <w:semiHidden/>
    <w:unhideWhenUsed/>
    <w:rsid w:val="00C92455"/>
    <w:rPr>
      <w:sz w:val="16"/>
      <w:szCs w:val="16"/>
    </w:rPr>
  </w:style>
  <w:style w:type="paragraph" w:styleId="CommentText">
    <w:name w:val="annotation text"/>
    <w:basedOn w:val="Normal"/>
    <w:link w:val="CommentTextChar"/>
    <w:uiPriority w:val="99"/>
    <w:unhideWhenUsed/>
    <w:rsid w:val="00C92455"/>
    <w:pPr>
      <w:spacing w:line="240" w:lineRule="auto"/>
    </w:pPr>
    <w:rPr>
      <w:sz w:val="20"/>
      <w:szCs w:val="20"/>
    </w:rPr>
  </w:style>
  <w:style w:type="character" w:customStyle="1" w:styleId="CommentTextChar">
    <w:name w:val="Comment Text Char"/>
    <w:basedOn w:val="DefaultParagraphFont"/>
    <w:link w:val="CommentText"/>
    <w:uiPriority w:val="99"/>
    <w:rsid w:val="00C92455"/>
    <w:rPr>
      <w:sz w:val="20"/>
      <w:szCs w:val="20"/>
    </w:rPr>
  </w:style>
  <w:style w:type="paragraph" w:styleId="CommentSubject">
    <w:name w:val="annotation subject"/>
    <w:basedOn w:val="CommentText"/>
    <w:next w:val="CommentText"/>
    <w:link w:val="CommentSubjectChar"/>
    <w:uiPriority w:val="99"/>
    <w:semiHidden/>
    <w:unhideWhenUsed/>
    <w:rsid w:val="00C92455"/>
    <w:rPr>
      <w:b/>
      <w:bCs/>
    </w:rPr>
  </w:style>
  <w:style w:type="character" w:customStyle="1" w:styleId="CommentSubjectChar">
    <w:name w:val="Comment Subject Char"/>
    <w:basedOn w:val="CommentTextChar"/>
    <w:link w:val="CommentSubject"/>
    <w:uiPriority w:val="99"/>
    <w:semiHidden/>
    <w:rsid w:val="00C92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D45E4131BFC454CA8AFF4CD63A45074" ma:contentTypeVersion="14" ma:contentTypeDescription="Create a new document." ma:contentTypeScope="" ma:versionID="4cc81f535cd68cc6086ff9ea54bc58d6">
  <xsd:schema xmlns:xsd="http://www.w3.org/2001/XMLSchema" xmlns:xs="http://www.w3.org/2001/XMLSchema" xmlns:p="http://schemas.microsoft.com/office/2006/metadata/properties" xmlns:ns2="ba2294b9-6d6a-4c9b-a125-9e4b98f52ed2" xmlns:ns3="937d9a2b-748b-475d-8124-1a9419918971" xmlns:ns4="8c566321-f672-4e06-a901-b5e72b4c4357" targetNamespace="http://schemas.microsoft.com/office/2006/metadata/properties" ma:root="true" ma:fieldsID="ebf9b2c31b9b2ec3459a85de45ec534b" ns2:_="" ns3:_="" ns4:_="">
    <xsd:import namespace="ba2294b9-6d6a-4c9b-a125-9e4b98f52ed2"/>
    <xsd:import namespace="937d9a2b-748b-475d-8124-1a9419918971"/>
    <xsd:import namespace="8c566321-f672-4e06-a901-b5e72b4c435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294b9-6d6a-4c9b-a125-9e4b98f52ed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7d9a2b-748b-475d-8124-1a94199189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566321-f672-4e06-a901-b5e72b4c435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e7a3f3-ab2c-4da7-86aa-8b2fb0366abc}" ma:internalName="TaxCatchAll" ma:showField="CatchAllData" ma:web="5d3a8feb-d73f-45fa-b167-4c3b4556b3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c566321-f672-4e06-a901-b5e72b4c4357" xsi:nil="true"/>
    <lcf76f155ced4ddcb4097134ff3c332f xmlns="937d9a2b-748b-475d-8124-1a9419918971">
      <Terms xmlns="http://schemas.microsoft.com/office/infopath/2007/PartnerControls"/>
    </lcf76f155ced4ddcb4097134ff3c332f>
    <_dlc_DocId xmlns="ba2294b9-6d6a-4c9b-a125-9e4b98f52ed2">JFKPH5P3RNFU-2100801747-34996</_dlc_DocId>
    <_dlc_DocIdUrl xmlns="ba2294b9-6d6a-4c9b-a125-9e4b98f52ed2">
      <Url>https://educationgovuk.sharepoint.com/sites/lveesfa00074/_layouts/15/DocIdRedir.aspx?ID=JFKPH5P3RNFU-2100801747-34996</Url>
      <Description>JFKPH5P3RNFU-2100801747-34996</Description>
    </_dlc_DocIdUrl>
  </documentManagement>
</p:properties>
</file>

<file path=customXml/itemProps1.xml><?xml version="1.0" encoding="utf-8"?>
<ds:datastoreItem xmlns:ds="http://schemas.openxmlformats.org/officeDocument/2006/customXml" ds:itemID="{B49B102F-4F89-4F64-A944-61E02F0E9D06}">
  <ds:schemaRefs>
    <ds:schemaRef ds:uri="http://schemas.microsoft.com/sharepoint/v3/contenttype/forms"/>
  </ds:schemaRefs>
</ds:datastoreItem>
</file>

<file path=customXml/itemProps2.xml><?xml version="1.0" encoding="utf-8"?>
<ds:datastoreItem xmlns:ds="http://schemas.openxmlformats.org/officeDocument/2006/customXml" ds:itemID="{CB1A9364-80A0-46AC-B23B-1452E22D1236}">
  <ds:schemaRefs>
    <ds:schemaRef ds:uri="http://schemas.microsoft.com/sharepoint/events"/>
  </ds:schemaRefs>
</ds:datastoreItem>
</file>

<file path=customXml/itemProps3.xml><?xml version="1.0" encoding="utf-8"?>
<ds:datastoreItem xmlns:ds="http://schemas.openxmlformats.org/officeDocument/2006/customXml" ds:itemID="{6088F38F-6C69-4656-8163-EB4E32230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294b9-6d6a-4c9b-a125-9e4b98f52ed2"/>
    <ds:schemaRef ds:uri="937d9a2b-748b-475d-8124-1a9419918971"/>
    <ds:schemaRef ds:uri="8c566321-f672-4e06-a901-b5e72b4c4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8AFFAB-8943-4EBE-AA39-9EAF92FC2554}">
  <ds:schemaRefs>
    <ds:schemaRef ds:uri="http://schemas.microsoft.com/office/2006/metadata/properties"/>
    <ds:schemaRef ds:uri="http://schemas.microsoft.com/office/infopath/2007/PartnerControls"/>
    <ds:schemaRef ds:uri="8c566321-f672-4e06-a901-b5e72b4c4357"/>
    <ds:schemaRef ds:uri="937d9a2b-748b-475d-8124-1a9419918971"/>
    <ds:schemaRef ds:uri="ba2294b9-6d6a-4c9b-a125-9e4b98f52ed2"/>
  </ds:schemaRefs>
</ds:datastoreItem>
</file>

<file path=docMetadata/LabelInfo.xml><?xml version="1.0" encoding="utf-8"?>
<clbl:labelList xmlns:clbl="http://schemas.microsoft.com/office/2020/mipLabelMetadata">
  <clbl:label id="{fad277c9-c60a-4da1-b5f3-b3b8b34a82f9}" enabled="0" method="" siteId="{fad277c9-c60a-4da1-b5f3-b3b8b34a82f9}" removed="1"/>
</clbl:labelList>
</file>

<file path=docProps/app.xml><?xml version="1.0" encoding="utf-8"?>
<Properties xmlns="http://schemas.openxmlformats.org/officeDocument/2006/extended-properties" xmlns:vt="http://schemas.openxmlformats.org/officeDocument/2006/docPropsVTypes">
  <Template>Normal.dotm</Template>
  <TotalTime>102</TotalTime>
  <Pages>1</Pages>
  <Words>659</Words>
  <Characters>3762</Characters>
  <Application>Microsoft Office Word</Application>
  <DocSecurity>4</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Charlotte</dc:creator>
  <cp:keywords/>
  <dc:description/>
  <cp:lastModifiedBy>ZAYED, Menna</cp:lastModifiedBy>
  <cp:revision>36</cp:revision>
  <dcterms:created xsi:type="dcterms:W3CDTF">2025-07-15T15:04:00Z</dcterms:created>
  <dcterms:modified xsi:type="dcterms:W3CDTF">2025-08-13T10:37:00Z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0x0101000D45E4131BFC454CA8AFF4CD63A45074</vt:lpwstr>
  </property>
  <property fmtid="{D5CDD505-2E9C-101B-9397-08002B2CF9AE}" pid="3" name="_dlc_DocIdItemGuid">
    <vt:lpwstr>6382a8ac-1b09-428a-8c18-b0adddaa581f</vt:lpwstr>
  </property>
  <property fmtid="{D5CDD505-2E9C-101B-9397-08002B2CF9AE}" pid="4" name="MediaServiceImageTags">
    <vt:lpwstr/>
  </property>
</Properties>
</file>