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13BF" w14:textId="77777777" w:rsidR="00F66AD4" w:rsidRDefault="00BD2685">
      <w:r>
        <w:rPr>
          <w:noProof/>
        </w:rPr>
        <mc:AlternateContent>
          <mc:Choice Requires="wps">
            <w:drawing>
              <wp:anchor distT="45720" distB="45720" distL="114300" distR="114300" simplePos="0" relativeHeight="251658240" behindDoc="0" locked="1" layoutInCell="1" allowOverlap="1" wp14:anchorId="28C43E5E" wp14:editId="0B996A01">
                <wp:simplePos x="0" y="0"/>
                <wp:positionH relativeFrom="margin">
                  <wp:posOffset>-1796</wp:posOffset>
                </wp:positionH>
                <wp:positionV relativeFrom="paragraph">
                  <wp:posOffset>8720455</wp:posOffset>
                </wp:positionV>
                <wp:extent cx="2836800" cy="313690"/>
                <wp:effectExtent l="0" t="0" r="1905" b="1016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800" cy="313690"/>
                        </a:xfrm>
                        <a:prstGeom prst="rect">
                          <a:avLst/>
                        </a:prstGeom>
                        <a:noFill/>
                        <a:ln w="9525">
                          <a:noFill/>
                          <a:miter lim="800000"/>
                          <a:headEnd/>
                          <a:tailEnd/>
                        </a:ln>
                      </wps:spPr>
                      <wps:txbx>
                        <w:txbxContent>
                          <w:p w14:paraId="5DAB9898" w14:textId="2A949FF0" w:rsidR="00584BF4" w:rsidRDefault="00584BF4" w:rsidP="00BD2685">
                            <w:pPr>
                              <w:pStyle w:val="Bunntekst"/>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43E5E" id="_x0000_t202" coordsize="21600,21600" o:spt="202" path="m,l,21600r21600,l21600,xe">
                <v:stroke joinstyle="miter"/>
                <v:path gradientshapeok="t" o:connecttype="rect"/>
              </v:shapetype>
              <v:shape id="Tekstboks 2" o:spid="_x0000_s1026" type="#_x0000_t202" style="position:absolute;margin-left:-.15pt;margin-top:686.65pt;width:223.35pt;height:24.7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" filled="f" stroked="f">
                <v:textbox style="mso-fit-shape-to-text:t" inset="0,0,0,0">
                  <w:txbxContent>
                    <w:p w14:paraId="5DAB9898" w14:textId="2A949FF0" w:rsidR="00584BF4" w:rsidRDefault="00584BF4" w:rsidP="00BD2685">
                      <w:pPr>
                        <w:pStyle w:val="Bunntekst"/>
                      </w:pPr>
                    </w:p>
                  </w:txbxContent>
                </v:textbox>
                <w10:wrap anchorx="margin"/>
                <w10:anchorlock/>
              </v:shape>
            </w:pict>
          </mc:Fallback>
        </mc:AlternateContent>
      </w:r>
      <w:r w:rsidR="00720727">
        <w:t xml:space="preserve"> </w:t>
      </w:r>
    </w:p>
    <w:tbl>
      <w:tblPr>
        <w:tblStyle w:val="Tomtabellstil"/>
        <w:tblpPr w:leftFromText="142" w:rightFromText="142" w:vertAnchor="page" w:tblpY="3743"/>
        <w:tblOverlap w:val="never"/>
        <w:tblW w:w="5000" w:type="pct"/>
        <w:tblLook w:val="04A0" w:firstRow="1" w:lastRow="0" w:firstColumn="1" w:lastColumn="0" w:noHBand="0" w:noVBand="1"/>
      </w:tblPr>
      <w:tblGrid>
        <w:gridCol w:w="9638"/>
      </w:tblGrid>
      <w:tr w:rsidR="00F66AD4" w14:paraId="0161C314" w14:textId="77777777" w:rsidTr="00255DA2">
        <w:trPr>
          <w:trHeight w:hRule="exact" w:val="2098"/>
        </w:trPr>
        <w:tc>
          <w:tcPr>
            <w:tcW w:w="9061" w:type="dxa"/>
            <w:vAlign w:val="bottom"/>
          </w:tcPr>
          <w:p w14:paraId="2A184D7F" w14:textId="36FB5CB3" w:rsidR="00F66AD4" w:rsidRPr="00F66AD4" w:rsidRDefault="00042206" w:rsidP="005C3B14">
            <w:pPr>
              <w:pStyle w:val="Tittel"/>
            </w:pPr>
            <w:sdt>
              <w:sdtPr>
                <w:alias w:val="Tittel"/>
                <w:tag w:val="Tittel"/>
                <w:id w:val="2092271196"/>
                <w:placeholder>
                  <w:docPart w:val="9E39F36506FE4C88BD29336B08F47DBE"/>
                </w:placeholder>
                <w:dataBinding w:xpath="/root[1]/Tittel[1]" w:storeItemID="{00000000-0000-0000-0000-000000000000}"/>
                <w:text w:multiLine="1"/>
              </w:sdtPr>
              <w:sdtEndPr/>
              <w:sdtContent>
                <w:r w:rsidR="006D1496">
                  <w:t>KAPITTEL C2</w:t>
                </w:r>
              </w:sdtContent>
            </w:sdt>
          </w:p>
        </w:tc>
      </w:tr>
      <w:bookmarkStart w:id="0" w:name="_Hlk21078037"/>
      <w:tr w:rsidR="00F66AD4" w14:paraId="031C1A0C" w14:textId="77777777" w:rsidTr="00255DA2">
        <w:trPr>
          <w:trHeight w:hRule="exact" w:val="794"/>
        </w:trPr>
        <w:tc>
          <w:tcPr>
            <w:tcW w:w="9061" w:type="dxa"/>
          </w:tcPr>
          <w:p w14:paraId="1E8583C0" w14:textId="155D0B36" w:rsidR="00F66AD4" w:rsidRDefault="00042206" w:rsidP="00213D97">
            <w:pPr>
              <w:pStyle w:val="Undertittel"/>
            </w:pPr>
            <w:sdt>
              <w:sdtPr>
                <w:alias w:val="Undertittel"/>
                <w:tag w:val="Undertittel"/>
                <w:id w:val="1798259219"/>
                <w:placeholder>
                  <w:docPart w:val="0E5FFA360D3D4DD3BA4738B25E2FE925"/>
                </w:placeholder>
                <w:dataBinding w:xpath="/root[1]/Undertittel[1]" w:storeItemID="{00000000-0000-0000-0000-000000000000}"/>
                <w:text w:multiLine="1"/>
              </w:sdtPr>
              <w:sdtEndPr/>
              <w:sdtContent>
                <w:r w:rsidR="000E59F1">
                  <w:t>SPESIELLE KONTRAKTSBESTEMMELSER TIL NS 8402</w:t>
                </w:r>
              </w:sdtContent>
            </w:sdt>
            <w:bookmarkEnd w:id="0"/>
          </w:p>
        </w:tc>
      </w:tr>
    </w:tbl>
    <w:p w14:paraId="681FED4D" w14:textId="77777777" w:rsidR="000C1317" w:rsidRDefault="000C1317"/>
    <w:p w14:paraId="2BDF883E" w14:textId="77777777" w:rsidR="000C1317" w:rsidRDefault="000C1317"/>
    <w:tbl>
      <w:tblPr>
        <w:tblStyle w:val="Tomtabellstil"/>
        <w:tblpPr w:leftFromText="142" w:rightFromText="142" w:vertAnchor="page" w:tblpY="9357"/>
        <w:tblOverlap w:val="never"/>
        <w:tblW w:w="0" w:type="auto"/>
        <w:tblLook w:val="04A0" w:firstRow="1" w:lastRow="0" w:firstColumn="1" w:lastColumn="0" w:noHBand="0" w:noVBand="1"/>
      </w:tblPr>
      <w:tblGrid>
        <w:gridCol w:w="5893"/>
      </w:tblGrid>
      <w:tr w:rsidR="00BD2685" w14:paraId="2B0638E0" w14:textId="77777777" w:rsidTr="00BD2685">
        <w:trPr>
          <w:trHeight w:hRule="exact" w:val="4536"/>
        </w:trPr>
        <w:tc>
          <w:tcPr>
            <w:tcW w:w="5893" w:type="dxa"/>
          </w:tcPr>
          <w:p w14:paraId="397A7C7A" w14:textId="0242DA20" w:rsidR="00BD2685" w:rsidRDefault="00BD2685" w:rsidP="006D1496">
            <w:pPr>
              <w:pStyle w:val="Ingress"/>
            </w:pPr>
          </w:p>
        </w:tc>
      </w:tr>
    </w:tbl>
    <w:p w14:paraId="04AF366F" w14:textId="77777777" w:rsidR="000C1317" w:rsidRDefault="000C1317"/>
    <w:p w14:paraId="50C7F765" w14:textId="77777777" w:rsidR="00054539" w:rsidRDefault="00054539"/>
    <w:p w14:paraId="226ACAF0" w14:textId="77777777" w:rsidR="00054539" w:rsidRDefault="00813ED6">
      <w:r>
        <w:br w:type="page"/>
      </w:r>
    </w:p>
    <w:p w14:paraId="75F82C94" w14:textId="77777777" w:rsidR="00054539" w:rsidRDefault="00054539" w:rsidP="001A4B8A">
      <w:pPr>
        <w:pStyle w:val="Overskriftforinnholdsfortegnelse"/>
      </w:pPr>
      <w:r>
        <w:lastRenderedPageBreak/>
        <w:t>Innhold</w:t>
      </w:r>
    </w:p>
    <w:p w14:paraId="721C3318" w14:textId="37F4D3C9" w:rsidR="006574CB" w:rsidRDefault="00054539">
      <w:pPr>
        <w:pStyle w:val="INNH1"/>
        <w:rPr>
          <w:rFonts w:eastAsiaTheme="minorEastAsia"/>
          <w:noProof/>
          <w:color w:val="auto"/>
          <w:sz w:val="22"/>
          <w:szCs w:val="22"/>
          <w:lang w:eastAsia="nb-NO"/>
        </w:rPr>
      </w:pPr>
      <w:r>
        <w:fldChar w:fldCharType="begin"/>
      </w:r>
      <w:r>
        <w:instrText xml:space="preserve"> TOC \o "1-2" \h \z \u </w:instrText>
      </w:r>
      <w:r>
        <w:fldChar w:fldCharType="separate"/>
      </w:r>
      <w:hyperlink w:anchor="_Toc112243274" w:history="1">
        <w:r w:rsidR="006574CB" w:rsidRPr="0029087E">
          <w:rPr>
            <w:rStyle w:val="Hyperkobling"/>
            <w:noProof/>
          </w:rPr>
          <w:t>Del 1 – Endringer og suppleringer til NS 8402</w:t>
        </w:r>
        <w:r w:rsidR="006574CB">
          <w:rPr>
            <w:noProof/>
            <w:webHidden/>
          </w:rPr>
          <w:tab/>
        </w:r>
        <w:r w:rsidR="006574CB">
          <w:rPr>
            <w:noProof/>
            <w:webHidden/>
          </w:rPr>
          <w:fldChar w:fldCharType="begin"/>
        </w:r>
        <w:r w:rsidR="006574CB">
          <w:rPr>
            <w:noProof/>
            <w:webHidden/>
          </w:rPr>
          <w:instrText xml:space="preserve"> PAGEREF _Toc112243274 \h </w:instrText>
        </w:r>
        <w:r w:rsidR="006574CB">
          <w:rPr>
            <w:noProof/>
            <w:webHidden/>
          </w:rPr>
        </w:r>
        <w:r w:rsidR="006574CB">
          <w:rPr>
            <w:noProof/>
            <w:webHidden/>
          </w:rPr>
          <w:fldChar w:fldCharType="separate"/>
        </w:r>
        <w:r w:rsidR="006574CB">
          <w:rPr>
            <w:noProof/>
            <w:webHidden/>
          </w:rPr>
          <w:t>5</w:t>
        </w:r>
        <w:r w:rsidR="006574CB">
          <w:rPr>
            <w:noProof/>
            <w:webHidden/>
          </w:rPr>
          <w:fldChar w:fldCharType="end"/>
        </w:r>
      </w:hyperlink>
    </w:p>
    <w:p w14:paraId="3EE11BA7" w14:textId="2F9741F6" w:rsidR="006574CB" w:rsidRDefault="006574CB">
      <w:pPr>
        <w:pStyle w:val="INNH1"/>
        <w:rPr>
          <w:rFonts w:eastAsiaTheme="minorEastAsia"/>
          <w:noProof/>
          <w:color w:val="auto"/>
          <w:sz w:val="22"/>
          <w:szCs w:val="22"/>
          <w:lang w:eastAsia="nb-NO"/>
        </w:rPr>
      </w:pPr>
      <w:hyperlink w:anchor="_Toc112243275" w:history="1">
        <w:r w:rsidRPr="0029087E">
          <w:rPr>
            <w:rStyle w:val="Hyperkobling"/>
            <w:noProof/>
          </w:rPr>
          <w:t>1.</w:t>
        </w:r>
        <w:r>
          <w:rPr>
            <w:rFonts w:eastAsiaTheme="minorEastAsia"/>
            <w:noProof/>
            <w:color w:val="auto"/>
            <w:sz w:val="22"/>
            <w:szCs w:val="22"/>
            <w:lang w:eastAsia="nb-NO"/>
          </w:rPr>
          <w:tab/>
        </w:r>
        <w:r w:rsidRPr="0029087E">
          <w:rPr>
            <w:rStyle w:val="Hyperkobling"/>
            <w:noProof/>
          </w:rPr>
          <w:t>NS 8402 punkt 3 – Kontrakten</w:t>
        </w:r>
        <w:r>
          <w:rPr>
            <w:noProof/>
            <w:webHidden/>
          </w:rPr>
          <w:tab/>
        </w:r>
        <w:r>
          <w:rPr>
            <w:noProof/>
            <w:webHidden/>
          </w:rPr>
          <w:fldChar w:fldCharType="begin"/>
        </w:r>
        <w:r>
          <w:rPr>
            <w:noProof/>
            <w:webHidden/>
          </w:rPr>
          <w:instrText xml:space="preserve"> PAGEREF _Toc112243275 \h </w:instrText>
        </w:r>
        <w:r>
          <w:rPr>
            <w:noProof/>
            <w:webHidden/>
          </w:rPr>
        </w:r>
        <w:r>
          <w:rPr>
            <w:noProof/>
            <w:webHidden/>
          </w:rPr>
          <w:fldChar w:fldCharType="separate"/>
        </w:r>
        <w:r>
          <w:rPr>
            <w:noProof/>
            <w:webHidden/>
          </w:rPr>
          <w:t>5</w:t>
        </w:r>
        <w:r>
          <w:rPr>
            <w:noProof/>
            <w:webHidden/>
          </w:rPr>
          <w:fldChar w:fldCharType="end"/>
        </w:r>
      </w:hyperlink>
    </w:p>
    <w:p w14:paraId="5CEE99ED" w14:textId="28D474EA" w:rsidR="006574CB" w:rsidRDefault="006574CB">
      <w:pPr>
        <w:pStyle w:val="INNH2"/>
        <w:rPr>
          <w:rFonts w:eastAsiaTheme="minorEastAsia"/>
          <w:noProof/>
          <w:sz w:val="22"/>
          <w:szCs w:val="22"/>
          <w:lang w:eastAsia="nb-NO"/>
        </w:rPr>
      </w:pPr>
      <w:hyperlink w:anchor="_Toc112243276" w:history="1">
        <w:r w:rsidRPr="0029087E">
          <w:rPr>
            <w:rStyle w:val="Hyperkobling"/>
            <w:noProof/>
          </w:rPr>
          <w:t>1.1</w:t>
        </w:r>
        <w:r>
          <w:rPr>
            <w:rFonts w:eastAsiaTheme="minorEastAsia"/>
            <w:noProof/>
            <w:sz w:val="22"/>
            <w:szCs w:val="22"/>
            <w:lang w:eastAsia="nb-NO"/>
          </w:rPr>
          <w:tab/>
        </w:r>
        <w:r w:rsidRPr="0029087E">
          <w:rPr>
            <w:rStyle w:val="Hyperkobling"/>
            <w:noProof/>
          </w:rPr>
          <w:t>NS 8402 punkt 3 – Kontrakten</w:t>
        </w:r>
        <w:r>
          <w:rPr>
            <w:noProof/>
            <w:webHidden/>
          </w:rPr>
          <w:tab/>
        </w:r>
        <w:r>
          <w:rPr>
            <w:noProof/>
            <w:webHidden/>
          </w:rPr>
          <w:fldChar w:fldCharType="begin"/>
        </w:r>
        <w:r>
          <w:rPr>
            <w:noProof/>
            <w:webHidden/>
          </w:rPr>
          <w:instrText xml:space="preserve"> PAGEREF _Toc112243276 \h </w:instrText>
        </w:r>
        <w:r>
          <w:rPr>
            <w:noProof/>
            <w:webHidden/>
          </w:rPr>
        </w:r>
        <w:r>
          <w:rPr>
            <w:noProof/>
            <w:webHidden/>
          </w:rPr>
          <w:fldChar w:fldCharType="separate"/>
        </w:r>
        <w:r>
          <w:rPr>
            <w:noProof/>
            <w:webHidden/>
          </w:rPr>
          <w:t>5</w:t>
        </w:r>
        <w:r>
          <w:rPr>
            <w:noProof/>
            <w:webHidden/>
          </w:rPr>
          <w:fldChar w:fldCharType="end"/>
        </w:r>
      </w:hyperlink>
    </w:p>
    <w:p w14:paraId="48940525" w14:textId="4BEBDD2C" w:rsidR="006574CB" w:rsidRDefault="006574CB">
      <w:pPr>
        <w:pStyle w:val="INNH1"/>
        <w:rPr>
          <w:rFonts w:eastAsiaTheme="minorEastAsia"/>
          <w:noProof/>
          <w:color w:val="auto"/>
          <w:sz w:val="22"/>
          <w:szCs w:val="22"/>
          <w:lang w:eastAsia="nb-NO"/>
        </w:rPr>
      </w:pPr>
      <w:hyperlink w:anchor="_Toc112243277" w:history="1">
        <w:r w:rsidRPr="0029087E">
          <w:rPr>
            <w:rStyle w:val="Hyperkobling"/>
            <w:noProof/>
          </w:rPr>
          <w:t>2.</w:t>
        </w:r>
        <w:r>
          <w:rPr>
            <w:rFonts w:eastAsiaTheme="minorEastAsia"/>
            <w:noProof/>
            <w:color w:val="auto"/>
            <w:sz w:val="22"/>
            <w:szCs w:val="22"/>
            <w:lang w:eastAsia="nb-NO"/>
          </w:rPr>
          <w:tab/>
        </w:r>
        <w:r w:rsidRPr="0029087E">
          <w:rPr>
            <w:rStyle w:val="Hyperkobling"/>
            <w:noProof/>
          </w:rPr>
          <w:t>NS 8402 punkt 4 – Organisatoriske bestemmelser</w:t>
        </w:r>
        <w:r>
          <w:rPr>
            <w:noProof/>
            <w:webHidden/>
          </w:rPr>
          <w:tab/>
        </w:r>
        <w:r>
          <w:rPr>
            <w:noProof/>
            <w:webHidden/>
          </w:rPr>
          <w:fldChar w:fldCharType="begin"/>
        </w:r>
        <w:r>
          <w:rPr>
            <w:noProof/>
            <w:webHidden/>
          </w:rPr>
          <w:instrText xml:space="preserve"> PAGEREF _Toc112243277 \h </w:instrText>
        </w:r>
        <w:r>
          <w:rPr>
            <w:noProof/>
            <w:webHidden/>
          </w:rPr>
        </w:r>
        <w:r>
          <w:rPr>
            <w:noProof/>
            <w:webHidden/>
          </w:rPr>
          <w:fldChar w:fldCharType="separate"/>
        </w:r>
        <w:r>
          <w:rPr>
            <w:noProof/>
            <w:webHidden/>
          </w:rPr>
          <w:t>5</w:t>
        </w:r>
        <w:r>
          <w:rPr>
            <w:noProof/>
            <w:webHidden/>
          </w:rPr>
          <w:fldChar w:fldCharType="end"/>
        </w:r>
      </w:hyperlink>
    </w:p>
    <w:p w14:paraId="7196336E" w14:textId="3ABF2486" w:rsidR="006574CB" w:rsidRDefault="006574CB">
      <w:pPr>
        <w:pStyle w:val="INNH2"/>
        <w:rPr>
          <w:rFonts w:eastAsiaTheme="minorEastAsia"/>
          <w:noProof/>
          <w:sz w:val="22"/>
          <w:szCs w:val="22"/>
          <w:lang w:eastAsia="nb-NO"/>
        </w:rPr>
      </w:pPr>
      <w:hyperlink w:anchor="_Toc112243278" w:history="1">
        <w:r w:rsidRPr="0029087E">
          <w:rPr>
            <w:rStyle w:val="Hyperkobling"/>
            <w:noProof/>
          </w:rPr>
          <w:t>2.1</w:t>
        </w:r>
        <w:r>
          <w:rPr>
            <w:rFonts w:eastAsiaTheme="minorEastAsia"/>
            <w:noProof/>
            <w:sz w:val="22"/>
            <w:szCs w:val="22"/>
            <w:lang w:eastAsia="nb-NO"/>
          </w:rPr>
          <w:tab/>
        </w:r>
        <w:r w:rsidRPr="0029087E">
          <w:rPr>
            <w:rStyle w:val="Hyperkobling"/>
            <w:noProof/>
            <w:lang w:eastAsia="zh-TW"/>
          </w:rPr>
          <w:t>NS 8402 punkt 4.5 – Varsling</w:t>
        </w:r>
        <w:r>
          <w:rPr>
            <w:noProof/>
            <w:webHidden/>
          </w:rPr>
          <w:tab/>
        </w:r>
        <w:r>
          <w:rPr>
            <w:noProof/>
            <w:webHidden/>
          </w:rPr>
          <w:fldChar w:fldCharType="begin"/>
        </w:r>
        <w:r>
          <w:rPr>
            <w:noProof/>
            <w:webHidden/>
          </w:rPr>
          <w:instrText xml:space="preserve"> PAGEREF _Toc112243278 \h </w:instrText>
        </w:r>
        <w:r>
          <w:rPr>
            <w:noProof/>
            <w:webHidden/>
          </w:rPr>
        </w:r>
        <w:r>
          <w:rPr>
            <w:noProof/>
            <w:webHidden/>
          </w:rPr>
          <w:fldChar w:fldCharType="separate"/>
        </w:r>
        <w:r>
          <w:rPr>
            <w:noProof/>
            <w:webHidden/>
          </w:rPr>
          <w:t>5</w:t>
        </w:r>
        <w:r>
          <w:rPr>
            <w:noProof/>
            <w:webHidden/>
          </w:rPr>
          <w:fldChar w:fldCharType="end"/>
        </w:r>
      </w:hyperlink>
    </w:p>
    <w:p w14:paraId="2A3FFEBE" w14:textId="1D9F5EE8" w:rsidR="006574CB" w:rsidRDefault="006574CB">
      <w:pPr>
        <w:pStyle w:val="INNH1"/>
        <w:rPr>
          <w:rFonts w:eastAsiaTheme="minorEastAsia"/>
          <w:noProof/>
          <w:color w:val="auto"/>
          <w:sz w:val="22"/>
          <w:szCs w:val="22"/>
          <w:lang w:eastAsia="nb-NO"/>
        </w:rPr>
      </w:pPr>
      <w:hyperlink w:anchor="_Toc112243279" w:history="1">
        <w:r w:rsidRPr="0029087E">
          <w:rPr>
            <w:rStyle w:val="Hyperkobling"/>
            <w:noProof/>
          </w:rPr>
          <w:t>3.</w:t>
        </w:r>
        <w:r>
          <w:rPr>
            <w:rFonts w:eastAsiaTheme="minorEastAsia"/>
            <w:noProof/>
            <w:color w:val="auto"/>
            <w:sz w:val="22"/>
            <w:szCs w:val="22"/>
            <w:lang w:eastAsia="nb-NO"/>
          </w:rPr>
          <w:tab/>
        </w:r>
        <w:r w:rsidRPr="0029087E">
          <w:rPr>
            <w:rStyle w:val="Hyperkobling"/>
            <w:noProof/>
          </w:rPr>
          <w:t>NS 8402 punkt 5 – Prosjektmaterialet</w:t>
        </w:r>
        <w:r>
          <w:rPr>
            <w:noProof/>
            <w:webHidden/>
          </w:rPr>
          <w:tab/>
        </w:r>
        <w:r>
          <w:rPr>
            <w:noProof/>
            <w:webHidden/>
          </w:rPr>
          <w:fldChar w:fldCharType="begin"/>
        </w:r>
        <w:r>
          <w:rPr>
            <w:noProof/>
            <w:webHidden/>
          </w:rPr>
          <w:instrText xml:space="preserve"> PAGEREF _Toc112243279 \h </w:instrText>
        </w:r>
        <w:r>
          <w:rPr>
            <w:noProof/>
            <w:webHidden/>
          </w:rPr>
        </w:r>
        <w:r>
          <w:rPr>
            <w:noProof/>
            <w:webHidden/>
          </w:rPr>
          <w:fldChar w:fldCharType="separate"/>
        </w:r>
        <w:r>
          <w:rPr>
            <w:noProof/>
            <w:webHidden/>
          </w:rPr>
          <w:t>5</w:t>
        </w:r>
        <w:r>
          <w:rPr>
            <w:noProof/>
            <w:webHidden/>
          </w:rPr>
          <w:fldChar w:fldCharType="end"/>
        </w:r>
      </w:hyperlink>
    </w:p>
    <w:p w14:paraId="741C9B8F" w14:textId="147E99C0" w:rsidR="006574CB" w:rsidRDefault="006574CB">
      <w:pPr>
        <w:pStyle w:val="INNH2"/>
        <w:rPr>
          <w:rFonts w:eastAsiaTheme="minorEastAsia"/>
          <w:noProof/>
          <w:sz w:val="22"/>
          <w:szCs w:val="22"/>
          <w:lang w:eastAsia="nb-NO"/>
        </w:rPr>
      </w:pPr>
      <w:hyperlink w:anchor="_Toc112243280" w:history="1">
        <w:r w:rsidRPr="0029087E">
          <w:rPr>
            <w:rStyle w:val="Hyperkobling"/>
            <w:noProof/>
          </w:rPr>
          <w:t>3.1</w:t>
        </w:r>
        <w:r>
          <w:rPr>
            <w:rFonts w:eastAsiaTheme="minorEastAsia"/>
            <w:noProof/>
            <w:sz w:val="22"/>
            <w:szCs w:val="22"/>
            <w:lang w:eastAsia="nb-NO"/>
          </w:rPr>
          <w:tab/>
        </w:r>
        <w:r w:rsidRPr="0029087E">
          <w:rPr>
            <w:rStyle w:val="Hyperkobling"/>
            <w:noProof/>
            <w:lang w:eastAsia="zh-TW"/>
          </w:rPr>
          <w:t>NS 8402 punkt 5 – Prosjektmaterialet</w:t>
        </w:r>
        <w:r>
          <w:rPr>
            <w:noProof/>
            <w:webHidden/>
          </w:rPr>
          <w:tab/>
        </w:r>
        <w:r>
          <w:rPr>
            <w:noProof/>
            <w:webHidden/>
          </w:rPr>
          <w:fldChar w:fldCharType="begin"/>
        </w:r>
        <w:r>
          <w:rPr>
            <w:noProof/>
            <w:webHidden/>
          </w:rPr>
          <w:instrText xml:space="preserve"> PAGEREF _Toc112243280 \h </w:instrText>
        </w:r>
        <w:r>
          <w:rPr>
            <w:noProof/>
            <w:webHidden/>
          </w:rPr>
        </w:r>
        <w:r>
          <w:rPr>
            <w:noProof/>
            <w:webHidden/>
          </w:rPr>
          <w:fldChar w:fldCharType="separate"/>
        </w:r>
        <w:r>
          <w:rPr>
            <w:noProof/>
            <w:webHidden/>
          </w:rPr>
          <w:t>5</w:t>
        </w:r>
        <w:r>
          <w:rPr>
            <w:noProof/>
            <w:webHidden/>
          </w:rPr>
          <w:fldChar w:fldCharType="end"/>
        </w:r>
      </w:hyperlink>
    </w:p>
    <w:p w14:paraId="0888A34E" w14:textId="236B0676" w:rsidR="006574CB" w:rsidRDefault="006574CB">
      <w:pPr>
        <w:pStyle w:val="INNH1"/>
        <w:rPr>
          <w:rFonts w:eastAsiaTheme="minorEastAsia"/>
          <w:noProof/>
          <w:color w:val="auto"/>
          <w:sz w:val="22"/>
          <w:szCs w:val="22"/>
          <w:lang w:eastAsia="nb-NO"/>
        </w:rPr>
      </w:pPr>
      <w:hyperlink w:anchor="_Toc112243281" w:history="1">
        <w:r w:rsidRPr="0029087E">
          <w:rPr>
            <w:rStyle w:val="Hyperkobling"/>
            <w:noProof/>
          </w:rPr>
          <w:t>4.</w:t>
        </w:r>
        <w:r>
          <w:rPr>
            <w:rFonts w:eastAsiaTheme="minorEastAsia"/>
            <w:noProof/>
            <w:color w:val="auto"/>
            <w:sz w:val="22"/>
            <w:szCs w:val="22"/>
            <w:lang w:eastAsia="nb-NO"/>
          </w:rPr>
          <w:tab/>
        </w:r>
        <w:r w:rsidRPr="0029087E">
          <w:rPr>
            <w:rStyle w:val="Hyperkobling"/>
            <w:noProof/>
          </w:rPr>
          <w:t>NS 8402 punkt 6 – Rådgiveren plikter</w:t>
        </w:r>
        <w:r>
          <w:rPr>
            <w:noProof/>
            <w:webHidden/>
          </w:rPr>
          <w:tab/>
        </w:r>
        <w:r>
          <w:rPr>
            <w:noProof/>
            <w:webHidden/>
          </w:rPr>
          <w:fldChar w:fldCharType="begin"/>
        </w:r>
        <w:r>
          <w:rPr>
            <w:noProof/>
            <w:webHidden/>
          </w:rPr>
          <w:instrText xml:space="preserve"> PAGEREF _Toc112243281 \h </w:instrText>
        </w:r>
        <w:r>
          <w:rPr>
            <w:noProof/>
            <w:webHidden/>
          </w:rPr>
        </w:r>
        <w:r>
          <w:rPr>
            <w:noProof/>
            <w:webHidden/>
          </w:rPr>
          <w:fldChar w:fldCharType="separate"/>
        </w:r>
        <w:r>
          <w:rPr>
            <w:noProof/>
            <w:webHidden/>
          </w:rPr>
          <w:t>6</w:t>
        </w:r>
        <w:r>
          <w:rPr>
            <w:noProof/>
            <w:webHidden/>
          </w:rPr>
          <w:fldChar w:fldCharType="end"/>
        </w:r>
      </w:hyperlink>
    </w:p>
    <w:p w14:paraId="7CED9F9B" w14:textId="4648AC70" w:rsidR="006574CB" w:rsidRDefault="006574CB">
      <w:pPr>
        <w:pStyle w:val="INNH2"/>
        <w:rPr>
          <w:rFonts w:eastAsiaTheme="minorEastAsia"/>
          <w:noProof/>
          <w:sz w:val="22"/>
          <w:szCs w:val="22"/>
          <w:lang w:eastAsia="nb-NO"/>
        </w:rPr>
      </w:pPr>
      <w:hyperlink w:anchor="_Toc112243282" w:history="1">
        <w:r w:rsidRPr="0029087E">
          <w:rPr>
            <w:rStyle w:val="Hyperkobling"/>
            <w:rFonts w:cs="Arial"/>
            <w:noProof/>
          </w:rPr>
          <w:t>4.1</w:t>
        </w:r>
        <w:r>
          <w:rPr>
            <w:rFonts w:eastAsiaTheme="minorEastAsia"/>
            <w:noProof/>
            <w:sz w:val="22"/>
            <w:szCs w:val="22"/>
            <w:lang w:eastAsia="nb-NO"/>
          </w:rPr>
          <w:tab/>
        </w:r>
        <w:r w:rsidRPr="0029087E">
          <w:rPr>
            <w:rStyle w:val="Hyperkobling"/>
            <w:rFonts w:cs="Arial"/>
            <w:noProof/>
          </w:rPr>
          <w:t>NS8402 pkt. 6.2 – Forsikring</w:t>
        </w:r>
        <w:r>
          <w:rPr>
            <w:noProof/>
            <w:webHidden/>
          </w:rPr>
          <w:tab/>
        </w:r>
        <w:r>
          <w:rPr>
            <w:noProof/>
            <w:webHidden/>
          </w:rPr>
          <w:fldChar w:fldCharType="begin"/>
        </w:r>
        <w:r>
          <w:rPr>
            <w:noProof/>
            <w:webHidden/>
          </w:rPr>
          <w:instrText xml:space="preserve"> PAGEREF _Toc112243282 \h </w:instrText>
        </w:r>
        <w:r>
          <w:rPr>
            <w:noProof/>
            <w:webHidden/>
          </w:rPr>
        </w:r>
        <w:r>
          <w:rPr>
            <w:noProof/>
            <w:webHidden/>
          </w:rPr>
          <w:fldChar w:fldCharType="separate"/>
        </w:r>
        <w:r>
          <w:rPr>
            <w:noProof/>
            <w:webHidden/>
          </w:rPr>
          <w:t>6</w:t>
        </w:r>
        <w:r>
          <w:rPr>
            <w:noProof/>
            <w:webHidden/>
          </w:rPr>
          <w:fldChar w:fldCharType="end"/>
        </w:r>
      </w:hyperlink>
    </w:p>
    <w:p w14:paraId="4310E6F5" w14:textId="2F416406" w:rsidR="006574CB" w:rsidRDefault="006574CB">
      <w:pPr>
        <w:pStyle w:val="INNH2"/>
        <w:rPr>
          <w:rFonts w:eastAsiaTheme="minorEastAsia"/>
          <w:noProof/>
          <w:sz w:val="22"/>
          <w:szCs w:val="22"/>
          <w:lang w:eastAsia="nb-NO"/>
        </w:rPr>
      </w:pPr>
      <w:hyperlink w:anchor="_Toc112243283" w:history="1">
        <w:r w:rsidRPr="0029087E">
          <w:rPr>
            <w:rStyle w:val="Hyperkobling"/>
            <w:rFonts w:cs="Arial"/>
            <w:noProof/>
          </w:rPr>
          <w:t>4.2</w:t>
        </w:r>
        <w:r>
          <w:rPr>
            <w:rFonts w:eastAsiaTheme="minorEastAsia"/>
            <w:noProof/>
            <w:sz w:val="22"/>
            <w:szCs w:val="22"/>
            <w:lang w:eastAsia="nb-NO"/>
          </w:rPr>
          <w:tab/>
        </w:r>
        <w:r w:rsidRPr="0029087E">
          <w:rPr>
            <w:rStyle w:val="Hyperkobling"/>
            <w:noProof/>
          </w:rPr>
          <w:t xml:space="preserve">NS 8402 pkt. 6.4 – </w:t>
        </w:r>
        <w:r w:rsidRPr="0029087E">
          <w:rPr>
            <w:rStyle w:val="Hyperkobling"/>
            <w:rFonts w:cs="Arial"/>
            <w:noProof/>
          </w:rPr>
          <w:t>Oppdragets utførelse</w:t>
        </w:r>
        <w:r>
          <w:rPr>
            <w:noProof/>
            <w:webHidden/>
          </w:rPr>
          <w:tab/>
        </w:r>
        <w:r>
          <w:rPr>
            <w:noProof/>
            <w:webHidden/>
          </w:rPr>
          <w:fldChar w:fldCharType="begin"/>
        </w:r>
        <w:r>
          <w:rPr>
            <w:noProof/>
            <w:webHidden/>
          </w:rPr>
          <w:instrText xml:space="preserve"> PAGEREF _Toc112243283 \h </w:instrText>
        </w:r>
        <w:r>
          <w:rPr>
            <w:noProof/>
            <w:webHidden/>
          </w:rPr>
        </w:r>
        <w:r>
          <w:rPr>
            <w:noProof/>
            <w:webHidden/>
          </w:rPr>
          <w:fldChar w:fldCharType="separate"/>
        </w:r>
        <w:r>
          <w:rPr>
            <w:noProof/>
            <w:webHidden/>
          </w:rPr>
          <w:t>6</w:t>
        </w:r>
        <w:r>
          <w:rPr>
            <w:noProof/>
            <w:webHidden/>
          </w:rPr>
          <w:fldChar w:fldCharType="end"/>
        </w:r>
      </w:hyperlink>
    </w:p>
    <w:p w14:paraId="7A792356" w14:textId="6EA170AE" w:rsidR="006574CB" w:rsidRDefault="006574CB">
      <w:pPr>
        <w:pStyle w:val="INNH2"/>
        <w:rPr>
          <w:rFonts w:eastAsiaTheme="minorEastAsia"/>
          <w:noProof/>
          <w:sz w:val="22"/>
          <w:szCs w:val="22"/>
          <w:lang w:eastAsia="nb-NO"/>
        </w:rPr>
      </w:pPr>
      <w:hyperlink w:anchor="_Toc112243284" w:history="1">
        <w:r w:rsidRPr="0029087E">
          <w:rPr>
            <w:rStyle w:val="Hyperkobling"/>
            <w:noProof/>
          </w:rPr>
          <w:t>4.3</w:t>
        </w:r>
        <w:r>
          <w:rPr>
            <w:rFonts w:eastAsiaTheme="minorEastAsia"/>
            <w:noProof/>
            <w:sz w:val="22"/>
            <w:szCs w:val="22"/>
            <w:lang w:eastAsia="nb-NO"/>
          </w:rPr>
          <w:tab/>
        </w:r>
        <w:r w:rsidRPr="0029087E">
          <w:rPr>
            <w:rStyle w:val="Hyperkobling"/>
            <w:noProof/>
          </w:rPr>
          <w:t>NS 8402 pkt. 6.5 – Samarbeid med oppdragsgiveren</w:t>
        </w:r>
        <w:r>
          <w:rPr>
            <w:noProof/>
            <w:webHidden/>
          </w:rPr>
          <w:tab/>
        </w:r>
        <w:r>
          <w:rPr>
            <w:noProof/>
            <w:webHidden/>
          </w:rPr>
          <w:fldChar w:fldCharType="begin"/>
        </w:r>
        <w:r>
          <w:rPr>
            <w:noProof/>
            <w:webHidden/>
          </w:rPr>
          <w:instrText xml:space="preserve"> PAGEREF _Toc112243284 \h </w:instrText>
        </w:r>
        <w:r>
          <w:rPr>
            <w:noProof/>
            <w:webHidden/>
          </w:rPr>
        </w:r>
        <w:r>
          <w:rPr>
            <w:noProof/>
            <w:webHidden/>
          </w:rPr>
          <w:fldChar w:fldCharType="separate"/>
        </w:r>
        <w:r>
          <w:rPr>
            <w:noProof/>
            <w:webHidden/>
          </w:rPr>
          <w:t>7</w:t>
        </w:r>
        <w:r>
          <w:rPr>
            <w:noProof/>
            <w:webHidden/>
          </w:rPr>
          <w:fldChar w:fldCharType="end"/>
        </w:r>
      </w:hyperlink>
    </w:p>
    <w:p w14:paraId="144D8E62" w14:textId="7DD44815" w:rsidR="006574CB" w:rsidRDefault="006574CB">
      <w:pPr>
        <w:pStyle w:val="INNH2"/>
        <w:rPr>
          <w:rFonts w:eastAsiaTheme="minorEastAsia"/>
          <w:noProof/>
          <w:sz w:val="22"/>
          <w:szCs w:val="22"/>
          <w:lang w:eastAsia="nb-NO"/>
        </w:rPr>
      </w:pPr>
      <w:hyperlink w:anchor="_Toc112243285" w:history="1">
        <w:r w:rsidRPr="0029087E">
          <w:rPr>
            <w:rStyle w:val="Hyperkobling"/>
            <w:noProof/>
          </w:rPr>
          <w:t>4.4</w:t>
        </w:r>
        <w:r>
          <w:rPr>
            <w:rFonts w:eastAsiaTheme="minorEastAsia"/>
            <w:noProof/>
            <w:sz w:val="22"/>
            <w:szCs w:val="22"/>
            <w:lang w:eastAsia="nb-NO"/>
          </w:rPr>
          <w:tab/>
        </w:r>
        <w:r w:rsidRPr="0029087E">
          <w:rPr>
            <w:rStyle w:val="Hyperkobling"/>
            <w:noProof/>
          </w:rPr>
          <w:t>NS 8402 nytt pkt. 6.7 - Endringer</w:t>
        </w:r>
        <w:r>
          <w:rPr>
            <w:noProof/>
            <w:webHidden/>
          </w:rPr>
          <w:tab/>
        </w:r>
        <w:r>
          <w:rPr>
            <w:noProof/>
            <w:webHidden/>
          </w:rPr>
          <w:fldChar w:fldCharType="begin"/>
        </w:r>
        <w:r>
          <w:rPr>
            <w:noProof/>
            <w:webHidden/>
          </w:rPr>
          <w:instrText xml:space="preserve"> PAGEREF _Toc112243285 \h </w:instrText>
        </w:r>
        <w:r>
          <w:rPr>
            <w:noProof/>
            <w:webHidden/>
          </w:rPr>
        </w:r>
        <w:r>
          <w:rPr>
            <w:noProof/>
            <w:webHidden/>
          </w:rPr>
          <w:fldChar w:fldCharType="separate"/>
        </w:r>
        <w:r>
          <w:rPr>
            <w:noProof/>
            <w:webHidden/>
          </w:rPr>
          <w:t>7</w:t>
        </w:r>
        <w:r>
          <w:rPr>
            <w:noProof/>
            <w:webHidden/>
          </w:rPr>
          <w:fldChar w:fldCharType="end"/>
        </w:r>
      </w:hyperlink>
    </w:p>
    <w:p w14:paraId="7E5C0E0E" w14:textId="1D4D2E0F" w:rsidR="006574CB" w:rsidRDefault="006574CB">
      <w:pPr>
        <w:pStyle w:val="INNH1"/>
        <w:rPr>
          <w:rFonts w:eastAsiaTheme="minorEastAsia"/>
          <w:noProof/>
          <w:color w:val="auto"/>
          <w:sz w:val="22"/>
          <w:szCs w:val="22"/>
          <w:lang w:eastAsia="nb-NO"/>
        </w:rPr>
      </w:pPr>
      <w:hyperlink w:anchor="_Toc112243286" w:history="1">
        <w:r w:rsidRPr="0029087E">
          <w:rPr>
            <w:rStyle w:val="Hyperkobling"/>
            <w:noProof/>
          </w:rPr>
          <w:t>5.</w:t>
        </w:r>
        <w:r>
          <w:rPr>
            <w:rFonts w:eastAsiaTheme="minorEastAsia"/>
            <w:noProof/>
            <w:color w:val="auto"/>
            <w:sz w:val="22"/>
            <w:szCs w:val="22"/>
            <w:lang w:eastAsia="nb-NO"/>
          </w:rPr>
          <w:tab/>
        </w:r>
        <w:r w:rsidRPr="0029087E">
          <w:rPr>
            <w:rStyle w:val="Hyperkobling"/>
            <w:noProof/>
          </w:rPr>
          <w:t>NS 8402 punkt 8 – Oppdragets fremdrift</w:t>
        </w:r>
        <w:r>
          <w:rPr>
            <w:noProof/>
            <w:webHidden/>
          </w:rPr>
          <w:tab/>
        </w:r>
        <w:r>
          <w:rPr>
            <w:noProof/>
            <w:webHidden/>
          </w:rPr>
          <w:fldChar w:fldCharType="begin"/>
        </w:r>
        <w:r>
          <w:rPr>
            <w:noProof/>
            <w:webHidden/>
          </w:rPr>
          <w:instrText xml:space="preserve"> PAGEREF _Toc112243286 \h </w:instrText>
        </w:r>
        <w:r>
          <w:rPr>
            <w:noProof/>
            <w:webHidden/>
          </w:rPr>
        </w:r>
        <w:r>
          <w:rPr>
            <w:noProof/>
            <w:webHidden/>
          </w:rPr>
          <w:fldChar w:fldCharType="separate"/>
        </w:r>
        <w:r>
          <w:rPr>
            <w:noProof/>
            <w:webHidden/>
          </w:rPr>
          <w:t>8</w:t>
        </w:r>
        <w:r>
          <w:rPr>
            <w:noProof/>
            <w:webHidden/>
          </w:rPr>
          <w:fldChar w:fldCharType="end"/>
        </w:r>
      </w:hyperlink>
    </w:p>
    <w:p w14:paraId="2C9421BA" w14:textId="156FFA66" w:rsidR="006574CB" w:rsidRDefault="006574CB">
      <w:pPr>
        <w:pStyle w:val="INNH2"/>
        <w:rPr>
          <w:rFonts w:eastAsiaTheme="minorEastAsia"/>
          <w:noProof/>
          <w:sz w:val="22"/>
          <w:szCs w:val="22"/>
          <w:lang w:eastAsia="nb-NO"/>
        </w:rPr>
      </w:pPr>
      <w:hyperlink w:anchor="_Toc112243287" w:history="1">
        <w:r w:rsidRPr="0029087E">
          <w:rPr>
            <w:rStyle w:val="Hyperkobling"/>
            <w:noProof/>
            <w:lang w:eastAsia="zh-TW"/>
          </w:rPr>
          <w:t>5.1</w:t>
        </w:r>
        <w:r>
          <w:rPr>
            <w:rFonts w:eastAsiaTheme="minorEastAsia"/>
            <w:noProof/>
            <w:sz w:val="22"/>
            <w:szCs w:val="22"/>
            <w:lang w:eastAsia="nb-NO"/>
          </w:rPr>
          <w:tab/>
        </w:r>
        <w:r w:rsidRPr="0029087E">
          <w:rPr>
            <w:rStyle w:val="Hyperkobling"/>
            <w:noProof/>
            <w:lang w:eastAsia="zh-TW"/>
          </w:rPr>
          <w:t>NS 8402 punkt 8.3 – Forsering</w:t>
        </w:r>
        <w:r>
          <w:rPr>
            <w:noProof/>
            <w:webHidden/>
          </w:rPr>
          <w:tab/>
        </w:r>
        <w:r>
          <w:rPr>
            <w:noProof/>
            <w:webHidden/>
          </w:rPr>
          <w:fldChar w:fldCharType="begin"/>
        </w:r>
        <w:r>
          <w:rPr>
            <w:noProof/>
            <w:webHidden/>
          </w:rPr>
          <w:instrText xml:space="preserve"> PAGEREF _Toc112243287 \h </w:instrText>
        </w:r>
        <w:r>
          <w:rPr>
            <w:noProof/>
            <w:webHidden/>
          </w:rPr>
        </w:r>
        <w:r>
          <w:rPr>
            <w:noProof/>
            <w:webHidden/>
          </w:rPr>
          <w:fldChar w:fldCharType="separate"/>
        </w:r>
        <w:r>
          <w:rPr>
            <w:noProof/>
            <w:webHidden/>
          </w:rPr>
          <w:t>8</w:t>
        </w:r>
        <w:r>
          <w:rPr>
            <w:noProof/>
            <w:webHidden/>
          </w:rPr>
          <w:fldChar w:fldCharType="end"/>
        </w:r>
      </w:hyperlink>
    </w:p>
    <w:p w14:paraId="49DEB31D" w14:textId="490547BC" w:rsidR="006574CB" w:rsidRDefault="006574CB">
      <w:pPr>
        <w:pStyle w:val="INNH2"/>
        <w:rPr>
          <w:rFonts w:eastAsiaTheme="minorEastAsia"/>
          <w:noProof/>
          <w:sz w:val="22"/>
          <w:szCs w:val="22"/>
          <w:lang w:eastAsia="nb-NO"/>
        </w:rPr>
      </w:pPr>
      <w:hyperlink w:anchor="_Toc112243288" w:history="1">
        <w:r w:rsidRPr="0029087E">
          <w:rPr>
            <w:rStyle w:val="Hyperkobling"/>
            <w:noProof/>
            <w:lang w:eastAsia="zh-TW"/>
          </w:rPr>
          <w:t>5.2</w:t>
        </w:r>
        <w:r>
          <w:rPr>
            <w:rFonts w:eastAsiaTheme="minorEastAsia"/>
            <w:noProof/>
            <w:sz w:val="22"/>
            <w:szCs w:val="22"/>
            <w:lang w:eastAsia="nb-NO"/>
          </w:rPr>
          <w:tab/>
        </w:r>
        <w:r w:rsidRPr="0029087E">
          <w:rPr>
            <w:rStyle w:val="Hyperkobling"/>
            <w:noProof/>
            <w:lang w:eastAsia="zh-TW"/>
          </w:rPr>
          <w:t>Nytt punkt 8.4. – Oppnåelse av delfrist</w:t>
        </w:r>
        <w:r>
          <w:rPr>
            <w:noProof/>
            <w:webHidden/>
          </w:rPr>
          <w:tab/>
        </w:r>
        <w:r>
          <w:rPr>
            <w:noProof/>
            <w:webHidden/>
          </w:rPr>
          <w:fldChar w:fldCharType="begin"/>
        </w:r>
        <w:r>
          <w:rPr>
            <w:noProof/>
            <w:webHidden/>
          </w:rPr>
          <w:instrText xml:space="preserve"> PAGEREF _Toc112243288 \h </w:instrText>
        </w:r>
        <w:r>
          <w:rPr>
            <w:noProof/>
            <w:webHidden/>
          </w:rPr>
        </w:r>
        <w:r>
          <w:rPr>
            <w:noProof/>
            <w:webHidden/>
          </w:rPr>
          <w:fldChar w:fldCharType="separate"/>
        </w:r>
        <w:r>
          <w:rPr>
            <w:noProof/>
            <w:webHidden/>
          </w:rPr>
          <w:t>8</w:t>
        </w:r>
        <w:r>
          <w:rPr>
            <w:noProof/>
            <w:webHidden/>
          </w:rPr>
          <w:fldChar w:fldCharType="end"/>
        </w:r>
      </w:hyperlink>
    </w:p>
    <w:p w14:paraId="7F8A3181" w14:textId="78E9A6E2" w:rsidR="006574CB" w:rsidRDefault="006574CB">
      <w:pPr>
        <w:pStyle w:val="INNH1"/>
        <w:rPr>
          <w:rFonts w:eastAsiaTheme="minorEastAsia"/>
          <w:noProof/>
          <w:color w:val="auto"/>
          <w:sz w:val="22"/>
          <w:szCs w:val="22"/>
          <w:lang w:eastAsia="nb-NO"/>
        </w:rPr>
      </w:pPr>
      <w:hyperlink w:anchor="_Toc112243289" w:history="1">
        <w:r w:rsidRPr="0029087E">
          <w:rPr>
            <w:rStyle w:val="Hyperkobling"/>
            <w:noProof/>
          </w:rPr>
          <w:t>6.</w:t>
        </w:r>
        <w:r>
          <w:rPr>
            <w:rFonts w:eastAsiaTheme="minorEastAsia"/>
            <w:noProof/>
            <w:color w:val="auto"/>
            <w:sz w:val="22"/>
            <w:szCs w:val="22"/>
            <w:lang w:eastAsia="nb-NO"/>
          </w:rPr>
          <w:tab/>
        </w:r>
        <w:r w:rsidRPr="0029087E">
          <w:rPr>
            <w:rStyle w:val="Hyperkobling"/>
            <w:noProof/>
          </w:rPr>
          <w:t>NS 8402 punkt 9 – Forsinkelse, erstatning</w:t>
        </w:r>
        <w:r>
          <w:rPr>
            <w:noProof/>
            <w:webHidden/>
          </w:rPr>
          <w:tab/>
        </w:r>
        <w:r>
          <w:rPr>
            <w:noProof/>
            <w:webHidden/>
          </w:rPr>
          <w:fldChar w:fldCharType="begin"/>
        </w:r>
        <w:r>
          <w:rPr>
            <w:noProof/>
            <w:webHidden/>
          </w:rPr>
          <w:instrText xml:space="preserve"> PAGEREF _Toc112243289 \h </w:instrText>
        </w:r>
        <w:r>
          <w:rPr>
            <w:noProof/>
            <w:webHidden/>
          </w:rPr>
        </w:r>
        <w:r>
          <w:rPr>
            <w:noProof/>
            <w:webHidden/>
          </w:rPr>
          <w:fldChar w:fldCharType="separate"/>
        </w:r>
        <w:r>
          <w:rPr>
            <w:noProof/>
            <w:webHidden/>
          </w:rPr>
          <w:t>8</w:t>
        </w:r>
        <w:r>
          <w:rPr>
            <w:noProof/>
            <w:webHidden/>
          </w:rPr>
          <w:fldChar w:fldCharType="end"/>
        </w:r>
      </w:hyperlink>
    </w:p>
    <w:p w14:paraId="739A1720" w14:textId="5BCC4C7E" w:rsidR="006574CB" w:rsidRDefault="006574CB">
      <w:pPr>
        <w:pStyle w:val="INNH2"/>
        <w:rPr>
          <w:rFonts w:eastAsiaTheme="minorEastAsia"/>
          <w:noProof/>
          <w:sz w:val="22"/>
          <w:szCs w:val="22"/>
          <w:lang w:eastAsia="nb-NO"/>
        </w:rPr>
      </w:pPr>
      <w:hyperlink w:anchor="_Toc112243290" w:history="1">
        <w:r w:rsidRPr="0029087E">
          <w:rPr>
            <w:rStyle w:val="Hyperkobling"/>
            <w:noProof/>
            <w:lang w:eastAsia="zh-TW"/>
          </w:rPr>
          <w:t>6.1</w:t>
        </w:r>
        <w:r>
          <w:rPr>
            <w:rFonts w:eastAsiaTheme="minorEastAsia"/>
            <w:noProof/>
            <w:sz w:val="22"/>
            <w:szCs w:val="22"/>
            <w:lang w:eastAsia="nb-NO"/>
          </w:rPr>
          <w:tab/>
        </w:r>
        <w:r w:rsidRPr="0029087E">
          <w:rPr>
            <w:rStyle w:val="Hyperkobling"/>
            <w:noProof/>
            <w:lang w:eastAsia="zh-TW"/>
          </w:rPr>
          <w:t>NS 8402 punkt 9.2 Reaksjon ved forsinkelse</w:t>
        </w:r>
        <w:r>
          <w:rPr>
            <w:noProof/>
            <w:webHidden/>
          </w:rPr>
          <w:tab/>
        </w:r>
        <w:r>
          <w:rPr>
            <w:noProof/>
            <w:webHidden/>
          </w:rPr>
          <w:fldChar w:fldCharType="begin"/>
        </w:r>
        <w:r>
          <w:rPr>
            <w:noProof/>
            <w:webHidden/>
          </w:rPr>
          <w:instrText xml:space="preserve"> PAGEREF _Toc112243290 \h </w:instrText>
        </w:r>
        <w:r>
          <w:rPr>
            <w:noProof/>
            <w:webHidden/>
          </w:rPr>
        </w:r>
        <w:r>
          <w:rPr>
            <w:noProof/>
            <w:webHidden/>
          </w:rPr>
          <w:fldChar w:fldCharType="separate"/>
        </w:r>
        <w:r>
          <w:rPr>
            <w:noProof/>
            <w:webHidden/>
          </w:rPr>
          <w:t>8</w:t>
        </w:r>
        <w:r>
          <w:rPr>
            <w:noProof/>
            <w:webHidden/>
          </w:rPr>
          <w:fldChar w:fldCharType="end"/>
        </w:r>
      </w:hyperlink>
    </w:p>
    <w:p w14:paraId="79760ACD" w14:textId="2C1BC44C" w:rsidR="006574CB" w:rsidRDefault="006574CB">
      <w:pPr>
        <w:pStyle w:val="INNH2"/>
        <w:rPr>
          <w:rFonts w:eastAsiaTheme="minorEastAsia"/>
          <w:noProof/>
          <w:sz w:val="22"/>
          <w:szCs w:val="22"/>
          <w:lang w:eastAsia="nb-NO"/>
        </w:rPr>
      </w:pPr>
      <w:hyperlink w:anchor="_Toc112243291" w:history="1">
        <w:r w:rsidRPr="0029087E">
          <w:rPr>
            <w:rStyle w:val="Hyperkobling"/>
            <w:noProof/>
            <w:lang w:eastAsia="zh-TW"/>
          </w:rPr>
          <w:t>6.2</w:t>
        </w:r>
        <w:r>
          <w:rPr>
            <w:rFonts w:eastAsiaTheme="minorEastAsia"/>
            <w:noProof/>
            <w:sz w:val="22"/>
            <w:szCs w:val="22"/>
            <w:lang w:eastAsia="nb-NO"/>
          </w:rPr>
          <w:tab/>
        </w:r>
        <w:r w:rsidRPr="0029087E">
          <w:rPr>
            <w:rStyle w:val="Hyperkobling"/>
            <w:noProof/>
            <w:lang w:eastAsia="zh-TW"/>
          </w:rPr>
          <w:t>NS 8402 punkt 9.3 – Varsling</w:t>
        </w:r>
        <w:r>
          <w:rPr>
            <w:noProof/>
            <w:webHidden/>
          </w:rPr>
          <w:tab/>
        </w:r>
        <w:r>
          <w:rPr>
            <w:noProof/>
            <w:webHidden/>
          </w:rPr>
          <w:fldChar w:fldCharType="begin"/>
        </w:r>
        <w:r>
          <w:rPr>
            <w:noProof/>
            <w:webHidden/>
          </w:rPr>
          <w:instrText xml:space="preserve"> PAGEREF _Toc112243291 \h </w:instrText>
        </w:r>
        <w:r>
          <w:rPr>
            <w:noProof/>
            <w:webHidden/>
          </w:rPr>
        </w:r>
        <w:r>
          <w:rPr>
            <w:noProof/>
            <w:webHidden/>
          </w:rPr>
          <w:fldChar w:fldCharType="separate"/>
        </w:r>
        <w:r>
          <w:rPr>
            <w:noProof/>
            <w:webHidden/>
          </w:rPr>
          <w:t>8</w:t>
        </w:r>
        <w:r>
          <w:rPr>
            <w:noProof/>
            <w:webHidden/>
          </w:rPr>
          <w:fldChar w:fldCharType="end"/>
        </w:r>
      </w:hyperlink>
    </w:p>
    <w:p w14:paraId="40895521" w14:textId="23DD020D" w:rsidR="006574CB" w:rsidRDefault="006574CB">
      <w:pPr>
        <w:pStyle w:val="INNH1"/>
        <w:rPr>
          <w:rFonts w:eastAsiaTheme="minorEastAsia"/>
          <w:noProof/>
          <w:color w:val="auto"/>
          <w:sz w:val="22"/>
          <w:szCs w:val="22"/>
          <w:lang w:eastAsia="nb-NO"/>
        </w:rPr>
      </w:pPr>
      <w:hyperlink w:anchor="_Toc112243292" w:history="1">
        <w:r w:rsidRPr="0029087E">
          <w:rPr>
            <w:rStyle w:val="Hyperkobling"/>
            <w:noProof/>
          </w:rPr>
          <w:t>7.</w:t>
        </w:r>
        <w:r>
          <w:rPr>
            <w:rFonts w:eastAsiaTheme="minorEastAsia"/>
            <w:noProof/>
            <w:color w:val="auto"/>
            <w:sz w:val="22"/>
            <w:szCs w:val="22"/>
            <w:lang w:eastAsia="nb-NO"/>
          </w:rPr>
          <w:tab/>
        </w:r>
        <w:r w:rsidRPr="0029087E">
          <w:rPr>
            <w:rStyle w:val="Hyperkobling"/>
            <w:noProof/>
          </w:rPr>
          <w:t>NS 8402 punkt 10 – Rådgivningsfeil</w:t>
        </w:r>
        <w:r>
          <w:rPr>
            <w:noProof/>
            <w:webHidden/>
          </w:rPr>
          <w:tab/>
        </w:r>
        <w:r>
          <w:rPr>
            <w:noProof/>
            <w:webHidden/>
          </w:rPr>
          <w:fldChar w:fldCharType="begin"/>
        </w:r>
        <w:r>
          <w:rPr>
            <w:noProof/>
            <w:webHidden/>
          </w:rPr>
          <w:instrText xml:space="preserve"> PAGEREF _Toc112243292 \h </w:instrText>
        </w:r>
        <w:r>
          <w:rPr>
            <w:noProof/>
            <w:webHidden/>
          </w:rPr>
        </w:r>
        <w:r>
          <w:rPr>
            <w:noProof/>
            <w:webHidden/>
          </w:rPr>
          <w:fldChar w:fldCharType="separate"/>
        </w:r>
        <w:r>
          <w:rPr>
            <w:noProof/>
            <w:webHidden/>
          </w:rPr>
          <w:t>9</w:t>
        </w:r>
        <w:r>
          <w:rPr>
            <w:noProof/>
            <w:webHidden/>
          </w:rPr>
          <w:fldChar w:fldCharType="end"/>
        </w:r>
      </w:hyperlink>
    </w:p>
    <w:p w14:paraId="6F93BA29" w14:textId="223CB51D" w:rsidR="006574CB" w:rsidRDefault="006574CB">
      <w:pPr>
        <w:pStyle w:val="INNH2"/>
        <w:rPr>
          <w:rFonts w:eastAsiaTheme="minorEastAsia"/>
          <w:noProof/>
          <w:sz w:val="22"/>
          <w:szCs w:val="22"/>
          <w:lang w:eastAsia="nb-NO"/>
        </w:rPr>
      </w:pPr>
      <w:hyperlink w:anchor="_Toc112243293" w:history="1">
        <w:r w:rsidRPr="0029087E">
          <w:rPr>
            <w:rStyle w:val="Hyperkobling"/>
            <w:noProof/>
            <w:lang w:eastAsia="zh-TW"/>
          </w:rPr>
          <w:t>7.1</w:t>
        </w:r>
        <w:r>
          <w:rPr>
            <w:rFonts w:eastAsiaTheme="minorEastAsia"/>
            <w:noProof/>
            <w:sz w:val="22"/>
            <w:szCs w:val="22"/>
            <w:lang w:eastAsia="nb-NO"/>
          </w:rPr>
          <w:tab/>
        </w:r>
        <w:r w:rsidRPr="0029087E">
          <w:rPr>
            <w:rStyle w:val="Hyperkobling"/>
            <w:noProof/>
            <w:lang w:eastAsia="zh-TW"/>
          </w:rPr>
          <w:t>NS 8402 punkt 10.3 – Erstatningsansvar</w:t>
        </w:r>
        <w:r>
          <w:rPr>
            <w:noProof/>
            <w:webHidden/>
          </w:rPr>
          <w:tab/>
        </w:r>
        <w:r>
          <w:rPr>
            <w:noProof/>
            <w:webHidden/>
          </w:rPr>
          <w:fldChar w:fldCharType="begin"/>
        </w:r>
        <w:r>
          <w:rPr>
            <w:noProof/>
            <w:webHidden/>
          </w:rPr>
          <w:instrText xml:space="preserve"> PAGEREF _Toc112243293 \h </w:instrText>
        </w:r>
        <w:r>
          <w:rPr>
            <w:noProof/>
            <w:webHidden/>
          </w:rPr>
        </w:r>
        <w:r>
          <w:rPr>
            <w:noProof/>
            <w:webHidden/>
          </w:rPr>
          <w:fldChar w:fldCharType="separate"/>
        </w:r>
        <w:r>
          <w:rPr>
            <w:noProof/>
            <w:webHidden/>
          </w:rPr>
          <w:t>9</w:t>
        </w:r>
        <w:r>
          <w:rPr>
            <w:noProof/>
            <w:webHidden/>
          </w:rPr>
          <w:fldChar w:fldCharType="end"/>
        </w:r>
      </w:hyperlink>
    </w:p>
    <w:p w14:paraId="1159BBAC" w14:textId="16454E26" w:rsidR="006574CB" w:rsidRDefault="006574CB">
      <w:pPr>
        <w:pStyle w:val="INNH2"/>
        <w:rPr>
          <w:rFonts w:eastAsiaTheme="minorEastAsia"/>
          <w:noProof/>
          <w:sz w:val="22"/>
          <w:szCs w:val="22"/>
          <w:lang w:eastAsia="nb-NO"/>
        </w:rPr>
      </w:pPr>
      <w:hyperlink w:anchor="_Toc112243294" w:history="1">
        <w:r w:rsidRPr="0029087E">
          <w:rPr>
            <w:rStyle w:val="Hyperkobling"/>
            <w:noProof/>
          </w:rPr>
          <w:t>7.2</w:t>
        </w:r>
        <w:r>
          <w:rPr>
            <w:rFonts w:eastAsiaTheme="minorEastAsia"/>
            <w:noProof/>
            <w:sz w:val="22"/>
            <w:szCs w:val="22"/>
            <w:lang w:eastAsia="nb-NO"/>
          </w:rPr>
          <w:tab/>
        </w:r>
        <w:r w:rsidRPr="0029087E">
          <w:rPr>
            <w:rStyle w:val="Hyperkobling"/>
            <w:noProof/>
          </w:rPr>
          <w:t>NS 8402 punkt 10.4 – Reklamasjon</w:t>
        </w:r>
        <w:r>
          <w:rPr>
            <w:noProof/>
            <w:webHidden/>
          </w:rPr>
          <w:tab/>
        </w:r>
        <w:r>
          <w:rPr>
            <w:noProof/>
            <w:webHidden/>
          </w:rPr>
          <w:fldChar w:fldCharType="begin"/>
        </w:r>
        <w:r>
          <w:rPr>
            <w:noProof/>
            <w:webHidden/>
          </w:rPr>
          <w:instrText xml:space="preserve"> PAGEREF _Toc112243294 \h </w:instrText>
        </w:r>
        <w:r>
          <w:rPr>
            <w:noProof/>
            <w:webHidden/>
          </w:rPr>
        </w:r>
        <w:r>
          <w:rPr>
            <w:noProof/>
            <w:webHidden/>
          </w:rPr>
          <w:fldChar w:fldCharType="separate"/>
        </w:r>
        <w:r>
          <w:rPr>
            <w:noProof/>
            <w:webHidden/>
          </w:rPr>
          <w:t>9</w:t>
        </w:r>
        <w:r>
          <w:rPr>
            <w:noProof/>
            <w:webHidden/>
          </w:rPr>
          <w:fldChar w:fldCharType="end"/>
        </w:r>
      </w:hyperlink>
    </w:p>
    <w:p w14:paraId="3A8163DE" w14:textId="15607A73" w:rsidR="006574CB" w:rsidRDefault="006574CB">
      <w:pPr>
        <w:pStyle w:val="INNH1"/>
        <w:rPr>
          <w:rFonts w:eastAsiaTheme="minorEastAsia"/>
          <w:noProof/>
          <w:color w:val="auto"/>
          <w:sz w:val="22"/>
          <w:szCs w:val="22"/>
          <w:lang w:eastAsia="nb-NO"/>
        </w:rPr>
      </w:pPr>
      <w:hyperlink w:anchor="_Toc112243295" w:history="1">
        <w:r w:rsidRPr="0029087E">
          <w:rPr>
            <w:rStyle w:val="Hyperkobling"/>
            <w:noProof/>
          </w:rPr>
          <w:t>8.</w:t>
        </w:r>
        <w:r>
          <w:rPr>
            <w:rFonts w:eastAsiaTheme="minorEastAsia"/>
            <w:noProof/>
            <w:color w:val="auto"/>
            <w:sz w:val="22"/>
            <w:szCs w:val="22"/>
            <w:lang w:eastAsia="nb-NO"/>
          </w:rPr>
          <w:tab/>
        </w:r>
        <w:r w:rsidRPr="0029087E">
          <w:rPr>
            <w:rStyle w:val="Hyperkobling"/>
            <w:noProof/>
          </w:rPr>
          <w:t>NS 8402 punkt 12 – Honorar</w:t>
        </w:r>
        <w:r>
          <w:rPr>
            <w:noProof/>
            <w:webHidden/>
          </w:rPr>
          <w:tab/>
        </w:r>
        <w:r>
          <w:rPr>
            <w:noProof/>
            <w:webHidden/>
          </w:rPr>
          <w:fldChar w:fldCharType="begin"/>
        </w:r>
        <w:r>
          <w:rPr>
            <w:noProof/>
            <w:webHidden/>
          </w:rPr>
          <w:instrText xml:space="preserve"> PAGEREF _Toc112243295 \h </w:instrText>
        </w:r>
        <w:r>
          <w:rPr>
            <w:noProof/>
            <w:webHidden/>
          </w:rPr>
        </w:r>
        <w:r>
          <w:rPr>
            <w:noProof/>
            <w:webHidden/>
          </w:rPr>
          <w:fldChar w:fldCharType="separate"/>
        </w:r>
        <w:r>
          <w:rPr>
            <w:noProof/>
            <w:webHidden/>
          </w:rPr>
          <w:t>9</w:t>
        </w:r>
        <w:r>
          <w:rPr>
            <w:noProof/>
            <w:webHidden/>
          </w:rPr>
          <w:fldChar w:fldCharType="end"/>
        </w:r>
      </w:hyperlink>
    </w:p>
    <w:p w14:paraId="10E0FFD6" w14:textId="52122EBA" w:rsidR="006574CB" w:rsidRDefault="006574CB">
      <w:pPr>
        <w:pStyle w:val="INNH2"/>
        <w:rPr>
          <w:rFonts w:eastAsiaTheme="minorEastAsia"/>
          <w:noProof/>
          <w:sz w:val="22"/>
          <w:szCs w:val="22"/>
          <w:lang w:eastAsia="nb-NO"/>
        </w:rPr>
      </w:pPr>
      <w:hyperlink w:anchor="_Toc112243296" w:history="1">
        <w:r w:rsidRPr="0029087E">
          <w:rPr>
            <w:rStyle w:val="Hyperkobling"/>
            <w:rFonts w:cs="Arial"/>
            <w:noProof/>
          </w:rPr>
          <w:t>8.1</w:t>
        </w:r>
        <w:r>
          <w:rPr>
            <w:rFonts w:eastAsiaTheme="minorEastAsia"/>
            <w:noProof/>
            <w:sz w:val="22"/>
            <w:szCs w:val="22"/>
            <w:lang w:eastAsia="nb-NO"/>
          </w:rPr>
          <w:tab/>
        </w:r>
        <w:r w:rsidRPr="0029087E">
          <w:rPr>
            <w:rStyle w:val="Hyperkobling"/>
            <w:noProof/>
            <w:lang w:eastAsia="zh-TW"/>
          </w:rPr>
          <w:t xml:space="preserve">NS 8402 punkt 12.2 - </w:t>
        </w:r>
        <w:r w:rsidRPr="0029087E">
          <w:rPr>
            <w:rStyle w:val="Hyperkobling"/>
            <w:rFonts w:cs="Arial"/>
            <w:noProof/>
          </w:rPr>
          <w:t>Timesatser/dagsatser</w:t>
        </w:r>
        <w:r>
          <w:rPr>
            <w:noProof/>
            <w:webHidden/>
          </w:rPr>
          <w:tab/>
        </w:r>
        <w:r>
          <w:rPr>
            <w:noProof/>
            <w:webHidden/>
          </w:rPr>
          <w:fldChar w:fldCharType="begin"/>
        </w:r>
        <w:r>
          <w:rPr>
            <w:noProof/>
            <w:webHidden/>
          </w:rPr>
          <w:instrText xml:space="preserve"> PAGEREF _Toc112243296 \h </w:instrText>
        </w:r>
        <w:r>
          <w:rPr>
            <w:noProof/>
            <w:webHidden/>
          </w:rPr>
        </w:r>
        <w:r>
          <w:rPr>
            <w:noProof/>
            <w:webHidden/>
          </w:rPr>
          <w:fldChar w:fldCharType="separate"/>
        </w:r>
        <w:r>
          <w:rPr>
            <w:noProof/>
            <w:webHidden/>
          </w:rPr>
          <w:t>9</w:t>
        </w:r>
        <w:r>
          <w:rPr>
            <w:noProof/>
            <w:webHidden/>
          </w:rPr>
          <w:fldChar w:fldCharType="end"/>
        </w:r>
      </w:hyperlink>
    </w:p>
    <w:p w14:paraId="22C37376" w14:textId="73B70847" w:rsidR="006574CB" w:rsidRDefault="006574CB">
      <w:pPr>
        <w:pStyle w:val="INNH2"/>
        <w:rPr>
          <w:rFonts w:eastAsiaTheme="minorEastAsia"/>
          <w:noProof/>
          <w:sz w:val="22"/>
          <w:szCs w:val="22"/>
          <w:lang w:eastAsia="nb-NO"/>
        </w:rPr>
      </w:pPr>
      <w:hyperlink w:anchor="_Toc112243297" w:history="1">
        <w:r w:rsidRPr="0029087E">
          <w:rPr>
            <w:rStyle w:val="Hyperkobling"/>
            <w:noProof/>
            <w:lang w:eastAsia="zh-TW"/>
          </w:rPr>
          <w:t>8.2</w:t>
        </w:r>
        <w:r>
          <w:rPr>
            <w:rFonts w:eastAsiaTheme="minorEastAsia"/>
            <w:noProof/>
            <w:sz w:val="22"/>
            <w:szCs w:val="22"/>
            <w:lang w:eastAsia="nb-NO"/>
          </w:rPr>
          <w:tab/>
        </w:r>
        <w:r w:rsidRPr="0029087E">
          <w:rPr>
            <w:rStyle w:val="Hyperkobling"/>
            <w:noProof/>
            <w:lang w:eastAsia="zh-TW"/>
          </w:rPr>
          <w:t>NS 8402 punkt 12.3 – Honorarbudsjett</w:t>
        </w:r>
        <w:r>
          <w:rPr>
            <w:noProof/>
            <w:webHidden/>
          </w:rPr>
          <w:tab/>
        </w:r>
        <w:r>
          <w:rPr>
            <w:noProof/>
            <w:webHidden/>
          </w:rPr>
          <w:fldChar w:fldCharType="begin"/>
        </w:r>
        <w:r>
          <w:rPr>
            <w:noProof/>
            <w:webHidden/>
          </w:rPr>
          <w:instrText xml:space="preserve"> PAGEREF _Toc112243297 \h </w:instrText>
        </w:r>
        <w:r>
          <w:rPr>
            <w:noProof/>
            <w:webHidden/>
          </w:rPr>
        </w:r>
        <w:r>
          <w:rPr>
            <w:noProof/>
            <w:webHidden/>
          </w:rPr>
          <w:fldChar w:fldCharType="separate"/>
        </w:r>
        <w:r>
          <w:rPr>
            <w:noProof/>
            <w:webHidden/>
          </w:rPr>
          <w:t>9</w:t>
        </w:r>
        <w:r>
          <w:rPr>
            <w:noProof/>
            <w:webHidden/>
          </w:rPr>
          <w:fldChar w:fldCharType="end"/>
        </w:r>
      </w:hyperlink>
    </w:p>
    <w:p w14:paraId="3F312A9E" w14:textId="608DC6D3" w:rsidR="006574CB" w:rsidRDefault="006574CB">
      <w:pPr>
        <w:pStyle w:val="INNH1"/>
        <w:rPr>
          <w:rFonts w:eastAsiaTheme="minorEastAsia"/>
          <w:noProof/>
          <w:color w:val="auto"/>
          <w:sz w:val="22"/>
          <w:szCs w:val="22"/>
          <w:lang w:eastAsia="nb-NO"/>
        </w:rPr>
      </w:pPr>
      <w:hyperlink w:anchor="_Toc112243298" w:history="1">
        <w:r w:rsidRPr="0029087E">
          <w:rPr>
            <w:rStyle w:val="Hyperkobling"/>
            <w:noProof/>
            <w:lang w:eastAsia="zh-TW"/>
          </w:rPr>
          <w:t>9.</w:t>
        </w:r>
        <w:r>
          <w:rPr>
            <w:rFonts w:eastAsiaTheme="minorEastAsia"/>
            <w:noProof/>
            <w:color w:val="auto"/>
            <w:sz w:val="22"/>
            <w:szCs w:val="22"/>
            <w:lang w:eastAsia="nb-NO"/>
          </w:rPr>
          <w:tab/>
        </w:r>
        <w:r w:rsidRPr="0029087E">
          <w:rPr>
            <w:rStyle w:val="Hyperkobling"/>
            <w:noProof/>
            <w:lang w:eastAsia="zh-TW"/>
          </w:rPr>
          <w:t>NS 8402 punkt 14 Betaling</w:t>
        </w:r>
        <w:r>
          <w:rPr>
            <w:noProof/>
            <w:webHidden/>
          </w:rPr>
          <w:tab/>
        </w:r>
        <w:r>
          <w:rPr>
            <w:noProof/>
            <w:webHidden/>
          </w:rPr>
          <w:fldChar w:fldCharType="begin"/>
        </w:r>
        <w:r>
          <w:rPr>
            <w:noProof/>
            <w:webHidden/>
          </w:rPr>
          <w:instrText xml:space="preserve"> PAGEREF _Toc112243298 \h </w:instrText>
        </w:r>
        <w:r>
          <w:rPr>
            <w:noProof/>
            <w:webHidden/>
          </w:rPr>
        </w:r>
        <w:r>
          <w:rPr>
            <w:noProof/>
            <w:webHidden/>
          </w:rPr>
          <w:fldChar w:fldCharType="separate"/>
        </w:r>
        <w:r>
          <w:rPr>
            <w:noProof/>
            <w:webHidden/>
          </w:rPr>
          <w:t>10</w:t>
        </w:r>
        <w:r>
          <w:rPr>
            <w:noProof/>
            <w:webHidden/>
          </w:rPr>
          <w:fldChar w:fldCharType="end"/>
        </w:r>
      </w:hyperlink>
    </w:p>
    <w:p w14:paraId="5C3CC471" w14:textId="3D63C6FB" w:rsidR="006574CB" w:rsidRDefault="006574CB">
      <w:pPr>
        <w:pStyle w:val="INNH2"/>
        <w:rPr>
          <w:rFonts w:eastAsiaTheme="minorEastAsia"/>
          <w:noProof/>
          <w:sz w:val="22"/>
          <w:szCs w:val="22"/>
          <w:lang w:eastAsia="nb-NO"/>
        </w:rPr>
      </w:pPr>
      <w:hyperlink w:anchor="_Toc112243299" w:history="1">
        <w:r w:rsidRPr="0029087E">
          <w:rPr>
            <w:rStyle w:val="Hyperkobling"/>
            <w:noProof/>
            <w:lang w:eastAsia="zh-TW"/>
          </w:rPr>
          <w:t>9.1</w:t>
        </w:r>
        <w:r>
          <w:rPr>
            <w:rFonts w:eastAsiaTheme="minorEastAsia"/>
            <w:noProof/>
            <w:sz w:val="22"/>
            <w:szCs w:val="22"/>
            <w:lang w:eastAsia="nb-NO"/>
          </w:rPr>
          <w:tab/>
        </w:r>
        <w:r w:rsidRPr="0029087E">
          <w:rPr>
            <w:rStyle w:val="Hyperkobling"/>
            <w:noProof/>
            <w:lang w:eastAsia="zh-TW"/>
          </w:rPr>
          <w:t>NS 8402 punkt 14.2 – Betalingsfrist</w:t>
        </w:r>
        <w:r>
          <w:rPr>
            <w:noProof/>
            <w:webHidden/>
          </w:rPr>
          <w:tab/>
        </w:r>
        <w:r>
          <w:rPr>
            <w:noProof/>
            <w:webHidden/>
          </w:rPr>
          <w:fldChar w:fldCharType="begin"/>
        </w:r>
        <w:r>
          <w:rPr>
            <w:noProof/>
            <w:webHidden/>
          </w:rPr>
          <w:instrText xml:space="preserve"> PAGEREF _Toc112243299 \h </w:instrText>
        </w:r>
        <w:r>
          <w:rPr>
            <w:noProof/>
            <w:webHidden/>
          </w:rPr>
        </w:r>
        <w:r>
          <w:rPr>
            <w:noProof/>
            <w:webHidden/>
          </w:rPr>
          <w:fldChar w:fldCharType="separate"/>
        </w:r>
        <w:r>
          <w:rPr>
            <w:noProof/>
            <w:webHidden/>
          </w:rPr>
          <w:t>10</w:t>
        </w:r>
        <w:r>
          <w:rPr>
            <w:noProof/>
            <w:webHidden/>
          </w:rPr>
          <w:fldChar w:fldCharType="end"/>
        </w:r>
      </w:hyperlink>
    </w:p>
    <w:p w14:paraId="2249031C" w14:textId="2C0D0DB6" w:rsidR="006574CB" w:rsidRDefault="006574CB">
      <w:pPr>
        <w:pStyle w:val="INNH2"/>
        <w:rPr>
          <w:rFonts w:eastAsiaTheme="minorEastAsia"/>
          <w:noProof/>
          <w:sz w:val="22"/>
          <w:szCs w:val="22"/>
          <w:lang w:eastAsia="nb-NO"/>
        </w:rPr>
      </w:pPr>
      <w:hyperlink w:anchor="_Toc112243300" w:history="1">
        <w:r w:rsidRPr="0029087E">
          <w:rPr>
            <w:rStyle w:val="Hyperkobling"/>
            <w:noProof/>
            <w:lang w:eastAsia="zh-TW"/>
          </w:rPr>
          <w:t>9.2</w:t>
        </w:r>
        <w:r>
          <w:rPr>
            <w:rFonts w:eastAsiaTheme="minorEastAsia"/>
            <w:noProof/>
            <w:sz w:val="22"/>
            <w:szCs w:val="22"/>
            <w:lang w:eastAsia="nb-NO"/>
          </w:rPr>
          <w:tab/>
        </w:r>
        <w:r w:rsidRPr="0029087E">
          <w:rPr>
            <w:rStyle w:val="Hyperkobling"/>
            <w:noProof/>
            <w:lang w:eastAsia="zh-TW"/>
          </w:rPr>
          <w:t>NS 8402 punkt 14.5.2 – Tilbakeholdelse og stansing</w:t>
        </w:r>
        <w:r>
          <w:rPr>
            <w:noProof/>
            <w:webHidden/>
          </w:rPr>
          <w:tab/>
        </w:r>
        <w:r>
          <w:rPr>
            <w:noProof/>
            <w:webHidden/>
          </w:rPr>
          <w:fldChar w:fldCharType="begin"/>
        </w:r>
        <w:r>
          <w:rPr>
            <w:noProof/>
            <w:webHidden/>
          </w:rPr>
          <w:instrText xml:space="preserve"> PAGEREF _Toc112243300 \h </w:instrText>
        </w:r>
        <w:r>
          <w:rPr>
            <w:noProof/>
            <w:webHidden/>
          </w:rPr>
        </w:r>
        <w:r>
          <w:rPr>
            <w:noProof/>
            <w:webHidden/>
          </w:rPr>
          <w:fldChar w:fldCharType="separate"/>
        </w:r>
        <w:r>
          <w:rPr>
            <w:noProof/>
            <w:webHidden/>
          </w:rPr>
          <w:t>10</w:t>
        </w:r>
        <w:r>
          <w:rPr>
            <w:noProof/>
            <w:webHidden/>
          </w:rPr>
          <w:fldChar w:fldCharType="end"/>
        </w:r>
      </w:hyperlink>
    </w:p>
    <w:p w14:paraId="66091DC4" w14:textId="3E828619" w:rsidR="006574CB" w:rsidRDefault="006574CB">
      <w:pPr>
        <w:pStyle w:val="INNH1"/>
        <w:rPr>
          <w:rFonts w:eastAsiaTheme="minorEastAsia"/>
          <w:noProof/>
          <w:color w:val="auto"/>
          <w:sz w:val="22"/>
          <w:szCs w:val="22"/>
          <w:lang w:eastAsia="nb-NO"/>
        </w:rPr>
      </w:pPr>
      <w:hyperlink w:anchor="_Toc112243301" w:history="1">
        <w:r w:rsidRPr="0029087E">
          <w:rPr>
            <w:rStyle w:val="Hyperkobling"/>
            <w:noProof/>
            <w:lang w:eastAsia="zh-TW"/>
          </w:rPr>
          <w:t>10.</w:t>
        </w:r>
        <w:r>
          <w:rPr>
            <w:rFonts w:eastAsiaTheme="minorEastAsia"/>
            <w:noProof/>
            <w:color w:val="auto"/>
            <w:sz w:val="22"/>
            <w:szCs w:val="22"/>
            <w:lang w:eastAsia="nb-NO"/>
          </w:rPr>
          <w:tab/>
        </w:r>
        <w:r w:rsidRPr="0029087E">
          <w:rPr>
            <w:rStyle w:val="Hyperkobling"/>
            <w:noProof/>
            <w:lang w:eastAsia="zh-TW"/>
          </w:rPr>
          <w:t>NS 8402 punkt 15 Avbestilling</w:t>
        </w:r>
        <w:r>
          <w:rPr>
            <w:noProof/>
            <w:webHidden/>
          </w:rPr>
          <w:tab/>
        </w:r>
        <w:r>
          <w:rPr>
            <w:noProof/>
            <w:webHidden/>
          </w:rPr>
          <w:fldChar w:fldCharType="begin"/>
        </w:r>
        <w:r>
          <w:rPr>
            <w:noProof/>
            <w:webHidden/>
          </w:rPr>
          <w:instrText xml:space="preserve"> PAGEREF _Toc112243301 \h </w:instrText>
        </w:r>
        <w:r>
          <w:rPr>
            <w:noProof/>
            <w:webHidden/>
          </w:rPr>
        </w:r>
        <w:r>
          <w:rPr>
            <w:noProof/>
            <w:webHidden/>
          </w:rPr>
          <w:fldChar w:fldCharType="separate"/>
        </w:r>
        <w:r>
          <w:rPr>
            <w:noProof/>
            <w:webHidden/>
          </w:rPr>
          <w:t>10</w:t>
        </w:r>
        <w:r>
          <w:rPr>
            <w:noProof/>
            <w:webHidden/>
          </w:rPr>
          <w:fldChar w:fldCharType="end"/>
        </w:r>
      </w:hyperlink>
    </w:p>
    <w:p w14:paraId="06C7C4D1" w14:textId="70B89B87" w:rsidR="006574CB" w:rsidRDefault="006574CB">
      <w:pPr>
        <w:pStyle w:val="INNH1"/>
        <w:rPr>
          <w:rFonts w:eastAsiaTheme="minorEastAsia"/>
          <w:noProof/>
          <w:color w:val="auto"/>
          <w:sz w:val="22"/>
          <w:szCs w:val="22"/>
          <w:lang w:eastAsia="nb-NO"/>
        </w:rPr>
      </w:pPr>
      <w:hyperlink w:anchor="_Toc112243302" w:history="1">
        <w:r w:rsidRPr="0029087E">
          <w:rPr>
            <w:rStyle w:val="Hyperkobling"/>
            <w:noProof/>
          </w:rPr>
          <w:t>Del 2 – Seriøsitetskrav</w:t>
        </w:r>
        <w:r>
          <w:rPr>
            <w:noProof/>
            <w:webHidden/>
          </w:rPr>
          <w:tab/>
        </w:r>
        <w:r>
          <w:rPr>
            <w:noProof/>
            <w:webHidden/>
          </w:rPr>
          <w:fldChar w:fldCharType="begin"/>
        </w:r>
        <w:r>
          <w:rPr>
            <w:noProof/>
            <w:webHidden/>
          </w:rPr>
          <w:instrText xml:space="preserve"> PAGEREF _Toc112243302 \h </w:instrText>
        </w:r>
        <w:r>
          <w:rPr>
            <w:noProof/>
            <w:webHidden/>
          </w:rPr>
        </w:r>
        <w:r>
          <w:rPr>
            <w:noProof/>
            <w:webHidden/>
          </w:rPr>
          <w:fldChar w:fldCharType="separate"/>
        </w:r>
        <w:r>
          <w:rPr>
            <w:noProof/>
            <w:webHidden/>
          </w:rPr>
          <w:t>11</w:t>
        </w:r>
        <w:r>
          <w:rPr>
            <w:noProof/>
            <w:webHidden/>
          </w:rPr>
          <w:fldChar w:fldCharType="end"/>
        </w:r>
      </w:hyperlink>
    </w:p>
    <w:p w14:paraId="38D64CE2" w14:textId="5A3BEDF6" w:rsidR="006574CB" w:rsidRDefault="006574CB">
      <w:pPr>
        <w:pStyle w:val="INNH1"/>
        <w:rPr>
          <w:rFonts w:eastAsiaTheme="minorEastAsia"/>
          <w:noProof/>
          <w:color w:val="auto"/>
          <w:sz w:val="22"/>
          <w:szCs w:val="22"/>
          <w:lang w:eastAsia="nb-NO"/>
        </w:rPr>
      </w:pPr>
      <w:hyperlink w:anchor="_Toc112243303" w:history="1">
        <w:r w:rsidRPr="0029087E">
          <w:rPr>
            <w:rStyle w:val="Hyperkobling"/>
            <w:noProof/>
          </w:rPr>
          <w:t>11.</w:t>
        </w:r>
        <w:r>
          <w:rPr>
            <w:rFonts w:eastAsiaTheme="minorEastAsia"/>
            <w:noProof/>
            <w:color w:val="auto"/>
            <w:sz w:val="22"/>
            <w:szCs w:val="22"/>
            <w:lang w:eastAsia="nb-NO"/>
          </w:rPr>
          <w:tab/>
        </w:r>
        <w:r w:rsidRPr="0029087E">
          <w:rPr>
            <w:rStyle w:val="Hyperkobling"/>
            <w:noProof/>
          </w:rPr>
          <w:t>Etiske regler</w:t>
        </w:r>
        <w:r>
          <w:rPr>
            <w:noProof/>
            <w:webHidden/>
          </w:rPr>
          <w:tab/>
        </w:r>
        <w:r>
          <w:rPr>
            <w:noProof/>
            <w:webHidden/>
          </w:rPr>
          <w:fldChar w:fldCharType="begin"/>
        </w:r>
        <w:r>
          <w:rPr>
            <w:noProof/>
            <w:webHidden/>
          </w:rPr>
          <w:instrText xml:space="preserve"> PAGEREF _Toc112243303 \h </w:instrText>
        </w:r>
        <w:r>
          <w:rPr>
            <w:noProof/>
            <w:webHidden/>
          </w:rPr>
        </w:r>
        <w:r>
          <w:rPr>
            <w:noProof/>
            <w:webHidden/>
          </w:rPr>
          <w:fldChar w:fldCharType="separate"/>
        </w:r>
        <w:r>
          <w:rPr>
            <w:noProof/>
            <w:webHidden/>
          </w:rPr>
          <w:t>11</w:t>
        </w:r>
        <w:r>
          <w:rPr>
            <w:noProof/>
            <w:webHidden/>
          </w:rPr>
          <w:fldChar w:fldCharType="end"/>
        </w:r>
      </w:hyperlink>
    </w:p>
    <w:p w14:paraId="10505478" w14:textId="5477692F" w:rsidR="006574CB" w:rsidRDefault="006574CB">
      <w:pPr>
        <w:pStyle w:val="INNH1"/>
        <w:rPr>
          <w:rFonts w:eastAsiaTheme="minorEastAsia"/>
          <w:noProof/>
          <w:color w:val="auto"/>
          <w:sz w:val="22"/>
          <w:szCs w:val="22"/>
          <w:lang w:eastAsia="nb-NO"/>
        </w:rPr>
      </w:pPr>
      <w:hyperlink w:anchor="_Toc112243304" w:history="1">
        <w:r w:rsidRPr="0029087E">
          <w:rPr>
            <w:rStyle w:val="Hyperkobling"/>
            <w:noProof/>
          </w:rPr>
          <w:t>12.</w:t>
        </w:r>
        <w:r>
          <w:rPr>
            <w:rFonts w:eastAsiaTheme="minorEastAsia"/>
            <w:noProof/>
            <w:color w:val="auto"/>
            <w:sz w:val="22"/>
            <w:szCs w:val="22"/>
            <w:lang w:eastAsia="nb-NO"/>
          </w:rPr>
          <w:tab/>
        </w:r>
        <w:r w:rsidRPr="0029087E">
          <w:rPr>
            <w:rStyle w:val="Hyperkobling"/>
            <w:noProof/>
          </w:rPr>
          <w:t>Etterlevelse av lover og regler</w:t>
        </w:r>
        <w:r>
          <w:rPr>
            <w:noProof/>
            <w:webHidden/>
          </w:rPr>
          <w:tab/>
        </w:r>
        <w:r>
          <w:rPr>
            <w:noProof/>
            <w:webHidden/>
          </w:rPr>
          <w:fldChar w:fldCharType="begin"/>
        </w:r>
        <w:r>
          <w:rPr>
            <w:noProof/>
            <w:webHidden/>
          </w:rPr>
          <w:instrText xml:space="preserve"> PAGEREF _Toc112243304 \h </w:instrText>
        </w:r>
        <w:r>
          <w:rPr>
            <w:noProof/>
            <w:webHidden/>
          </w:rPr>
        </w:r>
        <w:r>
          <w:rPr>
            <w:noProof/>
            <w:webHidden/>
          </w:rPr>
          <w:fldChar w:fldCharType="separate"/>
        </w:r>
        <w:r>
          <w:rPr>
            <w:noProof/>
            <w:webHidden/>
          </w:rPr>
          <w:t>11</w:t>
        </w:r>
        <w:r>
          <w:rPr>
            <w:noProof/>
            <w:webHidden/>
          </w:rPr>
          <w:fldChar w:fldCharType="end"/>
        </w:r>
      </w:hyperlink>
    </w:p>
    <w:p w14:paraId="74C53550" w14:textId="0C3702E4" w:rsidR="006574CB" w:rsidRDefault="006574CB">
      <w:pPr>
        <w:pStyle w:val="INNH1"/>
        <w:rPr>
          <w:rFonts w:eastAsiaTheme="minorEastAsia"/>
          <w:noProof/>
          <w:color w:val="auto"/>
          <w:sz w:val="22"/>
          <w:szCs w:val="22"/>
          <w:lang w:eastAsia="nb-NO"/>
        </w:rPr>
      </w:pPr>
      <w:hyperlink w:anchor="_Toc112243305" w:history="1">
        <w:r w:rsidRPr="0029087E">
          <w:rPr>
            <w:rStyle w:val="Hyperkobling"/>
            <w:noProof/>
          </w:rPr>
          <w:t>13.</w:t>
        </w:r>
        <w:r>
          <w:rPr>
            <w:rFonts w:eastAsiaTheme="minorEastAsia"/>
            <w:noProof/>
            <w:color w:val="auto"/>
            <w:sz w:val="22"/>
            <w:szCs w:val="22"/>
            <w:lang w:eastAsia="nb-NO"/>
          </w:rPr>
          <w:tab/>
        </w:r>
        <w:r w:rsidRPr="0029087E">
          <w:rPr>
            <w:rStyle w:val="Hyperkobling"/>
            <w:noProof/>
          </w:rPr>
          <w:t>Habilitet</w:t>
        </w:r>
        <w:r>
          <w:rPr>
            <w:noProof/>
            <w:webHidden/>
          </w:rPr>
          <w:tab/>
        </w:r>
        <w:r>
          <w:rPr>
            <w:noProof/>
            <w:webHidden/>
          </w:rPr>
          <w:fldChar w:fldCharType="begin"/>
        </w:r>
        <w:r>
          <w:rPr>
            <w:noProof/>
            <w:webHidden/>
          </w:rPr>
          <w:instrText xml:space="preserve"> PAGEREF _Toc112243305 \h </w:instrText>
        </w:r>
        <w:r>
          <w:rPr>
            <w:noProof/>
            <w:webHidden/>
          </w:rPr>
        </w:r>
        <w:r>
          <w:rPr>
            <w:noProof/>
            <w:webHidden/>
          </w:rPr>
          <w:fldChar w:fldCharType="separate"/>
        </w:r>
        <w:r>
          <w:rPr>
            <w:noProof/>
            <w:webHidden/>
          </w:rPr>
          <w:t>11</w:t>
        </w:r>
        <w:r>
          <w:rPr>
            <w:noProof/>
            <w:webHidden/>
          </w:rPr>
          <w:fldChar w:fldCharType="end"/>
        </w:r>
      </w:hyperlink>
    </w:p>
    <w:p w14:paraId="4C9B4755" w14:textId="3CC7357E" w:rsidR="006574CB" w:rsidRDefault="006574CB">
      <w:pPr>
        <w:pStyle w:val="INNH1"/>
        <w:rPr>
          <w:rFonts w:eastAsiaTheme="minorEastAsia"/>
          <w:noProof/>
          <w:color w:val="auto"/>
          <w:sz w:val="22"/>
          <w:szCs w:val="22"/>
          <w:lang w:eastAsia="nb-NO"/>
        </w:rPr>
      </w:pPr>
      <w:hyperlink w:anchor="_Toc112243306" w:history="1">
        <w:r w:rsidRPr="0029087E">
          <w:rPr>
            <w:rStyle w:val="Hyperkobling"/>
            <w:rFonts w:eastAsia="Calibri"/>
            <w:noProof/>
          </w:rPr>
          <w:t>14.</w:t>
        </w:r>
        <w:r>
          <w:rPr>
            <w:rFonts w:eastAsiaTheme="minorEastAsia"/>
            <w:noProof/>
            <w:color w:val="auto"/>
            <w:sz w:val="22"/>
            <w:szCs w:val="22"/>
            <w:lang w:eastAsia="nb-NO"/>
          </w:rPr>
          <w:tab/>
        </w:r>
        <w:r w:rsidRPr="0029087E">
          <w:rPr>
            <w:rStyle w:val="Hyperkobling"/>
            <w:rFonts w:eastAsia="Calibri"/>
            <w:noProof/>
          </w:rPr>
          <w:t>Varsling om kritikkverdige forhold</w:t>
        </w:r>
        <w:r>
          <w:rPr>
            <w:noProof/>
            <w:webHidden/>
          </w:rPr>
          <w:tab/>
        </w:r>
        <w:r>
          <w:rPr>
            <w:noProof/>
            <w:webHidden/>
          </w:rPr>
          <w:fldChar w:fldCharType="begin"/>
        </w:r>
        <w:r>
          <w:rPr>
            <w:noProof/>
            <w:webHidden/>
          </w:rPr>
          <w:instrText xml:space="preserve"> PAGEREF _Toc112243306 \h </w:instrText>
        </w:r>
        <w:r>
          <w:rPr>
            <w:noProof/>
            <w:webHidden/>
          </w:rPr>
        </w:r>
        <w:r>
          <w:rPr>
            <w:noProof/>
            <w:webHidden/>
          </w:rPr>
          <w:fldChar w:fldCharType="separate"/>
        </w:r>
        <w:r>
          <w:rPr>
            <w:noProof/>
            <w:webHidden/>
          </w:rPr>
          <w:t>11</w:t>
        </w:r>
        <w:r>
          <w:rPr>
            <w:noProof/>
            <w:webHidden/>
          </w:rPr>
          <w:fldChar w:fldCharType="end"/>
        </w:r>
      </w:hyperlink>
    </w:p>
    <w:p w14:paraId="7C0C58B9" w14:textId="30576CE6" w:rsidR="006574CB" w:rsidRDefault="006574CB">
      <w:pPr>
        <w:pStyle w:val="INNH1"/>
        <w:rPr>
          <w:rFonts w:eastAsiaTheme="minorEastAsia"/>
          <w:noProof/>
          <w:color w:val="auto"/>
          <w:sz w:val="22"/>
          <w:szCs w:val="22"/>
          <w:lang w:eastAsia="nb-NO"/>
        </w:rPr>
      </w:pPr>
      <w:hyperlink w:anchor="_Toc112243307" w:history="1">
        <w:r w:rsidRPr="0029087E">
          <w:rPr>
            <w:rStyle w:val="Hyperkobling"/>
            <w:noProof/>
          </w:rPr>
          <w:t>15.</w:t>
        </w:r>
        <w:r>
          <w:rPr>
            <w:rFonts w:eastAsiaTheme="minorEastAsia"/>
            <w:noProof/>
            <w:color w:val="auto"/>
            <w:sz w:val="22"/>
            <w:szCs w:val="22"/>
            <w:lang w:eastAsia="nb-NO"/>
          </w:rPr>
          <w:tab/>
        </w:r>
        <w:r w:rsidRPr="0029087E">
          <w:rPr>
            <w:rStyle w:val="Hyperkobling"/>
            <w:noProof/>
          </w:rPr>
          <w:t>Gaver mv.</w:t>
        </w:r>
        <w:r>
          <w:rPr>
            <w:noProof/>
            <w:webHidden/>
          </w:rPr>
          <w:tab/>
        </w:r>
        <w:r>
          <w:rPr>
            <w:noProof/>
            <w:webHidden/>
          </w:rPr>
          <w:fldChar w:fldCharType="begin"/>
        </w:r>
        <w:r>
          <w:rPr>
            <w:noProof/>
            <w:webHidden/>
          </w:rPr>
          <w:instrText xml:space="preserve"> PAGEREF _Toc112243307 \h </w:instrText>
        </w:r>
        <w:r>
          <w:rPr>
            <w:noProof/>
            <w:webHidden/>
          </w:rPr>
        </w:r>
        <w:r>
          <w:rPr>
            <w:noProof/>
            <w:webHidden/>
          </w:rPr>
          <w:fldChar w:fldCharType="separate"/>
        </w:r>
        <w:r>
          <w:rPr>
            <w:noProof/>
            <w:webHidden/>
          </w:rPr>
          <w:t>11</w:t>
        </w:r>
        <w:r>
          <w:rPr>
            <w:noProof/>
            <w:webHidden/>
          </w:rPr>
          <w:fldChar w:fldCharType="end"/>
        </w:r>
      </w:hyperlink>
    </w:p>
    <w:p w14:paraId="00B4B10A" w14:textId="4B08C9DC" w:rsidR="006574CB" w:rsidRDefault="006574CB">
      <w:pPr>
        <w:pStyle w:val="INNH1"/>
        <w:rPr>
          <w:rFonts w:eastAsiaTheme="minorEastAsia"/>
          <w:noProof/>
          <w:color w:val="auto"/>
          <w:sz w:val="22"/>
          <w:szCs w:val="22"/>
          <w:lang w:eastAsia="nb-NO"/>
        </w:rPr>
      </w:pPr>
      <w:hyperlink w:anchor="_Toc112243308" w:history="1">
        <w:r w:rsidRPr="0029087E">
          <w:rPr>
            <w:rStyle w:val="Hyperkobling"/>
            <w:noProof/>
          </w:rPr>
          <w:t>16.</w:t>
        </w:r>
        <w:r>
          <w:rPr>
            <w:rFonts w:eastAsiaTheme="minorEastAsia"/>
            <w:noProof/>
            <w:color w:val="auto"/>
            <w:sz w:val="22"/>
            <w:szCs w:val="22"/>
            <w:lang w:eastAsia="nb-NO"/>
          </w:rPr>
          <w:tab/>
        </w:r>
        <w:r w:rsidRPr="0029087E">
          <w:rPr>
            <w:rStyle w:val="Hyperkobling"/>
            <w:noProof/>
          </w:rPr>
          <w:t>Kriminell organisasjon, korrupsjon, hvitvasking og bedrageri</w:t>
        </w:r>
        <w:r>
          <w:rPr>
            <w:noProof/>
            <w:webHidden/>
          </w:rPr>
          <w:tab/>
        </w:r>
        <w:r>
          <w:rPr>
            <w:noProof/>
            <w:webHidden/>
          </w:rPr>
          <w:fldChar w:fldCharType="begin"/>
        </w:r>
        <w:r>
          <w:rPr>
            <w:noProof/>
            <w:webHidden/>
          </w:rPr>
          <w:instrText xml:space="preserve"> PAGEREF _Toc112243308 \h </w:instrText>
        </w:r>
        <w:r>
          <w:rPr>
            <w:noProof/>
            <w:webHidden/>
          </w:rPr>
        </w:r>
        <w:r>
          <w:rPr>
            <w:noProof/>
            <w:webHidden/>
          </w:rPr>
          <w:fldChar w:fldCharType="separate"/>
        </w:r>
        <w:r>
          <w:rPr>
            <w:noProof/>
            <w:webHidden/>
          </w:rPr>
          <w:t>11</w:t>
        </w:r>
        <w:r>
          <w:rPr>
            <w:noProof/>
            <w:webHidden/>
          </w:rPr>
          <w:fldChar w:fldCharType="end"/>
        </w:r>
      </w:hyperlink>
    </w:p>
    <w:p w14:paraId="2EF87B9D" w14:textId="1E3C0BF2" w:rsidR="006574CB" w:rsidRDefault="006574CB">
      <w:pPr>
        <w:pStyle w:val="INNH1"/>
        <w:rPr>
          <w:rFonts w:eastAsiaTheme="minorEastAsia"/>
          <w:noProof/>
          <w:color w:val="auto"/>
          <w:sz w:val="22"/>
          <w:szCs w:val="22"/>
          <w:lang w:eastAsia="nb-NO"/>
        </w:rPr>
      </w:pPr>
      <w:hyperlink w:anchor="_Toc112243309" w:history="1">
        <w:r w:rsidRPr="0029087E">
          <w:rPr>
            <w:rStyle w:val="Hyperkobling"/>
            <w:noProof/>
          </w:rPr>
          <w:t>17.</w:t>
        </w:r>
        <w:r>
          <w:rPr>
            <w:rFonts w:eastAsiaTheme="minorEastAsia"/>
            <w:noProof/>
            <w:color w:val="auto"/>
            <w:sz w:val="22"/>
            <w:szCs w:val="22"/>
            <w:lang w:eastAsia="nb-NO"/>
          </w:rPr>
          <w:tab/>
        </w:r>
        <w:r w:rsidRPr="0029087E">
          <w:rPr>
            <w:rStyle w:val="Hyperkobling"/>
            <w:noProof/>
          </w:rPr>
          <w:t>Sosialt ansvar</w:t>
        </w:r>
        <w:r>
          <w:rPr>
            <w:noProof/>
            <w:webHidden/>
          </w:rPr>
          <w:tab/>
        </w:r>
        <w:r>
          <w:rPr>
            <w:noProof/>
            <w:webHidden/>
          </w:rPr>
          <w:fldChar w:fldCharType="begin"/>
        </w:r>
        <w:r>
          <w:rPr>
            <w:noProof/>
            <w:webHidden/>
          </w:rPr>
          <w:instrText xml:space="preserve"> PAGEREF _Toc112243309 \h </w:instrText>
        </w:r>
        <w:r>
          <w:rPr>
            <w:noProof/>
            <w:webHidden/>
          </w:rPr>
        </w:r>
        <w:r>
          <w:rPr>
            <w:noProof/>
            <w:webHidden/>
          </w:rPr>
          <w:fldChar w:fldCharType="separate"/>
        </w:r>
        <w:r>
          <w:rPr>
            <w:noProof/>
            <w:webHidden/>
          </w:rPr>
          <w:t>12</w:t>
        </w:r>
        <w:r>
          <w:rPr>
            <w:noProof/>
            <w:webHidden/>
          </w:rPr>
          <w:fldChar w:fldCharType="end"/>
        </w:r>
      </w:hyperlink>
    </w:p>
    <w:p w14:paraId="0DAB0B9C" w14:textId="0F5C7556" w:rsidR="006574CB" w:rsidRDefault="006574CB">
      <w:pPr>
        <w:pStyle w:val="INNH1"/>
        <w:rPr>
          <w:rFonts w:eastAsiaTheme="minorEastAsia"/>
          <w:noProof/>
          <w:color w:val="auto"/>
          <w:sz w:val="22"/>
          <w:szCs w:val="22"/>
          <w:lang w:eastAsia="nb-NO"/>
        </w:rPr>
      </w:pPr>
      <w:hyperlink w:anchor="_Toc112243310" w:history="1">
        <w:r w:rsidRPr="0029087E">
          <w:rPr>
            <w:rStyle w:val="Hyperkobling"/>
            <w:noProof/>
          </w:rPr>
          <w:t>18.</w:t>
        </w:r>
        <w:r>
          <w:rPr>
            <w:rFonts w:eastAsiaTheme="minorEastAsia"/>
            <w:noProof/>
            <w:color w:val="auto"/>
            <w:sz w:val="22"/>
            <w:szCs w:val="22"/>
            <w:lang w:eastAsia="nb-NO"/>
          </w:rPr>
          <w:tab/>
        </w:r>
        <w:r w:rsidRPr="0029087E">
          <w:rPr>
            <w:rStyle w:val="Hyperkobling"/>
            <w:noProof/>
          </w:rPr>
          <w:t>Lønns- og arbeidsvilkår</w:t>
        </w:r>
        <w:r>
          <w:rPr>
            <w:noProof/>
            <w:webHidden/>
          </w:rPr>
          <w:tab/>
        </w:r>
        <w:r>
          <w:rPr>
            <w:noProof/>
            <w:webHidden/>
          </w:rPr>
          <w:fldChar w:fldCharType="begin"/>
        </w:r>
        <w:r>
          <w:rPr>
            <w:noProof/>
            <w:webHidden/>
          </w:rPr>
          <w:instrText xml:space="preserve"> PAGEREF _Toc112243310 \h </w:instrText>
        </w:r>
        <w:r>
          <w:rPr>
            <w:noProof/>
            <w:webHidden/>
          </w:rPr>
        </w:r>
        <w:r>
          <w:rPr>
            <w:noProof/>
            <w:webHidden/>
          </w:rPr>
          <w:fldChar w:fldCharType="separate"/>
        </w:r>
        <w:r>
          <w:rPr>
            <w:noProof/>
            <w:webHidden/>
          </w:rPr>
          <w:t>12</w:t>
        </w:r>
        <w:r>
          <w:rPr>
            <w:noProof/>
            <w:webHidden/>
          </w:rPr>
          <w:fldChar w:fldCharType="end"/>
        </w:r>
      </w:hyperlink>
    </w:p>
    <w:p w14:paraId="75E908EB" w14:textId="1A63022E" w:rsidR="006574CB" w:rsidRDefault="006574CB">
      <w:pPr>
        <w:pStyle w:val="INNH1"/>
        <w:rPr>
          <w:rFonts w:eastAsiaTheme="minorEastAsia"/>
          <w:noProof/>
          <w:color w:val="auto"/>
          <w:sz w:val="22"/>
          <w:szCs w:val="22"/>
          <w:lang w:eastAsia="nb-NO"/>
        </w:rPr>
      </w:pPr>
      <w:hyperlink w:anchor="_Toc112243311" w:history="1">
        <w:r w:rsidRPr="0029087E">
          <w:rPr>
            <w:rStyle w:val="Hyperkobling"/>
            <w:noProof/>
          </w:rPr>
          <w:t>19.</w:t>
        </w:r>
        <w:r>
          <w:rPr>
            <w:rFonts w:eastAsiaTheme="minorEastAsia"/>
            <w:noProof/>
            <w:color w:val="auto"/>
            <w:sz w:val="22"/>
            <w:szCs w:val="22"/>
            <w:lang w:eastAsia="nb-NO"/>
          </w:rPr>
          <w:tab/>
        </w:r>
        <w:r w:rsidRPr="0029087E">
          <w:rPr>
            <w:rStyle w:val="Hyperkobling"/>
            <w:noProof/>
          </w:rPr>
          <w:t>Egenrapportering av lønns og arbeidsvilkår</w:t>
        </w:r>
        <w:r>
          <w:rPr>
            <w:noProof/>
            <w:webHidden/>
          </w:rPr>
          <w:tab/>
        </w:r>
        <w:r>
          <w:rPr>
            <w:noProof/>
            <w:webHidden/>
          </w:rPr>
          <w:fldChar w:fldCharType="begin"/>
        </w:r>
        <w:r>
          <w:rPr>
            <w:noProof/>
            <w:webHidden/>
          </w:rPr>
          <w:instrText xml:space="preserve"> PAGEREF _Toc112243311 \h </w:instrText>
        </w:r>
        <w:r>
          <w:rPr>
            <w:noProof/>
            <w:webHidden/>
          </w:rPr>
        </w:r>
        <w:r>
          <w:rPr>
            <w:noProof/>
            <w:webHidden/>
          </w:rPr>
          <w:fldChar w:fldCharType="separate"/>
        </w:r>
        <w:r>
          <w:rPr>
            <w:noProof/>
            <w:webHidden/>
          </w:rPr>
          <w:t>13</w:t>
        </w:r>
        <w:r>
          <w:rPr>
            <w:noProof/>
            <w:webHidden/>
          </w:rPr>
          <w:fldChar w:fldCharType="end"/>
        </w:r>
      </w:hyperlink>
    </w:p>
    <w:p w14:paraId="08080C22" w14:textId="4CF30568" w:rsidR="006574CB" w:rsidRDefault="006574CB">
      <w:pPr>
        <w:pStyle w:val="INNH1"/>
        <w:rPr>
          <w:rFonts w:eastAsiaTheme="minorEastAsia"/>
          <w:noProof/>
          <w:color w:val="auto"/>
          <w:sz w:val="22"/>
          <w:szCs w:val="22"/>
          <w:lang w:eastAsia="nb-NO"/>
        </w:rPr>
      </w:pPr>
      <w:hyperlink w:anchor="_Toc112243312" w:history="1">
        <w:r w:rsidRPr="0029087E">
          <w:rPr>
            <w:rStyle w:val="Hyperkobling"/>
            <w:noProof/>
          </w:rPr>
          <w:t>20.</w:t>
        </w:r>
        <w:r>
          <w:rPr>
            <w:rFonts w:eastAsiaTheme="minorEastAsia"/>
            <w:noProof/>
            <w:color w:val="auto"/>
            <w:sz w:val="22"/>
            <w:szCs w:val="22"/>
            <w:lang w:eastAsia="nb-NO"/>
          </w:rPr>
          <w:tab/>
        </w:r>
        <w:r w:rsidRPr="0029087E">
          <w:rPr>
            <w:rStyle w:val="Hyperkobling"/>
            <w:noProof/>
          </w:rPr>
          <w:t>Betaling til bank</w:t>
        </w:r>
        <w:r>
          <w:rPr>
            <w:noProof/>
            <w:webHidden/>
          </w:rPr>
          <w:tab/>
        </w:r>
        <w:r>
          <w:rPr>
            <w:noProof/>
            <w:webHidden/>
          </w:rPr>
          <w:fldChar w:fldCharType="begin"/>
        </w:r>
        <w:r>
          <w:rPr>
            <w:noProof/>
            <w:webHidden/>
          </w:rPr>
          <w:instrText xml:space="preserve"> PAGEREF _Toc112243312 \h </w:instrText>
        </w:r>
        <w:r>
          <w:rPr>
            <w:noProof/>
            <w:webHidden/>
          </w:rPr>
        </w:r>
        <w:r>
          <w:rPr>
            <w:noProof/>
            <w:webHidden/>
          </w:rPr>
          <w:fldChar w:fldCharType="separate"/>
        </w:r>
        <w:r>
          <w:rPr>
            <w:noProof/>
            <w:webHidden/>
          </w:rPr>
          <w:t>13</w:t>
        </w:r>
        <w:r>
          <w:rPr>
            <w:noProof/>
            <w:webHidden/>
          </w:rPr>
          <w:fldChar w:fldCharType="end"/>
        </w:r>
      </w:hyperlink>
    </w:p>
    <w:p w14:paraId="37C62DAC" w14:textId="194DDC26" w:rsidR="006574CB" w:rsidRDefault="006574CB">
      <w:pPr>
        <w:pStyle w:val="INNH1"/>
        <w:rPr>
          <w:rFonts w:eastAsiaTheme="minorEastAsia"/>
          <w:noProof/>
          <w:color w:val="auto"/>
          <w:sz w:val="22"/>
          <w:szCs w:val="22"/>
          <w:lang w:eastAsia="nb-NO"/>
        </w:rPr>
      </w:pPr>
      <w:hyperlink w:anchor="_Toc112243313" w:history="1">
        <w:r w:rsidRPr="0029087E">
          <w:rPr>
            <w:rStyle w:val="Hyperkobling"/>
            <w:noProof/>
          </w:rPr>
          <w:t>21.</w:t>
        </w:r>
        <w:r>
          <w:rPr>
            <w:rFonts w:eastAsiaTheme="minorEastAsia"/>
            <w:noProof/>
            <w:color w:val="auto"/>
            <w:sz w:val="22"/>
            <w:szCs w:val="22"/>
            <w:lang w:eastAsia="nb-NO"/>
          </w:rPr>
          <w:tab/>
        </w:r>
        <w:r w:rsidRPr="0029087E">
          <w:rPr>
            <w:rStyle w:val="Hyperkobling"/>
            <w:noProof/>
          </w:rPr>
          <w:t>Rapportering i Oppdrags- og arbeidsforholdsregisteret</w:t>
        </w:r>
        <w:r>
          <w:rPr>
            <w:noProof/>
            <w:webHidden/>
          </w:rPr>
          <w:tab/>
        </w:r>
        <w:r>
          <w:rPr>
            <w:noProof/>
            <w:webHidden/>
          </w:rPr>
          <w:fldChar w:fldCharType="begin"/>
        </w:r>
        <w:r>
          <w:rPr>
            <w:noProof/>
            <w:webHidden/>
          </w:rPr>
          <w:instrText xml:space="preserve"> PAGEREF _Toc112243313 \h </w:instrText>
        </w:r>
        <w:r>
          <w:rPr>
            <w:noProof/>
            <w:webHidden/>
          </w:rPr>
        </w:r>
        <w:r>
          <w:rPr>
            <w:noProof/>
            <w:webHidden/>
          </w:rPr>
          <w:fldChar w:fldCharType="separate"/>
        </w:r>
        <w:r>
          <w:rPr>
            <w:noProof/>
            <w:webHidden/>
          </w:rPr>
          <w:t>13</w:t>
        </w:r>
        <w:r>
          <w:rPr>
            <w:noProof/>
            <w:webHidden/>
          </w:rPr>
          <w:fldChar w:fldCharType="end"/>
        </w:r>
      </w:hyperlink>
    </w:p>
    <w:p w14:paraId="48D2F79A" w14:textId="40AE4DF8" w:rsidR="006574CB" w:rsidRDefault="006574CB">
      <w:pPr>
        <w:pStyle w:val="INNH1"/>
        <w:rPr>
          <w:rFonts w:eastAsiaTheme="minorEastAsia"/>
          <w:noProof/>
          <w:color w:val="auto"/>
          <w:sz w:val="22"/>
          <w:szCs w:val="22"/>
          <w:lang w:eastAsia="nb-NO"/>
        </w:rPr>
      </w:pPr>
      <w:hyperlink w:anchor="_Toc112243314" w:history="1">
        <w:r w:rsidRPr="0029087E">
          <w:rPr>
            <w:rStyle w:val="Hyperkobling"/>
            <w:noProof/>
          </w:rPr>
          <w:t>22.</w:t>
        </w:r>
        <w:r>
          <w:rPr>
            <w:rFonts w:eastAsiaTheme="minorEastAsia"/>
            <w:noProof/>
            <w:color w:val="auto"/>
            <w:sz w:val="22"/>
            <w:szCs w:val="22"/>
            <w:lang w:eastAsia="nb-NO"/>
          </w:rPr>
          <w:tab/>
        </w:r>
        <w:r w:rsidRPr="0029087E">
          <w:rPr>
            <w:rStyle w:val="Hyperkobling"/>
            <w:noProof/>
          </w:rPr>
          <w:t>Overholdelse av sanksjonsloven med tilhørende forskrifter</w:t>
        </w:r>
        <w:r>
          <w:rPr>
            <w:noProof/>
            <w:webHidden/>
          </w:rPr>
          <w:tab/>
        </w:r>
        <w:r>
          <w:rPr>
            <w:noProof/>
            <w:webHidden/>
          </w:rPr>
          <w:fldChar w:fldCharType="begin"/>
        </w:r>
        <w:r>
          <w:rPr>
            <w:noProof/>
            <w:webHidden/>
          </w:rPr>
          <w:instrText xml:space="preserve"> PAGEREF _Toc112243314 \h </w:instrText>
        </w:r>
        <w:r>
          <w:rPr>
            <w:noProof/>
            <w:webHidden/>
          </w:rPr>
        </w:r>
        <w:r>
          <w:rPr>
            <w:noProof/>
            <w:webHidden/>
          </w:rPr>
          <w:fldChar w:fldCharType="separate"/>
        </w:r>
        <w:r>
          <w:rPr>
            <w:noProof/>
            <w:webHidden/>
          </w:rPr>
          <w:t>14</w:t>
        </w:r>
        <w:r>
          <w:rPr>
            <w:noProof/>
            <w:webHidden/>
          </w:rPr>
          <w:fldChar w:fldCharType="end"/>
        </w:r>
      </w:hyperlink>
    </w:p>
    <w:p w14:paraId="607199CC" w14:textId="6BABEA8E" w:rsidR="006574CB" w:rsidRDefault="006574CB">
      <w:pPr>
        <w:pStyle w:val="INNH1"/>
        <w:rPr>
          <w:rFonts w:eastAsiaTheme="minorEastAsia"/>
          <w:noProof/>
          <w:color w:val="auto"/>
          <w:sz w:val="22"/>
          <w:szCs w:val="22"/>
          <w:lang w:eastAsia="nb-NO"/>
        </w:rPr>
      </w:pPr>
      <w:hyperlink w:anchor="_Toc112243315" w:history="1">
        <w:r w:rsidRPr="0029087E">
          <w:rPr>
            <w:rStyle w:val="Hyperkobling"/>
            <w:noProof/>
          </w:rPr>
          <w:t>Del 3 – Særlige kontraktsbestemmelser</w:t>
        </w:r>
        <w:r>
          <w:rPr>
            <w:noProof/>
            <w:webHidden/>
          </w:rPr>
          <w:tab/>
        </w:r>
        <w:r>
          <w:rPr>
            <w:noProof/>
            <w:webHidden/>
          </w:rPr>
          <w:fldChar w:fldCharType="begin"/>
        </w:r>
        <w:r>
          <w:rPr>
            <w:noProof/>
            <w:webHidden/>
          </w:rPr>
          <w:instrText xml:space="preserve"> PAGEREF _Toc112243315 \h </w:instrText>
        </w:r>
        <w:r>
          <w:rPr>
            <w:noProof/>
            <w:webHidden/>
          </w:rPr>
        </w:r>
        <w:r>
          <w:rPr>
            <w:noProof/>
            <w:webHidden/>
          </w:rPr>
          <w:fldChar w:fldCharType="separate"/>
        </w:r>
        <w:r>
          <w:rPr>
            <w:noProof/>
            <w:webHidden/>
          </w:rPr>
          <w:t>15</w:t>
        </w:r>
        <w:r>
          <w:rPr>
            <w:noProof/>
            <w:webHidden/>
          </w:rPr>
          <w:fldChar w:fldCharType="end"/>
        </w:r>
      </w:hyperlink>
    </w:p>
    <w:p w14:paraId="01261290" w14:textId="7422784F" w:rsidR="006574CB" w:rsidRDefault="006574CB">
      <w:pPr>
        <w:pStyle w:val="INNH1"/>
        <w:rPr>
          <w:rFonts w:eastAsiaTheme="minorEastAsia"/>
          <w:noProof/>
          <w:color w:val="auto"/>
          <w:sz w:val="22"/>
          <w:szCs w:val="22"/>
          <w:lang w:eastAsia="nb-NO"/>
        </w:rPr>
      </w:pPr>
      <w:hyperlink w:anchor="_Toc112243316" w:history="1">
        <w:r w:rsidRPr="0029087E">
          <w:rPr>
            <w:rStyle w:val="Hyperkobling"/>
            <w:noProof/>
          </w:rPr>
          <w:t>23.</w:t>
        </w:r>
        <w:r>
          <w:rPr>
            <w:rFonts w:eastAsiaTheme="minorEastAsia"/>
            <w:noProof/>
            <w:color w:val="auto"/>
            <w:sz w:val="22"/>
            <w:szCs w:val="22"/>
            <w:lang w:eastAsia="nb-NO"/>
          </w:rPr>
          <w:tab/>
        </w:r>
        <w:r w:rsidRPr="0029087E">
          <w:rPr>
            <w:rStyle w:val="Hyperkobling"/>
            <w:noProof/>
          </w:rPr>
          <w:t>Regler for ekstern kommunikasjon og taushetsplikt</w:t>
        </w:r>
        <w:r>
          <w:rPr>
            <w:noProof/>
            <w:webHidden/>
          </w:rPr>
          <w:tab/>
        </w:r>
        <w:r>
          <w:rPr>
            <w:noProof/>
            <w:webHidden/>
          </w:rPr>
          <w:fldChar w:fldCharType="begin"/>
        </w:r>
        <w:r>
          <w:rPr>
            <w:noProof/>
            <w:webHidden/>
          </w:rPr>
          <w:instrText xml:space="preserve"> PAGEREF _Toc112243316 \h </w:instrText>
        </w:r>
        <w:r>
          <w:rPr>
            <w:noProof/>
            <w:webHidden/>
          </w:rPr>
        </w:r>
        <w:r>
          <w:rPr>
            <w:noProof/>
            <w:webHidden/>
          </w:rPr>
          <w:fldChar w:fldCharType="separate"/>
        </w:r>
        <w:r>
          <w:rPr>
            <w:noProof/>
            <w:webHidden/>
          </w:rPr>
          <w:t>15</w:t>
        </w:r>
        <w:r>
          <w:rPr>
            <w:noProof/>
            <w:webHidden/>
          </w:rPr>
          <w:fldChar w:fldCharType="end"/>
        </w:r>
      </w:hyperlink>
    </w:p>
    <w:p w14:paraId="2CA2BD8F" w14:textId="76030E46" w:rsidR="006574CB" w:rsidRDefault="006574CB">
      <w:pPr>
        <w:pStyle w:val="INNH1"/>
        <w:rPr>
          <w:rFonts w:eastAsiaTheme="minorEastAsia"/>
          <w:noProof/>
          <w:color w:val="auto"/>
          <w:sz w:val="22"/>
          <w:szCs w:val="22"/>
          <w:lang w:eastAsia="nb-NO"/>
        </w:rPr>
      </w:pPr>
      <w:hyperlink w:anchor="_Toc112243317" w:history="1">
        <w:r w:rsidRPr="0029087E">
          <w:rPr>
            <w:rStyle w:val="Hyperkobling"/>
            <w:noProof/>
          </w:rPr>
          <w:t>24.</w:t>
        </w:r>
        <w:r>
          <w:rPr>
            <w:rFonts w:eastAsiaTheme="minorEastAsia"/>
            <w:noProof/>
            <w:color w:val="auto"/>
            <w:sz w:val="22"/>
            <w:szCs w:val="22"/>
            <w:lang w:eastAsia="nb-NO"/>
          </w:rPr>
          <w:tab/>
        </w:r>
        <w:r w:rsidRPr="0029087E">
          <w:rPr>
            <w:rStyle w:val="Hyperkobling"/>
            <w:noProof/>
          </w:rPr>
          <w:t>Videreføring av kontraktsbestemmelser</w:t>
        </w:r>
        <w:r>
          <w:rPr>
            <w:noProof/>
            <w:webHidden/>
          </w:rPr>
          <w:tab/>
        </w:r>
        <w:r>
          <w:rPr>
            <w:noProof/>
            <w:webHidden/>
          </w:rPr>
          <w:fldChar w:fldCharType="begin"/>
        </w:r>
        <w:r>
          <w:rPr>
            <w:noProof/>
            <w:webHidden/>
          </w:rPr>
          <w:instrText xml:space="preserve"> PAGEREF _Toc112243317 \h </w:instrText>
        </w:r>
        <w:r>
          <w:rPr>
            <w:noProof/>
            <w:webHidden/>
          </w:rPr>
        </w:r>
        <w:r>
          <w:rPr>
            <w:noProof/>
            <w:webHidden/>
          </w:rPr>
          <w:fldChar w:fldCharType="separate"/>
        </w:r>
        <w:r>
          <w:rPr>
            <w:noProof/>
            <w:webHidden/>
          </w:rPr>
          <w:t>15</w:t>
        </w:r>
        <w:r>
          <w:rPr>
            <w:noProof/>
            <w:webHidden/>
          </w:rPr>
          <w:fldChar w:fldCharType="end"/>
        </w:r>
      </w:hyperlink>
    </w:p>
    <w:p w14:paraId="7A4EE6F8" w14:textId="4DD97882" w:rsidR="006574CB" w:rsidRDefault="006574CB">
      <w:pPr>
        <w:pStyle w:val="INNH1"/>
        <w:rPr>
          <w:rFonts w:eastAsiaTheme="minorEastAsia"/>
          <w:noProof/>
          <w:color w:val="auto"/>
          <w:sz w:val="22"/>
          <w:szCs w:val="22"/>
          <w:lang w:eastAsia="nb-NO"/>
        </w:rPr>
      </w:pPr>
      <w:hyperlink w:anchor="_Toc112243318" w:history="1">
        <w:r w:rsidRPr="0029087E">
          <w:rPr>
            <w:rStyle w:val="Hyperkobling"/>
            <w:noProof/>
          </w:rPr>
          <w:t>25.</w:t>
        </w:r>
        <w:r>
          <w:rPr>
            <w:rFonts w:eastAsiaTheme="minorEastAsia"/>
            <w:noProof/>
            <w:color w:val="auto"/>
            <w:sz w:val="22"/>
            <w:szCs w:val="22"/>
            <w:lang w:eastAsia="nb-NO"/>
          </w:rPr>
          <w:tab/>
        </w:r>
        <w:r w:rsidRPr="0029087E">
          <w:rPr>
            <w:rStyle w:val="Hyperkobling"/>
            <w:noProof/>
          </w:rPr>
          <w:t>Språkkrav</w:t>
        </w:r>
        <w:r>
          <w:rPr>
            <w:noProof/>
            <w:webHidden/>
          </w:rPr>
          <w:tab/>
        </w:r>
        <w:r>
          <w:rPr>
            <w:noProof/>
            <w:webHidden/>
          </w:rPr>
          <w:fldChar w:fldCharType="begin"/>
        </w:r>
        <w:r>
          <w:rPr>
            <w:noProof/>
            <w:webHidden/>
          </w:rPr>
          <w:instrText xml:space="preserve"> PAGEREF _Toc112243318 \h </w:instrText>
        </w:r>
        <w:r>
          <w:rPr>
            <w:noProof/>
            <w:webHidden/>
          </w:rPr>
        </w:r>
        <w:r>
          <w:rPr>
            <w:noProof/>
            <w:webHidden/>
          </w:rPr>
          <w:fldChar w:fldCharType="separate"/>
        </w:r>
        <w:r>
          <w:rPr>
            <w:noProof/>
            <w:webHidden/>
          </w:rPr>
          <w:t>15</w:t>
        </w:r>
        <w:r>
          <w:rPr>
            <w:noProof/>
            <w:webHidden/>
          </w:rPr>
          <w:fldChar w:fldCharType="end"/>
        </w:r>
      </w:hyperlink>
    </w:p>
    <w:p w14:paraId="3FFFC380" w14:textId="064BED67" w:rsidR="006574CB" w:rsidRDefault="006574CB">
      <w:pPr>
        <w:pStyle w:val="INNH1"/>
        <w:rPr>
          <w:rFonts w:eastAsiaTheme="minorEastAsia"/>
          <w:noProof/>
          <w:color w:val="auto"/>
          <w:sz w:val="22"/>
          <w:szCs w:val="22"/>
          <w:lang w:eastAsia="nb-NO"/>
        </w:rPr>
      </w:pPr>
      <w:hyperlink w:anchor="_Toc112243319" w:history="1">
        <w:r w:rsidRPr="0029087E">
          <w:rPr>
            <w:rStyle w:val="Hyperkobling"/>
            <w:noProof/>
          </w:rPr>
          <w:t>26.</w:t>
        </w:r>
        <w:r>
          <w:rPr>
            <w:rFonts w:eastAsiaTheme="minorEastAsia"/>
            <w:noProof/>
            <w:color w:val="auto"/>
            <w:sz w:val="22"/>
            <w:szCs w:val="22"/>
            <w:lang w:eastAsia="nb-NO"/>
          </w:rPr>
          <w:tab/>
        </w:r>
        <w:r w:rsidRPr="0029087E">
          <w:rPr>
            <w:rStyle w:val="Hyperkobling"/>
            <w:noProof/>
          </w:rPr>
          <w:t>Rådgiverens personell</w:t>
        </w:r>
        <w:r>
          <w:rPr>
            <w:noProof/>
            <w:webHidden/>
          </w:rPr>
          <w:tab/>
        </w:r>
        <w:r>
          <w:rPr>
            <w:noProof/>
            <w:webHidden/>
          </w:rPr>
          <w:fldChar w:fldCharType="begin"/>
        </w:r>
        <w:r>
          <w:rPr>
            <w:noProof/>
            <w:webHidden/>
          </w:rPr>
          <w:instrText xml:space="preserve"> PAGEREF _Toc112243319 \h </w:instrText>
        </w:r>
        <w:r>
          <w:rPr>
            <w:noProof/>
            <w:webHidden/>
          </w:rPr>
        </w:r>
        <w:r>
          <w:rPr>
            <w:noProof/>
            <w:webHidden/>
          </w:rPr>
          <w:fldChar w:fldCharType="separate"/>
        </w:r>
        <w:r>
          <w:rPr>
            <w:noProof/>
            <w:webHidden/>
          </w:rPr>
          <w:t>15</w:t>
        </w:r>
        <w:r>
          <w:rPr>
            <w:noProof/>
            <w:webHidden/>
          </w:rPr>
          <w:fldChar w:fldCharType="end"/>
        </w:r>
      </w:hyperlink>
    </w:p>
    <w:p w14:paraId="51FBCA0F" w14:textId="58ACB228" w:rsidR="006574CB" w:rsidRDefault="006574CB">
      <w:pPr>
        <w:pStyle w:val="INNH1"/>
        <w:rPr>
          <w:rFonts w:eastAsiaTheme="minorEastAsia"/>
          <w:noProof/>
          <w:color w:val="auto"/>
          <w:sz w:val="22"/>
          <w:szCs w:val="22"/>
          <w:lang w:eastAsia="nb-NO"/>
        </w:rPr>
      </w:pPr>
      <w:hyperlink w:anchor="_Toc112243320" w:history="1">
        <w:r w:rsidRPr="0029087E">
          <w:rPr>
            <w:rStyle w:val="Hyperkobling"/>
            <w:noProof/>
          </w:rPr>
          <w:t>27.</w:t>
        </w:r>
        <w:r>
          <w:rPr>
            <w:rFonts w:eastAsiaTheme="minorEastAsia"/>
            <w:noProof/>
            <w:color w:val="auto"/>
            <w:sz w:val="22"/>
            <w:szCs w:val="22"/>
            <w:lang w:eastAsia="nb-NO"/>
          </w:rPr>
          <w:tab/>
        </w:r>
        <w:r w:rsidRPr="0029087E">
          <w:rPr>
            <w:rStyle w:val="Hyperkobling"/>
            <w:noProof/>
          </w:rPr>
          <w:t>Ledelse av kvalitet og Ytre miljø</w:t>
        </w:r>
        <w:r>
          <w:rPr>
            <w:noProof/>
            <w:webHidden/>
          </w:rPr>
          <w:tab/>
        </w:r>
        <w:r>
          <w:rPr>
            <w:noProof/>
            <w:webHidden/>
          </w:rPr>
          <w:fldChar w:fldCharType="begin"/>
        </w:r>
        <w:r>
          <w:rPr>
            <w:noProof/>
            <w:webHidden/>
          </w:rPr>
          <w:instrText xml:space="preserve"> PAGEREF _Toc112243320 \h </w:instrText>
        </w:r>
        <w:r>
          <w:rPr>
            <w:noProof/>
            <w:webHidden/>
          </w:rPr>
        </w:r>
        <w:r>
          <w:rPr>
            <w:noProof/>
            <w:webHidden/>
          </w:rPr>
          <w:fldChar w:fldCharType="separate"/>
        </w:r>
        <w:r>
          <w:rPr>
            <w:noProof/>
            <w:webHidden/>
          </w:rPr>
          <w:t>16</w:t>
        </w:r>
        <w:r>
          <w:rPr>
            <w:noProof/>
            <w:webHidden/>
          </w:rPr>
          <w:fldChar w:fldCharType="end"/>
        </w:r>
      </w:hyperlink>
    </w:p>
    <w:p w14:paraId="43838302" w14:textId="300CDC13" w:rsidR="006574CB" w:rsidRDefault="006574CB">
      <w:pPr>
        <w:pStyle w:val="INNH2"/>
        <w:rPr>
          <w:rFonts w:eastAsiaTheme="minorEastAsia"/>
          <w:noProof/>
          <w:sz w:val="22"/>
          <w:szCs w:val="22"/>
          <w:lang w:eastAsia="nb-NO"/>
        </w:rPr>
      </w:pPr>
      <w:hyperlink w:anchor="_Toc112243321" w:history="1">
        <w:r w:rsidRPr="0029087E">
          <w:rPr>
            <w:rStyle w:val="Hyperkobling"/>
            <w:noProof/>
            <w:lang w:eastAsia="zh-TW"/>
          </w:rPr>
          <w:t>27.1</w:t>
        </w:r>
        <w:r>
          <w:rPr>
            <w:rFonts w:eastAsiaTheme="minorEastAsia"/>
            <w:noProof/>
            <w:sz w:val="22"/>
            <w:szCs w:val="22"/>
            <w:lang w:eastAsia="nb-NO"/>
          </w:rPr>
          <w:tab/>
        </w:r>
        <w:r w:rsidRPr="0029087E">
          <w:rPr>
            <w:rStyle w:val="Hyperkobling"/>
            <w:noProof/>
            <w:lang w:eastAsia="zh-TW"/>
          </w:rPr>
          <w:t>Ledelsessystem for kvalitet og Ytre miljø</w:t>
        </w:r>
        <w:r>
          <w:rPr>
            <w:noProof/>
            <w:webHidden/>
          </w:rPr>
          <w:tab/>
        </w:r>
        <w:r>
          <w:rPr>
            <w:noProof/>
            <w:webHidden/>
          </w:rPr>
          <w:fldChar w:fldCharType="begin"/>
        </w:r>
        <w:r>
          <w:rPr>
            <w:noProof/>
            <w:webHidden/>
          </w:rPr>
          <w:instrText xml:space="preserve"> PAGEREF _Toc112243321 \h </w:instrText>
        </w:r>
        <w:r>
          <w:rPr>
            <w:noProof/>
            <w:webHidden/>
          </w:rPr>
        </w:r>
        <w:r>
          <w:rPr>
            <w:noProof/>
            <w:webHidden/>
          </w:rPr>
          <w:fldChar w:fldCharType="separate"/>
        </w:r>
        <w:r>
          <w:rPr>
            <w:noProof/>
            <w:webHidden/>
          </w:rPr>
          <w:t>16</w:t>
        </w:r>
        <w:r>
          <w:rPr>
            <w:noProof/>
            <w:webHidden/>
          </w:rPr>
          <w:fldChar w:fldCharType="end"/>
        </w:r>
      </w:hyperlink>
    </w:p>
    <w:p w14:paraId="2745AA3C" w14:textId="55A80009" w:rsidR="006574CB" w:rsidRDefault="006574CB">
      <w:pPr>
        <w:pStyle w:val="INNH2"/>
        <w:rPr>
          <w:rFonts w:eastAsiaTheme="minorEastAsia"/>
          <w:noProof/>
          <w:sz w:val="22"/>
          <w:szCs w:val="22"/>
          <w:lang w:eastAsia="nb-NO"/>
        </w:rPr>
      </w:pPr>
      <w:hyperlink w:anchor="_Toc112243322" w:history="1">
        <w:r w:rsidRPr="0029087E">
          <w:rPr>
            <w:rStyle w:val="Hyperkobling"/>
            <w:noProof/>
            <w:lang w:eastAsia="zh-TW"/>
          </w:rPr>
          <w:t>27.2</w:t>
        </w:r>
        <w:r>
          <w:rPr>
            <w:rFonts w:eastAsiaTheme="minorEastAsia"/>
            <w:noProof/>
            <w:sz w:val="22"/>
            <w:szCs w:val="22"/>
            <w:lang w:eastAsia="nb-NO"/>
          </w:rPr>
          <w:tab/>
        </w:r>
        <w:r w:rsidRPr="0029087E">
          <w:rPr>
            <w:rStyle w:val="Hyperkobling"/>
            <w:noProof/>
            <w:lang w:eastAsia="zh-TW"/>
          </w:rPr>
          <w:t>Gjennomgang av kontraktens aktiviteter</w:t>
        </w:r>
        <w:r>
          <w:rPr>
            <w:noProof/>
            <w:webHidden/>
          </w:rPr>
          <w:tab/>
        </w:r>
        <w:r>
          <w:rPr>
            <w:noProof/>
            <w:webHidden/>
          </w:rPr>
          <w:fldChar w:fldCharType="begin"/>
        </w:r>
        <w:r>
          <w:rPr>
            <w:noProof/>
            <w:webHidden/>
          </w:rPr>
          <w:instrText xml:space="preserve"> PAGEREF _Toc112243322 \h </w:instrText>
        </w:r>
        <w:r>
          <w:rPr>
            <w:noProof/>
            <w:webHidden/>
          </w:rPr>
        </w:r>
        <w:r>
          <w:rPr>
            <w:noProof/>
            <w:webHidden/>
          </w:rPr>
          <w:fldChar w:fldCharType="separate"/>
        </w:r>
        <w:r>
          <w:rPr>
            <w:noProof/>
            <w:webHidden/>
          </w:rPr>
          <w:t>16</w:t>
        </w:r>
        <w:r>
          <w:rPr>
            <w:noProof/>
            <w:webHidden/>
          </w:rPr>
          <w:fldChar w:fldCharType="end"/>
        </w:r>
      </w:hyperlink>
    </w:p>
    <w:p w14:paraId="36A096B7" w14:textId="513954DB" w:rsidR="006574CB" w:rsidRDefault="006574CB">
      <w:pPr>
        <w:pStyle w:val="INNH2"/>
        <w:rPr>
          <w:rFonts w:eastAsiaTheme="minorEastAsia"/>
          <w:noProof/>
          <w:sz w:val="22"/>
          <w:szCs w:val="22"/>
          <w:lang w:eastAsia="nb-NO"/>
        </w:rPr>
      </w:pPr>
      <w:hyperlink w:anchor="_Toc112243323" w:history="1">
        <w:r w:rsidRPr="0029087E">
          <w:rPr>
            <w:rStyle w:val="Hyperkobling"/>
            <w:noProof/>
            <w:lang w:eastAsia="zh-TW"/>
          </w:rPr>
          <w:t>27.3</w:t>
        </w:r>
        <w:r>
          <w:rPr>
            <w:rFonts w:eastAsiaTheme="minorEastAsia"/>
            <w:noProof/>
            <w:sz w:val="22"/>
            <w:szCs w:val="22"/>
            <w:lang w:eastAsia="nb-NO"/>
          </w:rPr>
          <w:tab/>
        </w:r>
        <w:r w:rsidRPr="0029087E">
          <w:rPr>
            <w:rStyle w:val="Hyperkobling"/>
            <w:noProof/>
            <w:lang w:eastAsia="zh-TW"/>
          </w:rPr>
          <w:t>Krav til kvalitetsplan for oppdraget</w:t>
        </w:r>
        <w:r>
          <w:rPr>
            <w:noProof/>
            <w:webHidden/>
          </w:rPr>
          <w:tab/>
        </w:r>
        <w:r>
          <w:rPr>
            <w:noProof/>
            <w:webHidden/>
          </w:rPr>
          <w:fldChar w:fldCharType="begin"/>
        </w:r>
        <w:r>
          <w:rPr>
            <w:noProof/>
            <w:webHidden/>
          </w:rPr>
          <w:instrText xml:space="preserve"> PAGEREF _Toc112243323 \h </w:instrText>
        </w:r>
        <w:r>
          <w:rPr>
            <w:noProof/>
            <w:webHidden/>
          </w:rPr>
        </w:r>
        <w:r>
          <w:rPr>
            <w:noProof/>
            <w:webHidden/>
          </w:rPr>
          <w:fldChar w:fldCharType="separate"/>
        </w:r>
        <w:r>
          <w:rPr>
            <w:noProof/>
            <w:webHidden/>
          </w:rPr>
          <w:t>16</w:t>
        </w:r>
        <w:r>
          <w:rPr>
            <w:noProof/>
            <w:webHidden/>
          </w:rPr>
          <w:fldChar w:fldCharType="end"/>
        </w:r>
      </w:hyperlink>
    </w:p>
    <w:p w14:paraId="49C2B8EE" w14:textId="785F2436" w:rsidR="006574CB" w:rsidRDefault="006574CB">
      <w:pPr>
        <w:pStyle w:val="INNH2"/>
        <w:rPr>
          <w:rFonts w:eastAsiaTheme="minorEastAsia"/>
          <w:noProof/>
          <w:sz w:val="22"/>
          <w:szCs w:val="22"/>
          <w:lang w:eastAsia="nb-NO"/>
        </w:rPr>
      </w:pPr>
      <w:hyperlink w:anchor="_Toc112243324" w:history="1">
        <w:r w:rsidRPr="0029087E">
          <w:rPr>
            <w:rStyle w:val="Hyperkobling"/>
            <w:noProof/>
          </w:rPr>
          <w:t>27.4</w:t>
        </w:r>
        <w:r>
          <w:rPr>
            <w:rFonts w:eastAsiaTheme="minorEastAsia"/>
            <w:noProof/>
            <w:sz w:val="22"/>
            <w:szCs w:val="22"/>
            <w:lang w:eastAsia="nb-NO"/>
          </w:rPr>
          <w:tab/>
        </w:r>
        <w:r w:rsidRPr="0029087E">
          <w:rPr>
            <w:rStyle w:val="Hyperkobling"/>
            <w:noProof/>
          </w:rPr>
          <w:t>Ytre miljø</w:t>
        </w:r>
        <w:r>
          <w:rPr>
            <w:noProof/>
            <w:webHidden/>
          </w:rPr>
          <w:tab/>
        </w:r>
        <w:r>
          <w:rPr>
            <w:noProof/>
            <w:webHidden/>
          </w:rPr>
          <w:fldChar w:fldCharType="begin"/>
        </w:r>
        <w:r>
          <w:rPr>
            <w:noProof/>
            <w:webHidden/>
          </w:rPr>
          <w:instrText xml:space="preserve"> PAGEREF _Toc112243324 \h </w:instrText>
        </w:r>
        <w:r>
          <w:rPr>
            <w:noProof/>
            <w:webHidden/>
          </w:rPr>
        </w:r>
        <w:r>
          <w:rPr>
            <w:noProof/>
            <w:webHidden/>
          </w:rPr>
          <w:fldChar w:fldCharType="separate"/>
        </w:r>
        <w:r>
          <w:rPr>
            <w:noProof/>
            <w:webHidden/>
          </w:rPr>
          <w:t>16</w:t>
        </w:r>
        <w:r>
          <w:rPr>
            <w:noProof/>
            <w:webHidden/>
          </w:rPr>
          <w:fldChar w:fldCharType="end"/>
        </w:r>
      </w:hyperlink>
    </w:p>
    <w:p w14:paraId="4E3D631E" w14:textId="2A9141D6" w:rsidR="006574CB" w:rsidRDefault="006574CB">
      <w:pPr>
        <w:pStyle w:val="INNH2"/>
        <w:rPr>
          <w:rFonts w:eastAsiaTheme="minorEastAsia"/>
          <w:noProof/>
          <w:sz w:val="22"/>
          <w:szCs w:val="22"/>
          <w:lang w:eastAsia="nb-NO"/>
        </w:rPr>
      </w:pPr>
      <w:hyperlink w:anchor="_Toc112243325" w:history="1">
        <w:r w:rsidRPr="0029087E">
          <w:rPr>
            <w:rStyle w:val="Hyperkobling"/>
            <w:noProof/>
          </w:rPr>
          <w:t>27.5</w:t>
        </w:r>
        <w:r>
          <w:rPr>
            <w:rFonts w:eastAsiaTheme="minorEastAsia"/>
            <w:noProof/>
            <w:sz w:val="22"/>
            <w:szCs w:val="22"/>
            <w:lang w:eastAsia="nb-NO"/>
          </w:rPr>
          <w:tab/>
        </w:r>
        <w:r w:rsidRPr="0029087E">
          <w:rPr>
            <w:rStyle w:val="Hyperkobling"/>
            <w:noProof/>
          </w:rPr>
          <w:t>Revisjons- og kontrollaktiviteter</w:t>
        </w:r>
        <w:r>
          <w:rPr>
            <w:noProof/>
            <w:webHidden/>
          </w:rPr>
          <w:tab/>
        </w:r>
        <w:r>
          <w:rPr>
            <w:noProof/>
            <w:webHidden/>
          </w:rPr>
          <w:fldChar w:fldCharType="begin"/>
        </w:r>
        <w:r>
          <w:rPr>
            <w:noProof/>
            <w:webHidden/>
          </w:rPr>
          <w:instrText xml:space="preserve"> PAGEREF _Toc112243325 \h </w:instrText>
        </w:r>
        <w:r>
          <w:rPr>
            <w:noProof/>
            <w:webHidden/>
          </w:rPr>
        </w:r>
        <w:r>
          <w:rPr>
            <w:noProof/>
            <w:webHidden/>
          </w:rPr>
          <w:fldChar w:fldCharType="separate"/>
        </w:r>
        <w:r>
          <w:rPr>
            <w:noProof/>
            <w:webHidden/>
          </w:rPr>
          <w:t>17</w:t>
        </w:r>
        <w:r>
          <w:rPr>
            <w:noProof/>
            <w:webHidden/>
          </w:rPr>
          <w:fldChar w:fldCharType="end"/>
        </w:r>
      </w:hyperlink>
    </w:p>
    <w:p w14:paraId="24105BE1" w14:textId="010238C2" w:rsidR="006574CB" w:rsidRDefault="006574CB">
      <w:pPr>
        <w:pStyle w:val="INNH2"/>
        <w:rPr>
          <w:rFonts w:eastAsiaTheme="minorEastAsia"/>
          <w:noProof/>
          <w:sz w:val="22"/>
          <w:szCs w:val="22"/>
          <w:lang w:eastAsia="nb-NO"/>
        </w:rPr>
      </w:pPr>
      <w:hyperlink w:anchor="_Toc112243326" w:history="1">
        <w:r w:rsidRPr="0029087E">
          <w:rPr>
            <w:rStyle w:val="Hyperkobling"/>
            <w:noProof/>
          </w:rPr>
          <w:t>27.6</w:t>
        </w:r>
        <w:r>
          <w:rPr>
            <w:rFonts w:eastAsiaTheme="minorEastAsia"/>
            <w:noProof/>
            <w:sz w:val="22"/>
            <w:szCs w:val="22"/>
            <w:lang w:eastAsia="nb-NO"/>
          </w:rPr>
          <w:tab/>
        </w:r>
        <w:r w:rsidRPr="0029087E">
          <w:rPr>
            <w:rStyle w:val="Hyperkobling"/>
            <w:noProof/>
          </w:rPr>
          <w:t>Risikostyring og risikovurderinger</w:t>
        </w:r>
        <w:r>
          <w:rPr>
            <w:noProof/>
            <w:webHidden/>
          </w:rPr>
          <w:tab/>
        </w:r>
        <w:r>
          <w:rPr>
            <w:noProof/>
            <w:webHidden/>
          </w:rPr>
          <w:fldChar w:fldCharType="begin"/>
        </w:r>
        <w:r>
          <w:rPr>
            <w:noProof/>
            <w:webHidden/>
          </w:rPr>
          <w:instrText xml:space="preserve"> PAGEREF _Toc112243326 \h </w:instrText>
        </w:r>
        <w:r>
          <w:rPr>
            <w:noProof/>
            <w:webHidden/>
          </w:rPr>
        </w:r>
        <w:r>
          <w:rPr>
            <w:noProof/>
            <w:webHidden/>
          </w:rPr>
          <w:fldChar w:fldCharType="separate"/>
        </w:r>
        <w:r>
          <w:rPr>
            <w:noProof/>
            <w:webHidden/>
          </w:rPr>
          <w:t>17</w:t>
        </w:r>
        <w:r>
          <w:rPr>
            <w:noProof/>
            <w:webHidden/>
          </w:rPr>
          <w:fldChar w:fldCharType="end"/>
        </w:r>
      </w:hyperlink>
    </w:p>
    <w:p w14:paraId="22A18262" w14:textId="08FEEA69" w:rsidR="006574CB" w:rsidRDefault="006574CB">
      <w:pPr>
        <w:pStyle w:val="INNH1"/>
        <w:rPr>
          <w:rFonts w:eastAsiaTheme="minorEastAsia"/>
          <w:noProof/>
          <w:color w:val="auto"/>
          <w:sz w:val="22"/>
          <w:szCs w:val="22"/>
          <w:lang w:eastAsia="nb-NO"/>
        </w:rPr>
      </w:pPr>
      <w:hyperlink w:anchor="_Toc112243327" w:history="1">
        <w:r w:rsidRPr="0029087E">
          <w:rPr>
            <w:rStyle w:val="Hyperkobling"/>
            <w:noProof/>
          </w:rPr>
          <w:t>28.</w:t>
        </w:r>
        <w:r>
          <w:rPr>
            <w:rFonts w:eastAsiaTheme="minorEastAsia"/>
            <w:noProof/>
            <w:color w:val="auto"/>
            <w:sz w:val="22"/>
            <w:szCs w:val="22"/>
            <w:lang w:eastAsia="nb-NO"/>
          </w:rPr>
          <w:tab/>
        </w:r>
        <w:r w:rsidRPr="0029087E">
          <w:rPr>
            <w:rStyle w:val="Hyperkobling"/>
            <w:noProof/>
          </w:rPr>
          <w:t>Krav til oppdraget</w:t>
        </w:r>
        <w:r>
          <w:rPr>
            <w:noProof/>
            <w:webHidden/>
          </w:rPr>
          <w:tab/>
        </w:r>
        <w:r>
          <w:rPr>
            <w:noProof/>
            <w:webHidden/>
          </w:rPr>
          <w:fldChar w:fldCharType="begin"/>
        </w:r>
        <w:r>
          <w:rPr>
            <w:noProof/>
            <w:webHidden/>
          </w:rPr>
          <w:instrText xml:space="preserve"> PAGEREF _Toc112243327 \h </w:instrText>
        </w:r>
        <w:r>
          <w:rPr>
            <w:noProof/>
            <w:webHidden/>
          </w:rPr>
        </w:r>
        <w:r>
          <w:rPr>
            <w:noProof/>
            <w:webHidden/>
          </w:rPr>
          <w:fldChar w:fldCharType="separate"/>
        </w:r>
        <w:r>
          <w:rPr>
            <w:noProof/>
            <w:webHidden/>
          </w:rPr>
          <w:t>18</w:t>
        </w:r>
        <w:r>
          <w:rPr>
            <w:noProof/>
            <w:webHidden/>
          </w:rPr>
          <w:fldChar w:fldCharType="end"/>
        </w:r>
      </w:hyperlink>
    </w:p>
    <w:p w14:paraId="2913B38F" w14:textId="2BD1CD70" w:rsidR="006574CB" w:rsidRDefault="006574CB">
      <w:pPr>
        <w:pStyle w:val="INNH2"/>
        <w:rPr>
          <w:rFonts w:eastAsiaTheme="minorEastAsia"/>
          <w:noProof/>
          <w:sz w:val="22"/>
          <w:szCs w:val="22"/>
          <w:lang w:eastAsia="nb-NO"/>
        </w:rPr>
      </w:pPr>
      <w:hyperlink w:anchor="_Toc112243328" w:history="1">
        <w:r w:rsidRPr="0029087E">
          <w:rPr>
            <w:rStyle w:val="Hyperkobling"/>
            <w:noProof/>
          </w:rPr>
          <w:t>28.1</w:t>
        </w:r>
        <w:r>
          <w:rPr>
            <w:rFonts w:eastAsiaTheme="minorEastAsia"/>
            <w:noProof/>
            <w:sz w:val="22"/>
            <w:szCs w:val="22"/>
            <w:lang w:eastAsia="nb-NO"/>
          </w:rPr>
          <w:tab/>
        </w:r>
        <w:r w:rsidRPr="0029087E">
          <w:rPr>
            <w:rStyle w:val="Hyperkobling"/>
            <w:noProof/>
          </w:rPr>
          <w:t>Overordnede krav</w:t>
        </w:r>
        <w:r>
          <w:rPr>
            <w:noProof/>
            <w:webHidden/>
          </w:rPr>
          <w:tab/>
        </w:r>
        <w:r>
          <w:rPr>
            <w:noProof/>
            <w:webHidden/>
          </w:rPr>
          <w:fldChar w:fldCharType="begin"/>
        </w:r>
        <w:r>
          <w:rPr>
            <w:noProof/>
            <w:webHidden/>
          </w:rPr>
          <w:instrText xml:space="preserve"> PAGEREF _Toc112243328 \h </w:instrText>
        </w:r>
        <w:r>
          <w:rPr>
            <w:noProof/>
            <w:webHidden/>
          </w:rPr>
        </w:r>
        <w:r>
          <w:rPr>
            <w:noProof/>
            <w:webHidden/>
          </w:rPr>
          <w:fldChar w:fldCharType="separate"/>
        </w:r>
        <w:r>
          <w:rPr>
            <w:noProof/>
            <w:webHidden/>
          </w:rPr>
          <w:t>18</w:t>
        </w:r>
        <w:r>
          <w:rPr>
            <w:noProof/>
            <w:webHidden/>
          </w:rPr>
          <w:fldChar w:fldCharType="end"/>
        </w:r>
      </w:hyperlink>
    </w:p>
    <w:p w14:paraId="73DC3323" w14:textId="1C464121" w:rsidR="006574CB" w:rsidRDefault="006574CB">
      <w:pPr>
        <w:pStyle w:val="INNH1"/>
        <w:rPr>
          <w:rFonts w:eastAsiaTheme="minorEastAsia"/>
          <w:noProof/>
          <w:color w:val="auto"/>
          <w:sz w:val="22"/>
          <w:szCs w:val="22"/>
          <w:lang w:eastAsia="nb-NO"/>
        </w:rPr>
      </w:pPr>
      <w:hyperlink w:anchor="_Toc112243329" w:history="1">
        <w:r w:rsidRPr="0029087E">
          <w:rPr>
            <w:rStyle w:val="Hyperkobling"/>
            <w:noProof/>
          </w:rPr>
          <w:t>29.</w:t>
        </w:r>
        <w:r>
          <w:rPr>
            <w:rFonts w:eastAsiaTheme="minorEastAsia"/>
            <w:noProof/>
            <w:color w:val="auto"/>
            <w:sz w:val="22"/>
            <w:szCs w:val="22"/>
            <w:lang w:eastAsia="nb-NO"/>
          </w:rPr>
          <w:tab/>
        </w:r>
        <w:r w:rsidRPr="0029087E">
          <w:rPr>
            <w:rStyle w:val="Hyperkobling"/>
            <w:noProof/>
          </w:rPr>
          <w:t>Krav til leveransen for overholdelse av frister</w:t>
        </w:r>
        <w:r>
          <w:rPr>
            <w:noProof/>
            <w:webHidden/>
          </w:rPr>
          <w:tab/>
        </w:r>
        <w:r>
          <w:rPr>
            <w:noProof/>
            <w:webHidden/>
          </w:rPr>
          <w:fldChar w:fldCharType="begin"/>
        </w:r>
        <w:r>
          <w:rPr>
            <w:noProof/>
            <w:webHidden/>
          </w:rPr>
          <w:instrText xml:space="preserve"> PAGEREF _Toc112243329 \h </w:instrText>
        </w:r>
        <w:r>
          <w:rPr>
            <w:noProof/>
            <w:webHidden/>
          </w:rPr>
        </w:r>
        <w:r>
          <w:rPr>
            <w:noProof/>
            <w:webHidden/>
          </w:rPr>
          <w:fldChar w:fldCharType="separate"/>
        </w:r>
        <w:r>
          <w:rPr>
            <w:noProof/>
            <w:webHidden/>
          </w:rPr>
          <w:t>18</w:t>
        </w:r>
        <w:r>
          <w:rPr>
            <w:noProof/>
            <w:webHidden/>
          </w:rPr>
          <w:fldChar w:fldCharType="end"/>
        </w:r>
      </w:hyperlink>
    </w:p>
    <w:p w14:paraId="61A2BCC6" w14:textId="4FC4977E" w:rsidR="006574CB" w:rsidRDefault="006574CB">
      <w:pPr>
        <w:pStyle w:val="INNH1"/>
        <w:rPr>
          <w:rFonts w:eastAsiaTheme="minorEastAsia"/>
          <w:noProof/>
          <w:color w:val="auto"/>
          <w:sz w:val="22"/>
          <w:szCs w:val="22"/>
          <w:lang w:eastAsia="nb-NO"/>
        </w:rPr>
      </w:pPr>
      <w:hyperlink w:anchor="_Toc112243330" w:history="1">
        <w:r w:rsidRPr="0029087E">
          <w:rPr>
            <w:rStyle w:val="Hyperkobling"/>
            <w:noProof/>
          </w:rPr>
          <w:t>30.</w:t>
        </w:r>
        <w:r>
          <w:rPr>
            <w:rFonts w:eastAsiaTheme="minorEastAsia"/>
            <w:noProof/>
            <w:color w:val="auto"/>
            <w:sz w:val="22"/>
            <w:szCs w:val="22"/>
            <w:lang w:eastAsia="nb-NO"/>
          </w:rPr>
          <w:tab/>
        </w:r>
        <w:r w:rsidRPr="0029087E">
          <w:rPr>
            <w:rStyle w:val="Hyperkobling"/>
            <w:noProof/>
          </w:rPr>
          <w:t>Teknisk regelverk</w:t>
        </w:r>
        <w:r>
          <w:rPr>
            <w:noProof/>
            <w:webHidden/>
          </w:rPr>
          <w:tab/>
        </w:r>
        <w:r>
          <w:rPr>
            <w:noProof/>
            <w:webHidden/>
          </w:rPr>
          <w:fldChar w:fldCharType="begin"/>
        </w:r>
        <w:r>
          <w:rPr>
            <w:noProof/>
            <w:webHidden/>
          </w:rPr>
          <w:instrText xml:space="preserve"> PAGEREF _Toc112243330 \h </w:instrText>
        </w:r>
        <w:r>
          <w:rPr>
            <w:noProof/>
            <w:webHidden/>
          </w:rPr>
        </w:r>
        <w:r>
          <w:rPr>
            <w:noProof/>
            <w:webHidden/>
          </w:rPr>
          <w:fldChar w:fldCharType="separate"/>
        </w:r>
        <w:r>
          <w:rPr>
            <w:noProof/>
            <w:webHidden/>
          </w:rPr>
          <w:t>18</w:t>
        </w:r>
        <w:r>
          <w:rPr>
            <w:noProof/>
            <w:webHidden/>
          </w:rPr>
          <w:fldChar w:fldCharType="end"/>
        </w:r>
      </w:hyperlink>
    </w:p>
    <w:p w14:paraId="3B30E9E5" w14:textId="7A4FD156" w:rsidR="006574CB" w:rsidRDefault="006574CB">
      <w:pPr>
        <w:pStyle w:val="INNH1"/>
        <w:rPr>
          <w:rFonts w:eastAsiaTheme="minorEastAsia"/>
          <w:noProof/>
          <w:color w:val="auto"/>
          <w:sz w:val="22"/>
          <w:szCs w:val="22"/>
          <w:lang w:eastAsia="nb-NO"/>
        </w:rPr>
      </w:pPr>
      <w:hyperlink w:anchor="_Toc112243331" w:history="1">
        <w:r w:rsidRPr="0029087E">
          <w:rPr>
            <w:rStyle w:val="Hyperkobling"/>
            <w:noProof/>
          </w:rPr>
          <w:t>31.</w:t>
        </w:r>
        <w:r>
          <w:rPr>
            <w:rFonts w:eastAsiaTheme="minorEastAsia"/>
            <w:noProof/>
            <w:color w:val="auto"/>
            <w:sz w:val="22"/>
            <w:szCs w:val="22"/>
            <w:lang w:eastAsia="nb-NO"/>
          </w:rPr>
          <w:tab/>
        </w:r>
        <w:r w:rsidRPr="0029087E">
          <w:rPr>
            <w:rStyle w:val="Hyperkobling"/>
            <w:noProof/>
          </w:rPr>
          <w:t>Møter</w:t>
        </w:r>
        <w:r>
          <w:rPr>
            <w:noProof/>
            <w:webHidden/>
          </w:rPr>
          <w:tab/>
        </w:r>
        <w:r>
          <w:rPr>
            <w:noProof/>
            <w:webHidden/>
          </w:rPr>
          <w:fldChar w:fldCharType="begin"/>
        </w:r>
        <w:r>
          <w:rPr>
            <w:noProof/>
            <w:webHidden/>
          </w:rPr>
          <w:instrText xml:space="preserve"> PAGEREF _Toc112243331 \h </w:instrText>
        </w:r>
        <w:r>
          <w:rPr>
            <w:noProof/>
            <w:webHidden/>
          </w:rPr>
        </w:r>
        <w:r>
          <w:rPr>
            <w:noProof/>
            <w:webHidden/>
          </w:rPr>
          <w:fldChar w:fldCharType="separate"/>
        </w:r>
        <w:r>
          <w:rPr>
            <w:noProof/>
            <w:webHidden/>
          </w:rPr>
          <w:t>19</w:t>
        </w:r>
        <w:r>
          <w:rPr>
            <w:noProof/>
            <w:webHidden/>
          </w:rPr>
          <w:fldChar w:fldCharType="end"/>
        </w:r>
      </w:hyperlink>
    </w:p>
    <w:p w14:paraId="5E89DA98" w14:textId="62E36C7B" w:rsidR="006574CB" w:rsidRDefault="006574CB">
      <w:pPr>
        <w:pStyle w:val="INNH2"/>
        <w:rPr>
          <w:rFonts w:eastAsiaTheme="minorEastAsia"/>
          <w:noProof/>
          <w:sz w:val="22"/>
          <w:szCs w:val="22"/>
          <w:lang w:eastAsia="nb-NO"/>
        </w:rPr>
      </w:pPr>
      <w:hyperlink w:anchor="_Toc112243332" w:history="1">
        <w:r w:rsidRPr="0029087E">
          <w:rPr>
            <w:rStyle w:val="Hyperkobling"/>
            <w:noProof/>
          </w:rPr>
          <w:t>31.1</w:t>
        </w:r>
        <w:r>
          <w:rPr>
            <w:rFonts w:eastAsiaTheme="minorEastAsia"/>
            <w:noProof/>
            <w:sz w:val="22"/>
            <w:szCs w:val="22"/>
            <w:lang w:eastAsia="nb-NO"/>
          </w:rPr>
          <w:tab/>
        </w:r>
        <w:r w:rsidRPr="0029087E">
          <w:rPr>
            <w:rStyle w:val="Hyperkobling"/>
            <w:noProof/>
          </w:rPr>
          <w:t>Oppstartsmøte</w:t>
        </w:r>
        <w:r>
          <w:rPr>
            <w:noProof/>
            <w:webHidden/>
          </w:rPr>
          <w:tab/>
        </w:r>
        <w:r>
          <w:rPr>
            <w:noProof/>
            <w:webHidden/>
          </w:rPr>
          <w:fldChar w:fldCharType="begin"/>
        </w:r>
        <w:r>
          <w:rPr>
            <w:noProof/>
            <w:webHidden/>
          </w:rPr>
          <w:instrText xml:space="preserve"> PAGEREF _Toc112243332 \h </w:instrText>
        </w:r>
        <w:r>
          <w:rPr>
            <w:noProof/>
            <w:webHidden/>
          </w:rPr>
        </w:r>
        <w:r>
          <w:rPr>
            <w:noProof/>
            <w:webHidden/>
          </w:rPr>
          <w:fldChar w:fldCharType="separate"/>
        </w:r>
        <w:r>
          <w:rPr>
            <w:noProof/>
            <w:webHidden/>
          </w:rPr>
          <w:t>19</w:t>
        </w:r>
        <w:r>
          <w:rPr>
            <w:noProof/>
            <w:webHidden/>
          </w:rPr>
          <w:fldChar w:fldCharType="end"/>
        </w:r>
      </w:hyperlink>
    </w:p>
    <w:p w14:paraId="6993E257" w14:textId="13265AE2" w:rsidR="006574CB" w:rsidRDefault="006574CB">
      <w:pPr>
        <w:pStyle w:val="INNH2"/>
        <w:rPr>
          <w:rFonts w:eastAsiaTheme="minorEastAsia"/>
          <w:noProof/>
          <w:sz w:val="22"/>
          <w:szCs w:val="22"/>
          <w:lang w:eastAsia="nb-NO"/>
        </w:rPr>
      </w:pPr>
      <w:hyperlink w:anchor="_Toc112243333" w:history="1">
        <w:r w:rsidRPr="0029087E">
          <w:rPr>
            <w:rStyle w:val="Hyperkobling"/>
            <w:noProof/>
          </w:rPr>
          <w:t>31.2</w:t>
        </w:r>
        <w:r>
          <w:rPr>
            <w:rFonts w:eastAsiaTheme="minorEastAsia"/>
            <w:noProof/>
            <w:sz w:val="22"/>
            <w:szCs w:val="22"/>
            <w:lang w:eastAsia="nb-NO"/>
          </w:rPr>
          <w:tab/>
        </w:r>
        <w:r w:rsidRPr="0029087E">
          <w:rPr>
            <w:rStyle w:val="Hyperkobling"/>
            <w:noProof/>
          </w:rPr>
          <w:t>Prosjekteringsmøter</w:t>
        </w:r>
        <w:r>
          <w:rPr>
            <w:noProof/>
            <w:webHidden/>
          </w:rPr>
          <w:tab/>
        </w:r>
        <w:r>
          <w:rPr>
            <w:noProof/>
            <w:webHidden/>
          </w:rPr>
          <w:fldChar w:fldCharType="begin"/>
        </w:r>
        <w:r>
          <w:rPr>
            <w:noProof/>
            <w:webHidden/>
          </w:rPr>
          <w:instrText xml:space="preserve"> PAGEREF _Toc112243333 \h </w:instrText>
        </w:r>
        <w:r>
          <w:rPr>
            <w:noProof/>
            <w:webHidden/>
          </w:rPr>
        </w:r>
        <w:r>
          <w:rPr>
            <w:noProof/>
            <w:webHidden/>
          </w:rPr>
          <w:fldChar w:fldCharType="separate"/>
        </w:r>
        <w:r>
          <w:rPr>
            <w:noProof/>
            <w:webHidden/>
          </w:rPr>
          <w:t>19</w:t>
        </w:r>
        <w:r>
          <w:rPr>
            <w:noProof/>
            <w:webHidden/>
          </w:rPr>
          <w:fldChar w:fldCharType="end"/>
        </w:r>
      </w:hyperlink>
    </w:p>
    <w:p w14:paraId="695F1DBD" w14:textId="798C7256" w:rsidR="006574CB" w:rsidRDefault="006574CB">
      <w:pPr>
        <w:pStyle w:val="INNH2"/>
        <w:rPr>
          <w:rFonts w:eastAsiaTheme="minorEastAsia"/>
          <w:noProof/>
          <w:sz w:val="22"/>
          <w:szCs w:val="22"/>
          <w:lang w:eastAsia="nb-NO"/>
        </w:rPr>
      </w:pPr>
      <w:hyperlink w:anchor="_Toc112243334" w:history="1">
        <w:r w:rsidRPr="0029087E">
          <w:rPr>
            <w:rStyle w:val="Hyperkobling"/>
            <w:noProof/>
          </w:rPr>
          <w:t>31.3</w:t>
        </w:r>
        <w:r>
          <w:rPr>
            <w:rFonts w:eastAsiaTheme="minorEastAsia"/>
            <w:noProof/>
            <w:sz w:val="22"/>
            <w:szCs w:val="22"/>
            <w:lang w:eastAsia="nb-NO"/>
          </w:rPr>
          <w:tab/>
        </w:r>
        <w:r w:rsidRPr="0029087E">
          <w:rPr>
            <w:rStyle w:val="Hyperkobling"/>
            <w:noProof/>
          </w:rPr>
          <w:t>Fagmøter</w:t>
        </w:r>
        <w:r>
          <w:rPr>
            <w:noProof/>
            <w:webHidden/>
          </w:rPr>
          <w:tab/>
        </w:r>
        <w:r>
          <w:rPr>
            <w:noProof/>
            <w:webHidden/>
          </w:rPr>
          <w:fldChar w:fldCharType="begin"/>
        </w:r>
        <w:r>
          <w:rPr>
            <w:noProof/>
            <w:webHidden/>
          </w:rPr>
          <w:instrText xml:space="preserve"> PAGEREF _Toc112243334 \h </w:instrText>
        </w:r>
        <w:r>
          <w:rPr>
            <w:noProof/>
            <w:webHidden/>
          </w:rPr>
        </w:r>
        <w:r>
          <w:rPr>
            <w:noProof/>
            <w:webHidden/>
          </w:rPr>
          <w:fldChar w:fldCharType="separate"/>
        </w:r>
        <w:r>
          <w:rPr>
            <w:noProof/>
            <w:webHidden/>
          </w:rPr>
          <w:t>19</w:t>
        </w:r>
        <w:r>
          <w:rPr>
            <w:noProof/>
            <w:webHidden/>
          </w:rPr>
          <w:fldChar w:fldCharType="end"/>
        </w:r>
      </w:hyperlink>
    </w:p>
    <w:p w14:paraId="0104B85A" w14:textId="4574B251" w:rsidR="006574CB" w:rsidRDefault="006574CB">
      <w:pPr>
        <w:pStyle w:val="INNH2"/>
        <w:rPr>
          <w:rFonts w:eastAsiaTheme="minorEastAsia"/>
          <w:noProof/>
          <w:sz w:val="22"/>
          <w:szCs w:val="22"/>
          <w:lang w:eastAsia="nb-NO"/>
        </w:rPr>
      </w:pPr>
      <w:hyperlink w:anchor="_Toc112243335" w:history="1">
        <w:r w:rsidRPr="0029087E">
          <w:rPr>
            <w:rStyle w:val="Hyperkobling"/>
            <w:noProof/>
          </w:rPr>
          <w:t>31.4</w:t>
        </w:r>
        <w:r>
          <w:rPr>
            <w:rFonts w:eastAsiaTheme="minorEastAsia"/>
            <w:noProof/>
            <w:sz w:val="22"/>
            <w:szCs w:val="22"/>
            <w:lang w:eastAsia="nb-NO"/>
          </w:rPr>
          <w:tab/>
        </w:r>
        <w:r w:rsidRPr="0029087E">
          <w:rPr>
            <w:rStyle w:val="Hyperkobling"/>
            <w:noProof/>
          </w:rPr>
          <w:t>Partsmøter</w:t>
        </w:r>
        <w:r>
          <w:rPr>
            <w:noProof/>
            <w:webHidden/>
          </w:rPr>
          <w:tab/>
        </w:r>
        <w:r>
          <w:rPr>
            <w:noProof/>
            <w:webHidden/>
          </w:rPr>
          <w:fldChar w:fldCharType="begin"/>
        </w:r>
        <w:r>
          <w:rPr>
            <w:noProof/>
            <w:webHidden/>
          </w:rPr>
          <w:instrText xml:space="preserve"> PAGEREF _Toc112243335 \h </w:instrText>
        </w:r>
        <w:r>
          <w:rPr>
            <w:noProof/>
            <w:webHidden/>
          </w:rPr>
        </w:r>
        <w:r>
          <w:rPr>
            <w:noProof/>
            <w:webHidden/>
          </w:rPr>
          <w:fldChar w:fldCharType="separate"/>
        </w:r>
        <w:r>
          <w:rPr>
            <w:noProof/>
            <w:webHidden/>
          </w:rPr>
          <w:t>19</w:t>
        </w:r>
        <w:r>
          <w:rPr>
            <w:noProof/>
            <w:webHidden/>
          </w:rPr>
          <w:fldChar w:fldCharType="end"/>
        </w:r>
      </w:hyperlink>
    </w:p>
    <w:p w14:paraId="2D20FC42" w14:textId="71D23539" w:rsidR="006574CB" w:rsidRDefault="006574CB">
      <w:pPr>
        <w:pStyle w:val="INNH1"/>
        <w:rPr>
          <w:rFonts w:eastAsiaTheme="minorEastAsia"/>
          <w:noProof/>
          <w:color w:val="auto"/>
          <w:sz w:val="22"/>
          <w:szCs w:val="22"/>
          <w:lang w:eastAsia="nb-NO"/>
        </w:rPr>
      </w:pPr>
      <w:hyperlink w:anchor="_Toc112243336" w:history="1">
        <w:r w:rsidRPr="0029087E">
          <w:rPr>
            <w:rStyle w:val="Hyperkobling"/>
            <w:noProof/>
          </w:rPr>
          <w:t>32.</w:t>
        </w:r>
        <w:r>
          <w:rPr>
            <w:rFonts w:eastAsiaTheme="minorEastAsia"/>
            <w:noProof/>
            <w:color w:val="auto"/>
            <w:sz w:val="22"/>
            <w:szCs w:val="22"/>
            <w:lang w:eastAsia="nb-NO"/>
          </w:rPr>
          <w:tab/>
        </w:r>
        <w:r w:rsidRPr="0029087E">
          <w:rPr>
            <w:rStyle w:val="Hyperkobling"/>
            <w:noProof/>
          </w:rPr>
          <w:t>Rapportering</w:t>
        </w:r>
        <w:r>
          <w:rPr>
            <w:noProof/>
            <w:webHidden/>
          </w:rPr>
          <w:tab/>
        </w:r>
        <w:r>
          <w:rPr>
            <w:noProof/>
            <w:webHidden/>
          </w:rPr>
          <w:fldChar w:fldCharType="begin"/>
        </w:r>
        <w:r>
          <w:rPr>
            <w:noProof/>
            <w:webHidden/>
          </w:rPr>
          <w:instrText xml:space="preserve"> PAGEREF _Toc112243336 \h </w:instrText>
        </w:r>
        <w:r>
          <w:rPr>
            <w:noProof/>
            <w:webHidden/>
          </w:rPr>
        </w:r>
        <w:r>
          <w:rPr>
            <w:noProof/>
            <w:webHidden/>
          </w:rPr>
          <w:fldChar w:fldCharType="separate"/>
        </w:r>
        <w:r>
          <w:rPr>
            <w:noProof/>
            <w:webHidden/>
          </w:rPr>
          <w:t>19</w:t>
        </w:r>
        <w:r>
          <w:rPr>
            <w:noProof/>
            <w:webHidden/>
          </w:rPr>
          <w:fldChar w:fldCharType="end"/>
        </w:r>
      </w:hyperlink>
    </w:p>
    <w:p w14:paraId="657A4638" w14:textId="644F8CDA" w:rsidR="006574CB" w:rsidRDefault="006574CB">
      <w:pPr>
        <w:pStyle w:val="INNH2"/>
        <w:rPr>
          <w:rFonts w:eastAsiaTheme="minorEastAsia"/>
          <w:noProof/>
          <w:sz w:val="22"/>
          <w:szCs w:val="22"/>
          <w:lang w:eastAsia="nb-NO"/>
        </w:rPr>
      </w:pPr>
      <w:hyperlink w:anchor="_Toc112243337" w:history="1">
        <w:r w:rsidRPr="0029087E">
          <w:rPr>
            <w:rStyle w:val="Hyperkobling"/>
            <w:noProof/>
          </w:rPr>
          <w:t>32.1</w:t>
        </w:r>
        <w:r>
          <w:rPr>
            <w:rFonts w:eastAsiaTheme="minorEastAsia"/>
            <w:noProof/>
            <w:sz w:val="22"/>
            <w:szCs w:val="22"/>
            <w:lang w:eastAsia="nb-NO"/>
          </w:rPr>
          <w:tab/>
        </w:r>
        <w:r w:rsidRPr="0029087E">
          <w:rPr>
            <w:rStyle w:val="Hyperkobling"/>
            <w:noProof/>
          </w:rPr>
          <w:t>Generelt</w:t>
        </w:r>
        <w:r>
          <w:rPr>
            <w:noProof/>
            <w:webHidden/>
          </w:rPr>
          <w:tab/>
        </w:r>
        <w:r>
          <w:rPr>
            <w:noProof/>
            <w:webHidden/>
          </w:rPr>
          <w:fldChar w:fldCharType="begin"/>
        </w:r>
        <w:r>
          <w:rPr>
            <w:noProof/>
            <w:webHidden/>
          </w:rPr>
          <w:instrText xml:space="preserve"> PAGEREF _Toc112243337 \h </w:instrText>
        </w:r>
        <w:r>
          <w:rPr>
            <w:noProof/>
            <w:webHidden/>
          </w:rPr>
        </w:r>
        <w:r>
          <w:rPr>
            <w:noProof/>
            <w:webHidden/>
          </w:rPr>
          <w:fldChar w:fldCharType="separate"/>
        </w:r>
        <w:r>
          <w:rPr>
            <w:noProof/>
            <w:webHidden/>
          </w:rPr>
          <w:t>19</w:t>
        </w:r>
        <w:r>
          <w:rPr>
            <w:noProof/>
            <w:webHidden/>
          </w:rPr>
          <w:fldChar w:fldCharType="end"/>
        </w:r>
      </w:hyperlink>
    </w:p>
    <w:p w14:paraId="1EE4BA4F" w14:textId="2A7E1A54" w:rsidR="006574CB" w:rsidRDefault="006574CB">
      <w:pPr>
        <w:pStyle w:val="INNH2"/>
        <w:rPr>
          <w:rFonts w:eastAsiaTheme="minorEastAsia"/>
          <w:noProof/>
          <w:sz w:val="22"/>
          <w:szCs w:val="22"/>
          <w:lang w:eastAsia="nb-NO"/>
        </w:rPr>
      </w:pPr>
      <w:hyperlink w:anchor="_Toc112243338" w:history="1">
        <w:r w:rsidRPr="0029087E">
          <w:rPr>
            <w:rStyle w:val="Hyperkobling"/>
            <w:noProof/>
          </w:rPr>
          <w:t>32.2</w:t>
        </w:r>
        <w:r>
          <w:rPr>
            <w:rFonts w:eastAsiaTheme="minorEastAsia"/>
            <w:noProof/>
            <w:sz w:val="22"/>
            <w:szCs w:val="22"/>
            <w:lang w:eastAsia="nb-NO"/>
          </w:rPr>
          <w:tab/>
        </w:r>
        <w:r w:rsidRPr="0029087E">
          <w:rPr>
            <w:rStyle w:val="Hyperkobling"/>
            <w:noProof/>
          </w:rPr>
          <w:t>Månedsrapportering</w:t>
        </w:r>
        <w:r>
          <w:rPr>
            <w:noProof/>
            <w:webHidden/>
          </w:rPr>
          <w:tab/>
        </w:r>
        <w:r>
          <w:rPr>
            <w:noProof/>
            <w:webHidden/>
          </w:rPr>
          <w:fldChar w:fldCharType="begin"/>
        </w:r>
        <w:r>
          <w:rPr>
            <w:noProof/>
            <w:webHidden/>
          </w:rPr>
          <w:instrText xml:space="preserve"> PAGEREF _Toc112243338 \h </w:instrText>
        </w:r>
        <w:r>
          <w:rPr>
            <w:noProof/>
            <w:webHidden/>
          </w:rPr>
        </w:r>
        <w:r>
          <w:rPr>
            <w:noProof/>
            <w:webHidden/>
          </w:rPr>
          <w:fldChar w:fldCharType="separate"/>
        </w:r>
        <w:r>
          <w:rPr>
            <w:noProof/>
            <w:webHidden/>
          </w:rPr>
          <w:t>20</w:t>
        </w:r>
        <w:r>
          <w:rPr>
            <w:noProof/>
            <w:webHidden/>
          </w:rPr>
          <w:fldChar w:fldCharType="end"/>
        </w:r>
      </w:hyperlink>
    </w:p>
    <w:p w14:paraId="47CC3055" w14:textId="15A5BE7E" w:rsidR="006574CB" w:rsidRDefault="006574CB">
      <w:pPr>
        <w:pStyle w:val="INNH2"/>
        <w:rPr>
          <w:rFonts w:eastAsiaTheme="minorEastAsia"/>
          <w:noProof/>
          <w:sz w:val="22"/>
          <w:szCs w:val="22"/>
          <w:lang w:eastAsia="nb-NO"/>
        </w:rPr>
      </w:pPr>
      <w:hyperlink w:anchor="_Toc112243339" w:history="1">
        <w:r w:rsidRPr="0029087E">
          <w:rPr>
            <w:rStyle w:val="Hyperkobling"/>
            <w:noProof/>
          </w:rPr>
          <w:t>32.3</w:t>
        </w:r>
        <w:r>
          <w:rPr>
            <w:rFonts w:eastAsiaTheme="minorEastAsia"/>
            <w:noProof/>
            <w:sz w:val="22"/>
            <w:szCs w:val="22"/>
            <w:lang w:eastAsia="nb-NO"/>
          </w:rPr>
          <w:tab/>
        </w:r>
        <w:r w:rsidRPr="0029087E">
          <w:rPr>
            <w:rStyle w:val="Hyperkobling"/>
            <w:noProof/>
          </w:rPr>
          <w:t>Rapportering av kostnader</w:t>
        </w:r>
        <w:r>
          <w:rPr>
            <w:noProof/>
            <w:webHidden/>
          </w:rPr>
          <w:tab/>
        </w:r>
        <w:r>
          <w:rPr>
            <w:noProof/>
            <w:webHidden/>
          </w:rPr>
          <w:fldChar w:fldCharType="begin"/>
        </w:r>
        <w:r>
          <w:rPr>
            <w:noProof/>
            <w:webHidden/>
          </w:rPr>
          <w:instrText xml:space="preserve"> PAGEREF _Toc112243339 \h </w:instrText>
        </w:r>
        <w:r>
          <w:rPr>
            <w:noProof/>
            <w:webHidden/>
          </w:rPr>
        </w:r>
        <w:r>
          <w:rPr>
            <w:noProof/>
            <w:webHidden/>
          </w:rPr>
          <w:fldChar w:fldCharType="separate"/>
        </w:r>
        <w:r>
          <w:rPr>
            <w:noProof/>
            <w:webHidden/>
          </w:rPr>
          <w:t>20</w:t>
        </w:r>
        <w:r>
          <w:rPr>
            <w:noProof/>
            <w:webHidden/>
          </w:rPr>
          <w:fldChar w:fldCharType="end"/>
        </w:r>
      </w:hyperlink>
    </w:p>
    <w:p w14:paraId="7F66F93A" w14:textId="314474B5" w:rsidR="006574CB" w:rsidRDefault="006574CB">
      <w:pPr>
        <w:pStyle w:val="INNH2"/>
        <w:rPr>
          <w:rFonts w:eastAsiaTheme="minorEastAsia"/>
          <w:noProof/>
          <w:sz w:val="22"/>
          <w:szCs w:val="22"/>
          <w:lang w:eastAsia="nb-NO"/>
        </w:rPr>
      </w:pPr>
      <w:hyperlink w:anchor="_Toc112243340" w:history="1">
        <w:r w:rsidRPr="0029087E">
          <w:rPr>
            <w:rStyle w:val="Hyperkobling"/>
            <w:noProof/>
          </w:rPr>
          <w:t>32.4</w:t>
        </w:r>
        <w:r>
          <w:rPr>
            <w:rFonts w:eastAsiaTheme="minorEastAsia"/>
            <w:noProof/>
            <w:sz w:val="22"/>
            <w:szCs w:val="22"/>
            <w:lang w:eastAsia="nb-NO"/>
          </w:rPr>
          <w:tab/>
        </w:r>
        <w:r w:rsidRPr="0029087E">
          <w:rPr>
            <w:rStyle w:val="Hyperkobling"/>
            <w:noProof/>
          </w:rPr>
          <w:t>Tids- og fremdriftsrapportering</w:t>
        </w:r>
        <w:r>
          <w:rPr>
            <w:noProof/>
            <w:webHidden/>
          </w:rPr>
          <w:tab/>
        </w:r>
        <w:r>
          <w:rPr>
            <w:noProof/>
            <w:webHidden/>
          </w:rPr>
          <w:fldChar w:fldCharType="begin"/>
        </w:r>
        <w:r>
          <w:rPr>
            <w:noProof/>
            <w:webHidden/>
          </w:rPr>
          <w:instrText xml:space="preserve"> PAGEREF _Toc112243340 \h </w:instrText>
        </w:r>
        <w:r>
          <w:rPr>
            <w:noProof/>
            <w:webHidden/>
          </w:rPr>
        </w:r>
        <w:r>
          <w:rPr>
            <w:noProof/>
            <w:webHidden/>
          </w:rPr>
          <w:fldChar w:fldCharType="separate"/>
        </w:r>
        <w:r>
          <w:rPr>
            <w:noProof/>
            <w:webHidden/>
          </w:rPr>
          <w:t>20</w:t>
        </w:r>
        <w:r>
          <w:rPr>
            <w:noProof/>
            <w:webHidden/>
          </w:rPr>
          <w:fldChar w:fldCharType="end"/>
        </w:r>
      </w:hyperlink>
    </w:p>
    <w:p w14:paraId="2C7429CC" w14:textId="65951604" w:rsidR="006574CB" w:rsidRDefault="006574CB">
      <w:pPr>
        <w:pStyle w:val="INNH1"/>
        <w:rPr>
          <w:rFonts w:eastAsiaTheme="minorEastAsia"/>
          <w:noProof/>
          <w:color w:val="auto"/>
          <w:sz w:val="22"/>
          <w:szCs w:val="22"/>
          <w:lang w:eastAsia="nb-NO"/>
        </w:rPr>
      </w:pPr>
      <w:hyperlink w:anchor="_Toc112243341" w:history="1">
        <w:r w:rsidRPr="0029087E">
          <w:rPr>
            <w:rStyle w:val="Hyperkobling"/>
            <w:noProof/>
          </w:rPr>
          <w:t>33.</w:t>
        </w:r>
        <w:r>
          <w:rPr>
            <w:rFonts w:eastAsiaTheme="minorEastAsia"/>
            <w:noProof/>
            <w:color w:val="auto"/>
            <w:sz w:val="22"/>
            <w:szCs w:val="22"/>
            <w:lang w:eastAsia="nb-NO"/>
          </w:rPr>
          <w:tab/>
        </w:r>
        <w:r w:rsidRPr="0029087E">
          <w:rPr>
            <w:rStyle w:val="Hyperkobling"/>
            <w:noProof/>
          </w:rPr>
          <w:t>Teknisk dokumentstyring</w:t>
        </w:r>
        <w:r>
          <w:rPr>
            <w:noProof/>
            <w:webHidden/>
          </w:rPr>
          <w:tab/>
        </w:r>
        <w:r>
          <w:rPr>
            <w:noProof/>
            <w:webHidden/>
          </w:rPr>
          <w:fldChar w:fldCharType="begin"/>
        </w:r>
        <w:r>
          <w:rPr>
            <w:noProof/>
            <w:webHidden/>
          </w:rPr>
          <w:instrText xml:space="preserve"> PAGEREF _Toc112243341 \h </w:instrText>
        </w:r>
        <w:r>
          <w:rPr>
            <w:noProof/>
            <w:webHidden/>
          </w:rPr>
        </w:r>
        <w:r>
          <w:rPr>
            <w:noProof/>
            <w:webHidden/>
          </w:rPr>
          <w:fldChar w:fldCharType="separate"/>
        </w:r>
        <w:r>
          <w:rPr>
            <w:noProof/>
            <w:webHidden/>
          </w:rPr>
          <w:t>20</w:t>
        </w:r>
        <w:r>
          <w:rPr>
            <w:noProof/>
            <w:webHidden/>
          </w:rPr>
          <w:fldChar w:fldCharType="end"/>
        </w:r>
      </w:hyperlink>
    </w:p>
    <w:p w14:paraId="7F74372B" w14:textId="58C7645B" w:rsidR="006574CB" w:rsidRDefault="006574CB">
      <w:pPr>
        <w:pStyle w:val="INNH1"/>
        <w:rPr>
          <w:rFonts w:eastAsiaTheme="minorEastAsia"/>
          <w:noProof/>
          <w:color w:val="auto"/>
          <w:sz w:val="22"/>
          <w:szCs w:val="22"/>
          <w:lang w:eastAsia="nb-NO"/>
        </w:rPr>
      </w:pPr>
      <w:hyperlink w:anchor="_Toc112243342" w:history="1">
        <w:r w:rsidRPr="0029087E">
          <w:rPr>
            <w:rStyle w:val="Hyperkobling"/>
            <w:noProof/>
          </w:rPr>
          <w:t>34.</w:t>
        </w:r>
        <w:r>
          <w:rPr>
            <w:rFonts w:eastAsiaTheme="minorEastAsia"/>
            <w:noProof/>
            <w:color w:val="auto"/>
            <w:sz w:val="22"/>
            <w:szCs w:val="22"/>
            <w:lang w:eastAsia="nb-NO"/>
          </w:rPr>
          <w:tab/>
        </w:r>
        <w:r w:rsidRPr="0029087E">
          <w:rPr>
            <w:rStyle w:val="Hyperkobling"/>
            <w:noProof/>
          </w:rPr>
          <w:t>Evaluering</w:t>
        </w:r>
        <w:r>
          <w:rPr>
            <w:noProof/>
            <w:webHidden/>
          </w:rPr>
          <w:tab/>
        </w:r>
        <w:r>
          <w:rPr>
            <w:noProof/>
            <w:webHidden/>
          </w:rPr>
          <w:fldChar w:fldCharType="begin"/>
        </w:r>
        <w:r>
          <w:rPr>
            <w:noProof/>
            <w:webHidden/>
          </w:rPr>
          <w:instrText xml:space="preserve"> PAGEREF _Toc112243342 \h </w:instrText>
        </w:r>
        <w:r>
          <w:rPr>
            <w:noProof/>
            <w:webHidden/>
          </w:rPr>
        </w:r>
        <w:r>
          <w:rPr>
            <w:noProof/>
            <w:webHidden/>
          </w:rPr>
          <w:fldChar w:fldCharType="separate"/>
        </w:r>
        <w:r>
          <w:rPr>
            <w:noProof/>
            <w:webHidden/>
          </w:rPr>
          <w:t>21</w:t>
        </w:r>
        <w:r>
          <w:rPr>
            <w:noProof/>
            <w:webHidden/>
          </w:rPr>
          <w:fldChar w:fldCharType="end"/>
        </w:r>
      </w:hyperlink>
    </w:p>
    <w:p w14:paraId="7D3CD345" w14:textId="28757870" w:rsidR="008A543A" w:rsidRDefault="00054539">
      <w:r>
        <w:fldChar w:fldCharType="end"/>
      </w:r>
      <w:r w:rsidR="008A543A">
        <w:br w:type="page"/>
      </w:r>
    </w:p>
    <w:p w14:paraId="3D9ECD6D" w14:textId="77777777" w:rsidR="00646D1F" w:rsidRDefault="00646D1F"/>
    <w:p w14:paraId="482AA564" w14:textId="37285C8D" w:rsidR="006D1496" w:rsidRPr="00193D4A" w:rsidRDefault="006D1496" w:rsidP="00193D4A">
      <w:pPr>
        <w:pStyle w:val="Overskrift1"/>
        <w:numPr>
          <w:ilvl w:val="0"/>
          <w:numId w:val="0"/>
        </w:numPr>
        <w:spacing w:after="160"/>
      </w:pPr>
      <w:bookmarkStart w:id="1" w:name="_Toc112243274"/>
      <w:r w:rsidRPr="00193D4A">
        <w:t>D</w:t>
      </w:r>
      <w:r w:rsidR="00193D4A">
        <w:t>el</w:t>
      </w:r>
      <w:r w:rsidRPr="00193D4A">
        <w:t xml:space="preserve"> 1 – </w:t>
      </w:r>
      <w:r w:rsidR="00193D4A">
        <w:t>E</w:t>
      </w:r>
      <w:r w:rsidR="00193D4A" w:rsidRPr="00193D4A">
        <w:t xml:space="preserve">ndringer og suppleringer til </w:t>
      </w:r>
      <w:r w:rsidR="00193D4A">
        <w:t>NS</w:t>
      </w:r>
      <w:r w:rsidR="00193D4A" w:rsidRPr="00193D4A">
        <w:t xml:space="preserve"> </w:t>
      </w:r>
      <w:r w:rsidR="00615678" w:rsidRPr="00193D4A">
        <w:t>840</w:t>
      </w:r>
      <w:r w:rsidR="00EF07D8" w:rsidRPr="00193D4A">
        <w:t>2</w:t>
      </w:r>
      <w:bookmarkEnd w:id="1"/>
    </w:p>
    <w:p w14:paraId="12680819" w14:textId="45016B90" w:rsidR="00E2235A" w:rsidRDefault="00E2235A" w:rsidP="006D1496">
      <w:pPr>
        <w:pStyle w:val="Overskrift1"/>
        <w:spacing w:after="160"/>
      </w:pPr>
      <w:bookmarkStart w:id="2" w:name="_Toc33700535"/>
      <w:bookmarkStart w:id="3" w:name="_Toc25594566"/>
      <w:bookmarkStart w:id="4" w:name="_Toc112243275"/>
      <w:r>
        <w:t xml:space="preserve">NS 8402 punkt 3 </w:t>
      </w:r>
      <w:r w:rsidR="001660A3">
        <w:t xml:space="preserve">– </w:t>
      </w:r>
      <w:r>
        <w:t>Kontrakten</w:t>
      </w:r>
      <w:bookmarkEnd w:id="4"/>
      <w:r w:rsidR="001660A3">
        <w:t xml:space="preserve"> </w:t>
      </w:r>
    </w:p>
    <w:p w14:paraId="390AC0A3" w14:textId="10B85551" w:rsidR="00E2235A" w:rsidRDefault="00243359" w:rsidP="00243359">
      <w:pPr>
        <w:pStyle w:val="Overskrift2"/>
      </w:pPr>
      <w:bookmarkStart w:id="5" w:name="_Toc112243276"/>
      <w:r>
        <w:t>NS 8402 punkt 3</w:t>
      </w:r>
      <w:r w:rsidR="001660A3">
        <w:t xml:space="preserve"> – Kontrakten</w:t>
      </w:r>
      <w:bookmarkEnd w:id="5"/>
      <w:r w:rsidR="001660A3">
        <w:t xml:space="preserve"> </w:t>
      </w:r>
    </w:p>
    <w:p w14:paraId="218D5C21" w14:textId="22F0DF8F" w:rsidR="00243359" w:rsidRPr="00B47AE6" w:rsidRDefault="00243359" w:rsidP="00E2235A">
      <w:pPr>
        <w:rPr>
          <w:sz w:val="21"/>
          <w:szCs w:val="21"/>
        </w:rPr>
      </w:pPr>
      <w:r w:rsidRPr="00B47AE6">
        <w:rPr>
          <w:sz w:val="21"/>
          <w:szCs w:val="21"/>
        </w:rPr>
        <w:t>Bestemmelsen utgår og erstattes av:</w:t>
      </w:r>
    </w:p>
    <w:p w14:paraId="0DBD2F98" w14:textId="6A9F2149" w:rsidR="00243359" w:rsidRDefault="00950803" w:rsidP="00950803">
      <w:pPr>
        <w:ind w:left="708"/>
        <w:rPr>
          <w:i/>
          <w:iCs/>
          <w:sz w:val="21"/>
          <w:szCs w:val="21"/>
          <w:lang w:eastAsia="zh-TW"/>
        </w:rPr>
      </w:pPr>
      <w:r w:rsidRPr="00B47AE6">
        <w:rPr>
          <w:i/>
          <w:iCs/>
          <w:sz w:val="21"/>
          <w:szCs w:val="21"/>
          <w:lang w:eastAsia="zh-TW"/>
        </w:rPr>
        <w:t>«Inneholder kontraktsdokumentene bestemmelser som strider mot hverandre, skal de gjelde i den rekkefølgen som er angitt i kapittel A4.»</w:t>
      </w:r>
    </w:p>
    <w:p w14:paraId="75CCEE05" w14:textId="77777777" w:rsidR="00947FF8" w:rsidRPr="00950803" w:rsidRDefault="00947FF8" w:rsidP="00950803">
      <w:pPr>
        <w:ind w:left="708"/>
        <w:rPr>
          <w:i/>
          <w:iCs/>
        </w:rPr>
      </w:pPr>
    </w:p>
    <w:p w14:paraId="2EA488DE" w14:textId="0D946EB7" w:rsidR="006D1496" w:rsidRDefault="006D1496" w:rsidP="006D1496">
      <w:pPr>
        <w:pStyle w:val="Overskrift1"/>
        <w:spacing w:after="160"/>
      </w:pPr>
      <w:bookmarkStart w:id="6" w:name="_Toc112243277"/>
      <w:r>
        <w:t xml:space="preserve">NS </w:t>
      </w:r>
      <w:r w:rsidR="00615678">
        <w:t>840</w:t>
      </w:r>
      <w:r w:rsidR="006B1F49">
        <w:t>2</w:t>
      </w:r>
      <w:r>
        <w:t xml:space="preserve"> </w:t>
      </w:r>
      <w:r w:rsidR="00EE794E">
        <w:t>p</w:t>
      </w:r>
      <w:r w:rsidR="00DE62EE">
        <w:t>unkt</w:t>
      </w:r>
      <w:r>
        <w:t xml:space="preserve"> </w:t>
      </w:r>
      <w:r w:rsidR="006B1F49">
        <w:t>4</w:t>
      </w:r>
      <w:r>
        <w:t xml:space="preserve"> – </w:t>
      </w:r>
      <w:bookmarkEnd w:id="2"/>
      <w:bookmarkEnd w:id="3"/>
      <w:r w:rsidR="000F3617">
        <w:t>Organisatoriske bestemmelser</w:t>
      </w:r>
      <w:bookmarkEnd w:id="6"/>
    </w:p>
    <w:p w14:paraId="7923704E" w14:textId="7A836DEE" w:rsidR="006D1496" w:rsidRPr="00363B78" w:rsidRDefault="006D1496" w:rsidP="006D1496">
      <w:pPr>
        <w:pStyle w:val="Overskrift2"/>
      </w:pPr>
      <w:bookmarkStart w:id="7" w:name="_Toc33700536"/>
      <w:bookmarkStart w:id="8" w:name="_Toc25594567"/>
      <w:bookmarkStart w:id="9" w:name="_Toc112243278"/>
      <w:r>
        <w:rPr>
          <w:lang w:eastAsia="zh-TW"/>
        </w:rPr>
        <w:t xml:space="preserve">NS </w:t>
      </w:r>
      <w:r w:rsidR="00615678">
        <w:rPr>
          <w:lang w:eastAsia="zh-TW"/>
        </w:rPr>
        <w:t>840</w:t>
      </w:r>
      <w:r w:rsidR="006B1F49">
        <w:rPr>
          <w:lang w:eastAsia="zh-TW"/>
        </w:rPr>
        <w:t>2</w:t>
      </w:r>
      <w:r>
        <w:rPr>
          <w:lang w:eastAsia="zh-TW"/>
        </w:rPr>
        <w:t xml:space="preserve"> </w:t>
      </w:r>
      <w:r w:rsidR="00DE62EE">
        <w:rPr>
          <w:lang w:eastAsia="zh-TW"/>
        </w:rPr>
        <w:t>punkt</w:t>
      </w:r>
      <w:r>
        <w:rPr>
          <w:lang w:eastAsia="zh-TW"/>
        </w:rPr>
        <w:t xml:space="preserve"> </w:t>
      </w:r>
      <w:r w:rsidR="006B1F49">
        <w:rPr>
          <w:lang w:eastAsia="zh-TW"/>
        </w:rPr>
        <w:t>4.5</w:t>
      </w:r>
      <w:r>
        <w:rPr>
          <w:lang w:eastAsia="zh-TW"/>
        </w:rPr>
        <w:t xml:space="preserve"> – </w:t>
      </w:r>
      <w:bookmarkEnd w:id="7"/>
      <w:r w:rsidR="00714190">
        <w:rPr>
          <w:lang w:eastAsia="zh-TW"/>
        </w:rPr>
        <w:t>Varsling</w:t>
      </w:r>
      <w:bookmarkEnd w:id="9"/>
      <w:r>
        <w:rPr>
          <w:lang w:eastAsia="zh-TW"/>
        </w:rPr>
        <w:t xml:space="preserve"> </w:t>
      </w:r>
      <w:bookmarkEnd w:id="8"/>
    </w:p>
    <w:p w14:paraId="692707A6" w14:textId="06982D7B" w:rsidR="00714190" w:rsidRPr="00E778F2" w:rsidRDefault="00F40877" w:rsidP="006D1496">
      <w:pPr>
        <w:pStyle w:val="STY2Brdtekst"/>
        <w:rPr>
          <w:szCs w:val="21"/>
        </w:rPr>
      </w:pPr>
      <w:r w:rsidRPr="00E778F2">
        <w:rPr>
          <w:szCs w:val="21"/>
        </w:rPr>
        <w:t>Bestemmelsen</w:t>
      </w:r>
      <w:r w:rsidR="00714190" w:rsidRPr="00E778F2">
        <w:rPr>
          <w:szCs w:val="21"/>
        </w:rPr>
        <w:t xml:space="preserve"> utgår og erstattes av:</w:t>
      </w:r>
    </w:p>
    <w:p w14:paraId="29F9B5B7" w14:textId="4913FBA1" w:rsidR="00714190" w:rsidRPr="00E778F2" w:rsidRDefault="004A7FA8" w:rsidP="004A7FA8">
      <w:pPr>
        <w:pStyle w:val="STY2Brdtekst"/>
        <w:ind w:left="708"/>
        <w:rPr>
          <w:i/>
          <w:iCs/>
          <w:szCs w:val="21"/>
        </w:rPr>
      </w:pPr>
      <w:r w:rsidRPr="00E778F2">
        <w:rPr>
          <w:i/>
          <w:iCs/>
          <w:szCs w:val="21"/>
        </w:rPr>
        <w:t>«</w:t>
      </w:r>
      <w:r w:rsidR="00D6480F">
        <w:rPr>
          <w:i/>
          <w:iCs/>
          <w:szCs w:val="21"/>
        </w:rPr>
        <w:t>Alle varsler og krav og svar på disse som skal meddeles etter bestemmelser i kontrakten, skal fremsettes skriftlig</w:t>
      </w:r>
      <w:r w:rsidR="00714190" w:rsidRPr="00E778F2">
        <w:rPr>
          <w:i/>
          <w:iCs/>
          <w:szCs w:val="21"/>
        </w:rPr>
        <w:t xml:space="preserve"> til partenes representanter etter </w:t>
      </w:r>
      <w:r w:rsidR="004C47DC" w:rsidRPr="00E778F2">
        <w:rPr>
          <w:i/>
          <w:iCs/>
          <w:szCs w:val="21"/>
        </w:rPr>
        <w:t>4</w:t>
      </w:r>
      <w:r w:rsidR="00714190" w:rsidRPr="00E778F2">
        <w:rPr>
          <w:i/>
          <w:iCs/>
          <w:szCs w:val="21"/>
        </w:rPr>
        <w:t xml:space="preserve">.1 eller til avtalte adresser for varsling. </w:t>
      </w:r>
    </w:p>
    <w:p w14:paraId="6BBCE73F" w14:textId="77777777" w:rsidR="00714190" w:rsidRPr="00E778F2" w:rsidRDefault="00714190" w:rsidP="004A7FA8">
      <w:pPr>
        <w:pStyle w:val="STY2Brdtekst"/>
        <w:ind w:left="708"/>
        <w:rPr>
          <w:i/>
          <w:iCs/>
          <w:szCs w:val="21"/>
        </w:rPr>
      </w:pPr>
    </w:p>
    <w:p w14:paraId="79E7B7EE" w14:textId="541E741A" w:rsidR="00576C5C" w:rsidRPr="00E778F2" w:rsidRDefault="00FE460B" w:rsidP="00AD7588">
      <w:pPr>
        <w:spacing w:after="0" w:line="240" w:lineRule="auto"/>
        <w:ind w:left="708"/>
        <w:rPr>
          <w:i/>
          <w:iCs/>
          <w:sz w:val="21"/>
          <w:szCs w:val="21"/>
        </w:rPr>
      </w:pPr>
      <w:r w:rsidRPr="00E778F2">
        <w:rPr>
          <w:i/>
          <w:iCs/>
          <w:sz w:val="21"/>
          <w:szCs w:val="21"/>
        </w:rPr>
        <w:t>Varsel og krav omfattet av punkten</w:t>
      </w:r>
      <w:r w:rsidR="00D6480F">
        <w:rPr>
          <w:i/>
          <w:iCs/>
          <w:sz w:val="21"/>
          <w:szCs w:val="21"/>
        </w:rPr>
        <w:t xml:space="preserve">e 6,4, </w:t>
      </w:r>
      <w:r w:rsidR="00A2088E" w:rsidRPr="00E778F2">
        <w:rPr>
          <w:i/>
          <w:iCs/>
          <w:sz w:val="21"/>
          <w:szCs w:val="21"/>
        </w:rPr>
        <w:t xml:space="preserve">6.5, </w:t>
      </w:r>
      <w:r w:rsidR="00376812" w:rsidRPr="00E778F2">
        <w:rPr>
          <w:i/>
          <w:iCs/>
          <w:sz w:val="21"/>
          <w:szCs w:val="21"/>
        </w:rPr>
        <w:t xml:space="preserve">6.7, </w:t>
      </w:r>
      <w:r w:rsidR="00A55E97">
        <w:rPr>
          <w:i/>
          <w:iCs/>
          <w:sz w:val="21"/>
          <w:szCs w:val="21"/>
        </w:rPr>
        <w:t xml:space="preserve">8.1, </w:t>
      </w:r>
      <w:r w:rsidR="00860462">
        <w:rPr>
          <w:i/>
          <w:iCs/>
          <w:sz w:val="21"/>
          <w:szCs w:val="21"/>
        </w:rPr>
        <w:t xml:space="preserve">8.2, </w:t>
      </w:r>
      <w:r w:rsidR="00A2088E" w:rsidRPr="00E778F2">
        <w:rPr>
          <w:i/>
          <w:iCs/>
          <w:sz w:val="21"/>
          <w:szCs w:val="21"/>
        </w:rPr>
        <w:t>8.3,</w:t>
      </w:r>
      <w:r w:rsidR="00603109">
        <w:rPr>
          <w:i/>
          <w:iCs/>
          <w:sz w:val="21"/>
          <w:szCs w:val="21"/>
        </w:rPr>
        <w:t xml:space="preserve"> </w:t>
      </w:r>
      <w:r w:rsidR="006138DE">
        <w:rPr>
          <w:i/>
          <w:iCs/>
          <w:sz w:val="21"/>
          <w:szCs w:val="21"/>
        </w:rPr>
        <w:t xml:space="preserve">8.4, </w:t>
      </w:r>
      <w:r w:rsidR="00A2088E" w:rsidRPr="00E778F2">
        <w:rPr>
          <w:i/>
          <w:iCs/>
          <w:sz w:val="21"/>
          <w:szCs w:val="21"/>
        </w:rPr>
        <w:t>9.1,</w:t>
      </w:r>
      <w:r w:rsidR="00551F9B">
        <w:rPr>
          <w:i/>
          <w:iCs/>
          <w:sz w:val="21"/>
          <w:szCs w:val="21"/>
        </w:rPr>
        <w:t xml:space="preserve"> </w:t>
      </w:r>
      <w:r w:rsidR="00A2088E" w:rsidRPr="00E778F2">
        <w:rPr>
          <w:i/>
          <w:iCs/>
          <w:sz w:val="21"/>
          <w:szCs w:val="21"/>
        </w:rPr>
        <w:t xml:space="preserve">10.4 og 12.3 </w:t>
      </w:r>
      <w:r w:rsidR="00D6480F">
        <w:rPr>
          <w:i/>
          <w:iCs/>
          <w:sz w:val="21"/>
          <w:szCs w:val="21"/>
        </w:rPr>
        <w:t>skal</w:t>
      </w:r>
      <w:r w:rsidRPr="00E778F2">
        <w:rPr>
          <w:i/>
          <w:iCs/>
          <w:sz w:val="21"/>
          <w:szCs w:val="21"/>
        </w:rPr>
        <w:t xml:space="preserve"> fremsettes i henhold til den prosedyren som er avtalt i kapittel C3. </w:t>
      </w:r>
      <w:r w:rsidR="007A08D6">
        <w:rPr>
          <w:i/>
          <w:iCs/>
          <w:sz w:val="21"/>
          <w:szCs w:val="21"/>
        </w:rPr>
        <w:t>Varsel og krav anses først som fremsatt når avtalt prosedyre er benyttet.</w:t>
      </w:r>
    </w:p>
    <w:p w14:paraId="05D4EB32" w14:textId="77777777" w:rsidR="00576C5C" w:rsidRPr="00E778F2" w:rsidRDefault="00576C5C" w:rsidP="00AD7588">
      <w:pPr>
        <w:spacing w:after="0" w:line="240" w:lineRule="auto"/>
        <w:ind w:left="708"/>
        <w:rPr>
          <w:i/>
          <w:iCs/>
          <w:sz w:val="21"/>
          <w:szCs w:val="21"/>
        </w:rPr>
      </w:pPr>
    </w:p>
    <w:p w14:paraId="1B418C66" w14:textId="323D5852" w:rsidR="00733023" w:rsidRPr="00E778F2" w:rsidRDefault="00846947" w:rsidP="00AD7588">
      <w:pPr>
        <w:spacing w:after="0" w:line="240" w:lineRule="auto"/>
        <w:ind w:left="708"/>
        <w:rPr>
          <w:bCs/>
          <w:i/>
          <w:sz w:val="21"/>
          <w:szCs w:val="21"/>
        </w:rPr>
      </w:pPr>
      <w:r w:rsidRPr="00E778F2">
        <w:rPr>
          <w:bCs/>
          <w:i/>
          <w:sz w:val="21"/>
          <w:szCs w:val="21"/>
        </w:rPr>
        <w:t xml:space="preserve">For andre forhold enn de som er angitt i </w:t>
      </w:r>
      <w:r w:rsidR="007A08D6">
        <w:rPr>
          <w:bCs/>
          <w:i/>
          <w:sz w:val="21"/>
          <w:szCs w:val="21"/>
        </w:rPr>
        <w:t>oven</w:t>
      </w:r>
      <w:r w:rsidRPr="00E778F2">
        <w:rPr>
          <w:bCs/>
          <w:i/>
          <w:sz w:val="21"/>
          <w:szCs w:val="21"/>
        </w:rPr>
        <w:t xml:space="preserve">nevnte punkter, </w:t>
      </w:r>
      <w:r w:rsidR="007A08D6">
        <w:rPr>
          <w:bCs/>
          <w:i/>
          <w:sz w:val="21"/>
          <w:szCs w:val="21"/>
        </w:rPr>
        <w:t xml:space="preserve">skal varsel og krav som er innført </w:t>
      </w:r>
      <w:r w:rsidRPr="00E778F2">
        <w:rPr>
          <w:bCs/>
          <w:i/>
          <w:sz w:val="21"/>
          <w:szCs w:val="21"/>
        </w:rPr>
        <w:t>i skriftlig referat eller protokoll fra møter mellom partene</w:t>
      </w:r>
      <w:r w:rsidR="009224FC">
        <w:rPr>
          <w:bCs/>
          <w:i/>
          <w:sz w:val="21"/>
          <w:szCs w:val="21"/>
        </w:rPr>
        <w:t xml:space="preserve"> regnes som skrif</w:t>
      </w:r>
      <w:r w:rsidR="006F4D77">
        <w:rPr>
          <w:bCs/>
          <w:i/>
          <w:sz w:val="21"/>
          <w:szCs w:val="21"/>
        </w:rPr>
        <w:t>t</w:t>
      </w:r>
      <w:r w:rsidR="009224FC">
        <w:rPr>
          <w:bCs/>
          <w:i/>
          <w:sz w:val="21"/>
          <w:szCs w:val="21"/>
        </w:rPr>
        <w:t>lig</w:t>
      </w:r>
      <w:r w:rsidR="00AD7588" w:rsidRPr="00E778F2">
        <w:rPr>
          <w:bCs/>
          <w:i/>
          <w:sz w:val="21"/>
          <w:szCs w:val="21"/>
        </w:rPr>
        <w:t>.</w:t>
      </w:r>
      <w:r w:rsidR="009224FC">
        <w:rPr>
          <w:bCs/>
          <w:i/>
          <w:sz w:val="21"/>
          <w:szCs w:val="21"/>
        </w:rPr>
        <w:t xml:space="preserve"> </w:t>
      </w:r>
      <w:r w:rsidR="006F4D77">
        <w:rPr>
          <w:bCs/>
          <w:i/>
          <w:sz w:val="21"/>
          <w:szCs w:val="21"/>
        </w:rPr>
        <w:t>Varsel og krav gitt ved e-post til avtalt adresse regnes også som skriftlig dersom ikke annet er avtalt.</w:t>
      </w:r>
    </w:p>
    <w:p w14:paraId="5D6F2995" w14:textId="77777777" w:rsidR="00733023" w:rsidRPr="00E778F2" w:rsidRDefault="00733023" w:rsidP="00AD7588">
      <w:pPr>
        <w:spacing w:after="0" w:line="240" w:lineRule="auto"/>
        <w:ind w:left="708"/>
        <w:rPr>
          <w:bCs/>
          <w:i/>
          <w:sz w:val="21"/>
          <w:szCs w:val="21"/>
        </w:rPr>
      </w:pPr>
    </w:p>
    <w:p w14:paraId="40B8EC4B" w14:textId="506E7546" w:rsidR="00FE460B" w:rsidRDefault="00733023" w:rsidP="00AD7588">
      <w:pPr>
        <w:spacing w:after="0" w:line="240" w:lineRule="auto"/>
        <w:ind w:left="708"/>
        <w:rPr>
          <w:bCs/>
          <w:i/>
          <w:sz w:val="21"/>
          <w:szCs w:val="21"/>
        </w:rPr>
      </w:pPr>
      <w:r w:rsidRPr="00E778F2">
        <w:rPr>
          <w:bCs/>
          <w:i/>
          <w:sz w:val="21"/>
          <w:szCs w:val="21"/>
        </w:rPr>
        <w:t>Hvis en part ønsker å gjøre gjeldende at den andre parten har varslet eller svart for sent, må han gjøre det skriftlig uten ugrunnet opphold etter å ha mottatt varsel eller svar. Gjør han ikke det, skal varselet eller svaret anses som gitt i tide</w:t>
      </w:r>
      <w:r w:rsidR="00F40877" w:rsidRPr="00E778F2">
        <w:rPr>
          <w:bCs/>
          <w:i/>
          <w:sz w:val="21"/>
          <w:szCs w:val="21"/>
        </w:rPr>
        <w:t>»</w:t>
      </w:r>
    </w:p>
    <w:p w14:paraId="3895CBD5" w14:textId="77777777" w:rsidR="00947FF8" w:rsidRPr="00E778F2" w:rsidRDefault="00947FF8" w:rsidP="00AD7588">
      <w:pPr>
        <w:spacing w:after="0" w:line="240" w:lineRule="auto"/>
        <w:ind w:left="708"/>
        <w:rPr>
          <w:bCs/>
          <w:i/>
          <w:iCs/>
          <w:sz w:val="21"/>
          <w:szCs w:val="21"/>
        </w:rPr>
      </w:pPr>
    </w:p>
    <w:p w14:paraId="2E3A760A" w14:textId="77777777" w:rsidR="006B1E92" w:rsidRPr="00EF7BE9" w:rsidRDefault="006B1E92" w:rsidP="00AD7588">
      <w:pPr>
        <w:pStyle w:val="STY2Brdtekst"/>
        <w:rPr>
          <w:i/>
          <w:iCs/>
        </w:rPr>
      </w:pPr>
    </w:p>
    <w:p w14:paraId="4A253475" w14:textId="237F4524" w:rsidR="006D1496" w:rsidRDefault="006D1496" w:rsidP="006D1496">
      <w:pPr>
        <w:pStyle w:val="Overskrift1"/>
        <w:spacing w:after="160"/>
      </w:pPr>
      <w:bookmarkStart w:id="10" w:name="_Toc33700537"/>
      <w:bookmarkStart w:id="11" w:name="_Toc25594568"/>
      <w:bookmarkStart w:id="12" w:name="_Toc112243279"/>
      <w:r>
        <w:t xml:space="preserve">NS </w:t>
      </w:r>
      <w:r w:rsidR="00615678">
        <w:t>840</w:t>
      </w:r>
      <w:r w:rsidR="00075B30">
        <w:t>2</w:t>
      </w:r>
      <w:r>
        <w:t xml:space="preserve"> </w:t>
      </w:r>
      <w:r w:rsidR="00EE794E">
        <w:t>p</w:t>
      </w:r>
      <w:r w:rsidR="00DE62EE">
        <w:t>unkt</w:t>
      </w:r>
      <w:r>
        <w:t xml:space="preserve"> </w:t>
      </w:r>
      <w:r w:rsidR="00075B30">
        <w:t>5</w:t>
      </w:r>
      <w:r>
        <w:t xml:space="preserve"> – </w:t>
      </w:r>
      <w:bookmarkEnd w:id="10"/>
      <w:bookmarkEnd w:id="11"/>
      <w:r w:rsidR="007879CB">
        <w:t>P</w:t>
      </w:r>
      <w:r w:rsidR="006B1E92">
        <w:t>rosjektmaterialet</w:t>
      </w:r>
      <w:bookmarkEnd w:id="12"/>
    </w:p>
    <w:p w14:paraId="06AA81C6" w14:textId="49D8E3DD" w:rsidR="006B1E92" w:rsidRPr="00363B78" w:rsidRDefault="006B1E92" w:rsidP="006B1E92">
      <w:pPr>
        <w:pStyle w:val="Overskrift2"/>
      </w:pPr>
      <w:bookmarkStart w:id="13" w:name="_Toc112243280"/>
      <w:r>
        <w:rPr>
          <w:lang w:eastAsia="zh-TW"/>
        </w:rPr>
        <w:t>NS 840</w:t>
      </w:r>
      <w:r w:rsidR="00075B30">
        <w:rPr>
          <w:lang w:eastAsia="zh-TW"/>
        </w:rPr>
        <w:t>2</w:t>
      </w:r>
      <w:r>
        <w:rPr>
          <w:lang w:eastAsia="zh-TW"/>
        </w:rPr>
        <w:t xml:space="preserve"> punkt </w:t>
      </w:r>
      <w:r w:rsidR="00772E6D">
        <w:rPr>
          <w:lang w:eastAsia="zh-TW"/>
        </w:rPr>
        <w:t>5</w:t>
      </w:r>
      <w:r>
        <w:rPr>
          <w:lang w:eastAsia="zh-TW"/>
        </w:rPr>
        <w:t xml:space="preserve"> – </w:t>
      </w:r>
      <w:r w:rsidR="00772E6D">
        <w:rPr>
          <w:lang w:eastAsia="zh-TW"/>
        </w:rPr>
        <w:t>P</w:t>
      </w:r>
      <w:r>
        <w:rPr>
          <w:lang w:eastAsia="zh-TW"/>
        </w:rPr>
        <w:t>rosjektmaterialet</w:t>
      </w:r>
      <w:bookmarkEnd w:id="13"/>
    </w:p>
    <w:p w14:paraId="4089392C" w14:textId="55655E28" w:rsidR="006B1E92" w:rsidRDefault="00F40877" w:rsidP="006B1E92">
      <w:pPr>
        <w:pStyle w:val="STY2Brdtekst"/>
      </w:pPr>
      <w:r>
        <w:t>Bestemmelsen</w:t>
      </w:r>
      <w:r w:rsidR="006B1E92">
        <w:t xml:space="preserve"> utgår</w:t>
      </w:r>
      <w:r w:rsidR="006D1496">
        <w:t xml:space="preserve"> og erstattes av:</w:t>
      </w:r>
    </w:p>
    <w:p w14:paraId="7384C581" w14:textId="35F1C546" w:rsidR="006B1E92" w:rsidRPr="006B1E92" w:rsidRDefault="006B1E92" w:rsidP="006B1E92">
      <w:pPr>
        <w:pStyle w:val="STY2Brdtekst"/>
        <w:ind w:left="708"/>
        <w:rPr>
          <w:bCs/>
          <w:i/>
        </w:rPr>
      </w:pPr>
      <w:r>
        <w:rPr>
          <w:bCs/>
          <w:i/>
        </w:rPr>
        <w:t>«</w:t>
      </w:r>
      <w:r w:rsidRPr="006B1E92">
        <w:rPr>
          <w:bCs/>
          <w:i/>
        </w:rPr>
        <w:t xml:space="preserve">Eiendomsrett, opphavsrett og andre materielle og immaterielle rettigheter til et hvert resultat og/eller materiale </w:t>
      </w:r>
      <w:r w:rsidR="006F4D77">
        <w:rPr>
          <w:i/>
          <w:iCs/>
        </w:rPr>
        <w:t xml:space="preserve">som frembringes gjennom </w:t>
      </w:r>
      <w:r w:rsidR="006F4D77" w:rsidRPr="00B47AE6">
        <w:rPr>
          <w:i/>
          <w:iCs/>
        </w:rPr>
        <w:t>oppdraget</w:t>
      </w:r>
      <w:r w:rsidR="008B5677" w:rsidRPr="00B47AE6">
        <w:rPr>
          <w:i/>
          <w:iCs/>
        </w:rPr>
        <w:t>,</w:t>
      </w:r>
      <w:r w:rsidR="006F4D77" w:rsidRPr="00B47AE6">
        <w:rPr>
          <w:i/>
          <w:iCs/>
        </w:rPr>
        <w:t xml:space="preserve"> herunder</w:t>
      </w:r>
      <w:r w:rsidR="008B5677" w:rsidRPr="00B47AE6">
        <w:rPr>
          <w:i/>
          <w:iCs/>
        </w:rPr>
        <w:t xml:space="preserve"> dokumentasjon, metoder, </w:t>
      </w:r>
      <w:r w:rsidR="006A676D" w:rsidRPr="00B47AE6">
        <w:rPr>
          <w:i/>
          <w:iCs/>
        </w:rPr>
        <w:t xml:space="preserve">data, paramtervalg, beregninger, undersøker, modeller, </w:t>
      </w:r>
      <w:r w:rsidR="008B5677" w:rsidRPr="00B47AE6">
        <w:rPr>
          <w:i/>
          <w:iCs/>
        </w:rPr>
        <w:t xml:space="preserve">spesifikasjoner og annet </w:t>
      </w:r>
      <w:r w:rsidRPr="00B47AE6">
        <w:rPr>
          <w:bCs/>
          <w:i/>
        </w:rPr>
        <w:t>(prosjekteringsmaterialet) tilfaller oppdragsgiveren i sin helhet, med de begrensninger som følger av ufravikelig lov. Når prosjekteringsmaterialet er ferdigstilt</w:t>
      </w:r>
      <w:r w:rsidRPr="006B1E92">
        <w:rPr>
          <w:bCs/>
          <w:i/>
        </w:rPr>
        <w:t xml:space="preserve"> skal det utleveres komplett til oppdragsgiveren.</w:t>
      </w:r>
    </w:p>
    <w:p w14:paraId="4799E1F2" w14:textId="77777777" w:rsidR="006B1E92" w:rsidRPr="006B1E92" w:rsidRDefault="006B1E92" w:rsidP="006B1E92">
      <w:pPr>
        <w:pStyle w:val="STY2Brdtekst"/>
        <w:ind w:left="708"/>
        <w:rPr>
          <w:bCs/>
          <w:i/>
        </w:rPr>
      </w:pPr>
    </w:p>
    <w:p w14:paraId="757DD2F5" w14:textId="0C147EBE" w:rsidR="006B1E92" w:rsidRPr="006B1E92" w:rsidRDefault="006B1E92" w:rsidP="006B1E92">
      <w:pPr>
        <w:pStyle w:val="STY2Brdtekst"/>
        <w:ind w:left="708"/>
        <w:rPr>
          <w:bCs/>
          <w:i/>
        </w:rPr>
      </w:pPr>
      <w:r w:rsidRPr="006B1E92">
        <w:rPr>
          <w:bCs/>
          <w:i/>
        </w:rPr>
        <w:lastRenderedPageBreak/>
        <w:t>Rettighetene omfatter også rett til endring og videreoverdragelse</w:t>
      </w:r>
      <w:r w:rsidR="00B01E14" w:rsidRPr="00716E77">
        <w:rPr>
          <w:i/>
          <w:iCs/>
        </w:rPr>
        <w:t xml:space="preserve">, jf. lov </w:t>
      </w:r>
      <w:r w:rsidR="00B01E14">
        <w:rPr>
          <w:i/>
          <w:iCs/>
        </w:rPr>
        <w:t xml:space="preserve">15.6.2018 nr. 40 </w:t>
      </w:r>
      <w:r w:rsidR="00B01E14" w:rsidRPr="00716E77">
        <w:rPr>
          <w:i/>
          <w:iCs/>
        </w:rPr>
        <w:t xml:space="preserve">om opphavsrett til åndsverk mv. </w:t>
      </w:r>
      <w:r w:rsidRPr="006B1E92">
        <w:rPr>
          <w:bCs/>
          <w:i/>
        </w:rPr>
        <w:t>(åndsverkloven) § 68.</w:t>
      </w:r>
    </w:p>
    <w:p w14:paraId="7712FD3B" w14:textId="77777777" w:rsidR="006B1E92" w:rsidRPr="006B1E92" w:rsidRDefault="006B1E92" w:rsidP="006B1E92">
      <w:pPr>
        <w:pStyle w:val="STY2Brdtekst"/>
        <w:ind w:left="708"/>
        <w:rPr>
          <w:bCs/>
          <w:i/>
        </w:rPr>
      </w:pPr>
    </w:p>
    <w:p w14:paraId="2E89C6EE" w14:textId="1C53E63B" w:rsidR="006B1E92" w:rsidRPr="006B1E92" w:rsidRDefault="001F4153" w:rsidP="006B1E92">
      <w:pPr>
        <w:pStyle w:val="STY2Brdtekst"/>
        <w:ind w:left="708"/>
        <w:rPr>
          <w:bCs/>
          <w:i/>
        </w:rPr>
      </w:pPr>
      <w:r>
        <w:rPr>
          <w:bCs/>
          <w:i/>
        </w:rPr>
        <w:t>R</w:t>
      </w:r>
      <w:r w:rsidR="00B01E14">
        <w:rPr>
          <w:bCs/>
          <w:i/>
        </w:rPr>
        <w:t>ådgiveren</w:t>
      </w:r>
      <w:r w:rsidR="006B1E92" w:rsidRPr="006B1E92">
        <w:rPr>
          <w:bCs/>
          <w:i/>
        </w:rPr>
        <w:t xml:space="preserve"> og/eller hans kontraktsmedhjelpere beholder eiendomsrett, opphavsrett og andre materielle og immaterielle rettigheter til metoder, verktøy, programmer og forarbeider som </w:t>
      </w:r>
      <w:r>
        <w:rPr>
          <w:bCs/>
          <w:i/>
        </w:rPr>
        <w:t>rådgiveren</w:t>
      </w:r>
      <w:r w:rsidRPr="006B1E92">
        <w:rPr>
          <w:bCs/>
          <w:i/>
        </w:rPr>
        <w:t xml:space="preserve"> </w:t>
      </w:r>
      <w:r w:rsidR="006B1E92" w:rsidRPr="006B1E92">
        <w:rPr>
          <w:bCs/>
          <w:i/>
        </w:rPr>
        <w:t>og/eller hans kontraktsmedhjelpere</w:t>
      </w:r>
      <w:r w:rsidR="006B1E92" w:rsidRPr="006B1E92" w:rsidDel="008D4EEB">
        <w:rPr>
          <w:bCs/>
          <w:i/>
        </w:rPr>
        <w:t xml:space="preserve"> </w:t>
      </w:r>
      <w:r w:rsidR="006B1E92" w:rsidRPr="006B1E92">
        <w:rPr>
          <w:bCs/>
          <w:i/>
        </w:rPr>
        <w:t xml:space="preserve">hadde før kontraktsignering, og som benyttes for å gjennomføre kontrakten (grunnlagsmateriale). </w:t>
      </w:r>
      <w:r w:rsidR="00CA269E">
        <w:rPr>
          <w:bCs/>
          <w:i/>
        </w:rPr>
        <w:t>Rådgiveren</w:t>
      </w:r>
      <w:r w:rsidR="006B1E92" w:rsidRPr="006B1E92">
        <w:rPr>
          <w:bCs/>
          <w:i/>
        </w:rPr>
        <w:t xml:space="preserve"> og/eller hans kontraktsmedhjelpere</w:t>
      </w:r>
      <w:r w:rsidR="006B1E92" w:rsidRPr="006B1E92" w:rsidDel="008D4EEB">
        <w:rPr>
          <w:bCs/>
          <w:i/>
        </w:rPr>
        <w:t xml:space="preserve"> </w:t>
      </w:r>
      <w:r w:rsidR="006B1E92" w:rsidRPr="006B1E92">
        <w:rPr>
          <w:bCs/>
          <w:i/>
        </w:rPr>
        <w:t xml:space="preserve">beholder også rettighetene til grunnlagsmaterialet slik det blir videreutviklet under kontrakten. </w:t>
      </w:r>
    </w:p>
    <w:p w14:paraId="76A17418" w14:textId="77777777" w:rsidR="006B1E92" w:rsidRPr="006B1E92" w:rsidRDefault="006B1E92" w:rsidP="006B1E92">
      <w:pPr>
        <w:pStyle w:val="STY2Brdtekst"/>
        <w:ind w:left="708"/>
        <w:rPr>
          <w:bCs/>
          <w:i/>
        </w:rPr>
      </w:pPr>
    </w:p>
    <w:p w14:paraId="2AEFC28B" w14:textId="3F53CF86" w:rsidR="006B1E92" w:rsidRPr="006B1E92" w:rsidRDefault="006B1E92" w:rsidP="006B1E92">
      <w:pPr>
        <w:pStyle w:val="STY2Brdtekst"/>
        <w:ind w:left="708"/>
        <w:rPr>
          <w:bCs/>
          <w:i/>
        </w:rPr>
      </w:pPr>
      <w:r w:rsidRPr="006B1E92">
        <w:rPr>
          <w:bCs/>
          <w:i/>
        </w:rPr>
        <w:t>Oppdragsgiveren får en tidsubegrenset, betalt og ikke-eksklusiv disposisjonsrett til grunnlagsmaterialet i den grad dette inngår som en del av prosjekteringsmaterialet. Disposisjons</w:t>
      </w:r>
      <w:r w:rsidRPr="006B1E92">
        <w:rPr>
          <w:bCs/>
          <w:i/>
        </w:rPr>
        <w:softHyphen/>
        <w:t xml:space="preserve">retten omfatter rett til å bruke, kopiere, modifisere og videreutvikle grunnlagsmaterialet, enten selv eller ved hjelp av tredjemann, i et hvilket som helst prosjekt oppdragsgiveren involverer seg i, slik at prosjekteringsmaterialet kan benyttes der uten hindring. </w:t>
      </w:r>
      <w:r w:rsidR="00917F0A" w:rsidRPr="006B1E92">
        <w:rPr>
          <w:bCs/>
          <w:i/>
        </w:rPr>
        <w:t>Oppdragsgiver kan offentliggjøre slikt grunnlagsmateri</w:t>
      </w:r>
      <w:r w:rsidR="00A57701">
        <w:rPr>
          <w:bCs/>
          <w:i/>
        </w:rPr>
        <w:t>alet</w:t>
      </w:r>
      <w:r w:rsidR="00917F0A" w:rsidRPr="006B1E92">
        <w:rPr>
          <w:bCs/>
          <w:i/>
        </w:rPr>
        <w:t xml:space="preserve"> forutsatt at </w:t>
      </w:r>
      <w:r w:rsidR="00CE40BD">
        <w:rPr>
          <w:bCs/>
          <w:i/>
        </w:rPr>
        <w:t>rådgiveren</w:t>
      </w:r>
      <w:r w:rsidR="00917F0A" w:rsidRPr="006B1E92">
        <w:rPr>
          <w:bCs/>
          <w:i/>
        </w:rPr>
        <w:t xml:space="preserve"> og/eller hans kontraktsmedhjelpere blir navngitt.</w:t>
      </w:r>
    </w:p>
    <w:p w14:paraId="4B0711DB" w14:textId="77777777" w:rsidR="006B1E92" w:rsidRPr="006B1E92" w:rsidRDefault="006B1E92" w:rsidP="006B1E92">
      <w:pPr>
        <w:pStyle w:val="STY2Brdtekst"/>
        <w:ind w:left="708"/>
        <w:rPr>
          <w:bCs/>
          <w:i/>
        </w:rPr>
      </w:pPr>
    </w:p>
    <w:p w14:paraId="6944E3B6" w14:textId="5B7FA3B7" w:rsidR="006B1E92" w:rsidRDefault="006B1E92" w:rsidP="006B1E92">
      <w:pPr>
        <w:pStyle w:val="STY2Brdtekst"/>
        <w:ind w:left="708"/>
        <w:rPr>
          <w:bCs/>
          <w:i/>
        </w:rPr>
      </w:pPr>
      <w:r w:rsidRPr="006B1E92">
        <w:rPr>
          <w:bCs/>
          <w:i/>
        </w:rPr>
        <w:t>Hver av partene står fritt til å benytte generell ”know-how”, som ikke er taushetsbelagt, opparbeidet under gjennomføringen av kontrakten.</w:t>
      </w:r>
    </w:p>
    <w:p w14:paraId="7D959FA9" w14:textId="77777777" w:rsidR="00C11D97" w:rsidRDefault="00C11D97" w:rsidP="00C11D97">
      <w:pPr>
        <w:pStyle w:val="STY2Brdtekst"/>
        <w:ind w:left="708"/>
        <w:rPr>
          <w:i/>
          <w:iCs/>
        </w:rPr>
      </w:pPr>
    </w:p>
    <w:p w14:paraId="73921D44" w14:textId="74E5631D" w:rsidR="00C11D97" w:rsidRPr="00C11D97" w:rsidRDefault="003C6E13" w:rsidP="00C11D97">
      <w:pPr>
        <w:pStyle w:val="STY2Brdtekst"/>
        <w:ind w:left="708"/>
        <w:rPr>
          <w:i/>
          <w:iCs/>
        </w:rPr>
      </w:pPr>
      <w:r>
        <w:rPr>
          <w:i/>
          <w:iCs/>
        </w:rPr>
        <w:t>Rådgiveren</w:t>
      </w:r>
      <w:r w:rsidR="00C11D97" w:rsidRPr="00C11D97">
        <w:rPr>
          <w:i/>
          <w:iCs/>
        </w:rPr>
        <w:t xml:space="preserve"> kan kun benytte prosjekteringsmaterialet dersom oppdragsgiveren skriftlig samtykker til det.</w:t>
      </w:r>
      <w:r w:rsidR="00F40877">
        <w:rPr>
          <w:i/>
          <w:iCs/>
        </w:rPr>
        <w:t>»</w:t>
      </w:r>
    </w:p>
    <w:p w14:paraId="12E09F34" w14:textId="77777777" w:rsidR="006B1E92" w:rsidRPr="006B1E92" w:rsidRDefault="006B1E92" w:rsidP="006B1E92">
      <w:pPr>
        <w:pStyle w:val="STY2Brdtekst"/>
        <w:rPr>
          <w:bCs/>
          <w:iCs/>
        </w:rPr>
      </w:pPr>
    </w:p>
    <w:p w14:paraId="12A81EDF" w14:textId="312BAC12" w:rsidR="00B67971" w:rsidRDefault="00B67971" w:rsidP="00B67971">
      <w:pPr>
        <w:pStyle w:val="Overskrift1"/>
        <w:spacing w:after="160"/>
      </w:pPr>
      <w:bookmarkStart w:id="14" w:name="_Toc112243281"/>
      <w:r>
        <w:t>NS 840</w:t>
      </w:r>
      <w:r w:rsidR="00A57DEF">
        <w:t>2</w:t>
      </w:r>
      <w:r>
        <w:t xml:space="preserve"> punkt </w:t>
      </w:r>
      <w:r w:rsidR="00A57DEF">
        <w:t>6</w:t>
      </w:r>
      <w:r>
        <w:t xml:space="preserve"> – </w:t>
      </w:r>
      <w:r w:rsidR="00A57DEF">
        <w:t>Rådgiveren</w:t>
      </w:r>
      <w:r>
        <w:t xml:space="preserve"> plikter</w:t>
      </w:r>
      <w:bookmarkEnd w:id="14"/>
    </w:p>
    <w:p w14:paraId="1FB4C4E8" w14:textId="39F9E025" w:rsidR="007C7746" w:rsidRDefault="007C7746" w:rsidP="00B67971">
      <w:pPr>
        <w:pStyle w:val="Overskrift2"/>
        <w:rPr>
          <w:rFonts w:cs="Arial"/>
        </w:rPr>
      </w:pPr>
      <w:bookmarkStart w:id="15" w:name="_Toc112243282"/>
      <w:r>
        <w:rPr>
          <w:rFonts w:cs="Arial"/>
        </w:rPr>
        <w:t xml:space="preserve">NS8402 pkt. 6.2 </w:t>
      </w:r>
      <w:r w:rsidR="00B31EDE">
        <w:rPr>
          <w:rFonts w:cs="Arial"/>
        </w:rPr>
        <w:t xml:space="preserve">– </w:t>
      </w:r>
      <w:r w:rsidR="001644CC">
        <w:rPr>
          <w:rFonts w:cs="Arial"/>
        </w:rPr>
        <w:t>Forsikring</w:t>
      </w:r>
      <w:bookmarkEnd w:id="15"/>
      <w:r w:rsidR="00B31EDE">
        <w:rPr>
          <w:rFonts w:cs="Arial"/>
        </w:rPr>
        <w:t xml:space="preserve"> </w:t>
      </w:r>
    </w:p>
    <w:p w14:paraId="3B8B2F0B" w14:textId="2DAF1F74" w:rsidR="001644CC" w:rsidRPr="00E778F2" w:rsidRDefault="00532171" w:rsidP="001644CC">
      <w:pPr>
        <w:rPr>
          <w:sz w:val="21"/>
          <w:szCs w:val="21"/>
        </w:rPr>
      </w:pPr>
      <w:r w:rsidRPr="00E778F2">
        <w:rPr>
          <w:sz w:val="21"/>
          <w:szCs w:val="21"/>
        </w:rPr>
        <w:t>Første avsnitt utgår og erstattes av:</w:t>
      </w:r>
    </w:p>
    <w:p w14:paraId="32566CD9" w14:textId="4D4B4E00" w:rsidR="00532171" w:rsidRPr="000846FA" w:rsidRDefault="00321435" w:rsidP="000846FA">
      <w:pPr>
        <w:pStyle w:val="STY2Brdtekst"/>
        <w:ind w:left="708"/>
        <w:rPr>
          <w:bCs/>
          <w:i/>
        </w:rPr>
      </w:pPr>
      <w:r w:rsidRPr="000846FA">
        <w:rPr>
          <w:bCs/>
          <w:i/>
        </w:rPr>
        <w:t>«Rådgiveren skal tegne ansvarsforsikring som dekker hele hans erstatningsansvar innenfor grensen angitt i 10.3, 3. ledd bokstav b</w:t>
      </w:r>
      <w:r w:rsidR="003F3964">
        <w:rPr>
          <w:bCs/>
          <w:i/>
        </w:rPr>
        <w:t>)</w:t>
      </w:r>
      <w:r w:rsidRPr="000846FA">
        <w:rPr>
          <w:bCs/>
          <w:i/>
        </w:rPr>
        <w:t>, eller annen grense som angitt i kapittel C3.</w:t>
      </w:r>
      <w:r w:rsidR="003F3964">
        <w:rPr>
          <w:bCs/>
          <w:i/>
        </w:rPr>
        <w:t xml:space="preserve"> Rådgiveren skal i tillegg tegne de forsikringer som er angitt i C3.</w:t>
      </w:r>
      <w:r w:rsidRPr="000846FA">
        <w:rPr>
          <w:bCs/>
          <w:i/>
        </w:rPr>
        <w:t>»</w:t>
      </w:r>
    </w:p>
    <w:p w14:paraId="1EE505AE" w14:textId="73850D30" w:rsidR="002C6283" w:rsidRDefault="002C6283" w:rsidP="00B67971">
      <w:pPr>
        <w:pStyle w:val="Overskrift2"/>
        <w:rPr>
          <w:rFonts w:cs="Arial"/>
        </w:rPr>
      </w:pPr>
      <w:bookmarkStart w:id="16" w:name="_Toc112243283"/>
      <w:r>
        <w:t xml:space="preserve">NS 8402 pkt. 6.4 </w:t>
      </w:r>
      <w:r w:rsidR="00B31EDE">
        <w:t xml:space="preserve">– </w:t>
      </w:r>
      <w:r w:rsidR="00FC2EA5" w:rsidRPr="0034629B">
        <w:rPr>
          <w:rFonts w:cs="Arial"/>
        </w:rPr>
        <w:t>Oppdragets</w:t>
      </w:r>
      <w:r w:rsidR="00B31EDE">
        <w:rPr>
          <w:rFonts w:cs="Arial"/>
        </w:rPr>
        <w:t xml:space="preserve"> </w:t>
      </w:r>
      <w:r w:rsidR="00FC2EA5" w:rsidRPr="0034629B">
        <w:rPr>
          <w:rFonts w:cs="Arial"/>
        </w:rPr>
        <w:t>utførelse</w:t>
      </w:r>
      <w:bookmarkEnd w:id="16"/>
    </w:p>
    <w:p w14:paraId="6D6581BD" w14:textId="23D32D5D" w:rsidR="00BB16B6" w:rsidRPr="00E778F2" w:rsidRDefault="007A3DAE" w:rsidP="00BB16B6">
      <w:pPr>
        <w:rPr>
          <w:sz w:val="21"/>
          <w:szCs w:val="21"/>
        </w:rPr>
      </w:pPr>
      <w:r w:rsidRPr="00E778F2">
        <w:rPr>
          <w:sz w:val="21"/>
          <w:szCs w:val="21"/>
        </w:rPr>
        <w:t xml:space="preserve">Nytt </w:t>
      </w:r>
      <w:r w:rsidR="00644032" w:rsidRPr="00E778F2">
        <w:rPr>
          <w:sz w:val="21"/>
          <w:szCs w:val="21"/>
        </w:rPr>
        <w:t>tredje</w:t>
      </w:r>
      <w:r w:rsidRPr="00E778F2">
        <w:rPr>
          <w:sz w:val="21"/>
          <w:szCs w:val="21"/>
        </w:rPr>
        <w:t xml:space="preserve"> avsnitt skal lyde:</w:t>
      </w:r>
    </w:p>
    <w:p w14:paraId="1E99DD8F" w14:textId="274248F0" w:rsidR="00FC2EA5" w:rsidRPr="000846FA" w:rsidRDefault="002B61EE" w:rsidP="000846FA">
      <w:pPr>
        <w:pStyle w:val="STY2Brdtekst"/>
        <w:ind w:left="708"/>
        <w:rPr>
          <w:bCs/>
          <w:i/>
        </w:rPr>
      </w:pPr>
      <w:r w:rsidRPr="000846FA">
        <w:rPr>
          <w:bCs/>
          <w:i/>
        </w:rPr>
        <w:t>«</w:t>
      </w:r>
      <w:r w:rsidR="00BF713A">
        <w:rPr>
          <w:bCs/>
          <w:i/>
        </w:rPr>
        <w:t xml:space="preserve">Rådgiveren svarer </w:t>
      </w:r>
      <w:r w:rsidR="00BF713A" w:rsidRPr="00BF713A">
        <w:rPr>
          <w:bCs/>
          <w:i/>
        </w:rPr>
        <w:t>ikke for feil i løsninger eller metoder foreskrevet av oppdragsgiver, eller feil i grunnlagsmaterialet levert av ham</w:t>
      </w:r>
      <w:r w:rsidR="00FD560B">
        <w:rPr>
          <w:bCs/>
          <w:i/>
        </w:rPr>
        <w:t>, med mindre annet følger av denne bestemmelsen</w:t>
      </w:r>
      <w:r w:rsidR="00BF713A" w:rsidRPr="00BF713A">
        <w:rPr>
          <w:bCs/>
          <w:i/>
        </w:rPr>
        <w:t xml:space="preserve">. </w:t>
      </w:r>
      <w:r w:rsidR="00BF713A">
        <w:rPr>
          <w:bCs/>
          <w:i/>
        </w:rPr>
        <w:t>Rådgiveren</w:t>
      </w:r>
      <w:r w:rsidR="00BF713A" w:rsidRPr="00BF713A">
        <w:rPr>
          <w:bCs/>
          <w:i/>
        </w:rPr>
        <w:t xml:space="preserve"> har plikt til å vurdere om oppdragsgivers løsninger og metoder er forsvarlige, og til aktivt å gjennomgå alt mottatt og innhentet grunnlagsmateriale for om mulig å avdekke feil, mangler, svakheter </w:t>
      </w:r>
      <w:r w:rsidR="009D113C">
        <w:rPr>
          <w:bCs/>
          <w:i/>
        </w:rPr>
        <w:t>eller</w:t>
      </w:r>
      <w:r w:rsidR="00BF713A" w:rsidRPr="00BF713A">
        <w:rPr>
          <w:bCs/>
          <w:i/>
        </w:rPr>
        <w:t xml:space="preserve"> uoveren</w:t>
      </w:r>
      <w:r w:rsidR="006706D3">
        <w:rPr>
          <w:bCs/>
          <w:i/>
        </w:rPr>
        <w:t>s</w:t>
      </w:r>
      <w:r w:rsidR="00BF713A" w:rsidRPr="00BF713A">
        <w:rPr>
          <w:bCs/>
          <w:i/>
        </w:rPr>
        <w:t xml:space="preserve">stemmelser ved dette. </w:t>
      </w:r>
      <w:r w:rsidR="00BF713A">
        <w:rPr>
          <w:bCs/>
          <w:i/>
        </w:rPr>
        <w:t>Rådgiveren</w:t>
      </w:r>
      <w:r w:rsidR="00BF713A" w:rsidRPr="00BF713A">
        <w:rPr>
          <w:bCs/>
          <w:i/>
        </w:rPr>
        <w:t xml:space="preserve"> skal </w:t>
      </w:r>
      <w:r w:rsidR="00B34B68">
        <w:rPr>
          <w:bCs/>
          <w:i/>
        </w:rPr>
        <w:t xml:space="preserve">varsle oppdragsgiveren </w:t>
      </w:r>
      <w:r w:rsidR="00BF713A" w:rsidRPr="00BF713A">
        <w:rPr>
          <w:bCs/>
          <w:i/>
        </w:rPr>
        <w:t xml:space="preserve">uten ugrunnet opphold </w:t>
      </w:r>
      <w:r w:rsidR="00B34B68">
        <w:rPr>
          <w:bCs/>
          <w:i/>
        </w:rPr>
        <w:t xml:space="preserve">etter at han </w:t>
      </w:r>
      <w:r w:rsidR="007D6E10">
        <w:rPr>
          <w:bCs/>
          <w:i/>
        </w:rPr>
        <w:t xml:space="preserve">oppdaget </w:t>
      </w:r>
      <w:r w:rsidR="00B34B68">
        <w:rPr>
          <w:bCs/>
          <w:i/>
        </w:rPr>
        <w:t xml:space="preserve">eller burde ha </w:t>
      </w:r>
      <w:r w:rsidR="007D6E10">
        <w:rPr>
          <w:bCs/>
          <w:i/>
        </w:rPr>
        <w:t>oppdaget</w:t>
      </w:r>
      <w:r w:rsidR="00B34B68">
        <w:rPr>
          <w:bCs/>
          <w:i/>
        </w:rPr>
        <w:t xml:space="preserve"> slike</w:t>
      </w:r>
      <w:r w:rsidR="00BF713A" w:rsidRPr="00BF713A">
        <w:rPr>
          <w:bCs/>
          <w:i/>
        </w:rPr>
        <w:t xml:space="preserve"> feil, </w:t>
      </w:r>
      <w:r w:rsidR="00BF713A" w:rsidRPr="00B46F3C">
        <w:rPr>
          <w:bCs/>
          <w:i/>
        </w:rPr>
        <w:t xml:space="preserve">mangler, svakheter </w:t>
      </w:r>
      <w:r w:rsidR="00B46F3C" w:rsidRPr="00B46F3C">
        <w:rPr>
          <w:bCs/>
          <w:i/>
        </w:rPr>
        <w:t>eller</w:t>
      </w:r>
      <w:r w:rsidR="00BF713A" w:rsidRPr="00B46F3C">
        <w:rPr>
          <w:bCs/>
          <w:i/>
        </w:rPr>
        <w:t xml:space="preserve"> </w:t>
      </w:r>
      <w:r w:rsidR="00BF713A" w:rsidRPr="00B47AE6">
        <w:rPr>
          <w:bCs/>
          <w:i/>
        </w:rPr>
        <w:t>uoveren</w:t>
      </w:r>
      <w:r w:rsidR="006706D3" w:rsidRPr="00B47AE6">
        <w:rPr>
          <w:bCs/>
          <w:i/>
        </w:rPr>
        <w:t>s</w:t>
      </w:r>
      <w:r w:rsidR="00BF713A" w:rsidRPr="00B47AE6">
        <w:rPr>
          <w:bCs/>
          <w:i/>
        </w:rPr>
        <w:t xml:space="preserve">stemmelser. </w:t>
      </w:r>
      <w:r w:rsidR="002752E0" w:rsidRPr="00B47AE6">
        <w:rPr>
          <w:i/>
          <w:iCs/>
        </w:rPr>
        <w:t>Unnlater rådgiveren å varsle oppdragsgiver innen fristen, kan oppdragsgiver kreve erstatning for tap som kunne vært unngått ved rettidig varsel</w:t>
      </w:r>
      <w:r w:rsidR="00BF713A" w:rsidRPr="00B47AE6">
        <w:rPr>
          <w:bCs/>
          <w:i/>
        </w:rPr>
        <w:t>.»</w:t>
      </w:r>
    </w:p>
    <w:p w14:paraId="3FF20A69" w14:textId="57A269DE" w:rsidR="00C255F6" w:rsidRDefault="00C255F6" w:rsidP="00B67971">
      <w:pPr>
        <w:pStyle w:val="Overskrift2"/>
      </w:pPr>
      <w:bookmarkStart w:id="17" w:name="_Toc112243284"/>
      <w:r>
        <w:lastRenderedPageBreak/>
        <w:t xml:space="preserve">NS 8402 pkt. 6.5 </w:t>
      </w:r>
      <w:r w:rsidR="00B31EDE">
        <w:t xml:space="preserve">– </w:t>
      </w:r>
      <w:r>
        <w:t>Sam</w:t>
      </w:r>
      <w:r w:rsidR="003C7CED">
        <w:t>arbeid</w:t>
      </w:r>
      <w:r w:rsidR="00B31EDE">
        <w:t xml:space="preserve"> </w:t>
      </w:r>
      <w:r w:rsidR="00B97CD5">
        <w:t>med oppdragsgiver</w:t>
      </w:r>
      <w:r w:rsidR="003C7CED">
        <w:t>en</w:t>
      </w:r>
      <w:bookmarkEnd w:id="17"/>
    </w:p>
    <w:p w14:paraId="522FF9E0" w14:textId="6D6A2310" w:rsidR="00B97CD5" w:rsidRPr="00E778F2" w:rsidRDefault="003C7CED" w:rsidP="00B97CD5">
      <w:pPr>
        <w:rPr>
          <w:sz w:val="21"/>
          <w:szCs w:val="21"/>
        </w:rPr>
      </w:pPr>
      <w:r>
        <w:rPr>
          <w:sz w:val="21"/>
          <w:szCs w:val="21"/>
        </w:rPr>
        <w:t>Bestemmelsen</w:t>
      </w:r>
      <w:r w:rsidR="00EC28D8" w:rsidRPr="00E778F2">
        <w:rPr>
          <w:sz w:val="21"/>
          <w:szCs w:val="21"/>
        </w:rPr>
        <w:t xml:space="preserve"> </w:t>
      </w:r>
      <w:r w:rsidR="009B0CB2">
        <w:rPr>
          <w:sz w:val="21"/>
          <w:szCs w:val="21"/>
        </w:rPr>
        <w:t xml:space="preserve">utgår </w:t>
      </w:r>
      <w:r w:rsidR="00EC28D8" w:rsidRPr="00E778F2">
        <w:rPr>
          <w:sz w:val="21"/>
          <w:szCs w:val="21"/>
        </w:rPr>
        <w:t>og erstattes av:</w:t>
      </w:r>
    </w:p>
    <w:p w14:paraId="1A150F91" w14:textId="2B584E96" w:rsidR="004A1FEE" w:rsidRDefault="00941405" w:rsidP="004A1FEE">
      <w:pPr>
        <w:pStyle w:val="STY2Brdtekst"/>
        <w:ind w:left="708"/>
        <w:rPr>
          <w:bCs/>
          <w:i/>
        </w:rPr>
      </w:pPr>
      <w:r w:rsidRPr="000846FA">
        <w:rPr>
          <w:bCs/>
          <w:i/>
        </w:rPr>
        <w:t>«Rådgiveren skal i god tid gjøre oppdragsgiveren skriftlig kjent med hva han behøver av opplysninger, grunnlagsmateriale og beslutninger for å gjennomføre oppdraget, og når dette skal foreligge.</w:t>
      </w:r>
    </w:p>
    <w:p w14:paraId="75CBA04A" w14:textId="1FD121E2" w:rsidR="003D0880" w:rsidRDefault="003D0880" w:rsidP="004A1FEE">
      <w:pPr>
        <w:pStyle w:val="STY2Brdtekst"/>
        <w:ind w:left="708"/>
        <w:rPr>
          <w:bCs/>
          <w:i/>
        </w:rPr>
      </w:pPr>
    </w:p>
    <w:p w14:paraId="350D9D44" w14:textId="23F687B2" w:rsidR="003D0880" w:rsidRDefault="003D0880" w:rsidP="004A1FEE">
      <w:pPr>
        <w:pStyle w:val="STY2Brdtekst"/>
        <w:ind w:left="708"/>
        <w:rPr>
          <w:bCs/>
          <w:i/>
        </w:rPr>
      </w:pPr>
      <w:r>
        <w:rPr>
          <w:bCs/>
          <w:i/>
        </w:rPr>
        <w:t>Rådgiveren skal varsle oppdragsgiveren uten ugrunnet opphold når det oppstår behov for endringer av oppdraget, videre utredninger eller supplerende undersøkelser.»</w:t>
      </w:r>
    </w:p>
    <w:p w14:paraId="323A94A3" w14:textId="417CEAD6" w:rsidR="004A1FEE" w:rsidRPr="00B31EDE" w:rsidRDefault="00B31EDE" w:rsidP="00B31EDE">
      <w:pPr>
        <w:pStyle w:val="Overskrift2"/>
      </w:pPr>
      <w:bookmarkStart w:id="18" w:name="_Toc112243285"/>
      <w:r w:rsidRPr="00B31EDE">
        <w:t xml:space="preserve">NS 8402 </w:t>
      </w:r>
      <w:r w:rsidR="003D0880">
        <w:t xml:space="preserve">nytt </w:t>
      </w:r>
      <w:r w:rsidRPr="00B31EDE">
        <w:t>pkt. 6.7 - Endringer</w:t>
      </w:r>
      <w:bookmarkEnd w:id="18"/>
    </w:p>
    <w:p w14:paraId="676102EC" w14:textId="41570FFF" w:rsidR="00BC7E42" w:rsidRPr="00E778F2" w:rsidRDefault="00E6402F" w:rsidP="00BC7E42">
      <w:pPr>
        <w:pStyle w:val="STY2Brdtekst"/>
        <w:rPr>
          <w:szCs w:val="21"/>
        </w:rPr>
      </w:pPr>
      <w:r w:rsidRPr="00E778F2">
        <w:rPr>
          <w:szCs w:val="21"/>
        </w:rPr>
        <w:t>Bestemmelsen skal lyde:</w:t>
      </w:r>
    </w:p>
    <w:p w14:paraId="440D6EF2" w14:textId="5266146D" w:rsidR="00E6402F" w:rsidRPr="00E778F2" w:rsidRDefault="00E6402F" w:rsidP="00BC7E42">
      <w:pPr>
        <w:pStyle w:val="STY2Brdtekst"/>
        <w:rPr>
          <w:szCs w:val="21"/>
        </w:rPr>
      </w:pPr>
      <w:r w:rsidRPr="00E778F2">
        <w:rPr>
          <w:szCs w:val="21"/>
        </w:rPr>
        <w:tab/>
      </w:r>
    </w:p>
    <w:p w14:paraId="081DFF2D" w14:textId="15F4CF06" w:rsidR="00F6172F" w:rsidRPr="00E778F2" w:rsidRDefault="00F6172F" w:rsidP="00F6172F">
      <w:pPr>
        <w:pStyle w:val="STY2Brdtekst"/>
        <w:ind w:left="708"/>
        <w:rPr>
          <w:i/>
          <w:iCs/>
          <w:szCs w:val="21"/>
        </w:rPr>
      </w:pPr>
      <w:r w:rsidRPr="00E778F2">
        <w:rPr>
          <w:i/>
          <w:iCs/>
          <w:szCs w:val="21"/>
        </w:rPr>
        <w:t xml:space="preserve">«Oppdragsgiveren kan </w:t>
      </w:r>
      <w:r w:rsidR="003D0880">
        <w:rPr>
          <w:i/>
          <w:iCs/>
          <w:szCs w:val="21"/>
        </w:rPr>
        <w:t xml:space="preserve">ved endringsordre </w:t>
      </w:r>
      <w:r w:rsidRPr="00E778F2">
        <w:rPr>
          <w:i/>
          <w:iCs/>
          <w:szCs w:val="21"/>
        </w:rPr>
        <w:t xml:space="preserve">pålegge rådgiveren å utføre endringer. </w:t>
      </w:r>
      <w:r w:rsidR="00BB206B" w:rsidRPr="00BB206B">
        <w:rPr>
          <w:i/>
          <w:iCs/>
          <w:szCs w:val="21"/>
        </w:rPr>
        <w:t>En endringsordre skal være skriftlig og gi beskjed om at det kreves en endring, samt hva endringen går ut på.</w:t>
      </w:r>
    </w:p>
    <w:p w14:paraId="01D31367" w14:textId="77777777" w:rsidR="00F6172F" w:rsidRPr="00E778F2" w:rsidRDefault="00F6172F" w:rsidP="00F6172F">
      <w:pPr>
        <w:pStyle w:val="STY2Brdtekst"/>
        <w:ind w:left="708"/>
        <w:rPr>
          <w:i/>
          <w:iCs/>
          <w:szCs w:val="21"/>
        </w:rPr>
      </w:pPr>
    </w:p>
    <w:p w14:paraId="199C16C9" w14:textId="310EE1DF" w:rsidR="00F6172F" w:rsidRPr="00E778F2" w:rsidRDefault="00F6172F" w:rsidP="00F6172F">
      <w:pPr>
        <w:pStyle w:val="STY2Brdtekst"/>
        <w:ind w:left="708"/>
        <w:rPr>
          <w:i/>
          <w:iCs/>
          <w:szCs w:val="21"/>
        </w:rPr>
      </w:pPr>
      <w:r w:rsidRPr="00E778F2">
        <w:rPr>
          <w:i/>
          <w:iCs/>
          <w:szCs w:val="21"/>
        </w:rPr>
        <w:t xml:space="preserve">Endringen kan være arbeid i tillegg til eller i stedet for det som er avtalt, reduksjon i arbeidsomfanget eller utførelse </w:t>
      </w:r>
      <w:r w:rsidR="00BB206B">
        <w:rPr>
          <w:i/>
          <w:iCs/>
          <w:szCs w:val="21"/>
        </w:rPr>
        <w:t>etter</w:t>
      </w:r>
      <w:r w:rsidRPr="00E778F2">
        <w:rPr>
          <w:i/>
          <w:iCs/>
          <w:szCs w:val="21"/>
        </w:rPr>
        <w:t xml:space="preserve"> en endret </w:t>
      </w:r>
      <w:r w:rsidR="00BB206B">
        <w:rPr>
          <w:i/>
          <w:iCs/>
          <w:szCs w:val="21"/>
        </w:rPr>
        <w:t>fremdrifts</w:t>
      </w:r>
      <w:r w:rsidRPr="00E778F2">
        <w:rPr>
          <w:i/>
          <w:iCs/>
          <w:szCs w:val="21"/>
        </w:rPr>
        <w:t xml:space="preserve">plan eller andre bindende frister. Endringen må ligge innenfor rådgiverens fagområde, stå i sammenheng med oppdraget etter kontrakten, og ikke være urimelig tyngende for ham å utføre. </w:t>
      </w:r>
    </w:p>
    <w:p w14:paraId="1422D1A0" w14:textId="77777777" w:rsidR="00F6172F" w:rsidRPr="00E778F2" w:rsidRDefault="00F6172F" w:rsidP="00F6172F">
      <w:pPr>
        <w:pStyle w:val="STY2Brdtekst"/>
        <w:ind w:left="708"/>
        <w:rPr>
          <w:i/>
          <w:iCs/>
          <w:szCs w:val="21"/>
        </w:rPr>
      </w:pPr>
    </w:p>
    <w:p w14:paraId="16D09EE0" w14:textId="5C7FBFD5" w:rsidR="00F6172F" w:rsidRPr="00E778F2" w:rsidRDefault="00BB206B" w:rsidP="00F6172F">
      <w:pPr>
        <w:pStyle w:val="STY2Brdtekst"/>
        <w:ind w:left="708"/>
        <w:rPr>
          <w:i/>
          <w:iCs/>
          <w:szCs w:val="21"/>
        </w:rPr>
      </w:pPr>
      <w:r>
        <w:rPr>
          <w:i/>
          <w:iCs/>
          <w:szCs w:val="21"/>
        </w:rPr>
        <w:t xml:space="preserve">Mottar </w:t>
      </w:r>
      <w:r w:rsidR="009F456A">
        <w:rPr>
          <w:i/>
          <w:iCs/>
          <w:szCs w:val="21"/>
        </w:rPr>
        <w:t xml:space="preserve">rådgiveren pålegg </w:t>
      </w:r>
      <w:r w:rsidR="00F6172F" w:rsidRPr="00E778F2">
        <w:rPr>
          <w:i/>
          <w:iCs/>
          <w:szCs w:val="21"/>
        </w:rPr>
        <w:t xml:space="preserve">uten </w:t>
      </w:r>
      <w:r w:rsidR="009F456A">
        <w:rPr>
          <w:i/>
          <w:iCs/>
          <w:szCs w:val="21"/>
        </w:rPr>
        <w:t xml:space="preserve">at </w:t>
      </w:r>
      <w:r w:rsidR="00F6172F" w:rsidRPr="00E778F2">
        <w:rPr>
          <w:i/>
          <w:iCs/>
          <w:szCs w:val="21"/>
        </w:rPr>
        <w:t>det</w:t>
      </w:r>
      <w:r w:rsidR="009F456A">
        <w:rPr>
          <w:i/>
          <w:iCs/>
          <w:szCs w:val="21"/>
        </w:rPr>
        <w:t>te</w:t>
      </w:r>
      <w:r w:rsidR="00F6172F" w:rsidRPr="00E778F2">
        <w:rPr>
          <w:i/>
          <w:iCs/>
          <w:szCs w:val="21"/>
        </w:rPr>
        <w:t xml:space="preserve"> skjer ved endringsordre, jf. ovenfor, skal han varsle oppdragsgiveren uten ugrunnet opphold</w:t>
      </w:r>
      <w:r w:rsidR="009F456A">
        <w:rPr>
          <w:i/>
          <w:iCs/>
          <w:szCs w:val="21"/>
        </w:rPr>
        <w:t xml:space="preserve"> dersom han vil påberope seg det som en endring</w:t>
      </w:r>
      <w:r w:rsidR="00F6172F" w:rsidRPr="00E778F2">
        <w:rPr>
          <w:i/>
          <w:iCs/>
          <w:szCs w:val="21"/>
        </w:rPr>
        <w:t>. Det skal fremgå av varselet at rådgiveren anser at pålegget ligger utenfor oppdraget og hvorfor. Det samme gjelder dersom andre forhold som oppdragsgiveren har risikoen for, gjør det nødvendig å utføre oppgaver som ikke er en del rådgiverens oppgaver etter kontrakten.</w:t>
      </w:r>
    </w:p>
    <w:p w14:paraId="5C6BB03F" w14:textId="77777777" w:rsidR="00F6172F" w:rsidRPr="00E778F2" w:rsidRDefault="00F6172F" w:rsidP="00F6172F">
      <w:pPr>
        <w:pStyle w:val="STY2Brdtekst"/>
        <w:ind w:left="708"/>
        <w:rPr>
          <w:i/>
          <w:iCs/>
          <w:szCs w:val="21"/>
        </w:rPr>
      </w:pPr>
    </w:p>
    <w:p w14:paraId="2A55358F" w14:textId="6F8C0E40" w:rsidR="00F6172F" w:rsidRPr="00E778F2" w:rsidRDefault="009F456A" w:rsidP="00F6172F">
      <w:pPr>
        <w:pStyle w:val="STY2Brdtekst"/>
        <w:ind w:left="708"/>
        <w:rPr>
          <w:i/>
          <w:iCs/>
          <w:szCs w:val="21"/>
        </w:rPr>
      </w:pPr>
      <w:r>
        <w:rPr>
          <w:i/>
          <w:iCs/>
          <w:szCs w:val="21"/>
        </w:rPr>
        <w:t>Unnlater</w:t>
      </w:r>
      <w:r w:rsidR="00F6172F" w:rsidRPr="00E778F2">
        <w:rPr>
          <w:i/>
          <w:iCs/>
          <w:szCs w:val="21"/>
        </w:rPr>
        <w:t xml:space="preserve"> rådgiveren </w:t>
      </w:r>
      <w:r>
        <w:rPr>
          <w:i/>
          <w:iCs/>
          <w:szCs w:val="21"/>
        </w:rPr>
        <w:t xml:space="preserve">å varsle </w:t>
      </w:r>
      <w:r w:rsidR="00F6172F" w:rsidRPr="00E778F2">
        <w:rPr>
          <w:i/>
          <w:iCs/>
          <w:szCs w:val="21"/>
        </w:rPr>
        <w:t xml:space="preserve">oppdragsgiveren uten ugrunnet opphold taper han retten til å påberope seg </w:t>
      </w:r>
      <w:r w:rsidR="005202CC">
        <w:rPr>
          <w:i/>
          <w:iCs/>
          <w:szCs w:val="21"/>
        </w:rPr>
        <w:t xml:space="preserve">at pålegget om </w:t>
      </w:r>
      <w:r w:rsidR="00F6172F" w:rsidRPr="00E778F2">
        <w:rPr>
          <w:i/>
          <w:iCs/>
          <w:szCs w:val="21"/>
        </w:rPr>
        <w:t>endringen</w:t>
      </w:r>
      <w:r w:rsidR="005202CC">
        <w:rPr>
          <w:i/>
          <w:iCs/>
          <w:szCs w:val="21"/>
        </w:rPr>
        <w:t xml:space="preserve"> innebærer en endring</w:t>
      </w:r>
      <w:r w:rsidR="00F6172F" w:rsidRPr="00E778F2">
        <w:rPr>
          <w:i/>
          <w:iCs/>
          <w:szCs w:val="21"/>
        </w:rPr>
        <w:t xml:space="preserve">. Dette gjelder ikke dersom oppdragsgiveren måtte forstå at det forelå en endring. </w:t>
      </w:r>
    </w:p>
    <w:p w14:paraId="21F46C2B" w14:textId="77777777" w:rsidR="00F6172F" w:rsidRPr="00E778F2" w:rsidRDefault="00F6172F" w:rsidP="00F6172F">
      <w:pPr>
        <w:pStyle w:val="STY2Brdtekst"/>
        <w:ind w:left="708"/>
        <w:rPr>
          <w:i/>
          <w:iCs/>
          <w:szCs w:val="21"/>
        </w:rPr>
      </w:pPr>
    </w:p>
    <w:p w14:paraId="38E67075" w14:textId="3832A219" w:rsidR="00F6172F" w:rsidRPr="00E778F2" w:rsidRDefault="005202CC" w:rsidP="00F6172F">
      <w:pPr>
        <w:pStyle w:val="STY2Brdtekst"/>
        <w:ind w:left="708"/>
        <w:rPr>
          <w:i/>
          <w:iCs/>
          <w:szCs w:val="21"/>
        </w:rPr>
      </w:pPr>
      <w:r>
        <w:rPr>
          <w:i/>
          <w:iCs/>
          <w:szCs w:val="21"/>
        </w:rPr>
        <w:t>Når oppdragsgiveren mottar varsle etter tredje ledd,</w:t>
      </w:r>
      <w:r w:rsidR="00F6172F" w:rsidRPr="00E778F2">
        <w:rPr>
          <w:i/>
          <w:iCs/>
          <w:szCs w:val="21"/>
        </w:rPr>
        <w:t xml:space="preserve"> skal </w:t>
      </w:r>
      <w:r>
        <w:rPr>
          <w:i/>
          <w:iCs/>
          <w:szCs w:val="21"/>
        </w:rPr>
        <w:t>han uten ugrunnet opphold besvare varslet</w:t>
      </w:r>
      <w:r w:rsidR="00F6172F" w:rsidRPr="00E778F2">
        <w:rPr>
          <w:i/>
          <w:iCs/>
          <w:szCs w:val="21"/>
        </w:rPr>
        <w:t xml:space="preserve">. Gjør han ikke det, kan han ikke senere bestride at det foreligger en endring. </w:t>
      </w:r>
    </w:p>
    <w:p w14:paraId="7B75133D" w14:textId="77777777" w:rsidR="00F6172F" w:rsidRPr="00E778F2" w:rsidRDefault="00F6172F" w:rsidP="00F6172F">
      <w:pPr>
        <w:pStyle w:val="STY2Brdtekst"/>
        <w:ind w:left="708"/>
        <w:rPr>
          <w:i/>
          <w:iCs/>
          <w:szCs w:val="21"/>
        </w:rPr>
      </w:pPr>
    </w:p>
    <w:p w14:paraId="4AD4224A" w14:textId="427C55CA" w:rsidR="00967CF9" w:rsidRPr="00F27C3F" w:rsidRDefault="00F6172F" w:rsidP="00F6172F">
      <w:pPr>
        <w:pStyle w:val="STY2Brdtekst"/>
        <w:ind w:left="708"/>
        <w:rPr>
          <w:i/>
          <w:iCs/>
          <w:szCs w:val="21"/>
        </w:rPr>
      </w:pPr>
      <w:r w:rsidRPr="00E778F2">
        <w:rPr>
          <w:i/>
          <w:iCs/>
          <w:szCs w:val="21"/>
        </w:rPr>
        <w:t xml:space="preserve">Rådgiveren skal før arbeidet igangsettes gi oppdragsgiveren et overslag over forventet omfang av </w:t>
      </w:r>
      <w:r w:rsidRPr="00F27C3F">
        <w:rPr>
          <w:i/>
          <w:iCs/>
          <w:szCs w:val="21"/>
        </w:rPr>
        <w:t xml:space="preserve">endringsarbeidet, som utgjør et særskilt honorarbudsjett for endringsarbeidet. Punkt 12.3 gjelder tilsvarende for endringsarbeider. I tilfeller der partene finner det hensiktsmessig kan det i stedet avtales  </w:t>
      </w:r>
      <w:r w:rsidR="00F3115D">
        <w:rPr>
          <w:i/>
          <w:iCs/>
          <w:szCs w:val="21"/>
        </w:rPr>
        <w:t>revidert</w:t>
      </w:r>
      <w:r w:rsidR="006446E0">
        <w:rPr>
          <w:i/>
          <w:iCs/>
          <w:szCs w:val="21"/>
        </w:rPr>
        <w:t xml:space="preserve"> </w:t>
      </w:r>
      <w:r w:rsidR="006446E0" w:rsidRPr="005E0DC4">
        <w:rPr>
          <w:i/>
          <w:iCs/>
        </w:rPr>
        <w:t>budsjett for honorar og utgiftsdekning for resterende kontraktsperiode</w:t>
      </w:r>
      <w:r w:rsidR="006446E0">
        <w:rPr>
          <w:i/>
          <w:iCs/>
        </w:rPr>
        <w:t>,</w:t>
      </w:r>
      <w:r w:rsidRPr="00F27C3F">
        <w:rPr>
          <w:i/>
          <w:iCs/>
          <w:szCs w:val="21"/>
        </w:rPr>
        <w:t xml:space="preserve"> jf. </w:t>
      </w:r>
      <w:r w:rsidR="00654E23">
        <w:rPr>
          <w:i/>
          <w:iCs/>
          <w:szCs w:val="21"/>
        </w:rPr>
        <w:t>punkt</w:t>
      </w:r>
      <w:r w:rsidR="00A50199">
        <w:rPr>
          <w:i/>
          <w:iCs/>
          <w:szCs w:val="21"/>
        </w:rPr>
        <w:t xml:space="preserve"> </w:t>
      </w:r>
      <w:r w:rsidRPr="00F27C3F">
        <w:rPr>
          <w:i/>
          <w:iCs/>
          <w:szCs w:val="21"/>
        </w:rPr>
        <w:t>12.3 tredje ledd.</w:t>
      </w:r>
    </w:p>
    <w:p w14:paraId="39ED265B" w14:textId="77777777" w:rsidR="00967CF9" w:rsidRPr="00F27C3F" w:rsidRDefault="00967CF9" w:rsidP="00F6172F">
      <w:pPr>
        <w:pStyle w:val="STY2Brdtekst"/>
        <w:ind w:left="708"/>
        <w:rPr>
          <w:i/>
          <w:iCs/>
          <w:szCs w:val="21"/>
        </w:rPr>
      </w:pPr>
    </w:p>
    <w:p w14:paraId="7C6E7AF4" w14:textId="780EBCB7" w:rsidR="00E6402F" w:rsidRPr="00F27C3F" w:rsidRDefault="00967CF9" w:rsidP="00F6172F">
      <w:pPr>
        <w:pStyle w:val="STY2Brdtekst"/>
        <w:ind w:left="708"/>
        <w:rPr>
          <w:i/>
          <w:iCs/>
          <w:szCs w:val="21"/>
        </w:rPr>
      </w:pPr>
      <w:r w:rsidRPr="00F27C3F">
        <w:rPr>
          <w:i/>
          <w:iCs/>
          <w:szCs w:val="21"/>
        </w:rPr>
        <w:t>Dersom rådgiverens samlede vederlag etter fradrag og tillegg, jf. kapittel C2 p</w:t>
      </w:r>
      <w:r w:rsidR="00654E23">
        <w:rPr>
          <w:i/>
          <w:iCs/>
          <w:szCs w:val="21"/>
        </w:rPr>
        <w:t>unkt</w:t>
      </w:r>
      <w:r w:rsidRPr="00F27C3F">
        <w:rPr>
          <w:i/>
          <w:iCs/>
          <w:szCs w:val="21"/>
        </w:rPr>
        <w:t xml:space="preserve"> 4.4, reduseres med mer enn 15 % av opprinnelig antatt </w:t>
      </w:r>
      <w:r w:rsidR="00DD7F5E">
        <w:rPr>
          <w:i/>
          <w:iCs/>
          <w:szCs w:val="21"/>
        </w:rPr>
        <w:t xml:space="preserve">totalt </w:t>
      </w:r>
      <w:r w:rsidRPr="00F27C3F">
        <w:rPr>
          <w:i/>
          <w:iCs/>
          <w:szCs w:val="21"/>
        </w:rPr>
        <w:t>honorar</w:t>
      </w:r>
      <w:r w:rsidR="00502CA0" w:rsidRPr="00F27C3F">
        <w:rPr>
          <w:i/>
          <w:iCs/>
          <w:szCs w:val="21"/>
        </w:rPr>
        <w:t xml:space="preserve"> eller opprinnelig honorarbudsjett </w:t>
      </w:r>
      <w:r w:rsidR="00BA6937" w:rsidRPr="00F27C3F">
        <w:rPr>
          <w:i/>
          <w:iCs/>
          <w:szCs w:val="21"/>
        </w:rPr>
        <w:t xml:space="preserve">etter punkt 12.3 </w:t>
      </w:r>
      <w:r w:rsidR="00502CA0" w:rsidRPr="00F27C3F">
        <w:rPr>
          <w:i/>
          <w:iCs/>
          <w:szCs w:val="21"/>
        </w:rPr>
        <w:t xml:space="preserve">dersom </w:t>
      </w:r>
      <w:r w:rsidR="00BA6937" w:rsidRPr="00F27C3F">
        <w:rPr>
          <w:i/>
          <w:iCs/>
          <w:szCs w:val="21"/>
        </w:rPr>
        <w:t>det er etablert</w:t>
      </w:r>
      <w:r w:rsidRPr="00F27C3F">
        <w:rPr>
          <w:i/>
          <w:iCs/>
          <w:szCs w:val="21"/>
        </w:rPr>
        <w:t>, skal reduksjonen utover 15 % behandles som delvis avbestilling.</w:t>
      </w:r>
      <w:r w:rsidR="00F6172F" w:rsidRPr="00F27C3F">
        <w:rPr>
          <w:i/>
          <w:iCs/>
          <w:szCs w:val="21"/>
        </w:rPr>
        <w:t>»</w:t>
      </w:r>
    </w:p>
    <w:p w14:paraId="77F03A71" w14:textId="77777777" w:rsidR="00872F42" w:rsidRPr="00E778F2" w:rsidRDefault="00872F42" w:rsidP="000D6DBD">
      <w:pPr>
        <w:pStyle w:val="STY2Brdtekst"/>
        <w:ind w:left="708"/>
        <w:rPr>
          <w:i/>
          <w:iCs/>
          <w:szCs w:val="21"/>
        </w:rPr>
      </w:pPr>
    </w:p>
    <w:p w14:paraId="7EED3DDD" w14:textId="2C781F1F" w:rsidR="00510B45" w:rsidRDefault="00510B45" w:rsidP="00872F42">
      <w:pPr>
        <w:pStyle w:val="Overskrift1"/>
        <w:spacing w:after="160"/>
      </w:pPr>
      <w:bookmarkStart w:id="19" w:name="_Toc112243286"/>
      <w:r>
        <w:lastRenderedPageBreak/>
        <w:t xml:space="preserve">NS 8402 punkt 8 </w:t>
      </w:r>
      <w:r w:rsidR="00AB368A">
        <w:t>–</w:t>
      </w:r>
      <w:r>
        <w:t xml:space="preserve"> </w:t>
      </w:r>
      <w:r w:rsidR="00AB368A">
        <w:t>Oppdragets fremdrift</w:t>
      </w:r>
      <w:bookmarkEnd w:id="19"/>
    </w:p>
    <w:p w14:paraId="174EA46F" w14:textId="4C470ECE" w:rsidR="00AB368A" w:rsidRDefault="00AB368A" w:rsidP="00F34941">
      <w:pPr>
        <w:pStyle w:val="Overskrift2"/>
        <w:rPr>
          <w:lang w:eastAsia="zh-TW"/>
        </w:rPr>
      </w:pPr>
      <w:bookmarkStart w:id="20" w:name="_Toc112243287"/>
      <w:r>
        <w:rPr>
          <w:lang w:eastAsia="zh-TW"/>
        </w:rPr>
        <w:t xml:space="preserve">NS 8402 punkt 8.3 </w:t>
      </w:r>
      <w:r w:rsidR="00F34941">
        <w:rPr>
          <w:lang w:eastAsia="zh-TW"/>
        </w:rPr>
        <w:t>–</w:t>
      </w:r>
      <w:r>
        <w:rPr>
          <w:lang w:eastAsia="zh-TW"/>
        </w:rPr>
        <w:t xml:space="preserve"> </w:t>
      </w:r>
      <w:r w:rsidR="00F34941">
        <w:rPr>
          <w:lang w:eastAsia="zh-TW"/>
        </w:rPr>
        <w:t>Forsering</w:t>
      </w:r>
      <w:bookmarkEnd w:id="20"/>
    </w:p>
    <w:p w14:paraId="6690FAD4" w14:textId="10461FE8" w:rsidR="00497CA3" w:rsidRDefault="003C4C29" w:rsidP="00497CA3">
      <w:pPr>
        <w:pStyle w:val="STY2Brdtekst"/>
        <w:rPr>
          <w:szCs w:val="21"/>
        </w:rPr>
      </w:pPr>
      <w:r>
        <w:rPr>
          <w:szCs w:val="21"/>
        </w:rPr>
        <w:t>Nytt andre avsnitt som lyder</w:t>
      </w:r>
      <w:r w:rsidR="00497CA3">
        <w:rPr>
          <w:szCs w:val="21"/>
        </w:rPr>
        <w:t>:</w:t>
      </w:r>
    </w:p>
    <w:p w14:paraId="62F38ED3" w14:textId="6D42B523" w:rsidR="00497CA3" w:rsidRDefault="00497CA3" w:rsidP="00497CA3">
      <w:pPr>
        <w:pStyle w:val="STY2Brdtekst"/>
        <w:ind w:left="705"/>
        <w:rPr>
          <w:i/>
          <w:iCs/>
          <w:szCs w:val="21"/>
        </w:rPr>
      </w:pPr>
      <w:r w:rsidRPr="00B47AE6">
        <w:rPr>
          <w:i/>
          <w:iCs/>
          <w:szCs w:val="21"/>
        </w:rPr>
        <w:t>«Rådgiveren har ikke krav på dekning av utgiftene til forsering ved unnlatt eller for sen varsling etter dette punkt.»</w:t>
      </w:r>
      <w:r w:rsidRPr="00762E7F">
        <w:rPr>
          <w:i/>
          <w:iCs/>
          <w:szCs w:val="21"/>
        </w:rPr>
        <w:t xml:space="preserve">   </w:t>
      </w:r>
    </w:p>
    <w:p w14:paraId="5FA15193" w14:textId="4AC35177" w:rsidR="002B14B0" w:rsidRDefault="002B14B0" w:rsidP="00497CA3">
      <w:pPr>
        <w:pStyle w:val="STY2Brdtekst"/>
        <w:ind w:left="705"/>
        <w:rPr>
          <w:i/>
          <w:iCs/>
          <w:szCs w:val="21"/>
        </w:rPr>
      </w:pPr>
    </w:p>
    <w:p w14:paraId="2B9DC5BF" w14:textId="0A0D24A9" w:rsidR="00836371" w:rsidRPr="00515B43" w:rsidRDefault="00836371" w:rsidP="00836371">
      <w:pPr>
        <w:pStyle w:val="Overskrift2"/>
        <w:rPr>
          <w:lang w:eastAsia="zh-TW"/>
        </w:rPr>
      </w:pPr>
      <w:bookmarkStart w:id="21" w:name="_Toc49334336"/>
      <w:bookmarkStart w:id="22" w:name="_Toc112243288"/>
      <w:r w:rsidRPr="00515B43">
        <w:rPr>
          <w:lang w:eastAsia="zh-TW"/>
        </w:rPr>
        <w:t xml:space="preserve">Nytt punkt </w:t>
      </w:r>
      <w:r w:rsidR="008205B0">
        <w:rPr>
          <w:lang w:eastAsia="zh-TW"/>
        </w:rPr>
        <w:t>8.4</w:t>
      </w:r>
      <w:r w:rsidRPr="00515B43">
        <w:rPr>
          <w:lang w:eastAsia="zh-TW"/>
        </w:rPr>
        <w:t>. – Oppnåelse av delfrist</w:t>
      </w:r>
      <w:bookmarkEnd w:id="21"/>
      <w:bookmarkEnd w:id="22"/>
    </w:p>
    <w:p w14:paraId="5EB805CE" w14:textId="77777777" w:rsidR="00836371" w:rsidRPr="00515B43" w:rsidRDefault="00836371" w:rsidP="00836371">
      <w:pPr>
        <w:widowControl w:val="0"/>
        <w:spacing w:before="120" w:line="266" w:lineRule="exact"/>
        <w:rPr>
          <w:rFonts w:ascii="Arial" w:hAnsi="Arial" w:cs="Arial"/>
          <w:sz w:val="21"/>
          <w:szCs w:val="21"/>
        </w:rPr>
      </w:pPr>
      <w:r w:rsidRPr="00515B43">
        <w:rPr>
          <w:rFonts w:ascii="Arial" w:hAnsi="Arial" w:cs="Arial"/>
          <w:sz w:val="21"/>
          <w:szCs w:val="21"/>
        </w:rPr>
        <w:t>Bestemmelsen skal lyde:</w:t>
      </w:r>
    </w:p>
    <w:p w14:paraId="54C38C5F" w14:textId="19E0B2E4" w:rsidR="00836371" w:rsidRPr="00515B43" w:rsidRDefault="00836371" w:rsidP="00836371">
      <w:pPr>
        <w:widowControl w:val="0"/>
        <w:spacing w:before="120" w:line="266" w:lineRule="exact"/>
        <w:ind w:left="708"/>
        <w:rPr>
          <w:rFonts w:ascii="Arial" w:hAnsi="Arial" w:cs="Arial"/>
          <w:i/>
          <w:iCs/>
          <w:sz w:val="21"/>
          <w:szCs w:val="21"/>
        </w:rPr>
      </w:pPr>
      <w:r w:rsidRPr="00515B43">
        <w:rPr>
          <w:rFonts w:ascii="Arial" w:hAnsi="Arial" w:cs="Arial"/>
          <w:i/>
          <w:iCs/>
          <w:sz w:val="21"/>
          <w:szCs w:val="21"/>
        </w:rPr>
        <w:t>«</w:t>
      </w:r>
      <w:r w:rsidR="00E602A6">
        <w:rPr>
          <w:rFonts w:ascii="Arial" w:hAnsi="Arial" w:cs="Arial"/>
          <w:i/>
          <w:iCs/>
          <w:sz w:val="21"/>
          <w:szCs w:val="21"/>
        </w:rPr>
        <w:t>R</w:t>
      </w:r>
      <w:r w:rsidR="008205B0">
        <w:rPr>
          <w:rFonts w:ascii="Arial" w:hAnsi="Arial" w:cs="Arial"/>
          <w:i/>
          <w:iCs/>
          <w:sz w:val="21"/>
          <w:szCs w:val="21"/>
        </w:rPr>
        <w:t>ådgiveren</w:t>
      </w:r>
      <w:r w:rsidRPr="00515B43">
        <w:rPr>
          <w:rFonts w:ascii="Arial" w:hAnsi="Arial" w:cs="Arial"/>
          <w:i/>
          <w:iCs/>
          <w:sz w:val="21"/>
          <w:szCs w:val="21"/>
        </w:rPr>
        <w:t xml:space="preserve"> </w:t>
      </w:r>
      <w:r w:rsidR="00E602A6">
        <w:rPr>
          <w:rFonts w:ascii="Arial" w:hAnsi="Arial" w:cs="Arial"/>
          <w:i/>
          <w:iCs/>
          <w:sz w:val="21"/>
          <w:szCs w:val="21"/>
        </w:rPr>
        <w:t xml:space="preserve">skal varsle oppdragsgiveren om </w:t>
      </w:r>
      <w:r w:rsidR="00C05547">
        <w:rPr>
          <w:rFonts w:ascii="Arial" w:hAnsi="Arial" w:cs="Arial"/>
          <w:i/>
          <w:iCs/>
          <w:sz w:val="21"/>
          <w:szCs w:val="21"/>
        </w:rPr>
        <w:t xml:space="preserve">at delfrist </w:t>
      </w:r>
      <w:r w:rsidR="00C9050F">
        <w:rPr>
          <w:rFonts w:ascii="Arial" w:hAnsi="Arial" w:cs="Arial"/>
          <w:i/>
          <w:iCs/>
          <w:sz w:val="21"/>
          <w:szCs w:val="21"/>
        </w:rPr>
        <w:t xml:space="preserve">angitt i kapittel C3 </w:t>
      </w:r>
      <w:r w:rsidR="00C05547">
        <w:rPr>
          <w:rFonts w:ascii="Arial" w:hAnsi="Arial" w:cs="Arial"/>
          <w:i/>
          <w:iCs/>
          <w:sz w:val="21"/>
          <w:szCs w:val="21"/>
        </w:rPr>
        <w:t>er oppnå</w:t>
      </w:r>
      <w:r w:rsidR="00C9050F">
        <w:rPr>
          <w:rFonts w:ascii="Arial" w:hAnsi="Arial" w:cs="Arial"/>
          <w:i/>
          <w:iCs/>
          <w:sz w:val="21"/>
          <w:szCs w:val="21"/>
        </w:rPr>
        <w:t>dd</w:t>
      </w:r>
      <w:r w:rsidR="00E602A6">
        <w:rPr>
          <w:rFonts w:ascii="Arial" w:hAnsi="Arial" w:cs="Arial"/>
          <w:i/>
          <w:iCs/>
          <w:sz w:val="21"/>
          <w:szCs w:val="21"/>
        </w:rPr>
        <w:t xml:space="preserve"> innen rimelig</w:t>
      </w:r>
      <w:r w:rsidR="00C9050F">
        <w:rPr>
          <w:rFonts w:ascii="Arial" w:hAnsi="Arial" w:cs="Arial"/>
          <w:i/>
          <w:iCs/>
          <w:sz w:val="21"/>
          <w:szCs w:val="21"/>
        </w:rPr>
        <w:t xml:space="preserve"> etter at fristen er oppnådd</w:t>
      </w:r>
      <w:r w:rsidRPr="00515B43">
        <w:rPr>
          <w:rFonts w:ascii="Arial" w:hAnsi="Arial" w:cs="Arial"/>
          <w:i/>
          <w:iCs/>
          <w:sz w:val="21"/>
          <w:szCs w:val="21"/>
        </w:rPr>
        <w:t xml:space="preserve">. </w:t>
      </w:r>
    </w:p>
    <w:p w14:paraId="42190CA2" w14:textId="3198C900" w:rsidR="002B14B0" w:rsidRPr="00836371" w:rsidRDefault="00836371" w:rsidP="00836371">
      <w:pPr>
        <w:ind w:left="708"/>
        <w:rPr>
          <w:lang w:eastAsia="zh-TW"/>
        </w:rPr>
      </w:pPr>
      <w:r w:rsidRPr="00515B43">
        <w:rPr>
          <w:rFonts w:ascii="Arial" w:hAnsi="Arial" w:cs="Arial"/>
          <w:i/>
          <w:iCs/>
          <w:snapToGrid w:val="0"/>
          <w:sz w:val="21"/>
          <w:szCs w:val="21"/>
        </w:rPr>
        <w:t xml:space="preserve">Dersom oppdragsgiveren er uenig i at delfristen er oppnådd, skal han varsle </w:t>
      </w:r>
      <w:r w:rsidR="008205B0">
        <w:rPr>
          <w:rFonts w:ascii="Arial" w:hAnsi="Arial" w:cs="Arial"/>
          <w:i/>
          <w:iCs/>
          <w:snapToGrid w:val="0"/>
          <w:sz w:val="21"/>
          <w:szCs w:val="21"/>
        </w:rPr>
        <w:t>rådgiveren</w:t>
      </w:r>
      <w:r w:rsidRPr="00515B43">
        <w:rPr>
          <w:rFonts w:ascii="Arial" w:hAnsi="Arial" w:cs="Arial"/>
          <w:i/>
          <w:iCs/>
          <w:snapToGrid w:val="0"/>
          <w:sz w:val="21"/>
          <w:szCs w:val="21"/>
        </w:rPr>
        <w:t xml:space="preserve"> uten ugrunnet opphold fra mottakelsen av meldingen.»</w:t>
      </w:r>
    </w:p>
    <w:p w14:paraId="515773A3" w14:textId="1B725D0A" w:rsidR="008C3E28" w:rsidRDefault="008C3E28" w:rsidP="00AB368A">
      <w:pPr>
        <w:rPr>
          <w:sz w:val="21"/>
          <w:szCs w:val="21"/>
        </w:rPr>
      </w:pPr>
    </w:p>
    <w:p w14:paraId="2FC0EBF0" w14:textId="1FDD114B" w:rsidR="00872F42" w:rsidRDefault="00872F42" w:rsidP="00872F42">
      <w:pPr>
        <w:pStyle w:val="Overskrift1"/>
        <w:spacing w:after="160"/>
      </w:pPr>
      <w:bookmarkStart w:id="23" w:name="_Toc112243289"/>
      <w:r>
        <w:t>NS 840</w:t>
      </w:r>
      <w:r w:rsidR="00CB7176">
        <w:t>2</w:t>
      </w:r>
      <w:r>
        <w:t xml:space="preserve"> punkt </w:t>
      </w:r>
      <w:r w:rsidR="00CB7176">
        <w:t>9</w:t>
      </w:r>
      <w:r>
        <w:t xml:space="preserve"> – Forsinkelse, erstatning</w:t>
      </w:r>
      <w:bookmarkEnd w:id="23"/>
      <w:r>
        <w:t xml:space="preserve"> </w:t>
      </w:r>
    </w:p>
    <w:p w14:paraId="4BE8FE46" w14:textId="2C8EE1E1" w:rsidR="000642BA" w:rsidRDefault="00855D90" w:rsidP="006D587A">
      <w:pPr>
        <w:pStyle w:val="Overskrift2"/>
        <w:rPr>
          <w:lang w:eastAsia="zh-TW"/>
        </w:rPr>
      </w:pPr>
      <w:bookmarkStart w:id="24" w:name="_Toc112243290"/>
      <w:r>
        <w:rPr>
          <w:lang w:eastAsia="zh-TW"/>
        </w:rPr>
        <w:t>NS 8402 punkt 9.2 Reaksjon ved forsinkelse</w:t>
      </w:r>
      <w:bookmarkEnd w:id="24"/>
    </w:p>
    <w:p w14:paraId="007C4464" w14:textId="19109F83" w:rsidR="00855D90" w:rsidRPr="00855D90" w:rsidRDefault="003802A5" w:rsidP="00855D90">
      <w:pPr>
        <w:rPr>
          <w:sz w:val="21"/>
          <w:szCs w:val="21"/>
          <w:lang w:eastAsia="zh-TW"/>
        </w:rPr>
      </w:pPr>
      <w:r>
        <w:rPr>
          <w:sz w:val="21"/>
          <w:szCs w:val="21"/>
          <w:lang w:eastAsia="zh-TW"/>
        </w:rPr>
        <w:t>Andre</w:t>
      </w:r>
      <w:r w:rsidR="00855D90" w:rsidRPr="00855D90">
        <w:rPr>
          <w:sz w:val="21"/>
          <w:szCs w:val="21"/>
          <w:lang w:eastAsia="zh-TW"/>
        </w:rPr>
        <w:t xml:space="preserve"> ledd utgår og erstattes av:</w:t>
      </w:r>
    </w:p>
    <w:p w14:paraId="22B53EDA" w14:textId="1B4FC0E5" w:rsidR="00E83483" w:rsidRDefault="00855D90" w:rsidP="00E83483">
      <w:pPr>
        <w:ind w:left="708"/>
        <w:rPr>
          <w:i/>
          <w:iCs/>
          <w:sz w:val="21"/>
          <w:szCs w:val="21"/>
          <w:lang w:eastAsia="zh-TW"/>
        </w:rPr>
      </w:pPr>
      <w:r w:rsidRPr="00E83483">
        <w:rPr>
          <w:i/>
          <w:iCs/>
          <w:sz w:val="21"/>
          <w:szCs w:val="21"/>
          <w:lang w:eastAsia="zh-TW"/>
        </w:rPr>
        <w:t>«</w:t>
      </w:r>
      <w:r w:rsidR="00E83483" w:rsidRPr="00E83483">
        <w:rPr>
          <w:i/>
          <w:iCs/>
          <w:sz w:val="21"/>
          <w:szCs w:val="21"/>
          <w:lang w:eastAsia="zh-TW"/>
        </w:rPr>
        <w:t xml:space="preserve">Dersom det er avtalt dagmulkt, skal rådgiveren betale dagmulkt ved forsinkelse etter de satser som er angitt i </w:t>
      </w:r>
      <w:r w:rsidR="00E83483" w:rsidRPr="00F27C3F">
        <w:rPr>
          <w:i/>
          <w:iCs/>
          <w:sz w:val="21"/>
          <w:szCs w:val="21"/>
          <w:lang w:eastAsia="zh-TW"/>
        </w:rPr>
        <w:t xml:space="preserve">kontrakten. Er satser ikke avtalt, skal dagmulkten settes til 2 ‰ av opprinnelig antatt totalt honorar eller opprinnelig honorarbudsjett etter 12.3 dersom det er etablert, eksklusiv merverdiavgift, minimum kr 1000 per dag. Dagmulkten slutter å løpe når det som skal utføres innen tidsfristen, er fullført. </w:t>
      </w:r>
    </w:p>
    <w:p w14:paraId="28823D59" w14:textId="65720D1A" w:rsidR="006558E7" w:rsidRPr="00855D90" w:rsidRDefault="006558E7" w:rsidP="006558E7">
      <w:pPr>
        <w:rPr>
          <w:sz w:val="21"/>
          <w:szCs w:val="21"/>
          <w:lang w:eastAsia="zh-TW"/>
        </w:rPr>
      </w:pPr>
      <w:r>
        <w:rPr>
          <w:sz w:val="21"/>
          <w:szCs w:val="21"/>
          <w:lang w:eastAsia="zh-TW"/>
        </w:rPr>
        <w:t>Tredje</w:t>
      </w:r>
      <w:r w:rsidRPr="00855D90">
        <w:rPr>
          <w:sz w:val="21"/>
          <w:szCs w:val="21"/>
          <w:lang w:eastAsia="zh-TW"/>
        </w:rPr>
        <w:t xml:space="preserve"> ledd utgår og erstattes av:</w:t>
      </w:r>
    </w:p>
    <w:p w14:paraId="504CDA4E" w14:textId="7CDD71A5" w:rsidR="00855D90" w:rsidRDefault="00E83483" w:rsidP="00E83483">
      <w:pPr>
        <w:ind w:left="708"/>
        <w:rPr>
          <w:i/>
          <w:iCs/>
          <w:sz w:val="21"/>
          <w:szCs w:val="21"/>
          <w:lang w:eastAsia="zh-TW"/>
        </w:rPr>
      </w:pPr>
      <w:r w:rsidRPr="00F27C3F">
        <w:rPr>
          <w:i/>
          <w:iCs/>
          <w:sz w:val="21"/>
          <w:szCs w:val="21"/>
          <w:lang w:eastAsia="zh-TW"/>
        </w:rPr>
        <w:t xml:space="preserve">Samlet erstatning og dagmulkt for overskridelse av delfrister og tidsfrist for fullførelsen av oppdraget skal ikke overstige 20 % av </w:t>
      </w:r>
      <w:r w:rsidR="00F27C3F" w:rsidRPr="00F27C3F">
        <w:rPr>
          <w:i/>
          <w:iCs/>
          <w:sz w:val="21"/>
          <w:szCs w:val="21"/>
          <w:lang w:eastAsia="zh-TW"/>
        </w:rPr>
        <w:t>a</w:t>
      </w:r>
      <w:r w:rsidR="00F27C3F" w:rsidRPr="00F27C3F">
        <w:rPr>
          <w:i/>
          <w:iCs/>
          <w:sz w:val="21"/>
          <w:szCs w:val="21"/>
        </w:rPr>
        <w:t xml:space="preserve">ntatt </w:t>
      </w:r>
      <w:r w:rsidR="00DD7F5E">
        <w:rPr>
          <w:i/>
          <w:iCs/>
          <w:sz w:val="21"/>
          <w:szCs w:val="21"/>
        </w:rPr>
        <w:t xml:space="preserve">totalt </w:t>
      </w:r>
      <w:r w:rsidR="00F27C3F" w:rsidRPr="00F27C3F">
        <w:rPr>
          <w:i/>
          <w:iCs/>
          <w:sz w:val="21"/>
          <w:szCs w:val="21"/>
        </w:rPr>
        <w:t>honorar eller honorarbudsjett etter punkt 12.3 dersom det er etablert</w:t>
      </w:r>
      <w:r w:rsidRPr="00F27C3F">
        <w:rPr>
          <w:i/>
          <w:iCs/>
          <w:sz w:val="21"/>
          <w:szCs w:val="21"/>
          <w:lang w:eastAsia="zh-TW"/>
        </w:rPr>
        <w:t>, eksklusiv</w:t>
      </w:r>
      <w:r w:rsidR="00516BED">
        <w:rPr>
          <w:i/>
          <w:iCs/>
          <w:sz w:val="21"/>
          <w:szCs w:val="21"/>
          <w:lang w:eastAsia="zh-TW"/>
        </w:rPr>
        <w:t>e</w:t>
      </w:r>
      <w:r w:rsidRPr="00F27C3F">
        <w:rPr>
          <w:i/>
          <w:iCs/>
          <w:sz w:val="21"/>
          <w:szCs w:val="21"/>
          <w:lang w:eastAsia="zh-TW"/>
        </w:rPr>
        <w:t xml:space="preserve"> merverdiavgift.»</w:t>
      </w:r>
    </w:p>
    <w:p w14:paraId="565DC472" w14:textId="77777777" w:rsidR="00F82636" w:rsidRPr="00F27C3F" w:rsidRDefault="00F82636" w:rsidP="00E83483">
      <w:pPr>
        <w:ind w:left="708"/>
        <w:rPr>
          <w:i/>
          <w:iCs/>
          <w:sz w:val="21"/>
          <w:szCs w:val="21"/>
          <w:lang w:eastAsia="zh-TW"/>
        </w:rPr>
      </w:pPr>
    </w:p>
    <w:p w14:paraId="37FC9D5C" w14:textId="630B848D" w:rsidR="006D587A" w:rsidRPr="006D587A" w:rsidRDefault="00990872" w:rsidP="006D587A">
      <w:pPr>
        <w:pStyle w:val="Overskrift2"/>
        <w:rPr>
          <w:lang w:eastAsia="zh-TW"/>
        </w:rPr>
      </w:pPr>
      <w:bookmarkStart w:id="25" w:name="_Toc112243291"/>
      <w:r>
        <w:rPr>
          <w:lang w:eastAsia="zh-TW"/>
        </w:rPr>
        <w:t>NS 840</w:t>
      </w:r>
      <w:r w:rsidR="00DE22D6">
        <w:rPr>
          <w:lang w:eastAsia="zh-TW"/>
        </w:rPr>
        <w:t>2</w:t>
      </w:r>
      <w:r w:rsidR="005F4933">
        <w:rPr>
          <w:lang w:eastAsia="zh-TW"/>
        </w:rPr>
        <w:t xml:space="preserve"> punkt 9.3 </w:t>
      </w:r>
      <w:r w:rsidR="00B31EDE">
        <w:rPr>
          <w:lang w:eastAsia="zh-TW"/>
        </w:rPr>
        <w:t xml:space="preserve">– </w:t>
      </w:r>
      <w:r w:rsidR="006D587A">
        <w:rPr>
          <w:lang w:eastAsia="zh-TW"/>
        </w:rPr>
        <w:t>Varsling</w:t>
      </w:r>
      <w:bookmarkEnd w:id="25"/>
      <w:r w:rsidR="00B31EDE">
        <w:rPr>
          <w:lang w:eastAsia="zh-TW"/>
        </w:rPr>
        <w:t xml:space="preserve"> </w:t>
      </w:r>
    </w:p>
    <w:p w14:paraId="77548B4A" w14:textId="7FC138C9" w:rsidR="00990872" w:rsidRDefault="00F40877" w:rsidP="00720A3C">
      <w:pPr>
        <w:pStyle w:val="STY2Brdtekst"/>
      </w:pPr>
      <w:r>
        <w:t>Bestemmelsen</w:t>
      </w:r>
      <w:r w:rsidR="00990872">
        <w:t xml:space="preserve"> utgår</w:t>
      </w:r>
      <w:r w:rsidR="000B2B01">
        <w:t>.</w:t>
      </w:r>
    </w:p>
    <w:p w14:paraId="2E65270E" w14:textId="486A3CB9" w:rsidR="00FE1427" w:rsidRDefault="00FE1427" w:rsidP="00720A3C">
      <w:pPr>
        <w:pStyle w:val="STY2Brdtekst"/>
      </w:pPr>
    </w:p>
    <w:p w14:paraId="7D03A7A5" w14:textId="345E8863" w:rsidR="009E47FC" w:rsidRDefault="009E47FC" w:rsidP="009E47FC">
      <w:pPr>
        <w:pStyle w:val="Overskrift1"/>
        <w:spacing w:after="160"/>
      </w:pPr>
      <w:bookmarkStart w:id="26" w:name="_Toc112243292"/>
      <w:r>
        <w:lastRenderedPageBreak/>
        <w:t>NS 840</w:t>
      </w:r>
      <w:r w:rsidR="008B12A4">
        <w:t>2</w:t>
      </w:r>
      <w:r>
        <w:t xml:space="preserve"> punkt 1</w:t>
      </w:r>
      <w:r w:rsidR="008B12A4">
        <w:t>0</w:t>
      </w:r>
      <w:r>
        <w:t xml:space="preserve"> – </w:t>
      </w:r>
      <w:r w:rsidR="00422A1A">
        <w:t>Rådgivningsfeil</w:t>
      </w:r>
      <w:bookmarkEnd w:id="26"/>
    </w:p>
    <w:p w14:paraId="492C349D" w14:textId="674016AF" w:rsidR="00EB06FA" w:rsidRDefault="00EB06FA" w:rsidP="00EB06FA">
      <w:pPr>
        <w:pStyle w:val="Overskrift2"/>
        <w:rPr>
          <w:lang w:eastAsia="zh-TW"/>
        </w:rPr>
      </w:pPr>
      <w:bookmarkStart w:id="27" w:name="_Toc112243293"/>
      <w:r>
        <w:rPr>
          <w:lang w:eastAsia="zh-TW"/>
        </w:rPr>
        <w:t>NS 840</w:t>
      </w:r>
      <w:r w:rsidR="00422A1A">
        <w:rPr>
          <w:lang w:eastAsia="zh-TW"/>
        </w:rPr>
        <w:t>2</w:t>
      </w:r>
      <w:r>
        <w:rPr>
          <w:lang w:eastAsia="zh-TW"/>
        </w:rPr>
        <w:t xml:space="preserve"> punkt 1</w:t>
      </w:r>
      <w:r w:rsidR="00422A1A">
        <w:rPr>
          <w:lang w:eastAsia="zh-TW"/>
        </w:rPr>
        <w:t>0</w:t>
      </w:r>
      <w:r>
        <w:rPr>
          <w:lang w:eastAsia="zh-TW"/>
        </w:rPr>
        <w:t>.3 – Erstatningsansvar</w:t>
      </w:r>
      <w:bookmarkEnd w:id="27"/>
    </w:p>
    <w:p w14:paraId="2C2E2B63" w14:textId="3983E43E" w:rsidR="00396AFF" w:rsidRDefault="00396AFF" w:rsidP="00396AFF">
      <w:pPr>
        <w:pStyle w:val="STY2Brdtekst"/>
      </w:pPr>
      <w:r>
        <w:t xml:space="preserve">Tredje </w:t>
      </w:r>
      <w:r w:rsidR="00F40877">
        <w:t>avsnitt</w:t>
      </w:r>
      <w:r>
        <w:t xml:space="preserve"> utgår og erstattes av:</w:t>
      </w:r>
    </w:p>
    <w:p w14:paraId="6FB3B008" w14:textId="05DE844E" w:rsidR="00396AFF" w:rsidRPr="00396AFF" w:rsidRDefault="00133F17" w:rsidP="00396AFF">
      <w:pPr>
        <w:pStyle w:val="STY2Brdtekst"/>
        <w:ind w:left="708"/>
        <w:rPr>
          <w:i/>
          <w:iCs/>
        </w:rPr>
      </w:pPr>
      <w:r>
        <w:rPr>
          <w:i/>
          <w:iCs/>
        </w:rPr>
        <w:t>«</w:t>
      </w:r>
      <w:r w:rsidR="00396AFF" w:rsidRPr="00396AFF">
        <w:rPr>
          <w:i/>
          <w:iCs/>
        </w:rPr>
        <w:t xml:space="preserve">Med mindre annet </w:t>
      </w:r>
      <w:r w:rsidR="00396AFF">
        <w:rPr>
          <w:i/>
          <w:iCs/>
        </w:rPr>
        <w:t>følger av</w:t>
      </w:r>
      <w:r w:rsidR="00396AFF" w:rsidRPr="00396AFF">
        <w:rPr>
          <w:i/>
          <w:iCs/>
        </w:rPr>
        <w:t xml:space="preserve"> </w:t>
      </w:r>
      <w:r w:rsidR="00396AFF">
        <w:rPr>
          <w:i/>
          <w:iCs/>
        </w:rPr>
        <w:t xml:space="preserve">kapittel </w:t>
      </w:r>
      <w:r w:rsidR="00396AFF" w:rsidRPr="00396AFF">
        <w:rPr>
          <w:i/>
          <w:iCs/>
        </w:rPr>
        <w:t>C3 er erstatningsansvaret for hele oppdraget begrenset til:</w:t>
      </w:r>
    </w:p>
    <w:p w14:paraId="5B75177E" w14:textId="794C37D6" w:rsidR="00396AFF" w:rsidRPr="00396AFF" w:rsidRDefault="00396AFF" w:rsidP="0094233C">
      <w:pPr>
        <w:pStyle w:val="STY2Brdtekst"/>
        <w:numPr>
          <w:ilvl w:val="0"/>
          <w:numId w:val="24"/>
        </w:numPr>
        <w:rPr>
          <w:i/>
          <w:iCs/>
        </w:rPr>
      </w:pPr>
      <w:r w:rsidRPr="00396AFF">
        <w:rPr>
          <w:i/>
          <w:iCs/>
        </w:rPr>
        <w:t xml:space="preserve">60 ganger grunnbeløpet i folketrygden (G) for ansvar som ikke er omfattet av forsikringsplikten etter </w:t>
      </w:r>
      <w:r w:rsidR="00FA2408">
        <w:rPr>
          <w:i/>
          <w:iCs/>
        </w:rPr>
        <w:t>6</w:t>
      </w:r>
      <w:r w:rsidRPr="00396AFF">
        <w:rPr>
          <w:i/>
          <w:iCs/>
        </w:rPr>
        <w:t xml:space="preserve">.2 og </w:t>
      </w:r>
    </w:p>
    <w:p w14:paraId="1735A82F" w14:textId="0D13838D" w:rsidR="0028403F" w:rsidRPr="002225DF" w:rsidRDefault="00396AFF" w:rsidP="002225DF">
      <w:pPr>
        <w:pStyle w:val="STY2Brdtekst"/>
        <w:numPr>
          <w:ilvl w:val="0"/>
          <w:numId w:val="24"/>
        </w:numPr>
        <w:rPr>
          <w:i/>
          <w:iCs/>
        </w:rPr>
      </w:pPr>
      <w:r w:rsidRPr="00B47AE6">
        <w:rPr>
          <w:i/>
          <w:iCs/>
        </w:rPr>
        <w:t>150 ganger grunnbeløpet i folketrygden (G) for ansvar som er omfattet</w:t>
      </w:r>
    </w:p>
    <w:p w14:paraId="18FAACCF" w14:textId="46334F11" w:rsidR="00396AFF" w:rsidRPr="00396AFF" w:rsidRDefault="00396AFF" w:rsidP="00396AFF">
      <w:pPr>
        <w:pStyle w:val="STY2Brdtekst"/>
        <w:ind w:left="708"/>
        <w:rPr>
          <w:i/>
          <w:iCs/>
        </w:rPr>
      </w:pPr>
    </w:p>
    <w:p w14:paraId="6621E25D" w14:textId="72D29C46" w:rsidR="00B320EF" w:rsidRPr="00B320EF" w:rsidRDefault="00F31B2E" w:rsidP="00B320EF">
      <w:pPr>
        <w:pStyle w:val="STY2Brdtekst"/>
        <w:ind w:left="708"/>
        <w:rPr>
          <w:i/>
          <w:iCs/>
        </w:rPr>
      </w:pPr>
      <w:r w:rsidRPr="00396AFF">
        <w:rPr>
          <w:i/>
          <w:iCs/>
        </w:rPr>
        <w:t>Ansvarsbegrensningene gjelder ikke der tapet skyldes forsett eller grov uaktsomhet</w:t>
      </w:r>
      <w:r>
        <w:rPr>
          <w:i/>
          <w:iCs/>
        </w:rPr>
        <w:t xml:space="preserve"> </w:t>
      </w:r>
      <w:r w:rsidRPr="00F8519A">
        <w:rPr>
          <w:bCs/>
          <w:i/>
        </w:rPr>
        <w:t xml:space="preserve">fra </w:t>
      </w:r>
      <w:r>
        <w:rPr>
          <w:bCs/>
          <w:i/>
        </w:rPr>
        <w:t>rådgiveren</w:t>
      </w:r>
      <w:r w:rsidRPr="00F8519A">
        <w:rPr>
          <w:bCs/>
          <w:i/>
        </w:rPr>
        <w:t xml:space="preserve">, </w:t>
      </w:r>
      <w:r>
        <w:rPr>
          <w:bCs/>
          <w:i/>
        </w:rPr>
        <w:t>rådgiveren</w:t>
      </w:r>
      <w:r w:rsidRPr="00F8519A">
        <w:rPr>
          <w:bCs/>
          <w:i/>
        </w:rPr>
        <w:t>s ansatte eller kontraktsmedhjelpere</w:t>
      </w:r>
      <w:r>
        <w:rPr>
          <w:bCs/>
          <w:i/>
        </w:rPr>
        <w:t>.</w:t>
      </w:r>
      <w:r w:rsidR="00C83572">
        <w:rPr>
          <w:bCs/>
          <w:i/>
        </w:rPr>
        <w:t>»</w:t>
      </w:r>
    </w:p>
    <w:p w14:paraId="69E992E5" w14:textId="663682F3" w:rsidR="00975CBA" w:rsidRDefault="00975CBA" w:rsidP="00975CBA">
      <w:pPr>
        <w:pStyle w:val="Overskrift2"/>
      </w:pPr>
      <w:bookmarkStart w:id="28" w:name="_Toc112243294"/>
      <w:r>
        <w:t>NS 840</w:t>
      </w:r>
      <w:r w:rsidR="00642018">
        <w:t>2</w:t>
      </w:r>
      <w:r>
        <w:t xml:space="preserve"> punkt 10.4 – Reklamasjon</w:t>
      </w:r>
      <w:bookmarkEnd w:id="28"/>
    </w:p>
    <w:p w14:paraId="6036C38C" w14:textId="6E3825C7" w:rsidR="00975CBA" w:rsidRPr="00E778F2" w:rsidRDefault="005B65CD" w:rsidP="00975CBA">
      <w:pPr>
        <w:rPr>
          <w:sz w:val="21"/>
          <w:szCs w:val="21"/>
        </w:rPr>
      </w:pPr>
      <w:r w:rsidRPr="00E778F2">
        <w:rPr>
          <w:sz w:val="21"/>
          <w:szCs w:val="21"/>
        </w:rPr>
        <w:t>Siste</w:t>
      </w:r>
      <w:r w:rsidR="00A52DD8">
        <w:rPr>
          <w:sz w:val="21"/>
          <w:szCs w:val="21"/>
        </w:rPr>
        <w:t xml:space="preserve"> avsnitt</w:t>
      </w:r>
      <w:r w:rsidRPr="00E778F2">
        <w:rPr>
          <w:sz w:val="21"/>
          <w:szCs w:val="21"/>
        </w:rPr>
        <w:t xml:space="preserve"> utgår og erstattes av:</w:t>
      </w:r>
    </w:p>
    <w:p w14:paraId="5C782B06" w14:textId="531CA2F6" w:rsidR="005B65CD" w:rsidRPr="00E778F2" w:rsidRDefault="005B65CD" w:rsidP="005B65CD">
      <w:pPr>
        <w:spacing w:after="200" w:line="276" w:lineRule="auto"/>
        <w:ind w:left="708"/>
        <w:rPr>
          <w:rFonts w:ascii="Arial" w:hAnsi="Arial" w:cs="Arial"/>
          <w:i/>
          <w:iCs/>
          <w:sz w:val="21"/>
          <w:szCs w:val="21"/>
        </w:rPr>
      </w:pPr>
      <w:r w:rsidRPr="00E778F2">
        <w:rPr>
          <w:rFonts w:ascii="Arial" w:hAnsi="Arial" w:cs="Arial"/>
          <w:i/>
          <w:iCs/>
          <w:sz w:val="21"/>
          <w:szCs w:val="21"/>
        </w:rPr>
        <w:t xml:space="preserve">«Rådgiveren kan ikke påberope seg for sen varsling dersom rådgivningsfeilen skyldes forsett eller grovt uaktsomt forhold </w:t>
      </w:r>
      <w:r w:rsidRPr="00E778F2">
        <w:rPr>
          <w:rFonts w:ascii="Arial" w:hAnsi="Arial" w:cs="Arial"/>
          <w:bCs/>
          <w:i/>
          <w:iCs/>
          <w:sz w:val="21"/>
          <w:szCs w:val="21"/>
        </w:rPr>
        <w:t>fra rådgiveren, rådgiverens ansatte eller kontraktsmedhjelpere.»</w:t>
      </w:r>
    </w:p>
    <w:p w14:paraId="27D2C910" w14:textId="77777777" w:rsidR="005B65CD" w:rsidRPr="00E778F2" w:rsidRDefault="005B65CD" w:rsidP="00975CBA">
      <w:pPr>
        <w:rPr>
          <w:sz w:val="21"/>
          <w:szCs w:val="21"/>
        </w:rPr>
      </w:pPr>
    </w:p>
    <w:p w14:paraId="31C28D92" w14:textId="4E994B46" w:rsidR="00B320EF" w:rsidRDefault="00B320EF" w:rsidP="00B320EF">
      <w:pPr>
        <w:pStyle w:val="Overskrift1"/>
        <w:spacing w:after="160"/>
      </w:pPr>
      <w:bookmarkStart w:id="29" w:name="_Toc112243295"/>
      <w:r>
        <w:t>NS 840</w:t>
      </w:r>
      <w:r w:rsidR="00E368BE">
        <w:t>2</w:t>
      </w:r>
      <w:r>
        <w:t xml:space="preserve"> punkt </w:t>
      </w:r>
      <w:r w:rsidR="00E368BE">
        <w:t>12</w:t>
      </w:r>
      <w:r>
        <w:t xml:space="preserve"> – </w:t>
      </w:r>
      <w:r w:rsidR="00E368BE">
        <w:t>Honorar</w:t>
      </w:r>
      <w:bookmarkEnd w:id="29"/>
    </w:p>
    <w:p w14:paraId="374FA8E5" w14:textId="2BDDD114" w:rsidR="009A2B52" w:rsidRDefault="009A2B52" w:rsidP="00C01798">
      <w:pPr>
        <w:pStyle w:val="Overskrift2"/>
        <w:rPr>
          <w:rFonts w:cs="Arial"/>
        </w:rPr>
      </w:pPr>
      <w:bookmarkStart w:id="30" w:name="_Toc112243296"/>
      <w:r>
        <w:rPr>
          <w:lang w:eastAsia="zh-TW"/>
        </w:rPr>
        <w:t xml:space="preserve">NS 8402 punkt 12.2 - </w:t>
      </w:r>
      <w:r w:rsidR="00452693" w:rsidRPr="0034629B">
        <w:rPr>
          <w:rFonts w:cs="Arial"/>
        </w:rPr>
        <w:t>Timesatser/dagsatser</w:t>
      </w:r>
      <w:bookmarkEnd w:id="30"/>
    </w:p>
    <w:p w14:paraId="2CD50B86" w14:textId="0BC55264" w:rsidR="003B7BC3" w:rsidRDefault="003B7BC3" w:rsidP="003B7BC3">
      <w:pPr>
        <w:spacing w:after="0" w:line="276" w:lineRule="auto"/>
        <w:rPr>
          <w:sz w:val="21"/>
          <w:szCs w:val="21"/>
        </w:rPr>
      </w:pPr>
      <w:r>
        <w:rPr>
          <w:sz w:val="21"/>
          <w:szCs w:val="21"/>
        </w:rPr>
        <w:t xml:space="preserve">Første </w:t>
      </w:r>
      <w:r w:rsidR="00A52DD8">
        <w:rPr>
          <w:sz w:val="21"/>
          <w:szCs w:val="21"/>
        </w:rPr>
        <w:t>avsnitt</w:t>
      </w:r>
      <w:r>
        <w:rPr>
          <w:sz w:val="21"/>
          <w:szCs w:val="21"/>
        </w:rPr>
        <w:t xml:space="preserve"> får følgende tilføyelse:</w:t>
      </w:r>
    </w:p>
    <w:p w14:paraId="0427E608" w14:textId="35FF37CD" w:rsidR="003B7BC3" w:rsidRDefault="003B7BC3" w:rsidP="003B7BC3">
      <w:pPr>
        <w:spacing w:after="0" w:line="276" w:lineRule="auto"/>
        <w:ind w:left="705"/>
        <w:rPr>
          <w:i/>
          <w:iCs/>
          <w:sz w:val="21"/>
          <w:szCs w:val="21"/>
        </w:rPr>
      </w:pPr>
      <w:r w:rsidRPr="00B47AE6">
        <w:rPr>
          <w:i/>
          <w:iCs/>
          <w:sz w:val="21"/>
          <w:szCs w:val="21"/>
        </w:rPr>
        <w:t>«Satsene skal også dekke rådgiverens kostnader forbundet med kravene i kapittel C, med mindre kostnadene inngår i egne prosesser (poster).»</w:t>
      </w:r>
    </w:p>
    <w:p w14:paraId="1B0C84FF" w14:textId="77777777" w:rsidR="003B7BC3" w:rsidRPr="00FB4549" w:rsidRDefault="003B7BC3" w:rsidP="003B7BC3">
      <w:pPr>
        <w:spacing w:after="0" w:line="276" w:lineRule="auto"/>
        <w:ind w:left="705"/>
        <w:rPr>
          <w:i/>
          <w:iCs/>
          <w:sz w:val="21"/>
          <w:szCs w:val="21"/>
        </w:rPr>
      </w:pPr>
    </w:p>
    <w:p w14:paraId="77AAB34B" w14:textId="0F4F056A" w:rsidR="00452693" w:rsidRPr="00F7723A" w:rsidRDefault="004630FF" w:rsidP="00452693">
      <w:pPr>
        <w:rPr>
          <w:sz w:val="21"/>
          <w:szCs w:val="21"/>
        </w:rPr>
      </w:pPr>
      <w:r w:rsidRPr="00F7723A">
        <w:rPr>
          <w:sz w:val="21"/>
          <w:szCs w:val="21"/>
        </w:rPr>
        <w:t xml:space="preserve">Tredje </w:t>
      </w:r>
      <w:r w:rsidR="00A52DD8">
        <w:rPr>
          <w:sz w:val="21"/>
          <w:szCs w:val="21"/>
        </w:rPr>
        <w:t>avsnitt</w:t>
      </w:r>
      <w:r w:rsidRPr="00F7723A">
        <w:rPr>
          <w:sz w:val="21"/>
          <w:szCs w:val="21"/>
        </w:rPr>
        <w:t xml:space="preserve"> utgår og erstattes av:</w:t>
      </w:r>
    </w:p>
    <w:p w14:paraId="6DFFEB89" w14:textId="4E06EACE" w:rsidR="004630FF" w:rsidRPr="00F7723A" w:rsidRDefault="004630FF" w:rsidP="004630FF">
      <w:pPr>
        <w:spacing w:after="200" w:line="276" w:lineRule="auto"/>
        <w:ind w:left="708"/>
        <w:rPr>
          <w:rFonts w:ascii="Arial" w:hAnsi="Arial" w:cs="Arial"/>
          <w:i/>
          <w:iCs/>
          <w:sz w:val="21"/>
          <w:szCs w:val="21"/>
        </w:rPr>
      </w:pPr>
      <w:r w:rsidRPr="00F7723A">
        <w:rPr>
          <w:rFonts w:ascii="Arial" w:hAnsi="Arial" w:cs="Arial"/>
          <w:i/>
          <w:iCs/>
          <w:sz w:val="21"/>
          <w:szCs w:val="21"/>
        </w:rPr>
        <w:t xml:space="preserve">«Med mindre annet er avtalt i </w:t>
      </w:r>
      <w:r w:rsidR="00802B6E">
        <w:rPr>
          <w:rFonts w:ascii="Arial" w:hAnsi="Arial" w:cs="Arial"/>
          <w:i/>
          <w:iCs/>
          <w:sz w:val="21"/>
          <w:szCs w:val="21"/>
        </w:rPr>
        <w:t xml:space="preserve">kapittel </w:t>
      </w:r>
      <w:r w:rsidRPr="00F7723A">
        <w:rPr>
          <w:rFonts w:ascii="Arial" w:hAnsi="Arial" w:cs="Arial"/>
          <w:i/>
          <w:iCs/>
          <w:sz w:val="21"/>
          <w:szCs w:val="21"/>
        </w:rPr>
        <w:t xml:space="preserve">C3, er satsene faste i kontraktsperioden.» </w:t>
      </w:r>
    </w:p>
    <w:p w14:paraId="5B5ECFD0" w14:textId="3B188914" w:rsidR="00C01798" w:rsidRDefault="00C01798" w:rsidP="00C01798">
      <w:pPr>
        <w:pStyle w:val="Overskrift2"/>
        <w:rPr>
          <w:lang w:eastAsia="zh-TW"/>
        </w:rPr>
      </w:pPr>
      <w:bookmarkStart w:id="31" w:name="_Toc112243297"/>
      <w:r>
        <w:rPr>
          <w:lang w:eastAsia="zh-TW"/>
        </w:rPr>
        <w:t>NS 840</w:t>
      </w:r>
      <w:r w:rsidR="00E368BE">
        <w:rPr>
          <w:lang w:eastAsia="zh-TW"/>
        </w:rPr>
        <w:t>2</w:t>
      </w:r>
      <w:r>
        <w:rPr>
          <w:lang w:eastAsia="zh-TW"/>
        </w:rPr>
        <w:t xml:space="preserve"> punkt </w:t>
      </w:r>
      <w:r w:rsidR="00E368BE">
        <w:rPr>
          <w:lang w:eastAsia="zh-TW"/>
        </w:rPr>
        <w:t>12.3</w:t>
      </w:r>
      <w:r>
        <w:rPr>
          <w:lang w:eastAsia="zh-TW"/>
        </w:rPr>
        <w:t xml:space="preserve"> – </w:t>
      </w:r>
      <w:r w:rsidR="0068723B">
        <w:rPr>
          <w:lang w:eastAsia="zh-TW"/>
        </w:rPr>
        <w:t>Honorarbudsjett</w:t>
      </w:r>
      <w:bookmarkEnd w:id="31"/>
    </w:p>
    <w:p w14:paraId="197D9A10" w14:textId="2567F30C" w:rsidR="00744E36" w:rsidRDefault="00744E36" w:rsidP="001656CC">
      <w:pPr>
        <w:pStyle w:val="STY2Brdtekst"/>
      </w:pPr>
      <w:r>
        <w:t>Første ledd utgår og erstattes med:</w:t>
      </w:r>
    </w:p>
    <w:p w14:paraId="1FE3EC60" w14:textId="6F67C446" w:rsidR="00744E36" w:rsidRPr="006B49BD" w:rsidRDefault="00744E36" w:rsidP="006B49BD">
      <w:pPr>
        <w:pStyle w:val="STY2Brdtekst"/>
        <w:ind w:left="708"/>
        <w:rPr>
          <w:i/>
          <w:iCs/>
        </w:rPr>
      </w:pPr>
      <w:r>
        <w:rPr>
          <w:i/>
          <w:iCs/>
        </w:rPr>
        <w:t>«Rådgiveren skal i samarbeid</w:t>
      </w:r>
      <w:r w:rsidR="00E5145A">
        <w:rPr>
          <w:i/>
          <w:iCs/>
        </w:rPr>
        <w:t xml:space="preserve"> med oppdragsgiveren utarbeide et budsjett for honorar og utgiftsdekning over kontraktsperioden.</w:t>
      </w:r>
      <w:r w:rsidR="0088780C">
        <w:rPr>
          <w:i/>
          <w:iCs/>
        </w:rPr>
        <w:t xml:space="preserve"> </w:t>
      </w:r>
      <w:r w:rsidR="00DE2714">
        <w:rPr>
          <w:i/>
          <w:iCs/>
        </w:rPr>
        <w:t xml:space="preserve">Honorarbudsjett er </w:t>
      </w:r>
      <w:r w:rsidR="00D178B7" w:rsidRPr="00D178B7">
        <w:rPr>
          <w:i/>
          <w:iCs/>
        </w:rPr>
        <w:t xml:space="preserve">det samlede beløp som skal betales til rådgiveren i henhold til kapittel E3 slik dette beløp er justert etter </w:t>
      </w:r>
      <w:r w:rsidR="007E2654">
        <w:rPr>
          <w:i/>
          <w:iCs/>
        </w:rPr>
        <w:t>bestemmelsene i kontrakten</w:t>
      </w:r>
      <w:r w:rsidR="006B49BD">
        <w:rPr>
          <w:i/>
          <w:iCs/>
        </w:rPr>
        <w:t xml:space="preserve">. </w:t>
      </w:r>
      <w:r w:rsidR="008A4F50">
        <w:rPr>
          <w:i/>
          <w:iCs/>
        </w:rPr>
        <w:t>Dersom honorarbudsjett ikke utarbeides, skal det angis antatt totalt honorar</w:t>
      </w:r>
      <w:r w:rsidR="00300706">
        <w:rPr>
          <w:i/>
          <w:iCs/>
        </w:rPr>
        <w:t xml:space="preserve"> </w:t>
      </w:r>
      <w:r w:rsidR="004B0CC2" w:rsidRPr="004B0CC2">
        <w:rPr>
          <w:i/>
          <w:iCs/>
        </w:rPr>
        <w:t xml:space="preserve">basert på forventet tidsbruk og øvrige kostnader </w:t>
      </w:r>
      <w:r w:rsidR="00300706">
        <w:rPr>
          <w:i/>
          <w:iCs/>
        </w:rPr>
        <w:t>i</w:t>
      </w:r>
      <w:r w:rsidR="008A4F50">
        <w:rPr>
          <w:i/>
          <w:iCs/>
        </w:rPr>
        <w:t xml:space="preserve"> kapittel E3. </w:t>
      </w:r>
    </w:p>
    <w:p w14:paraId="541DCA96" w14:textId="77777777" w:rsidR="00744E36" w:rsidRDefault="00744E36" w:rsidP="001656CC">
      <w:pPr>
        <w:pStyle w:val="STY2Brdtekst"/>
      </w:pPr>
    </w:p>
    <w:p w14:paraId="4FA70E4F" w14:textId="2E9EB474" w:rsidR="001656CC" w:rsidRDefault="001656CC" w:rsidP="001656CC">
      <w:pPr>
        <w:pStyle w:val="STY2Brdtekst"/>
      </w:pPr>
      <w:r>
        <w:t>Andre</w:t>
      </w:r>
      <w:r w:rsidR="002B347C">
        <w:t xml:space="preserve"> og</w:t>
      </w:r>
      <w:r>
        <w:t xml:space="preserve"> tredje </w:t>
      </w:r>
      <w:r w:rsidR="00F40877">
        <w:t>avsnitt</w:t>
      </w:r>
      <w:r>
        <w:t xml:space="preserve"> utgår og erstattes av:</w:t>
      </w:r>
    </w:p>
    <w:p w14:paraId="1CDEBDF3" w14:textId="4A56F617" w:rsidR="005E0DC4" w:rsidRDefault="00133F17" w:rsidP="005E0DC4">
      <w:pPr>
        <w:pStyle w:val="STY2Brdtekst"/>
        <w:ind w:left="708"/>
        <w:rPr>
          <w:i/>
          <w:iCs/>
        </w:rPr>
      </w:pPr>
      <w:r>
        <w:rPr>
          <w:i/>
          <w:iCs/>
        </w:rPr>
        <w:t>«</w:t>
      </w:r>
      <w:r w:rsidR="005E0DC4" w:rsidRPr="005E0DC4">
        <w:rPr>
          <w:i/>
          <w:iCs/>
        </w:rPr>
        <w:t>Rådgiveren skal uten ugrunnet opphold varsle oppdragsgiveren hvis det er grunn til å anta at budsjettet vil bli overskredet. Varslet skal inneholde en begrunnelse for hvorfor budsjettet vil bli overskredet. Oppdragsgiveren skal uten ugrunnet opphold ta stilling til varselet. Overskridelser som ikke er varslet til oppdragsgiveren, gir ikke grunnlag for krav på økt honorar.</w:t>
      </w:r>
    </w:p>
    <w:p w14:paraId="2A914A9E" w14:textId="77777777" w:rsidR="00CD6066" w:rsidRPr="005E0DC4" w:rsidRDefault="00CD6066" w:rsidP="005E0DC4">
      <w:pPr>
        <w:pStyle w:val="STY2Brdtekst"/>
        <w:ind w:left="708"/>
        <w:rPr>
          <w:i/>
          <w:iCs/>
        </w:rPr>
      </w:pPr>
    </w:p>
    <w:p w14:paraId="1C60E6B8" w14:textId="7477D2BB" w:rsidR="001656CC" w:rsidRPr="001656CC" w:rsidRDefault="005E0DC4" w:rsidP="005E0DC4">
      <w:pPr>
        <w:pStyle w:val="STY2Brdtekst"/>
        <w:ind w:left="708"/>
      </w:pPr>
      <w:r w:rsidRPr="005E0DC4">
        <w:rPr>
          <w:i/>
          <w:iCs/>
        </w:rPr>
        <w:lastRenderedPageBreak/>
        <w:t>Dersom rådgiveren har varslet overskridelse av opprinnelig budsjett, skal rådgiveren i samarbeid med oppdragsgiveren utarbeide et revidert budsjett for honorar og utgiftsdekning for resterende kontraktsperiode.</w:t>
      </w:r>
      <w:r w:rsidR="00133F17">
        <w:rPr>
          <w:i/>
          <w:iCs/>
        </w:rPr>
        <w:t>»</w:t>
      </w:r>
    </w:p>
    <w:p w14:paraId="2A4EBEEA" w14:textId="1D3B04A6" w:rsidR="00740B83" w:rsidRDefault="00740B83" w:rsidP="000846FA">
      <w:pPr>
        <w:pStyle w:val="Overskrift1"/>
        <w:rPr>
          <w:lang w:eastAsia="zh-TW"/>
        </w:rPr>
      </w:pPr>
      <w:bookmarkStart w:id="32" w:name="_Toc112243298"/>
      <w:r>
        <w:rPr>
          <w:lang w:eastAsia="zh-TW"/>
        </w:rPr>
        <w:t>NS 8402 punkt 14 Betaling</w:t>
      </w:r>
      <w:bookmarkEnd w:id="32"/>
      <w:r>
        <w:rPr>
          <w:lang w:eastAsia="zh-TW"/>
        </w:rPr>
        <w:t xml:space="preserve"> </w:t>
      </w:r>
    </w:p>
    <w:p w14:paraId="35E8A2FA" w14:textId="011B5CFF" w:rsidR="00930E57" w:rsidRDefault="00930E57" w:rsidP="00930E57">
      <w:pPr>
        <w:pStyle w:val="Overskrift2"/>
        <w:rPr>
          <w:lang w:eastAsia="zh-TW"/>
        </w:rPr>
      </w:pPr>
      <w:bookmarkStart w:id="33" w:name="_Toc112243299"/>
      <w:r>
        <w:rPr>
          <w:lang w:eastAsia="zh-TW"/>
        </w:rPr>
        <w:t>NS 840</w:t>
      </w:r>
      <w:r w:rsidR="00955828">
        <w:rPr>
          <w:lang w:eastAsia="zh-TW"/>
        </w:rPr>
        <w:t>2</w:t>
      </w:r>
      <w:r>
        <w:rPr>
          <w:lang w:eastAsia="zh-TW"/>
        </w:rPr>
        <w:t xml:space="preserve"> punkt </w:t>
      </w:r>
      <w:r w:rsidR="00955828">
        <w:rPr>
          <w:lang w:eastAsia="zh-TW"/>
        </w:rPr>
        <w:t>14.2</w:t>
      </w:r>
      <w:r>
        <w:rPr>
          <w:lang w:eastAsia="zh-TW"/>
        </w:rPr>
        <w:t xml:space="preserve"> – Betalingsfrist</w:t>
      </w:r>
      <w:bookmarkEnd w:id="33"/>
    </w:p>
    <w:p w14:paraId="5899231C" w14:textId="1B56DA27" w:rsidR="00FE1427" w:rsidRPr="00E778F2" w:rsidRDefault="00930E57" w:rsidP="00930E57">
      <w:pPr>
        <w:pStyle w:val="STY2Brdtekst"/>
        <w:rPr>
          <w:i/>
          <w:iCs/>
          <w:szCs w:val="21"/>
        </w:rPr>
      </w:pPr>
      <w:r w:rsidRPr="00E778F2">
        <w:rPr>
          <w:szCs w:val="21"/>
        </w:rPr>
        <w:t>Bestemmelsen utgår og erstattes av:</w:t>
      </w:r>
    </w:p>
    <w:p w14:paraId="506B3531" w14:textId="2BAEDFA1" w:rsidR="00916211" w:rsidRPr="00E778F2" w:rsidRDefault="00133F17" w:rsidP="003D024D">
      <w:pPr>
        <w:spacing w:after="200" w:line="276" w:lineRule="auto"/>
        <w:ind w:left="708"/>
        <w:rPr>
          <w:i/>
          <w:iCs/>
          <w:sz w:val="21"/>
          <w:szCs w:val="21"/>
        </w:rPr>
      </w:pPr>
      <w:r w:rsidRPr="00E778F2">
        <w:rPr>
          <w:i/>
          <w:iCs/>
          <w:sz w:val="21"/>
          <w:szCs w:val="21"/>
        </w:rPr>
        <w:t>«</w:t>
      </w:r>
      <w:r w:rsidR="003D024D">
        <w:rPr>
          <w:i/>
          <w:iCs/>
          <w:sz w:val="21"/>
          <w:szCs w:val="21"/>
        </w:rPr>
        <w:t>Oppdragsgiveren</w:t>
      </w:r>
      <w:r w:rsidR="008123B3" w:rsidRPr="00E778F2">
        <w:rPr>
          <w:i/>
          <w:iCs/>
          <w:sz w:val="21"/>
          <w:szCs w:val="21"/>
        </w:rPr>
        <w:t xml:space="preserve"> skal betale innen 30 dager etter </w:t>
      </w:r>
      <w:r w:rsidR="003B7BC3">
        <w:rPr>
          <w:i/>
          <w:iCs/>
          <w:sz w:val="21"/>
          <w:szCs w:val="21"/>
        </w:rPr>
        <w:t xml:space="preserve">at han har </w:t>
      </w:r>
      <w:r w:rsidR="008123B3" w:rsidRPr="00E778F2">
        <w:rPr>
          <w:i/>
          <w:iCs/>
          <w:sz w:val="21"/>
          <w:szCs w:val="21"/>
        </w:rPr>
        <w:t>mottatt korrekt faktura</w:t>
      </w:r>
      <w:r w:rsidR="003B7BC3">
        <w:rPr>
          <w:i/>
          <w:iCs/>
          <w:sz w:val="21"/>
          <w:szCs w:val="21"/>
        </w:rPr>
        <w:t xml:space="preserve"> i samsvar med punkt 14.1</w:t>
      </w:r>
      <w:r w:rsidR="008123B3" w:rsidRPr="00E778F2">
        <w:rPr>
          <w:i/>
          <w:iCs/>
          <w:sz w:val="21"/>
          <w:szCs w:val="21"/>
        </w:rPr>
        <w:t>.</w:t>
      </w:r>
      <w:r w:rsidR="004C1A03" w:rsidRPr="00E778F2">
        <w:rPr>
          <w:i/>
          <w:iCs/>
          <w:sz w:val="21"/>
          <w:szCs w:val="21"/>
        </w:rPr>
        <w:t>»</w:t>
      </w:r>
    </w:p>
    <w:p w14:paraId="342AD1ED" w14:textId="5251908E" w:rsidR="008123B3" w:rsidRDefault="008123B3" w:rsidP="008123B3">
      <w:pPr>
        <w:pStyle w:val="Overskrift2"/>
        <w:rPr>
          <w:lang w:eastAsia="zh-TW"/>
        </w:rPr>
      </w:pPr>
      <w:bookmarkStart w:id="34" w:name="_Toc112243300"/>
      <w:r>
        <w:rPr>
          <w:lang w:eastAsia="zh-TW"/>
        </w:rPr>
        <w:t>NS 840</w:t>
      </w:r>
      <w:r w:rsidR="007A6939">
        <w:rPr>
          <w:lang w:eastAsia="zh-TW"/>
        </w:rPr>
        <w:t>2</w:t>
      </w:r>
      <w:r>
        <w:rPr>
          <w:lang w:eastAsia="zh-TW"/>
        </w:rPr>
        <w:t xml:space="preserve"> punkt </w:t>
      </w:r>
      <w:r w:rsidR="007A6939">
        <w:rPr>
          <w:lang w:eastAsia="zh-TW"/>
        </w:rPr>
        <w:t>1</w:t>
      </w:r>
      <w:r w:rsidR="009951F2">
        <w:rPr>
          <w:lang w:eastAsia="zh-TW"/>
        </w:rPr>
        <w:t>4</w:t>
      </w:r>
      <w:r w:rsidR="007A6939">
        <w:rPr>
          <w:lang w:eastAsia="zh-TW"/>
        </w:rPr>
        <w:t>.</w:t>
      </w:r>
      <w:r w:rsidR="000C350A">
        <w:rPr>
          <w:lang w:eastAsia="zh-TW"/>
        </w:rPr>
        <w:t>5.2</w:t>
      </w:r>
      <w:r>
        <w:rPr>
          <w:lang w:eastAsia="zh-TW"/>
        </w:rPr>
        <w:t xml:space="preserve"> – </w:t>
      </w:r>
      <w:r w:rsidR="004819C5">
        <w:rPr>
          <w:lang w:eastAsia="zh-TW"/>
        </w:rPr>
        <w:t>Tilbakeholdelse og stansing</w:t>
      </w:r>
      <w:bookmarkEnd w:id="34"/>
    </w:p>
    <w:p w14:paraId="646A6806" w14:textId="47242119" w:rsidR="00BC7E42" w:rsidRPr="008123B3" w:rsidRDefault="00B92260" w:rsidP="008123B3">
      <w:pPr>
        <w:pStyle w:val="STY2Brdtekst"/>
      </w:pPr>
      <w:r>
        <w:t>Tredje</w:t>
      </w:r>
      <w:r w:rsidRPr="008123B3">
        <w:t xml:space="preserve"> </w:t>
      </w:r>
      <w:r w:rsidR="00F40877">
        <w:t>avsnitt</w:t>
      </w:r>
      <w:r w:rsidR="008123B3" w:rsidRPr="008123B3">
        <w:t xml:space="preserve"> utgår og erstattes av:</w:t>
      </w:r>
    </w:p>
    <w:p w14:paraId="7A62A0DF" w14:textId="1D9EE96E" w:rsidR="008123B3" w:rsidRDefault="00133F17" w:rsidP="008123B3">
      <w:pPr>
        <w:pStyle w:val="STY2Brdtekst"/>
        <w:ind w:left="708"/>
        <w:rPr>
          <w:i/>
          <w:iCs/>
        </w:rPr>
      </w:pPr>
      <w:r>
        <w:rPr>
          <w:i/>
          <w:iCs/>
        </w:rPr>
        <w:t>«</w:t>
      </w:r>
      <w:r w:rsidR="008123B3" w:rsidRPr="008123B3">
        <w:rPr>
          <w:i/>
          <w:iCs/>
        </w:rPr>
        <w:t xml:space="preserve">Er </w:t>
      </w:r>
      <w:r w:rsidR="00EA7091">
        <w:rPr>
          <w:i/>
          <w:iCs/>
        </w:rPr>
        <w:t>rådgiverens</w:t>
      </w:r>
      <w:r w:rsidR="008123B3" w:rsidRPr="008123B3">
        <w:rPr>
          <w:i/>
          <w:iCs/>
        </w:rPr>
        <w:t xml:space="preserve"> betalingskrav omtvistet, kan tilbakeholdelse av prosjektmateriale eller stansing ikke finne sted</w:t>
      </w:r>
      <w:r w:rsidR="008123B3">
        <w:rPr>
          <w:i/>
          <w:iCs/>
        </w:rPr>
        <w:t>.</w:t>
      </w:r>
      <w:r>
        <w:rPr>
          <w:i/>
          <w:iCs/>
        </w:rPr>
        <w:t>»</w:t>
      </w:r>
    </w:p>
    <w:p w14:paraId="746DD9C1" w14:textId="3547B52E" w:rsidR="00365682" w:rsidRDefault="00365682" w:rsidP="008123B3">
      <w:pPr>
        <w:pStyle w:val="STY2Brdtekst"/>
        <w:ind w:left="708"/>
        <w:rPr>
          <w:i/>
          <w:iCs/>
        </w:rPr>
      </w:pPr>
    </w:p>
    <w:p w14:paraId="7C8EE8B4" w14:textId="102386FA" w:rsidR="00377ADB" w:rsidRDefault="00377ADB" w:rsidP="00377ADB">
      <w:pPr>
        <w:pStyle w:val="Overskrift1"/>
        <w:rPr>
          <w:lang w:eastAsia="zh-TW"/>
        </w:rPr>
      </w:pPr>
      <w:bookmarkStart w:id="35" w:name="_Toc112243301"/>
      <w:r>
        <w:rPr>
          <w:lang w:eastAsia="zh-TW"/>
        </w:rPr>
        <w:t>NS 8402 punkt 15 Avbestilling</w:t>
      </w:r>
      <w:bookmarkEnd w:id="35"/>
    </w:p>
    <w:p w14:paraId="3DFDD466" w14:textId="33FD509B" w:rsidR="00377ADB" w:rsidRPr="00F27C3F" w:rsidRDefault="000F1B6B" w:rsidP="00377ADB">
      <w:pPr>
        <w:rPr>
          <w:sz w:val="21"/>
          <w:szCs w:val="21"/>
          <w:lang w:eastAsia="zh-TW"/>
        </w:rPr>
      </w:pPr>
      <w:r w:rsidRPr="00F27C3F">
        <w:rPr>
          <w:sz w:val="21"/>
          <w:szCs w:val="21"/>
          <w:lang w:eastAsia="zh-TW"/>
        </w:rPr>
        <w:t>Bestemmelsen utgår og erstattes av:</w:t>
      </w:r>
    </w:p>
    <w:p w14:paraId="4443E79B" w14:textId="77777777" w:rsidR="003E4C97" w:rsidRPr="00F27C3F" w:rsidRDefault="003E4C97" w:rsidP="003E4C97">
      <w:pPr>
        <w:ind w:left="705"/>
        <w:rPr>
          <w:i/>
          <w:iCs/>
          <w:sz w:val="21"/>
          <w:szCs w:val="21"/>
        </w:rPr>
      </w:pPr>
      <w:r w:rsidRPr="00F27C3F">
        <w:rPr>
          <w:i/>
          <w:iCs/>
          <w:sz w:val="21"/>
          <w:szCs w:val="21"/>
        </w:rPr>
        <w:t>«Oppdragsgiveren kan avbestille gjenstående deler av oppdraget. Avbestillingen skal skje skriftlig og snarest mulig etter at beslutning om dette er tatt.</w:t>
      </w:r>
    </w:p>
    <w:p w14:paraId="7C190EF4" w14:textId="77777777" w:rsidR="003E4C97" w:rsidRPr="00F27C3F" w:rsidRDefault="003E4C97" w:rsidP="003E4C97">
      <w:pPr>
        <w:ind w:left="705"/>
        <w:rPr>
          <w:i/>
          <w:iCs/>
          <w:sz w:val="21"/>
          <w:szCs w:val="21"/>
        </w:rPr>
      </w:pPr>
      <w:r w:rsidRPr="00F27C3F">
        <w:rPr>
          <w:i/>
          <w:iCs/>
          <w:sz w:val="21"/>
          <w:szCs w:val="21"/>
        </w:rPr>
        <w:t>Ved avbestilling har rådgiveren krav på betaling for den delen av oppdraget som er utført, og for sitt påregnelige tap som følge av avbestillingen. Dog skal erstatning for tapt fortjeneste ikke betales dersom den avbestilte delen av prosjektet ikke kommer til utførelse.</w:t>
      </w:r>
    </w:p>
    <w:p w14:paraId="685FAB30" w14:textId="77777777" w:rsidR="003E4C97" w:rsidRPr="00F27C3F" w:rsidRDefault="003E4C97" w:rsidP="003E4C97">
      <w:pPr>
        <w:ind w:left="705"/>
        <w:rPr>
          <w:i/>
          <w:iCs/>
          <w:sz w:val="21"/>
          <w:szCs w:val="21"/>
        </w:rPr>
      </w:pPr>
      <w:r w:rsidRPr="00F27C3F">
        <w:rPr>
          <w:i/>
          <w:iCs/>
          <w:sz w:val="21"/>
          <w:szCs w:val="21"/>
        </w:rPr>
        <w:t>Dersom avbestillingen medfører at medarbeidere knyttet til prosjektet ikke kan anvendes på annen måte, begrenses erstatningen for dette til lønnsutgifter i den enkeltes oppsigelsestid med tillegg av en forholdsmessig andel av utgiftene til kontorhold.</w:t>
      </w:r>
    </w:p>
    <w:p w14:paraId="393736B7" w14:textId="77777777" w:rsidR="003E4C97" w:rsidRPr="00F27C3F" w:rsidRDefault="003E4C97" w:rsidP="003E4C97">
      <w:pPr>
        <w:ind w:left="705"/>
        <w:rPr>
          <w:i/>
          <w:iCs/>
          <w:sz w:val="21"/>
          <w:szCs w:val="21"/>
        </w:rPr>
      </w:pPr>
      <w:r w:rsidRPr="00F27C3F">
        <w:rPr>
          <w:i/>
          <w:iCs/>
          <w:sz w:val="21"/>
          <w:szCs w:val="21"/>
        </w:rPr>
        <w:t>Rådgiveren plikter å begrense sitt tap som følge av avbestillingen.</w:t>
      </w:r>
    </w:p>
    <w:p w14:paraId="1AFE6720" w14:textId="1A95F442" w:rsidR="00365682" w:rsidRPr="00F27C3F" w:rsidRDefault="003E4C97" w:rsidP="00F27C3F">
      <w:pPr>
        <w:ind w:left="705"/>
        <w:rPr>
          <w:i/>
          <w:iCs/>
          <w:sz w:val="21"/>
          <w:szCs w:val="21"/>
        </w:rPr>
      </w:pPr>
      <w:r w:rsidRPr="00F27C3F">
        <w:rPr>
          <w:i/>
          <w:iCs/>
          <w:sz w:val="21"/>
          <w:szCs w:val="21"/>
        </w:rPr>
        <w:t>Prosjektmateriale som er betalt, har oppdragsgiveren rett til å bruke i samsvar med reglene i punkt 5.»</w:t>
      </w:r>
    </w:p>
    <w:p w14:paraId="580CB148" w14:textId="77777777" w:rsidR="00365682" w:rsidRPr="00365682" w:rsidRDefault="00365682" w:rsidP="00365682">
      <w:pPr>
        <w:rPr>
          <w:lang w:eastAsia="zh-TW"/>
        </w:rPr>
      </w:pPr>
    </w:p>
    <w:p w14:paraId="6959F339" w14:textId="77777777" w:rsidR="00365682" w:rsidRPr="008123B3" w:rsidRDefault="00365682" w:rsidP="008123B3">
      <w:pPr>
        <w:pStyle w:val="STY2Brdtekst"/>
        <w:ind w:left="708"/>
        <w:rPr>
          <w:i/>
          <w:iCs/>
        </w:rPr>
      </w:pPr>
    </w:p>
    <w:p w14:paraId="76530E55" w14:textId="3697D76A" w:rsidR="008123B3" w:rsidRPr="000D210D" w:rsidRDefault="008123B3" w:rsidP="008123B3">
      <w:pPr>
        <w:pStyle w:val="STY2Brdtekst"/>
        <w:rPr>
          <w:i/>
          <w:iCs/>
        </w:rPr>
      </w:pPr>
    </w:p>
    <w:p w14:paraId="3AE0F699" w14:textId="0CF3DF43" w:rsidR="007B4C96" w:rsidRDefault="007B4C96" w:rsidP="00B5654C">
      <w:pPr>
        <w:pStyle w:val="STY2Brdtekst"/>
        <w:rPr>
          <w:bCs/>
          <w:iCs/>
        </w:rPr>
      </w:pPr>
    </w:p>
    <w:p w14:paraId="02C8CB29" w14:textId="6C2691C0" w:rsidR="00133F17" w:rsidRDefault="00133F17" w:rsidP="00B5654C">
      <w:pPr>
        <w:pStyle w:val="STY2Brdtekst"/>
        <w:rPr>
          <w:bCs/>
          <w:iCs/>
        </w:rPr>
      </w:pPr>
    </w:p>
    <w:p w14:paraId="0E393A8F" w14:textId="77777777" w:rsidR="00935B74" w:rsidRDefault="00935B74" w:rsidP="00E01BFE">
      <w:pPr>
        <w:pStyle w:val="Overskrift1"/>
        <w:numPr>
          <w:ilvl w:val="0"/>
          <w:numId w:val="0"/>
        </w:numPr>
        <w:spacing w:after="160"/>
        <w:rPr>
          <w:b/>
          <w:bCs/>
          <w:color w:val="231F20" w:themeColor="text1"/>
        </w:rPr>
      </w:pPr>
      <w:r>
        <w:rPr>
          <w:b/>
          <w:bCs/>
          <w:color w:val="231F20" w:themeColor="text1"/>
        </w:rPr>
        <w:br w:type="page"/>
      </w:r>
    </w:p>
    <w:p w14:paraId="7D2E672F" w14:textId="675F2F02" w:rsidR="00E01BFE" w:rsidRPr="00935B74" w:rsidRDefault="00133F17" w:rsidP="00E01BFE">
      <w:pPr>
        <w:pStyle w:val="Overskrift1"/>
        <w:numPr>
          <w:ilvl w:val="0"/>
          <w:numId w:val="0"/>
        </w:numPr>
        <w:spacing w:after="160"/>
        <w:rPr>
          <w:color w:val="0070C0"/>
        </w:rPr>
      </w:pPr>
      <w:bookmarkStart w:id="36" w:name="_Toc112243302"/>
      <w:r w:rsidRPr="00935B74">
        <w:rPr>
          <w:color w:val="0070C0"/>
        </w:rPr>
        <w:lastRenderedPageBreak/>
        <w:t>D</w:t>
      </w:r>
      <w:r w:rsidR="00935B74">
        <w:rPr>
          <w:color w:val="0070C0"/>
        </w:rPr>
        <w:t>el</w:t>
      </w:r>
      <w:r w:rsidRPr="00935B74">
        <w:rPr>
          <w:color w:val="0070C0"/>
        </w:rPr>
        <w:t xml:space="preserve"> 2 – </w:t>
      </w:r>
      <w:bookmarkStart w:id="37" w:name="_Toc33700583"/>
      <w:r w:rsidR="006574CB">
        <w:rPr>
          <w:color w:val="0070C0"/>
        </w:rPr>
        <w:t>Seriøsitetskrav</w:t>
      </w:r>
      <w:bookmarkEnd w:id="36"/>
    </w:p>
    <w:p w14:paraId="20FEBDCD" w14:textId="3EF2A19A" w:rsidR="009B70DC" w:rsidRDefault="009B70DC" w:rsidP="009B70DC">
      <w:pPr>
        <w:pStyle w:val="Overskrift1"/>
        <w:spacing w:after="160"/>
      </w:pPr>
      <w:bookmarkStart w:id="38" w:name="_Toc112243303"/>
      <w:r>
        <w:t>Etiske regler</w:t>
      </w:r>
      <w:bookmarkEnd w:id="38"/>
    </w:p>
    <w:p w14:paraId="67C4317E" w14:textId="46EA16FA" w:rsidR="009B70DC" w:rsidRDefault="009B70DC" w:rsidP="009B70DC">
      <w:pPr>
        <w:pStyle w:val="STY2Brdtekst"/>
        <w:rPr>
          <w:rFonts w:eastAsia="Calibri"/>
          <w:color w:val="auto"/>
        </w:rPr>
      </w:pPr>
      <w:r w:rsidRPr="00483901">
        <w:rPr>
          <w:rFonts w:eastAsia="Calibri"/>
          <w:color w:val="auto"/>
        </w:rPr>
        <w:t>Handlinger i strid med lover, regler, kontraktens bestemmelser og god forretningsskikk skal ikke forekomme.</w:t>
      </w:r>
      <w:r>
        <w:rPr>
          <w:rFonts w:eastAsia="Calibri"/>
          <w:color w:val="auto"/>
        </w:rPr>
        <w:t xml:space="preserve"> Oppdragsgiver</w:t>
      </w:r>
      <w:r w:rsidRPr="00483901">
        <w:rPr>
          <w:rFonts w:eastAsia="Calibri"/>
          <w:color w:val="auto"/>
        </w:rPr>
        <w:t xml:space="preserve"> aksepterer ikke forhold som er i strid med etiske normer som det er bred tilslutning om i samfunnet, herunder trakassering, diskriminering eller annen adferd som andre kan oppfatte som støtende, truende eller nedverdigende.</w:t>
      </w:r>
    </w:p>
    <w:p w14:paraId="6CABAEAC" w14:textId="34D4498B" w:rsidR="009B70DC" w:rsidRDefault="009B70DC" w:rsidP="009B70DC">
      <w:pPr>
        <w:pStyle w:val="STY2Brdtekst"/>
        <w:rPr>
          <w:rFonts w:eastAsia="Calibri"/>
          <w:color w:val="auto"/>
        </w:rPr>
      </w:pPr>
    </w:p>
    <w:p w14:paraId="5667014B" w14:textId="4825F98A" w:rsidR="00E01BFE" w:rsidRDefault="00E01BFE" w:rsidP="00E01BFE">
      <w:pPr>
        <w:pStyle w:val="Overskrift1"/>
        <w:spacing w:after="160"/>
      </w:pPr>
      <w:bookmarkStart w:id="39" w:name="_Toc112243304"/>
      <w:r>
        <w:t>Etterlevelse av lover og regler</w:t>
      </w:r>
      <w:bookmarkEnd w:id="39"/>
    </w:p>
    <w:p w14:paraId="4F162373" w14:textId="27D5B1E9" w:rsidR="00E01BFE" w:rsidRDefault="00CE40BD" w:rsidP="009B70DC">
      <w:pPr>
        <w:pStyle w:val="STY2Brdtekst"/>
        <w:rPr>
          <w:rFonts w:eastAsia="Calibri"/>
          <w:color w:val="auto"/>
        </w:rPr>
      </w:pPr>
      <w:r>
        <w:rPr>
          <w:rFonts w:eastAsia="Calibri"/>
          <w:color w:val="auto"/>
        </w:rPr>
        <w:t>Rådgiveren</w:t>
      </w:r>
      <w:r w:rsidR="00E01BFE">
        <w:rPr>
          <w:rFonts w:eastAsia="Calibri"/>
          <w:color w:val="auto"/>
        </w:rPr>
        <w:t xml:space="preserve"> skal etterleve alle gjeldende lover og regler i sin virksomhet</w:t>
      </w:r>
      <w:r w:rsidR="00345CAE">
        <w:rPr>
          <w:rFonts w:eastAsia="Calibri"/>
          <w:color w:val="auto"/>
        </w:rPr>
        <w:t>.</w:t>
      </w:r>
    </w:p>
    <w:p w14:paraId="033D815B" w14:textId="77777777" w:rsidR="009B37A2" w:rsidRPr="00483901" w:rsidRDefault="009B37A2" w:rsidP="009B70DC">
      <w:pPr>
        <w:pStyle w:val="STY2Brdtekst"/>
        <w:rPr>
          <w:rFonts w:eastAsia="Calibri"/>
          <w:color w:val="auto"/>
        </w:rPr>
      </w:pPr>
    </w:p>
    <w:p w14:paraId="1158FF03" w14:textId="77777777" w:rsidR="009B70DC" w:rsidRDefault="009B70DC" w:rsidP="009B70DC">
      <w:pPr>
        <w:pStyle w:val="Overskrift1"/>
        <w:spacing w:after="160"/>
      </w:pPr>
      <w:bookmarkStart w:id="40" w:name="_Toc36725756"/>
      <w:bookmarkStart w:id="41" w:name="_Toc112243305"/>
      <w:r>
        <w:t>Habilitet</w:t>
      </w:r>
      <w:bookmarkEnd w:id="37"/>
      <w:bookmarkEnd w:id="40"/>
      <w:bookmarkEnd w:id="41"/>
    </w:p>
    <w:p w14:paraId="1E3BD9C1" w14:textId="0EADF3D1" w:rsidR="009B70DC" w:rsidRPr="005C24CC" w:rsidRDefault="003F1BC6" w:rsidP="009B70DC">
      <w:pPr>
        <w:pStyle w:val="STY2Brdtekst"/>
        <w:rPr>
          <w:rFonts w:eastAsia="Calibri" w:cs="Arial"/>
          <w:color w:val="auto"/>
        </w:rPr>
      </w:pPr>
      <w:r>
        <w:rPr>
          <w:color w:val="auto"/>
        </w:rPr>
        <w:t>Rådgiveren</w:t>
      </w:r>
      <w:r w:rsidR="009B70DC" w:rsidRPr="005C24CC">
        <w:rPr>
          <w:color w:val="auto"/>
        </w:rPr>
        <w:t xml:space="preserve"> skal snarest varsle </w:t>
      </w:r>
      <w:r w:rsidR="006260B9">
        <w:rPr>
          <w:color w:val="auto"/>
        </w:rPr>
        <w:t>oppdragsgiveren</w:t>
      </w:r>
      <w:r w:rsidR="009B70DC" w:rsidRPr="005C24CC">
        <w:rPr>
          <w:color w:val="auto"/>
        </w:rPr>
        <w:t xml:space="preserve"> dersom mulige inhabilitetsforhold oppstår. </w:t>
      </w:r>
      <w:r>
        <w:rPr>
          <w:color w:val="auto"/>
        </w:rPr>
        <w:t>Rådgiveren</w:t>
      </w:r>
      <w:r w:rsidR="009B70DC" w:rsidRPr="005C24CC">
        <w:rPr>
          <w:color w:val="auto"/>
        </w:rPr>
        <w:t xml:space="preserve"> skal deretter, etter samråd med </w:t>
      </w:r>
      <w:r w:rsidR="006260B9">
        <w:rPr>
          <w:color w:val="auto"/>
        </w:rPr>
        <w:t>oppdragsgiveren</w:t>
      </w:r>
      <w:r w:rsidR="009B70DC" w:rsidRPr="005C24CC">
        <w:rPr>
          <w:color w:val="auto"/>
        </w:rPr>
        <w:t>, iverksette tiltak som gjør at forhold som kan medføre mulig inhabilitet ikke forefinnes.</w:t>
      </w:r>
    </w:p>
    <w:p w14:paraId="791D7569" w14:textId="77777777" w:rsidR="009B70DC" w:rsidRPr="005C24CC" w:rsidRDefault="009B70DC" w:rsidP="009B70DC">
      <w:pPr>
        <w:pStyle w:val="STY2Brdtekst"/>
        <w:rPr>
          <w:rFonts w:eastAsia="Calibri" w:cs="Arial"/>
          <w:color w:val="auto"/>
        </w:rPr>
      </w:pPr>
    </w:p>
    <w:p w14:paraId="7A2E351A" w14:textId="77777777" w:rsidR="009B70DC" w:rsidRDefault="009B70DC" w:rsidP="009B70DC">
      <w:pPr>
        <w:pStyle w:val="Overskrift1"/>
        <w:spacing w:after="160"/>
        <w:rPr>
          <w:rFonts w:eastAsia="Calibri"/>
        </w:rPr>
      </w:pPr>
      <w:bookmarkStart w:id="42" w:name="_Toc25306073"/>
      <w:bookmarkStart w:id="43" w:name="_Toc25594608"/>
      <w:bookmarkStart w:id="44" w:name="_Toc33700584"/>
      <w:bookmarkStart w:id="45" w:name="_Toc36725757"/>
      <w:bookmarkStart w:id="46" w:name="_Toc112243306"/>
      <w:r>
        <w:rPr>
          <w:rFonts w:eastAsia="Calibri"/>
        </w:rPr>
        <w:t>Varsling</w:t>
      </w:r>
      <w:bookmarkEnd w:id="42"/>
      <w:bookmarkEnd w:id="43"/>
      <w:r>
        <w:rPr>
          <w:rFonts w:eastAsia="Calibri"/>
        </w:rPr>
        <w:t xml:space="preserve"> om kritikkverdige forhold</w:t>
      </w:r>
      <w:bookmarkEnd w:id="44"/>
      <w:bookmarkEnd w:id="45"/>
      <w:bookmarkEnd w:id="46"/>
    </w:p>
    <w:p w14:paraId="59B81F4E" w14:textId="426F4236" w:rsidR="009B70DC" w:rsidRPr="00F2488E" w:rsidRDefault="003F1BC6" w:rsidP="009B70DC">
      <w:pPr>
        <w:pStyle w:val="STY2Brdtekst"/>
        <w:rPr>
          <w:rFonts w:cs="Arial"/>
          <w:color w:val="0000FF"/>
          <w:sz w:val="16"/>
          <w:szCs w:val="16"/>
          <w:u w:val="single"/>
          <w:lang w:eastAsia="nb-NO"/>
        </w:rPr>
      </w:pPr>
      <w:r>
        <w:rPr>
          <w:rFonts w:cs="Arial"/>
          <w:szCs w:val="21"/>
          <w:lang w:eastAsia="nb-NO"/>
        </w:rPr>
        <w:t>Rådgiveren</w:t>
      </w:r>
      <w:r w:rsidR="009B70DC" w:rsidRPr="00DF3B6A">
        <w:rPr>
          <w:rFonts w:cs="Arial"/>
          <w:szCs w:val="21"/>
          <w:lang w:eastAsia="nb-NO"/>
        </w:rPr>
        <w:t xml:space="preserve"> skal </w:t>
      </w:r>
      <w:r w:rsidR="009B70DC" w:rsidRPr="005C24CC">
        <w:rPr>
          <w:rFonts w:cs="Arial"/>
          <w:color w:val="auto"/>
          <w:szCs w:val="21"/>
          <w:lang w:eastAsia="nb-NO"/>
        </w:rPr>
        <w:t xml:space="preserve">gjøre </w:t>
      </w:r>
      <w:r w:rsidR="006260B9">
        <w:rPr>
          <w:rFonts w:cs="Arial"/>
          <w:color w:val="auto"/>
          <w:szCs w:val="21"/>
          <w:lang w:eastAsia="nb-NO"/>
        </w:rPr>
        <w:t>oppdragsgiveren</w:t>
      </w:r>
      <w:r w:rsidR="009B70DC" w:rsidRPr="005C24CC">
        <w:rPr>
          <w:rFonts w:cs="Arial"/>
          <w:color w:val="auto"/>
          <w:szCs w:val="21"/>
          <w:lang w:eastAsia="nb-NO"/>
        </w:rPr>
        <w:t>s varslingskanal kjent blant ansatte omfattet av kontraktsarbeidet og overfor under</w:t>
      </w:r>
      <w:r w:rsidR="006260B9">
        <w:rPr>
          <w:rFonts w:cs="Arial"/>
          <w:color w:val="auto"/>
          <w:szCs w:val="21"/>
          <w:lang w:eastAsia="nb-NO"/>
        </w:rPr>
        <w:t>leverandørene</w:t>
      </w:r>
      <w:r w:rsidR="009B70DC" w:rsidRPr="005C24CC">
        <w:rPr>
          <w:rFonts w:cs="Arial"/>
          <w:color w:val="auto"/>
          <w:szCs w:val="21"/>
          <w:lang w:eastAsia="nb-NO"/>
        </w:rPr>
        <w:t xml:space="preserve">. </w:t>
      </w:r>
      <w:r w:rsidR="009B70DC">
        <w:rPr>
          <w:rFonts w:cs="Arial"/>
          <w:szCs w:val="21"/>
          <w:lang w:eastAsia="nb-NO"/>
        </w:rPr>
        <w:t>Det er</w:t>
      </w:r>
      <w:r w:rsidR="009B70DC" w:rsidRPr="00DF3B6A">
        <w:rPr>
          <w:rFonts w:cs="Arial"/>
          <w:szCs w:val="21"/>
          <w:lang w:eastAsia="nb-NO"/>
        </w:rPr>
        <w:t xml:space="preserve"> utarbeidet informasjonsmateriell om varsling på en rekke språk</w:t>
      </w:r>
      <w:r w:rsidR="009B70DC">
        <w:rPr>
          <w:rFonts w:cs="Arial"/>
          <w:szCs w:val="21"/>
          <w:lang w:eastAsia="nb-NO"/>
        </w:rPr>
        <w:t xml:space="preserve">. </w:t>
      </w:r>
      <w:r w:rsidR="009B70DC" w:rsidRPr="00DF3B6A">
        <w:rPr>
          <w:rFonts w:cs="Arial"/>
          <w:szCs w:val="21"/>
          <w:lang w:eastAsia="nb-NO"/>
        </w:rPr>
        <w:t xml:space="preserve">For mer informasjon se </w:t>
      </w:r>
      <w:hyperlink r:id="rId11" w:history="1">
        <w:r w:rsidR="009B70DC" w:rsidRPr="00DF3B6A">
          <w:rPr>
            <w:rFonts w:cs="Arial"/>
            <w:color w:val="0000FF"/>
            <w:sz w:val="16"/>
            <w:szCs w:val="16"/>
            <w:u w:val="single"/>
            <w:lang w:eastAsia="nb-NO"/>
          </w:rPr>
          <w:t>http://www.banenor.no/Kundesenter/varsling-om-kritikkverdige-forhold/</w:t>
        </w:r>
      </w:hyperlink>
    </w:p>
    <w:p w14:paraId="0795CCBB" w14:textId="77777777" w:rsidR="009B70DC" w:rsidRPr="005F37B4" w:rsidRDefault="009B70DC" w:rsidP="009B70DC">
      <w:pPr>
        <w:pStyle w:val="STY2Brdtekst"/>
      </w:pPr>
    </w:p>
    <w:p w14:paraId="18DBC9CC" w14:textId="77777777" w:rsidR="009B70DC" w:rsidRDefault="009B70DC" w:rsidP="009B70DC">
      <w:pPr>
        <w:pStyle w:val="Overskrift1"/>
        <w:spacing w:after="160"/>
      </w:pPr>
      <w:bookmarkStart w:id="47" w:name="_Toc25306074"/>
      <w:bookmarkStart w:id="48" w:name="_Toc25594609"/>
      <w:bookmarkStart w:id="49" w:name="_Toc33700585"/>
      <w:bookmarkStart w:id="50" w:name="_Toc36725758"/>
      <w:bookmarkStart w:id="51" w:name="_Toc112243307"/>
      <w:r>
        <w:t>Gaver</w:t>
      </w:r>
      <w:bookmarkEnd w:id="47"/>
      <w:bookmarkEnd w:id="48"/>
      <w:r>
        <w:t xml:space="preserve"> </w:t>
      </w:r>
      <w:r w:rsidRPr="005C24CC">
        <w:t>m</w:t>
      </w:r>
      <w:bookmarkEnd w:id="49"/>
      <w:r>
        <w:t>v.</w:t>
      </w:r>
      <w:bookmarkEnd w:id="50"/>
      <w:bookmarkEnd w:id="51"/>
    </w:p>
    <w:p w14:paraId="42D962DD" w14:textId="414BEEAE" w:rsidR="009B70DC" w:rsidRDefault="003F1BC6" w:rsidP="009B70DC">
      <w:pPr>
        <w:pStyle w:val="STY2Brdtekst"/>
        <w:rPr>
          <w:color w:val="auto"/>
          <w:lang w:eastAsia="nb-NO"/>
        </w:rPr>
      </w:pPr>
      <w:r>
        <w:rPr>
          <w:rFonts w:cs="Arial"/>
          <w:szCs w:val="21"/>
          <w:lang w:eastAsia="nb-NO"/>
        </w:rPr>
        <w:t>Rådgiveren</w:t>
      </w:r>
      <w:r w:rsidR="009B70DC" w:rsidRPr="00DF3B6A">
        <w:rPr>
          <w:lang w:eastAsia="nb-NO"/>
        </w:rPr>
        <w:t xml:space="preserve"> skal ikke tilby, gi eller ta imot gaver, representasjon eller utgiftsdekning som kan gi, eller oppfattes til å gi, en utilbørlig fordel i forbindelse med en persons stilling</w:t>
      </w:r>
      <w:r w:rsidR="009B70DC" w:rsidRPr="005C24CC">
        <w:rPr>
          <w:color w:val="auto"/>
          <w:lang w:eastAsia="nb-NO"/>
        </w:rPr>
        <w:t xml:space="preserve">, verv eller oppdrag. </w:t>
      </w:r>
    </w:p>
    <w:p w14:paraId="28B28444" w14:textId="77777777" w:rsidR="009B70DC" w:rsidRDefault="009B70DC" w:rsidP="009B70DC">
      <w:pPr>
        <w:pStyle w:val="STY2Brdtekst"/>
        <w:rPr>
          <w:color w:val="auto"/>
          <w:lang w:eastAsia="nb-NO"/>
        </w:rPr>
      </w:pPr>
    </w:p>
    <w:p w14:paraId="6388DF38" w14:textId="77777777" w:rsidR="009B70DC" w:rsidRPr="00FE128E" w:rsidRDefault="009B70DC" w:rsidP="009B70DC">
      <w:pPr>
        <w:pStyle w:val="Overskrift1"/>
        <w:spacing w:after="160"/>
      </w:pPr>
      <w:bookmarkStart w:id="52" w:name="_Toc25306085"/>
      <w:bookmarkStart w:id="53" w:name="_Toc25594620"/>
      <w:bookmarkStart w:id="54" w:name="_Toc33700586"/>
      <w:bookmarkStart w:id="55" w:name="_Toc36725759"/>
      <w:bookmarkStart w:id="56" w:name="_Toc112243308"/>
      <w:r w:rsidRPr="00FE128E">
        <w:t>Kriminell organisasjon, korrupsjon, hvitvasking og bedrageri</w:t>
      </w:r>
      <w:bookmarkEnd w:id="52"/>
      <w:bookmarkEnd w:id="53"/>
      <w:bookmarkEnd w:id="54"/>
      <w:bookmarkEnd w:id="55"/>
      <w:bookmarkEnd w:id="56"/>
    </w:p>
    <w:p w14:paraId="14E8623B" w14:textId="1910539E" w:rsidR="009B70DC" w:rsidRPr="00A367E9" w:rsidRDefault="003F1BC6" w:rsidP="009B70DC">
      <w:pPr>
        <w:pStyle w:val="STY2Brdtekst"/>
        <w:rPr>
          <w:rFonts w:eastAsia="Calibri"/>
          <w:color w:val="auto"/>
        </w:rPr>
      </w:pPr>
      <w:r>
        <w:rPr>
          <w:rFonts w:eastAsia="Calibri"/>
          <w:color w:val="auto"/>
        </w:rPr>
        <w:t>Rådgiveren</w:t>
      </w:r>
      <w:r w:rsidR="009B70DC" w:rsidRPr="00A367E9">
        <w:rPr>
          <w:rFonts w:eastAsia="Calibri"/>
          <w:color w:val="auto"/>
        </w:rPr>
        <w:t xml:space="preserve"> skal etablere nødvendige tiltak for å unngå at virksomhetens finansielle transaksjoner benyttes til hvitvasking.</w:t>
      </w:r>
    </w:p>
    <w:p w14:paraId="320D20B7" w14:textId="77777777" w:rsidR="009B70DC" w:rsidRPr="00A367E9" w:rsidRDefault="009B70DC" w:rsidP="009B70DC">
      <w:pPr>
        <w:pStyle w:val="STY2Brdtekst"/>
        <w:rPr>
          <w:bCs/>
          <w:iCs/>
          <w:color w:val="auto"/>
        </w:rPr>
      </w:pPr>
    </w:p>
    <w:p w14:paraId="3CACD78F" w14:textId="2264960A" w:rsidR="009B70DC" w:rsidRPr="00A367E9" w:rsidRDefault="006260B9" w:rsidP="009B70DC">
      <w:pPr>
        <w:pStyle w:val="STY2Brdtekst"/>
        <w:rPr>
          <w:bCs/>
          <w:iCs/>
          <w:color w:val="auto"/>
        </w:rPr>
      </w:pPr>
      <w:r>
        <w:rPr>
          <w:bCs/>
          <w:iCs/>
          <w:color w:val="auto"/>
        </w:rPr>
        <w:t>Oppdragsgiveren</w:t>
      </w:r>
      <w:r w:rsidR="009B70DC" w:rsidRPr="00A367E9">
        <w:rPr>
          <w:bCs/>
          <w:iCs/>
          <w:color w:val="auto"/>
        </w:rPr>
        <w:t xml:space="preserve"> kan heve kontrakten dersom </w:t>
      </w:r>
      <w:r w:rsidR="003F1BC6">
        <w:rPr>
          <w:bCs/>
          <w:iCs/>
          <w:color w:val="auto"/>
        </w:rPr>
        <w:t>rådgiveren</w:t>
      </w:r>
      <w:r w:rsidR="009B70DC" w:rsidRPr="00A367E9">
        <w:rPr>
          <w:bCs/>
          <w:iCs/>
          <w:color w:val="auto"/>
        </w:rPr>
        <w:t xml:space="preserve"> etter kontraktsinngåelsen ved rettskraftig dom blir dømt for deltakelse i en kriminell organisasjon eller for korrupsjon, bedrageri eller hvitvasking av penger. </w:t>
      </w:r>
    </w:p>
    <w:p w14:paraId="4DD662F0" w14:textId="77777777" w:rsidR="009B70DC" w:rsidRPr="0074728C" w:rsidRDefault="009B70DC" w:rsidP="009B70DC">
      <w:pPr>
        <w:pStyle w:val="STY2Brdtekst"/>
        <w:rPr>
          <w:bCs/>
          <w:iCs/>
        </w:rPr>
      </w:pPr>
    </w:p>
    <w:p w14:paraId="349E70CC" w14:textId="07DCB59C" w:rsidR="009B70DC" w:rsidRPr="0074728C" w:rsidRDefault="009B70DC" w:rsidP="009B70DC">
      <w:pPr>
        <w:pStyle w:val="STY2Brdtekst"/>
        <w:rPr>
          <w:bCs/>
          <w:iCs/>
        </w:rPr>
      </w:pPr>
      <w:r w:rsidRPr="0074728C">
        <w:rPr>
          <w:bCs/>
          <w:iCs/>
        </w:rPr>
        <w:t xml:space="preserve">Videre foreligger hevingsrett dersom </w:t>
      </w:r>
      <w:r w:rsidR="0049104E">
        <w:rPr>
          <w:bCs/>
          <w:iCs/>
        </w:rPr>
        <w:t>rådgiveren</w:t>
      </w:r>
      <w:r w:rsidRPr="0074728C">
        <w:rPr>
          <w:bCs/>
          <w:iCs/>
        </w:rPr>
        <w:t xml:space="preserve"> etter kontraktsinngåelsen ved rettskraftig dom er kjent skyldig i straffbare forhold som angår den yrkesmessige vandel, eller i sitt yrke har gjort seg skyldig i alvorlige forsømmelser mot faglige eller etiske krav i vedkommende bransje. </w:t>
      </w:r>
    </w:p>
    <w:p w14:paraId="3D5A1342" w14:textId="77777777" w:rsidR="009B70DC" w:rsidRPr="0074728C" w:rsidRDefault="009B70DC" w:rsidP="009B70DC">
      <w:pPr>
        <w:pStyle w:val="STY2Brdtekst"/>
        <w:rPr>
          <w:bCs/>
          <w:iCs/>
        </w:rPr>
      </w:pPr>
    </w:p>
    <w:p w14:paraId="43A199F3" w14:textId="392FC916" w:rsidR="009B70DC" w:rsidRPr="00A367E9" w:rsidRDefault="009B70DC" w:rsidP="009B70DC">
      <w:pPr>
        <w:pStyle w:val="STY2Brdtekst"/>
        <w:rPr>
          <w:bCs/>
          <w:iCs/>
          <w:color w:val="auto"/>
        </w:rPr>
      </w:pPr>
      <w:r w:rsidRPr="00A367E9">
        <w:rPr>
          <w:bCs/>
          <w:iCs/>
          <w:color w:val="auto"/>
        </w:rPr>
        <w:t xml:space="preserve">Likeledes kan </w:t>
      </w:r>
      <w:r w:rsidR="006260B9">
        <w:rPr>
          <w:bCs/>
          <w:iCs/>
          <w:color w:val="auto"/>
        </w:rPr>
        <w:t>oppdragsgiveren</w:t>
      </w:r>
      <w:r w:rsidRPr="00A367E9">
        <w:rPr>
          <w:bCs/>
          <w:iCs/>
          <w:color w:val="auto"/>
        </w:rPr>
        <w:t xml:space="preserve"> heve kontrakten dersom det kan sannsynliggjøres med alminnelig sannsynlighetsovervekt at </w:t>
      </w:r>
      <w:r w:rsidR="0049104E">
        <w:rPr>
          <w:bCs/>
          <w:iCs/>
          <w:color w:val="auto"/>
        </w:rPr>
        <w:t>rådgiveren</w:t>
      </w:r>
      <w:r w:rsidRPr="00A367E9">
        <w:rPr>
          <w:bCs/>
          <w:iCs/>
          <w:color w:val="auto"/>
        </w:rPr>
        <w:t xml:space="preserve"> har gjort seg skyldig i forhold som omtalt i andre og tredje ledd.</w:t>
      </w:r>
    </w:p>
    <w:p w14:paraId="299BEA5A" w14:textId="77777777" w:rsidR="009B70DC" w:rsidRDefault="009B70DC" w:rsidP="009B70DC">
      <w:pPr>
        <w:pStyle w:val="STY2Brdtekst"/>
        <w:rPr>
          <w:bCs/>
          <w:iCs/>
        </w:rPr>
      </w:pPr>
    </w:p>
    <w:p w14:paraId="5D7A47D3" w14:textId="77777777" w:rsidR="009B70DC" w:rsidRDefault="009B70DC" w:rsidP="009B70DC">
      <w:pPr>
        <w:pStyle w:val="Overskrift1"/>
        <w:spacing w:after="160"/>
      </w:pPr>
      <w:bookmarkStart w:id="57" w:name="_Toc25306086"/>
      <w:bookmarkStart w:id="58" w:name="_Toc25594621"/>
      <w:bookmarkStart w:id="59" w:name="_Toc33700587"/>
      <w:bookmarkStart w:id="60" w:name="_Toc36725760"/>
      <w:bookmarkStart w:id="61" w:name="_Toc112243309"/>
      <w:r>
        <w:t>Sosialt ansvar</w:t>
      </w:r>
      <w:bookmarkEnd w:id="57"/>
      <w:bookmarkEnd w:id="58"/>
      <w:bookmarkEnd w:id="59"/>
      <w:bookmarkEnd w:id="60"/>
      <w:bookmarkEnd w:id="61"/>
    </w:p>
    <w:p w14:paraId="37224E48" w14:textId="6FA66E7C" w:rsidR="009B70DC" w:rsidRPr="0008297F" w:rsidRDefault="00DB0DFD" w:rsidP="009B70DC">
      <w:pPr>
        <w:pStyle w:val="STY2Brdtekst"/>
        <w:rPr>
          <w:bCs/>
          <w:iCs/>
        </w:rPr>
      </w:pPr>
      <w:r>
        <w:rPr>
          <w:bCs/>
          <w:iCs/>
        </w:rPr>
        <w:t xml:space="preserve">Oppdraget </w:t>
      </w:r>
      <w:r w:rsidR="009B70DC" w:rsidRPr="0008297F">
        <w:rPr>
          <w:bCs/>
          <w:iCs/>
        </w:rPr>
        <w:t>skal gjennomføres og leveranser til dette skal produseres i samsvar med grunnleggende krav til menneskerettigheter, arbeidstakerrettigheter og miljø, slik disse framkommer i lovgivning på produksjonsstedet(-ne) og følgende konvensjoner:</w:t>
      </w:r>
    </w:p>
    <w:p w14:paraId="3A21F7D3" w14:textId="77777777" w:rsidR="009B70DC" w:rsidRPr="0008297F" w:rsidRDefault="009B70DC" w:rsidP="009B70DC">
      <w:pPr>
        <w:pStyle w:val="STY2Brdtekst"/>
        <w:rPr>
          <w:bCs/>
          <w:iCs/>
        </w:rPr>
      </w:pPr>
    </w:p>
    <w:p w14:paraId="442D210F" w14:textId="1E7B63BB" w:rsidR="009B70DC" w:rsidRPr="0008297F" w:rsidRDefault="009B70DC" w:rsidP="00E778F2">
      <w:pPr>
        <w:pStyle w:val="STY2Brdtekst"/>
        <w:numPr>
          <w:ilvl w:val="0"/>
          <w:numId w:val="46"/>
        </w:numPr>
        <w:rPr>
          <w:bCs/>
          <w:iCs/>
        </w:rPr>
      </w:pPr>
      <w:r w:rsidRPr="0008297F">
        <w:rPr>
          <w:bCs/>
          <w:iCs/>
        </w:rPr>
        <w:t>FNs menneskerettighetserklæring</w:t>
      </w:r>
    </w:p>
    <w:p w14:paraId="125A1A43" w14:textId="7890B595" w:rsidR="009B70DC" w:rsidRPr="0008297F" w:rsidRDefault="009B70DC" w:rsidP="00E778F2">
      <w:pPr>
        <w:pStyle w:val="STY2Brdtekst"/>
        <w:numPr>
          <w:ilvl w:val="0"/>
          <w:numId w:val="46"/>
        </w:numPr>
        <w:rPr>
          <w:bCs/>
          <w:iCs/>
        </w:rPr>
      </w:pPr>
      <w:r w:rsidRPr="0008297F">
        <w:rPr>
          <w:bCs/>
          <w:iCs/>
        </w:rPr>
        <w:t>FNs barnekonvensjon art. 32</w:t>
      </w:r>
    </w:p>
    <w:p w14:paraId="25AE3FB4" w14:textId="6292FF9A" w:rsidR="009B70DC" w:rsidRPr="0008297F" w:rsidRDefault="009B70DC" w:rsidP="00E778F2">
      <w:pPr>
        <w:pStyle w:val="STY2Brdtekst"/>
        <w:numPr>
          <w:ilvl w:val="0"/>
          <w:numId w:val="46"/>
        </w:numPr>
        <w:rPr>
          <w:bCs/>
          <w:iCs/>
        </w:rPr>
      </w:pPr>
      <w:r w:rsidRPr="0008297F">
        <w:rPr>
          <w:bCs/>
          <w:iCs/>
        </w:rPr>
        <w:t>ILO konvensjon nr. 29, 87, 98, 100,105, 111, 138 og 182.</w:t>
      </w:r>
    </w:p>
    <w:p w14:paraId="28CE9B2F" w14:textId="77777777" w:rsidR="009B70DC" w:rsidRPr="0008297F" w:rsidRDefault="009B70DC" w:rsidP="009B70DC">
      <w:pPr>
        <w:pStyle w:val="STY2Brdtekst"/>
        <w:rPr>
          <w:bCs/>
          <w:iCs/>
        </w:rPr>
      </w:pPr>
    </w:p>
    <w:p w14:paraId="192415CB" w14:textId="2BBC2A64" w:rsidR="009B70DC" w:rsidRDefault="0049104E" w:rsidP="009B70DC">
      <w:pPr>
        <w:pStyle w:val="STY2Brdtekst"/>
        <w:rPr>
          <w:bCs/>
          <w:iCs/>
        </w:rPr>
      </w:pPr>
      <w:r>
        <w:rPr>
          <w:bCs/>
          <w:iCs/>
        </w:rPr>
        <w:t>Rådgiveren</w:t>
      </w:r>
      <w:r w:rsidR="009B70DC" w:rsidRPr="0008297F">
        <w:rPr>
          <w:bCs/>
          <w:iCs/>
        </w:rPr>
        <w:t xml:space="preserve"> skal kunne dokumentere at arbeidet blir utført i samsvar med ovenstående. Dersom slik dokumentasjon ikke fremlegges eller det oppdages brudd på ovenstående bestemmelser,</w:t>
      </w:r>
      <w:r w:rsidR="009B70DC">
        <w:rPr>
          <w:bCs/>
          <w:iCs/>
        </w:rPr>
        <w:t xml:space="preserve"> har</w:t>
      </w:r>
      <w:r w:rsidR="009B70DC" w:rsidRPr="0008297F">
        <w:rPr>
          <w:bCs/>
          <w:iCs/>
        </w:rPr>
        <w:t xml:space="preserve"> </w:t>
      </w:r>
      <w:r w:rsidR="006260B9">
        <w:rPr>
          <w:bCs/>
          <w:iCs/>
        </w:rPr>
        <w:t>oppdragsgiveren</w:t>
      </w:r>
      <w:r w:rsidR="009B70DC">
        <w:rPr>
          <w:bCs/>
          <w:iCs/>
        </w:rPr>
        <w:t xml:space="preserve"> rett til å</w:t>
      </w:r>
      <w:r w:rsidR="009B70DC" w:rsidRPr="0008297F">
        <w:rPr>
          <w:bCs/>
          <w:iCs/>
        </w:rPr>
        <w:t xml:space="preserve"> kreve at </w:t>
      </w:r>
      <w:r>
        <w:rPr>
          <w:bCs/>
          <w:iCs/>
        </w:rPr>
        <w:t>rådgiveren</w:t>
      </w:r>
      <w:r w:rsidR="009B70DC" w:rsidRPr="0008297F">
        <w:rPr>
          <w:bCs/>
          <w:iCs/>
        </w:rPr>
        <w:t xml:space="preserve"> umiddelbart retter opp forholdet</w:t>
      </w:r>
      <w:r w:rsidR="009B70DC">
        <w:rPr>
          <w:bCs/>
          <w:iCs/>
        </w:rPr>
        <w:t xml:space="preserve">, samt rett til å ilegge </w:t>
      </w:r>
      <w:r>
        <w:rPr>
          <w:bCs/>
          <w:iCs/>
        </w:rPr>
        <w:t xml:space="preserve">rådgiveren </w:t>
      </w:r>
      <w:r w:rsidR="009B70DC">
        <w:rPr>
          <w:bCs/>
          <w:iCs/>
        </w:rPr>
        <w:t>en dagbot, jf. bestemmelsen i kapittel C3.</w:t>
      </w:r>
    </w:p>
    <w:p w14:paraId="1864DDAC" w14:textId="77777777" w:rsidR="009B70DC" w:rsidRPr="003E4627" w:rsidRDefault="009B70DC" w:rsidP="009B70DC">
      <w:pPr>
        <w:pStyle w:val="STY2Brdtekst"/>
        <w:rPr>
          <w:bCs/>
          <w:iCs/>
          <w:color w:val="FF0000"/>
        </w:rPr>
      </w:pPr>
    </w:p>
    <w:p w14:paraId="7098C98D" w14:textId="18C5787B" w:rsidR="009B70DC" w:rsidRDefault="009B70DC" w:rsidP="009B70DC">
      <w:pPr>
        <w:pStyle w:val="STY2Brdtekst"/>
        <w:rPr>
          <w:bCs/>
          <w:iCs/>
          <w:color w:val="FF0000"/>
        </w:rPr>
      </w:pPr>
      <w:r w:rsidRPr="003E4627">
        <w:rPr>
          <w:bCs/>
          <w:iCs/>
          <w:color w:val="auto"/>
        </w:rPr>
        <w:t xml:space="preserve">Dersom </w:t>
      </w:r>
      <w:r w:rsidR="0049104E">
        <w:rPr>
          <w:bCs/>
          <w:iCs/>
        </w:rPr>
        <w:t xml:space="preserve">rådgiveren </w:t>
      </w:r>
      <w:r w:rsidRPr="003E4627">
        <w:rPr>
          <w:bCs/>
          <w:iCs/>
          <w:color w:val="auto"/>
        </w:rPr>
        <w:t xml:space="preserve">ikke retter forholdet innen 30 dager etter at </w:t>
      </w:r>
      <w:r w:rsidR="006260B9">
        <w:rPr>
          <w:bCs/>
          <w:iCs/>
          <w:color w:val="auto"/>
        </w:rPr>
        <w:t>oppdragsgiveren</w:t>
      </w:r>
      <w:r w:rsidRPr="003E4627">
        <w:rPr>
          <w:bCs/>
          <w:iCs/>
          <w:color w:val="auto"/>
        </w:rPr>
        <w:t xml:space="preserve"> har krevd det eller forholdet er av en slik art at det ikke kan rettes, skal brudd på denne bestemmelsen anses som </w:t>
      </w:r>
      <w:r w:rsidR="00AB06EE">
        <w:rPr>
          <w:bCs/>
          <w:iCs/>
          <w:color w:val="auto"/>
        </w:rPr>
        <w:t xml:space="preserve">et </w:t>
      </w:r>
      <w:r w:rsidRPr="003E4627">
        <w:rPr>
          <w:bCs/>
          <w:iCs/>
          <w:color w:val="auto"/>
        </w:rPr>
        <w:t xml:space="preserve">vesentlig mislighold </w:t>
      </w:r>
      <w:r w:rsidR="00381D2E">
        <w:rPr>
          <w:bCs/>
          <w:iCs/>
          <w:color w:val="auto"/>
        </w:rPr>
        <w:t>av kontraktsforpliktelsene</w:t>
      </w:r>
      <w:r w:rsidR="004770E0">
        <w:rPr>
          <w:bCs/>
          <w:iCs/>
          <w:color w:val="auto"/>
        </w:rPr>
        <w:t xml:space="preserve"> og gi grunnlag for å heve kontrakten</w:t>
      </w:r>
      <w:r w:rsidRPr="003E4627">
        <w:rPr>
          <w:bCs/>
          <w:iCs/>
          <w:color w:val="auto"/>
        </w:rPr>
        <w:t xml:space="preserve">. </w:t>
      </w:r>
      <w:r w:rsidR="006260B9">
        <w:rPr>
          <w:bCs/>
          <w:iCs/>
          <w:color w:val="auto"/>
        </w:rPr>
        <w:t>Oppdragsgiveren</w:t>
      </w:r>
      <w:r w:rsidRPr="003E4627">
        <w:rPr>
          <w:bCs/>
          <w:iCs/>
          <w:color w:val="auto"/>
        </w:rPr>
        <w:t xml:space="preserve"> kan alternativt kreve omlevering </w:t>
      </w:r>
      <w:r w:rsidR="006260B9">
        <w:rPr>
          <w:bCs/>
          <w:iCs/>
          <w:color w:val="auto"/>
        </w:rPr>
        <w:t xml:space="preserve">av </w:t>
      </w:r>
      <w:r w:rsidR="00DB0DFD">
        <w:rPr>
          <w:bCs/>
          <w:iCs/>
          <w:color w:val="auto"/>
        </w:rPr>
        <w:t xml:space="preserve">de </w:t>
      </w:r>
      <w:r w:rsidRPr="003E4627">
        <w:rPr>
          <w:bCs/>
          <w:iCs/>
          <w:color w:val="auto"/>
        </w:rPr>
        <w:t xml:space="preserve">deler av </w:t>
      </w:r>
      <w:r w:rsidR="00DB0DFD">
        <w:rPr>
          <w:bCs/>
          <w:iCs/>
          <w:color w:val="auto"/>
        </w:rPr>
        <w:t>oppdraget</w:t>
      </w:r>
      <w:r w:rsidRPr="003E4627">
        <w:rPr>
          <w:bCs/>
          <w:iCs/>
          <w:color w:val="auto"/>
        </w:rPr>
        <w:t xml:space="preserve"> som er produsert i strid med denne bestemmelse, uavhengig av kostnadene ved slik omlevering, samt kreve erstatning for tap som følge av misligholdet. Ved beregningen av tapet skal det ikke gjøres fradrag for påløpt </w:t>
      </w:r>
      <w:r w:rsidR="0049104E">
        <w:rPr>
          <w:bCs/>
          <w:iCs/>
          <w:color w:val="auto"/>
        </w:rPr>
        <w:t>dag</w:t>
      </w:r>
      <w:r w:rsidR="007916E0">
        <w:rPr>
          <w:bCs/>
          <w:iCs/>
          <w:color w:val="auto"/>
        </w:rPr>
        <w:t>bot</w:t>
      </w:r>
      <w:r w:rsidRPr="003E4627">
        <w:rPr>
          <w:bCs/>
          <w:iCs/>
          <w:color w:val="auto"/>
        </w:rPr>
        <w:t>.</w:t>
      </w:r>
    </w:p>
    <w:p w14:paraId="30791DA9" w14:textId="77777777" w:rsidR="009B70DC" w:rsidRPr="0008297F" w:rsidRDefault="009B70DC" w:rsidP="009B70DC">
      <w:pPr>
        <w:pStyle w:val="STY2Brdtekst"/>
        <w:rPr>
          <w:bCs/>
          <w:iCs/>
        </w:rPr>
      </w:pPr>
    </w:p>
    <w:p w14:paraId="3173A48D" w14:textId="15A8340F" w:rsidR="009B70DC" w:rsidRDefault="006513C9" w:rsidP="009B70DC">
      <w:pPr>
        <w:pStyle w:val="STY2Brdtekst"/>
        <w:rPr>
          <w:bCs/>
          <w:iCs/>
        </w:rPr>
      </w:pPr>
      <w:r>
        <w:rPr>
          <w:bCs/>
          <w:iCs/>
        </w:rPr>
        <w:t xml:space="preserve">Rådgiveren </w:t>
      </w:r>
      <w:r w:rsidR="009B70DC" w:rsidRPr="0008297F">
        <w:rPr>
          <w:bCs/>
          <w:iCs/>
        </w:rPr>
        <w:t xml:space="preserve">har bevisbyrden for at denne bestemmelsen er overholdt. </w:t>
      </w:r>
    </w:p>
    <w:p w14:paraId="3C7C8BFD" w14:textId="77777777" w:rsidR="009B70DC" w:rsidRDefault="009B70DC" w:rsidP="009B70DC">
      <w:pPr>
        <w:pStyle w:val="STY2Brdtekst"/>
      </w:pPr>
    </w:p>
    <w:p w14:paraId="3967087D" w14:textId="77777777" w:rsidR="009B70DC" w:rsidRDefault="009B70DC" w:rsidP="009B70DC">
      <w:pPr>
        <w:pStyle w:val="Overskrift1"/>
        <w:spacing w:after="160"/>
      </w:pPr>
      <w:bookmarkStart w:id="62" w:name="_Toc25306078"/>
      <w:bookmarkStart w:id="63" w:name="_Toc25594613"/>
      <w:bookmarkStart w:id="64" w:name="_Toc33700592"/>
      <w:bookmarkStart w:id="65" w:name="_Toc36725765"/>
      <w:bookmarkStart w:id="66" w:name="_Toc112243310"/>
      <w:r>
        <w:t>Lønns- og arbeidsvilkår</w:t>
      </w:r>
      <w:bookmarkEnd w:id="62"/>
      <w:bookmarkEnd w:id="63"/>
      <w:bookmarkEnd w:id="64"/>
      <w:bookmarkEnd w:id="65"/>
      <w:bookmarkEnd w:id="66"/>
    </w:p>
    <w:p w14:paraId="40BD7CBA" w14:textId="0F1FFF0D" w:rsidR="009B70DC" w:rsidRDefault="009B70DC" w:rsidP="009B70DC">
      <w:pPr>
        <w:pStyle w:val="STY2Brdtekst"/>
      </w:pPr>
      <w:r>
        <w:t xml:space="preserve">På områder dekket av forskrift om allmenngjort tariffavtale skal </w:t>
      </w:r>
      <w:r w:rsidR="006513C9">
        <w:rPr>
          <w:bCs/>
          <w:iCs/>
        </w:rPr>
        <w:t>rådgiveren</w:t>
      </w:r>
      <w:r>
        <w:t xml:space="preserve"> ha lønns- og arbeidsvilkår i samsvar med gjeldende forskrifter. På områder som ikke er dekket av forskrift om allmenngjort tariffavtale, skal </w:t>
      </w:r>
      <w:r w:rsidR="006513C9">
        <w:rPr>
          <w:bCs/>
          <w:iCs/>
        </w:rPr>
        <w:t>rådgiveren</w:t>
      </w:r>
      <w:r>
        <w:t xml:space="preserve"> ha lønns- og arbeidsvilkår i henhold til gjeldende landsomfattende tariffavtale for den aktuelle bransje.</w:t>
      </w:r>
    </w:p>
    <w:p w14:paraId="4066B2D4" w14:textId="77777777" w:rsidR="009B70DC" w:rsidRDefault="009B70DC" w:rsidP="009B70DC">
      <w:pPr>
        <w:pStyle w:val="STY2Brdtekst"/>
      </w:pPr>
    </w:p>
    <w:p w14:paraId="3EE73EE4" w14:textId="77777777" w:rsidR="009B70DC" w:rsidRDefault="009B70DC" w:rsidP="009B70DC">
      <w:pPr>
        <w:pStyle w:val="STY2Brdtekst"/>
      </w:pPr>
      <w:r>
        <w:t xml:space="preserve">Med lønns- og arbeidsvilkår menes i denne sammenheng bestemmelser om minste arbeidstid, lønn, herunder overtidstillegg, skift- og turnustillegg og ulempetillegg, og dekning av utgifter til reise, kost og losji, i den grad slike bestemmelser følger av tariffavtalen. </w:t>
      </w:r>
    </w:p>
    <w:p w14:paraId="48647C6E" w14:textId="77777777" w:rsidR="009B70DC" w:rsidRDefault="009B70DC" w:rsidP="009B70DC">
      <w:pPr>
        <w:pStyle w:val="STY2Brdtekst"/>
      </w:pPr>
    </w:p>
    <w:p w14:paraId="52066C5D" w14:textId="598847EC" w:rsidR="009B70DC" w:rsidRDefault="006513C9" w:rsidP="009B70DC">
      <w:pPr>
        <w:pStyle w:val="STY2Brdtekst"/>
      </w:pPr>
      <w:r>
        <w:rPr>
          <w:bCs/>
          <w:iCs/>
        </w:rPr>
        <w:t>Rådgiveren</w:t>
      </w:r>
      <w:r w:rsidR="009B70DC">
        <w:t xml:space="preserve"> skal sørge for at ansatte i egen og eventuelle kontraktsmedhjelperes organisasjon, </w:t>
      </w:r>
      <w:r w:rsidR="009B70DC" w:rsidRPr="00101073">
        <w:rPr>
          <w:color w:val="auto"/>
        </w:rPr>
        <w:t xml:space="preserve">som direkte medvirker til å oppfylle kontrakten, har lønns- og arbeidsvilkår i samsvar med denne bestemmelse. Bestemmelsen gjelder for </w:t>
      </w:r>
      <w:r w:rsidR="009B70DC">
        <w:t>arbeider som utføres i Norge.</w:t>
      </w:r>
    </w:p>
    <w:p w14:paraId="5B7814E8" w14:textId="77777777" w:rsidR="009B70DC" w:rsidRDefault="009B70DC" w:rsidP="009B70DC">
      <w:pPr>
        <w:pStyle w:val="STY2Brdtekst"/>
      </w:pPr>
    </w:p>
    <w:p w14:paraId="28C7026B" w14:textId="0FFE2E27" w:rsidR="009B70DC" w:rsidRDefault="006260B9" w:rsidP="009B70DC">
      <w:pPr>
        <w:pStyle w:val="STY2Brdtekst"/>
      </w:pPr>
      <w:r>
        <w:t>Oppdragsgiveren</w:t>
      </w:r>
      <w:r w:rsidR="009B70DC">
        <w:t xml:space="preserve"> eller den han utpeker har adgang til å føre tilsyn og kontroll med </w:t>
      </w:r>
      <w:r w:rsidR="006513C9">
        <w:rPr>
          <w:bCs/>
          <w:iCs/>
        </w:rPr>
        <w:t>rådgiveren</w:t>
      </w:r>
      <w:r w:rsidR="009B70DC">
        <w:t xml:space="preserve"> og skal gis adgang til innsyn i nødvendige dokumenter for å påse at kontraktens krav til lønns- og arbeidsvilkår er oppfylt. Herunder plikter </w:t>
      </w:r>
      <w:r w:rsidR="006513C9">
        <w:rPr>
          <w:bCs/>
          <w:iCs/>
        </w:rPr>
        <w:t>rådgiveren</w:t>
      </w:r>
      <w:r w:rsidR="009B70DC">
        <w:t xml:space="preserve"> på forespørsel å gi </w:t>
      </w:r>
      <w:r>
        <w:t>oppdragsgiveren</w:t>
      </w:r>
      <w:r w:rsidR="009B70DC">
        <w:t xml:space="preserve"> kopi av </w:t>
      </w:r>
      <w:r w:rsidR="009B70DC">
        <w:lastRenderedPageBreak/>
        <w:t xml:space="preserve">ansettelseskontrakter til de arbeidstakerne som direkte medvirker til å oppfylle kontrakten, deres lønnsslipper og timelister, arbeidsgiverens bankutskrift, samt dokumentasjon på ordnede boforhold for dem. Dokumentasjonen skal være på personnivå. I tillegg kan </w:t>
      </w:r>
      <w:r>
        <w:t>oppdragsgiveren</w:t>
      </w:r>
      <w:r w:rsidR="009B70DC">
        <w:t xml:space="preserve"> kreve å få adgang til lokaler som benyttes til </w:t>
      </w:r>
      <w:r w:rsidR="009B70DC" w:rsidRPr="00101073">
        <w:rPr>
          <w:color w:val="auto"/>
        </w:rPr>
        <w:t xml:space="preserve">innkvartering av ansatte. </w:t>
      </w:r>
    </w:p>
    <w:p w14:paraId="75B47931" w14:textId="77777777" w:rsidR="009B70DC" w:rsidRPr="00101073" w:rsidRDefault="009B70DC" w:rsidP="009B70DC">
      <w:pPr>
        <w:pStyle w:val="STY2Brdtekst"/>
        <w:rPr>
          <w:color w:val="auto"/>
        </w:rPr>
      </w:pPr>
    </w:p>
    <w:p w14:paraId="1FC6B462" w14:textId="498D473D" w:rsidR="009B70DC" w:rsidRDefault="006513C9" w:rsidP="009B70DC">
      <w:pPr>
        <w:pStyle w:val="STY2Brdtekst"/>
      </w:pPr>
      <w:r>
        <w:rPr>
          <w:bCs/>
          <w:iCs/>
        </w:rPr>
        <w:t>Rådgiveren</w:t>
      </w:r>
      <w:r w:rsidR="009B70DC" w:rsidRPr="00101073">
        <w:rPr>
          <w:color w:val="auto"/>
        </w:rPr>
        <w:t xml:space="preserve"> skal </w:t>
      </w:r>
      <w:r w:rsidR="009B70DC">
        <w:t>gjennomføre nødvendige kontroller mot kontraktsmedhjelpere.</w:t>
      </w:r>
      <w:r w:rsidR="002C22E2">
        <w:t xml:space="preserve"> </w:t>
      </w:r>
      <w:r>
        <w:rPr>
          <w:bCs/>
          <w:iCs/>
        </w:rPr>
        <w:t>Rådgiveren</w:t>
      </w:r>
      <w:r w:rsidR="009B70DC">
        <w:t xml:space="preserve"> skal dokumentere resultatet av kontrollene, og oversende dokumentasjonen til</w:t>
      </w:r>
      <w:r>
        <w:t xml:space="preserve"> </w:t>
      </w:r>
      <w:r w:rsidR="006260B9">
        <w:t>oppdragsgiveren</w:t>
      </w:r>
      <w:r w:rsidR="009B70DC">
        <w:t xml:space="preserve">. På </w:t>
      </w:r>
      <w:r w:rsidR="006260B9">
        <w:t>oppdragsgiveren</w:t>
      </w:r>
      <w:r w:rsidR="009B70DC">
        <w:t xml:space="preserve">s forlangende skal </w:t>
      </w:r>
      <w:r w:rsidR="00CE40BD">
        <w:t>rådgiveren</w:t>
      </w:r>
      <w:r w:rsidR="009B70DC">
        <w:t xml:space="preserve"> gjennomføre nærmere spesifiserte</w:t>
      </w:r>
      <w:r w:rsidR="006260B9">
        <w:t xml:space="preserve"> </w:t>
      </w:r>
      <w:r w:rsidR="009B70DC">
        <w:t>kontroller mot kontraktsmedhjelpere.</w:t>
      </w:r>
      <w:r w:rsidR="00DA30EF">
        <w:t xml:space="preserve"> </w:t>
      </w:r>
      <w:r w:rsidR="00DA30EF" w:rsidRPr="00DA30EF">
        <w:t xml:space="preserve">Dette innebærer at </w:t>
      </w:r>
      <w:r w:rsidR="00DA30EF">
        <w:t>rådgiveren</w:t>
      </w:r>
      <w:r w:rsidR="00DA30EF" w:rsidRPr="00DA30EF">
        <w:t xml:space="preserve"> også skal kontrollere og dokumentere at arbeidstiden samlet sett holdes innenfor de grenser som er tillatt der </w:t>
      </w:r>
      <w:r w:rsidR="00DA30EF">
        <w:t>rådgiverens</w:t>
      </w:r>
      <w:r w:rsidR="00DA30EF" w:rsidRPr="00DA30EF">
        <w:t xml:space="preserve"> egne arbeidstakere og/eller kontraktsmedhjelperes arbeidstakere utfører arbeid på andre prosjekter, for andre </w:t>
      </w:r>
      <w:r w:rsidR="00DA30EF">
        <w:t>oppdragsgivere</w:t>
      </w:r>
      <w:r w:rsidR="00DA30EF" w:rsidRPr="00DA30EF">
        <w:t xml:space="preserve"> og/eller for andre </w:t>
      </w:r>
      <w:r w:rsidR="00DA30EF">
        <w:t>leverandører</w:t>
      </w:r>
      <w:r w:rsidR="00DA30EF" w:rsidRPr="00DA30EF">
        <w:t xml:space="preserve">. Brudd på arbeidstidsbestemmelser anses i denne sammenheng å være brudd på arbeidstiden for </w:t>
      </w:r>
      <w:r w:rsidR="00DA30EF">
        <w:t>rådgiveren</w:t>
      </w:r>
      <w:r w:rsidR="00DA30EF" w:rsidRPr="00DA30EF">
        <w:t>.</w:t>
      </w:r>
    </w:p>
    <w:p w14:paraId="2502CFD9" w14:textId="77777777" w:rsidR="009B70DC" w:rsidRDefault="009B70DC" w:rsidP="009B70DC">
      <w:pPr>
        <w:pStyle w:val="STY2Brdtekst"/>
      </w:pPr>
    </w:p>
    <w:p w14:paraId="77EC6CCE" w14:textId="6FF3DBD3" w:rsidR="009B70DC" w:rsidRDefault="006513C9" w:rsidP="009B70DC">
      <w:pPr>
        <w:pStyle w:val="STY2Brdtekst"/>
        <w:rPr>
          <w:color w:val="auto"/>
        </w:rPr>
      </w:pPr>
      <w:r>
        <w:rPr>
          <w:bCs/>
          <w:iCs/>
        </w:rPr>
        <w:t>Rådgiveren</w:t>
      </w:r>
      <w:r w:rsidR="009B70DC">
        <w:t xml:space="preserve"> har bevisbyrden for at denne bestemmelsen er overholdt. </w:t>
      </w:r>
      <w:r w:rsidR="009B70DC">
        <w:rPr>
          <w:color w:val="auto"/>
        </w:rPr>
        <w:t xml:space="preserve">Ved brudd på denne bestemmelsen har </w:t>
      </w:r>
      <w:r w:rsidR="006260B9">
        <w:rPr>
          <w:color w:val="auto"/>
        </w:rPr>
        <w:t>oppdragsgiveren</w:t>
      </w:r>
      <w:r w:rsidR="009B70DC">
        <w:rPr>
          <w:color w:val="auto"/>
        </w:rPr>
        <w:t xml:space="preserve"> en tilbakeholdsrett som fastsatt i kapittel C3. Grove eller gjentatte brudd på denne bestemmelsen anses som </w:t>
      </w:r>
      <w:r w:rsidR="0042187A">
        <w:rPr>
          <w:color w:val="auto"/>
        </w:rPr>
        <w:t xml:space="preserve">et </w:t>
      </w:r>
      <w:r w:rsidR="009B70DC">
        <w:rPr>
          <w:color w:val="auto"/>
        </w:rPr>
        <w:t>vesentlig mislighold</w:t>
      </w:r>
      <w:r w:rsidR="0042187A">
        <w:rPr>
          <w:color w:val="auto"/>
        </w:rPr>
        <w:t xml:space="preserve"> av kontraktsforpliktelsene</w:t>
      </w:r>
      <w:r w:rsidR="009B70DC">
        <w:rPr>
          <w:color w:val="auto"/>
        </w:rPr>
        <w:t>.</w:t>
      </w:r>
    </w:p>
    <w:p w14:paraId="79450E75" w14:textId="69F6D3C9" w:rsidR="00EC360F" w:rsidRDefault="00EC360F" w:rsidP="009B70DC">
      <w:pPr>
        <w:pStyle w:val="STY2Brdtekst"/>
        <w:rPr>
          <w:color w:val="auto"/>
        </w:rPr>
      </w:pPr>
    </w:p>
    <w:p w14:paraId="39DB0B28" w14:textId="77777777" w:rsidR="00EC360F" w:rsidRDefault="00EC360F" w:rsidP="00EC360F">
      <w:pPr>
        <w:pStyle w:val="Overskrift1"/>
        <w:spacing w:after="160"/>
      </w:pPr>
      <w:bookmarkStart w:id="67" w:name="_Toc25306079"/>
      <w:bookmarkStart w:id="68" w:name="_Toc25594614"/>
      <w:bookmarkStart w:id="69" w:name="_Toc33700593"/>
      <w:bookmarkStart w:id="70" w:name="_Toc35804353"/>
      <w:bookmarkStart w:id="71" w:name="_Toc54607877"/>
      <w:bookmarkStart w:id="72" w:name="_Toc112243311"/>
      <w:r>
        <w:t>Egenrapportering av lønns og arbeidsvilkår</w:t>
      </w:r>
      <w:bookmarkEnd w:id="67"/>
      <w:bookmarkEnd w:id="68"/>
      <w:bookmarkEnd w:id="69"/>
      <w:bookmarkEnd w:id="70"/>
      <w:bookmarkEnd w:id="71"/>
      <w:bookmarkEnd w:id="72"/>
    </w:p>
    <w:p w14:paraId="2347C949" w14:textId="067F9599" w:rsidR="00EC360F" w:rsidRPr="009F3DBE" w:rsidRDefault="00EC360F" w:rsidP="00EC360F">
      <w:pPr>
        <w:pStyle w:val="STY2Brdtekst"/>
      </w:pPr>
      <w:r>
        <w:t>Rådgiveren</w:t>
      </w:r>
      <w:r w:rsidRPr="009F3DBE">
        <w:t xml:space="preserve"> skal levere utfylt skjema for egenrapportering av lønns- og arbeidsvilkår, se vedlegg i </w:t>
      </w:r>
      <w:r>
        <w:t xml:space="preserve">kapittel </w:t>
      </w:r>
      <w:r w:rsidRPr="009F3DBE">
        <w:t>C4, innen 4 uker etter kontraktsinngåelse. Nevnte skjema skal også leveres for samtlige under</w:t>
      </w:r>
      <w:r>
        <w:t>leverandører</w:t>
      </w:r>
      <w:r w:rsidRPr="009F3DBE">
        <w:t>. Likeledes skal skjemaet fortløpende leveres av nye under</w:t>
      </w:r>
      <w:r>
        <w:t>leverandører</w:t>
      </w:r>
      <w:r w:rsidRPr="009F3DBE">
        <w:t xml:space="preserve"> som involveres underveis i kontraktsgjennomføringen.</w:t>
      </w:r>
    </w:p>
    <w:p w14:paraId="02025A5C" w14:textId="77777777" w:rsidR="009B70DC" w:rsidRPr="009F3DBE" w:rsidRDefault="009B70DC" w:rsidP="009B70DC">
      <w:pPr>
        <w:pStyle w:val="STY2Brdtekst"/>
      </w:pPr>
    </w:p>
    <w:p w14:paraId="2F512BAD" w14:textId="77777777" w:rsidR="009B70DC" w:rsidRDefault="009B70DC" w:rsidP="009B70DC">
      <w:pPr>
        <w:pStyle w:val="Overskrift1"/>
        <w:spacing w:after="160"/>
      </w:pPr>
      <w:bookmarkStart w:id="73" w:name="_Toc25306080"/>
      <w:bookmarkStart w:id="74" w:name="_Toc25594615"/>
      <w:bookmarkStart w:id="75" w:name="_Toc33700594"/>
      <w:bookmarkStart w:id="76" w:name="_Toc36725767"/>
      <w:bookmarkStart w:id="77" w:name="_Toc112243312"/>
      <w:r>
        <w:t>Betaling til bank</w:t>
      </w:r>
      <w:bookmarkEnd w:id="73"/>
      <w:bookmarkEnd w:id="74"/>
      <w:bookmarkEnd w:id="75"/>
      <w:bookmarkEnd w:id="76"/>
      <w:bookmarkEnd w:id="77"/>
    </w:p>
    <w:p w14:paraId="580564CA" w14:textId="15C85A55" w:rsidR="009B70DC" w:rsidRDefault="009B70DC" w:rsidP="009B70DC">
      <w:pPr>
        <w:pStyle w:val="STY2Brdtekst"/>
      </w:pPr>
      <w:r w:rsidRPr="009D055E">
        <w:t>Lønn og annen godtgj</w:t>
      </w:r>
      <w:r w:rsidRPr="004B2152">
        <w:rPr>
          <w:color w:val="auto"/>
        </w:rPr>
        <w:t xml:space="preserve">ørelse til </w:t>
      </w:r>
      <w:r w:rsidR="006513C9">
        <w:rPr>
          <w:bCs/>
          <w:iCs/>
        </w:rPr>
        <w:t>rådgiverens</w:t>
      </w:r>
      <w:r w:rsidRPr="004B2152">
        <w:rPr>
          <w:color w:val="auto"/>
        </w:rPr>
        <w:t xml:space="preserve"> ansatte og ansatte hos kontraktsmedhjelpere skal utbetales til konto i bank.</w:t>
      </w:r>
    </w:p>
    <w:p w14:paraId="67767256" w14:textId="77777777" w:rsidR="009B70DC" w:rsidRDefault="009B70DC" w:rsidP="009B70DC">
      <w:pPr>
        <w:pStyle w:val="STY2Brdtekst"/>
      </w:pPr>
    </w:p>
    <w:p w14:paraId="460D2894" w14:textId="77777777" w:rsidR="009B70DC" w:rsidRDefault="009B70DC" w:rsidP="009B70DC">
      <w:pPr>
        <w:pStyle w:val="Overskrift1"/>
        <w:spacing w:after="160"/>
      </w:pPr>
      <w:bookmarkStart w:id="78" w:name="_Toc25306082"/>
      <w:bookmarkStart w:id="79" w:name="_Toc25594617"/>
      <w:bookmarkStart w:id="80" w:name="_Toc33700596"/>
      <w:bookmarkStart w:id="81" w:name="_Toc36725769"/>
      <w:bookmarkStart w:id="82" w:name="_Toc112243313"/>
      <w:r>
        <w:t>Rapportering i Oppdrags- og arbeidsforholdsregisteret</w:t>
      </w:r>
      <w:bookmarkEnd w:id="78"/>
      <w:bookmarkEnd w:id="79"/>
      <w:bookmarkEnd w:id="80"/>
      <w:bookmarkEnd w:id="81"/>
      <w:bookmarkEnd w:id="82"/>
    </w:p>
    <w:p w14:paraId="01DA9FB8" w14:textId="423E232E" w:rsidR="009B70DC" w:rsidRPr="004B2152" w:rsidRDefault="006513C9" w:rsidP="009B70DC">
      <w:pPr>
        <w:pStyle w:val="STY2Brdtekst"/>
        <w:rPr>
          <w:bCs/>
          <w:iCs/>
          <w:color w:val="auto"/>
        </w:rPr>
      </w:pPr>
      <w:r>
        <w:rPr>
          <w:bCs/>
          <w:iCs/>
          <w:color w:val="auto"/>
        </w:rPr>
        <w:t>Rådgiveren</w:t>
      </w:r>
      <w:r w:rsidR="009B70DC" w:rsidRPr="004B2152">
        <w:rPr>
          <w:bCs/>
          <w:iCs/>
          <w:color w:val="auto"/>
        </w:rPr>
        <w:t xml:space="preserve"> skal rapportere til Skatteetaten ved Oppdrags- og arbeidsforholdsregisteret (OAR) i henhold til bestemmelsene i skatteforvaltningsloven og tilhørende forskrifter. Rapporteringsplikten omfatter alle kontrakter gitt til kontraktsmedhjelpere i hele leverandørkjeden som er hjemmehørende i utlandet eller til en person bosatt i utlandet. </w:t>
      </w:r>
    </w:p>
    <w:p w14:paraId="3B2E032D" w14:textId="77777777" w:rsidR="009B70DC" w:rsidRPr="004B2152" w:rsidRDefault="009B70DC" w:rsidP="009B70DC">
      <w:pPr>
        <w:pStyle w:val="STY2Brdtekst"/>
        <w:rPr>
          <w:bCs/>
          <w:iCs/>
          <w:color w:val="auto"/>
        </w:rPr>
      </w:pPr>
    </w:p>
    <w:p w14:paraId="6F3CAB11" w14:textId="77FEDED0" w:rsidR="009B70DC" w:rsidRPr="004B2152" w:rsidRDefault="006513C9" w:rsidP="009B70DC">
      <w:pPr>
        <w:pStyle w:val="STY2Brdtekst"/>
        <w:rPr>
          <w:bCs/>
          <w:iCs/>
          <w:color w:val="auto"/>
        </w:rPr>
      </w:pPr>
      <w:r>
        <w:rPr>
          <w:bCs/>
          <w:iCs/>
          <w:color w:val="auto"/>
        </w:rPr>
        <w:t>Rådgiveren</w:t>
      </w:r>
      <w:r w:rsidR="009B70DC" w:rsidRPr="004B2152">
        <w:rPr>
          <w:bCs/>
          <w:iCs/>
          <w:color w:val="auto"/>
        </w:rPr>
        <w:t xml:space="preserve"> skal gi opplysninger</w:t>
      </w:r>
      <w:r w:rsidR="009B70DC">
        <w:rPr>
          <w:bCs/>
          <w:iCs/>
          <w:color w:val="auto"/>
        </w:rPr>
        <w:t xml:space="preserve"> til OAR</w:t>
      </w:r>
      <w:r w:rsidR="009B70DC" w:rsidRPr="004B2152">
        <w:rPr>
          <w:bCs/>
          <w:iCs/>
          <w:color w:val="auto"/>
        </w:rPr>
        <w:t xml:space="preserve"> om seg og sine kontraktsmedhjelpere snarest etter at kontrakt er inngått og senest 14 dager etter at arbeidet er påbegynt.</w:t>
      </w:r>
    </w:p>
    <w:p w14:paraId="057B943B" w14:textId="77777777" w:rsidR="009B70DC" w:rsidRPr="004B2152" w:rsidRDefault="009B70DC" w:rsidP="009B70DC">
      <w:pPr>
        <w:pStyle w:val="STY2Brdtekst"/>
        <w:rPr>
          <w:bCs/>
          <w:iCs/>
          <w:color w:val="auto"/>
        </w:rPr>
      </w:pPr>
    </w:p>
    <w:p w14:paraId="70F24205" w14:textId="5DE6421E" w:rsidR="009B70DC" w:rsidRPr="004B2152" w:rsidRDefault="006513C9" w:rsidP="009B70DC">
      <w:pPr>
        <w:pStyle w:val="STY2Brdtekst"/>
        <w:rPr>
          <w:bCs/>
          <w:iCs/>
          <w:color w:val="auto"/>
        </w:rPr>
      </w:pPr>
      <w:r>
        <w:rPr>
          <w:bCs/>
          <w:iCs/>
          <w:color w:val="auto"/>
        </w:rPr>
        <w:t>Rådgiveren</w:t>
      </w:r>
      <w:r w:rsidR="009B70DC" w:rsidRPr="004B2152">
        <w:rPr>
          <w:bCs/>
          <w:iCs/>
          <w:color w:val="auto"/>
        </w:rPr>
        <w:t xml:space="preserve"> skal også gi opplysninger om alle arbeidstakere som gjennom oppdrag benyttes for å utføre arbeid i Norge. Opplysninger om arbeidstaker skal gis innen 14 dager etter arbeidstakers første arbeidsdag på oppdraget. Opplysninger om siste arbeidsdag skal gis senest 14 dager etter siste arbeidsdag.</w:t>
      </w:r>
    </w:p>
    <w:p w14:paraId="18DBA890" w14:textId="77777777" w:rsidR="009B70DC" w:rsidRPr="004B2152" w:rsidRDefault="009B70DC" w:rsidP="009B70DC">
      <w:pPr>
        <w:pStyle w:val="STY2Brdtekst"/>
        <w:rPr>
          <w:bCs/>
          <w:iCs/>
          <w:color w:val="auto"/>
        </w:rPr>
      </w:pPr>
    </w:p>
    <w:p w14:paraId="3DDE61C6" w14:textId="77777777" w:rsidR="009B70DC" w:rsidRPr="004B2152" w:rsidRDefault="009B70DC" w:rsidP="009B70DC">
      <w:pPr>
        <w:pStyle w:val="STY2Brdtekst"/>
        <w:rPr>
          <w:bCs/>
          <w:iCs/>
          <w:color w:val="auto"/>
        </w:rPr>
      </w:pPr>
      <w:r w:rsidRPr="004B2152">
        <w:rPr>
          <w:bCs/>
          <w:iCs/>
          <w:color w:val="auto"/>
        </w:rPr>
        <w:lastRenderedPageBreak/>
        <w:t>Dersom det skjer endringer etter at opplysningene er gitt, skal det gis korrigerte opplysninger senest 14 dager etter at endringen fant sted.</w:t>
      </w:r>
    </w:p>
    <w:p w14:paraId="1759AB05" w14:textId="77777777" w:rsidR="009B70DC" w:rsidRPr="004B2152" w:rsidRDefault="009B70DC" w:rsidP="009B70DC">
      <w:pPr>
        <w:pStyle w:val="STY2Brdtekst"/>
        <w:rPr>
          <w:bCs/>
          <w:iCs/>
          <w:color w:val="auto"/>
        </w:rPr>
      </w:pPr>
    </w:p>
    <w:p w14:paraId="66029A3C" w14:textId="3EEA3793" w:rsidR="009B70DC" w:rsidRDefault="009B70DC" w:rsidP="009B70DC">
      <w:pPr>
        <w:pStyle w:val="STY2Brdtekst"/>
        <w:rPr>
          <w:bCs/>
          <w:iCs/>
          <w:color w:val="auto"/>
        </w:rPr>
      </w:pPr>
      <w:r w:rsidRPr="004B2152">
        <w:rPr>
          <w:bCs/>
          <w:iCs/>
          <w:color w:val="auto"/>
        </w:rPr>
        <w:t xml:space="preserve">Eventuelle bøter eller andre krav mot </w:t>
      </w:r>
      <w:r w:rsidR="006260B9">
        <w:rPr>
          <w:bCs/>
          <w:iCs/>
          <w:color w:val="auto"/>
        </w:rPr>
        <w:t>oppdragsgiveren</w:t>
      </w:r>
      <w:r w:rsidRPr="004B2152">
        <w:rPr>
          <w:bCs/>
          <w:iCs/>
          <w:color w:val="auto"/>
        </w:rPr>
        <w:t xml:space="preserve"> som følge av at </w:t>
      </w:r>
      <w:r w:rsidR="006513C9">
        <w:rPr>
          <w:bCs/>
          <w:iCs/>
          <w:color w:val="auto"/>
        </w:rPr>
        <w:t>rådgiveren</w:t>
      </w:r>
      <w:r w:rsidRPr="004B2152">
        <w:rPr>
          <w:bCs/>
          <w:iCs/>
          <w:color w:val="auto"/>
        </w:rPr>
        <w:t xml:space="preserve"> ikke har overholdt sine forpliktelser under dette </w:t>
      </w:r>
      <w:r>
        <w:rPr>
          <w:bCs/>
          <w:iCs/>
          <w:color w:val="auto"/>
        </w:rPr>
        <w:t>punkt</w:t>
      </w:r>
      <w:r w:rsidRPr="004B2152">
        <w:rPr>
          <w:bCs/>
          <w:iCs/>
          <w:color w:val="auto"/>
        </w:rPr>
        <w:t xml:space="preserve"> er </w:t>
      </w:r>
      <w:r w:rsidR="006513C9">
        <w:rPr>
          <w:bCs/>
          <w:iCs/>
          <w:color w:val="auto"/>
        </w:rPr>
        <w:t>rådgiverens</w:t>
      </w:r>
      <w:r w:rsidRPr="004B2152">
        <w:rPr>
          <w:bCs/>
          <w:iCs/>
          <w:color w:val="auto"/>
        </w:rPr>
        <w:t xml:space="preserve"> ansvar og skal betales av ham.</w:t>
      </w:r>
    </w:p>
    <w:p w14:paraId="3A62D9FF" w14:textId="77777777" w:rsidR="006574CB" w:rsidRDefault="006574CB" w:rsidP="009B70DC">
      <w:pPr>
        <w:pStyle w:val="STY2Brdtekst"/>
        <w:rPr>
          <w:bCs/>
          <w:iCs/>
          <w:color w:val="auto"/>
        </w:rPr>
      </w:pPr>
    </w:p>
    <w:p w14:paraId="40D6061D" w14:textId="77777777" w:rsidR="006574CB" w:rsidRDefault="006574CB" w:rsidP="006574CB">
      <w:pPr>
        <w:pStyle w:val="Overskrift1"/>
        <w:spacing w:after="160"/>
      </w:pPr>
      <w:bookmarkStart w:id="83" w:name="_Toc112243314"/>
      <w:r>
        <w:t>Overholdelse av sanksjonsloven med tilhørende forskrifter</w:t>
      </w:r>
      <w:bookmarkEnd w:id="83"/>
    </w:p>
    <w:p w14:paraId="64167F56" w14:textId="7D51CC12" w:rsidR="006574CB" w:rsidRDefault="006574CB" w:rsidP="006574CB">
      <w:pPr>
        <w:pStyle w:val="STY2Brdtekst"/>
      </w:pPr>
      <w:r>
        <w:t xml:space="preserve">Begge parter skal overholde sanksjonsloven av 16. april 2021 nr. 18 med tilhørende forskrifter («sanksjonslovgivningen»). Partene skal holde hverandre løpende informert og oppdatert om forhold av betydning for dette. </w:t>
      </w:r>
    </w:p>
    <w:p w14:paraId="4E1FEE78" w14:textId="77777777" w:rsidR="006574CB" w:rsidRDefault="006574CB" w:rsidP="006574CB">
      <w:pPr>
        <w:pStyle w:val="STY2Brdtekst"/>
      </w:pPr>
    </w:p>
    <w:p w14:paraId="3A0C3E79" w14:textId="07B41386" w:rsidR="006574CB" w:rsidRDefault="006574CB" w:rsidP="006574CB">
      <w:pPr>
        <w:pStyle w:val="STY2Brdtekst"/>
      </w:pPr>
      <w:r>
        <w:t xml:space="preserve">På forespørsel skal </w:t>
      </w:r>
      <w:r>
        <w:t>rådgiveren</w:t>
      </w:r>
      <w:r>
        <w:t xml:space="preserve"> sørge for at oppdragsgiveren får den informasjon og dokumentasjon som er nødvendig for å kunne kontrollere at sanksjonslovgivningen overholdes i alle ledd i leverandørkjeden. Dette omfatter bl.a. informasjon om materialers opprinnelse, fraktordninger, forsyningslinjer og eierforhold hos </w:t>
      </w:r>
      <w:r>
        <w:t>rådgiveren</w:t>
      </w:r>
      <w:r>
        <w:t xml:space="preserve">, underleverandører og kontraktsmedhjelpere. Brudd på informasjons- og dokumentasjonsplikten bøtelegges etter sanksjonsbestemmelsen i kapittel C3. </w:t>
      </w:r>
    </w:p>
    <w:p w14:paraId="02C56960" w14:textId="77777777" w:rsidR="006574CB" w:rsidRDefault="006574CB" w:rsidP="006574CB">
      <w:pPr>
        <w:pStyle w:val="STY2Brdtekst"/>
      </w:pPr>
      <w:r>
        <w:t xml:space="preserve"> </w:t>
      </w:r>
    </w:p>
    <w:p w14:paraId="6A682AF0" w14:textId="7DAD9620" w:rsidR="006574CB" w:rsidRDefault="006574CB" w:rsidP="006574CB">
      <w:pPr>
        <w:pStyle w:val="STY2Brdtekst"/>
      </w:pPr>
      <w:r>
        <w:t xml:space="preserve">Brudd på sanksjonslovgivningen hos </w:t>
      </w:r>
      <w:r>
        <w:t>rådgiveren</w:t>
      </w:r>
      <w:r>
        <w:t xml:space="preserve"> anses som et vesentlig mislighold av kontraktsforpliktelsene. Tilsvarende gjelder dersom det er klart at brudd på sanksjonslovgivningen vil inntre. </w:t>
      </w:r>
      <w:r>
        <w:t>Rådgiveren</w:t>
      </w:r>
      <w:r>
        <w:t xml:space="preserve"> har bevisbyrden for at sanksjonslovgivningen er overholdt.</w:t>
      </w:r>
    </w:p>
    <w:p w14:paraId="394439B1" w14:textId="77777777" w:rsidR="006574CB" w:rsidRDefault="006574CB" w:rsidP="006574CB">
      <w:pPr>
        <w:pStyle w:val="STY2Brdtekst"/>
      </w:pPr>
      <w:r>
        <w:t xml:space="preserve"> </w:t>
      </w:r>
    </w:p>
    <w:p w14:paraId="4C77E6B7" w14:textId="0966197D" w:rsidR="009B70DC" w:rsidRDefault="006574CB" w:rsidP="006574CB">
      <w:pPr>
        <w:pStyle w:val="STY2Brdtekst"/>
      </w:pPr>
      <w:r>
        <w:t>Brudd på sanksjonslovgivningen hos en underleverandør gir oppdragsgiveren saklig grunn til å kreve utskiftning. Tilsvarende gjelder dersom det er klart at brudd på sanksjonslovgivningen vil inntre eller der underleverandøren ikke innen angitte frister oversender etterspurt informasjon eller dokumentasjon.</w:t>
      </w:r>
    </w:p>
    <w:p w14:paraId="1A865706" w14:textId="77777777" w:rsidR="00802062" w:rsidRDefault="00802062" w:rsidP="00A64A9D">
      <w:bookmarkStart w:id="84" w:name="_Toc36725781"/>
      <w:r>
        <w:br w:type="page"/>
      </w:r>
    </w:p>
    <w:p w14:paraId="608008C7" w14:textId="69E53D73" w:rsidR="00B41B1E" w:rsidRPr="00802062" w:rsidRDefault="00802062" w:rsidP="00866993">
      <w:pPr>
        <w:pStyle w:val="Overskrift1"/>
        <w:numPr>
          <w:ilvl w:val="0"/>
          <w:numId w:val="0"/>
        </w:numPr>
        <w:spacing w:after="160"/>
        <w:rPr>
          <w:color w:val="0070C0"/>
        </w:rPr>
      </w:pPr>
      <w:bookmarkStart w:id="85" w:name="_Toc112243315"/>
      <w:r w:rsidRPr="00802062">
        <w:rPr>
          <w:color w:val="0070C0"/>
        </w:rPr>
        <w:lastRenderedPageBreak/>
        <w:t xml:space="preserve">Del 3 – </w:t>
      </w:r>
      <w:r>
        <w:rPr>
          <w:color w:val="0070C0"/>
        </w:rPr>
        <w:t>S</w:t>
      </w:r>
      <w:r w:rsidRPr="00802062">
        <w:rPr>
          <w:color w:val="0070C0"/>
        </w:rPr>
        <w:t>ærlige kontraktsbestemmelser</w:t>
      </w:r>
      <w:bookmarkEnd w:id="84"/>
      <w:bookmarkEnd w:id="85"/>
    </w:p>
    <w:p w14:paraId="0DAD6B66" w14:textId="6F8287CF" w:rsidR="00BA7395" w:rsidRDefault="00BA7395" w:rsidP="00BA7395">
      <w:pPr>
        <w:pStyle w:val="Overskrift1"/>
        <w:spacing w:after="160"/>
      </w:pPr>
      <w:bookmarkStart w:id="86" w:name="_Toc112243316"/>
      <w:r>
        <w:t>Regler for ekstern kommunikasjon og taushetsplikt</w:t>
      </w:r>
      <w:bookmarkEnd w:id="86"/>
    </w:p>
    <w:p w14:paraId="452CDF9A" w14:textId="23861DCB" w:rsidR="005D0152" w:rsidRPr="005D0152" w:rsidRDefault="00BA7395" w:rsidP="005D0152">
      <w:pPr>
        <w:pStyle w:val="STY2Brdtekst"/>
        <w:rPr>
          <w:bCs/>
          <w:iCs/>
        </w:rPr>
      </w:pPr>
      <w:r>
        <w:rPr>
          <w:bCs/>
          <w:iCs/>
        </w:rPr>
        <w:t>Oppdragsgiveren</w:t>
      </w:r>
      <w:r w:rsidR="005D0152" w:rsidRPr="005D0152">
        <w:rPr>
          <w:bCs/>
          <w:iCs/>
        </w:rPr>
        <w:t xml:space="preserve"> skal ivareta kontakten med og uttale seg til media og andre offentlige og private interessenter vedrørende prosjektet </w:t>
      </w:r>
      <w:r w:rsidR="00DB0DFD">
        <w:rPr>
          <w:bCs/>
          <w:iCs/>
        </w:rPr>
        <w:t>oppdraget</w:t>
      </w:r>
      <w:r w:rsidR="005D0152" w:rsidRPr="005D0152">
        <w:rPr>
          <w:bCs/>
          <w:iCs/>
        </w:rPr>
        <w:t xml:space="preserve">. </w:t>
      </w:r>
      <w:r w:rsidR="006513C9">
        <w:rPr>
          <w:bCs/>
          <w:iCs/>
        </w:rPr>
        <w:t>Rådgiveren</w:t>
      </w:r>
      <w:r w:rsidR="005D0152" w:rsidRPr="005D0152">
        <w:rPr>
          <w:bCs/>
          <w:iCs/>
        </w:rPr>
        <w:t xml:space="preserve"> kan uttale seg etter spesiell avtale med </w:t>
      </w:r>
      <w:r w:rsidR="003B0A84">
        <w:rPr>
          <w:bCs/>
          <w:iCs/>
        </w:rPr>
        <w:t>oppdragsgiveren</w:t>
      </w:r>
      <w:r w:rsidR="005D0152" w:rsidRPr="005D0152">
        <w:rPr>
          <w:bCs/>
          <w:iCs/>
        </w:rPr>
        <w:t xml:space="preserve"> for det enkelte tilfelle.</w:t>
      </w:r>
    </w:p>
    <w:p w14:paraId="658AE8C4" w14:textId="77777777" w:rsidR="005D0152" w:rsidRPr="005D0152" w:rsidRDefault="005D0152" w:rsidP="005D0152">
      <w:pPr>
        <w:pStyle w:val="STY2Brdtekst"/>
        <w:rPr>
          <w:bCs/>
          <w:iCs/>
        </w:rPr>
      </w:pPr>
      <w:r w:rsidRPr="005D0152">
        <w:rPr>
          <w:bCs/>
          <w:iCs/>
        </w:rPr>
        <w:tab/>
      </w:r>
    </w:p>
    <w:p w14:paraId="1D108E88" w14:textId="70AD445D" w:rsidR="005D0152" w:rsidRDefault="005D0152" w:rsidP="005D0152">
      <w:pPr>
        <w:pStyle w:val="STY2Brdtekst"/>
        <w:rPr>
          <w:bCs/>
          <w:iCs/>
        </w:rPr>
      </w:pPr>
      <w:r w:rsidRPr="005D0152">
        <w:rPr>
          <w:bCs/>
          <w:iCs/>
        </w:rPr>
        <w:t xml:space="preserve">Henvendelser </w:t>
      </w:r>
      <w:r w:rsidR="006513C9">
        <w:rPr>
          <w:bCs/>
          <w:iCs/>
        </w:rPr>
        <w:t>rådgiveren</w:t>
      </w:r>
      <w:r w:rsidRPr="005D0152">
        <w:rPr>
          <w:bCs/>
          <w:iCs/>
        </w:rPr>
        <w:t xml:space="preserve"> måtte motta fra media, grunneiere, enkeltpersoner, interesseorganisasjoner o.l. skal henvises til </w:t>
      </w:r>
      <w:r w:rsidR="00BA7395">
        <w:rPr>
          <w:bCs/>
          <w:iCs/>
        </w:rPr>
        <w:t>oppdragsgiveren.</w:t>
      </w:r>
    </w:p>
    <w:p w14:paraId="30CABD81" w14:textId="6CD4D095" w:rsidR="003D28D7" w:rsidRDefault="003D28D7" w:rsidP="005D0152">
      <w:pPr>
        <w:pStyle w:val="STY2Brdtekst"/>
        <w:rPr>
          <w:bCs/>
          <w:iCs/>
        </w:rPr>
      </w:pPr>
    </w:p>
    <w:p w14:paraId="3B52D259" w14:textId="04564DB1" w:rsidR="003D28D7" w:rsidRDefault="003D28D7" w:rsidP="005D0152">
      <w:pPr>
        <w:pStyle w:val="STY2Brdtekst"/>
        <w:rPr>
          <w:bCs/>
          <w:iCs/>
        </w:rPr>
      </w:pPr>
      <w:r>
        <w:rPr>
          <w:bCs/>
          <w:iCs/>
        </w:rPr>
        <w:t xml:space="preserve">Skjemaet «Taushetserklæring i Bane NOR» skal fylles ut av samtlige som jobber </w:t>
      </w:r>
      <w:r w:rsidR="000E26E1">
        <w:rPr>
          <w:bCs/>
          <w:iCs/>
        </w:rPr>
        <w:t>i oppdraget</w:t>
      </w:r>
      <w:r>
        <w:rPr>
          <w:bCs/>
          <w:iCs/>
        </w:rPr>
        <w:t xml:space="preserve"> og sendes oppdragsgiveren før kontraktsstart, og før eventuell utskifte av personell.</w:t>
      </w:r>
    </w:p>
    <w:p w14:paraId="6A44F529" w14:textId="77777777" w:rsidR="004B6D0B" w:rsidRPr="005D0152" w:rsidRDefault="004B6D0B" w:rsidP="005D0152">
      <w:pPr>
        <w:pStyle w:val="STY2Brdtekst"/>
        <w:rPr>
          <w:bCs/>
          <w:iCs/>
        </w:rPr>
      </w:pPr>
    </w:p>
    <w:p w14:paraId="6BC11519" w14:textId="154602CD" w:rsidR="00542A37" w:rsidRDefault="001731C9" w:rsidP="00542A37">
      <w:pPr>
        <w:pStyle w:val="Overskrift1"/>
        <w:spacing w:after="160"/>
      </w:pPr>
      <w:bookmarkStart w:id="87" w:name="_Hlk37879443"/>
      <w:bookmarkStart w:id="88" w:name="_Hlk53991213"/>
      <w:bookmarkStart w:id="89" w:name="_Toc112243317"/>
      <w:r>
        <w:t>Videreføring av kontraktsbestemmelser</w:t>
      </w:r>
      <w:bookmarkEnd w:id="89"/>
    </w:p>
    <w:bookmarkEnd w:id="87"/>
    <w:p w14:paraId="4598A213" w14:textId="4EB90A3A" w:rsidR="00E81C02" w:rsidRDefault="00E81C02" w:rsidP="00E81C02">
      <w:pPr>
        <w:pStyle w:val="STY2Brdtekst"/>
        <w:rPr>
          <w:color w:val="auto"/>
        </w:rPr>
      </w:pPr>
      <w:r>
        <w:rPr>
          <w:color w:val="auto"/>
        </w:rPr>
        <w:t xml:space="preserve">Rådgiveren plikter å innta bestemmelser i kontraktsforholdene med sine underleverandører som sikrer at oppdragsgiverens krav videreføres til disse, herunder oppdragsgiverens rett til å gjennomføre tilsyn og revisjoner og </w:t>
      </w:r>
      <w:bookmarkStart w:id="90" w:name="_Hlk112243081"/>
      <w:r w:rsidR="006574CB">
        <w:rPr>
          <w:color w:val="auto"/>
        </w:rPr>
        <w:t>seriøsitetskrav</w:t>
      </w:r>
      <w:bookmarkEnd w:id="90"/>
      <w:r>
        <w:rPr>
          <w:color w:val="auto"/>
        </w:rPr>
        <w:t xml:space="preserve"> i kapittel </w:t>
      </w:r>
      <w:r w:rsidR="002C58F1">
        <w:rPr>
          <w:color w:val="auto"/>
        </w:rPr>
        <w:t xml:space="preserve">C2 </w:t>
      </w:r>
      <w:r>
        <w:rPr>
          <w:color w:val="auto"/>
        </w:rPr>
        <w:t>del 2.</w:t>
      </w:r>
    </w:p>
    <w:p w14:paraId="2BCFEEFD" w14:textId="63101AE0" w:rsidR="00475625" w:rsidRDefault="00475625" w:rsidP="00542A37">
      <w:pPr>
        <w:pStyle w:val="STY2Brdtekst"/>
        <w:rPr>
          <w:bCs/>
          <w:iCs/>
        </w:rPr>
      </w:pPr>
    </w:p>
    <w:p w14:paraId="7BE401B3" w14:textId="272EF819" w:rsidR="00475625" w:rsidRPr="00475625" w:rsidRDefault="00475625" w:rsidP="00542A37">
      <w:pPr>
        <w:pStyle w:val="STY2Brdtekst"/>
      </w:pPr>
      <w:r>
        <w:t>Rådgiverens</w:t>
      </w:r>
      <w:r w:rsidRPr="006912EB">
        <w:t xml:space="preserve"> bruk av enkeltpersonforetak skal begrunnes skriftlig</w:t>
      </w:r>
      <w:r w:rsidR="00FC03D8">
        <w:t>.</w:t>
      </w:r>
    </w:p>
    <w:bookmarkEnd w:id="88"/>
    <w:p w14:paraId="41053CC4" w14:textId="55BCC87F" w:rsidR="00265C87" w:rsidRDefault="00265C87" w:rsidP="00542A37">
      <w:pPr>
        <w:pStyle w:val="STY2Brdtekst"/>
        <w:rPr>
          <w:bCs/>
          <w:iCs/>
        </w:rPr>
      </w:pPr>
    </w:p>
    <w:p w14:paraId="295BEC4D" w14:textId="79BED30C" w:rsidR="00BC768C" w:rsidRDefault="00BC768C" w:rsidP="00BC768C">
      <w:pPr>
        <w:pStyle w:val="Overskrift1"/>
      </w:pPr>
      <w:bookmarkStart w:id="91" w:name="_Toc112243318"/>
      <w:r>
        <w:t>Språkkrav</w:t>
      </w:r>
      <w:bookmarkEnd w:id="91"/>
    </w:p>
    <w:p w14:paraId="71A18A32" w14:textId="2F0410DB" w:rsidR="00BC768C" w:rsidRPr="00BC768C" w:rsidRDefault="00BC768C" w:rsidP="00BC768C">
      <w:pPr>
        <w:pStyle w:val="STY2Brdtekst"/>
      </w:pPr>
      <w:r w:rsidRPr="00BC768C">
        <w:t xml:space="preserve">Gjennomføring av denne kontrakt vil foregå ved bruk av norsk språk. Dersom </w:t>
      </w:r>
      <w:r w:rsidR="006513C9">
        <w:t>rådgiveren</w:t>
      </w:r>
      <w:r w:rsidRPr="00BC768C">
        <w:t xml:space="preserve"> eller hans under</w:t>
      </w:r>
      <w:r w:rsidR="00DB0DFD">
        <w:t>leverandører</w:t>
      </w:r>
      <w:r w:rsidRPr="00BC768C">
        <w:t xml:space="preserve"> eller andre medhjelpere gjør bruk av fremmedspråklige arbeidstakere, skal </w:t>
      </w:r>
      <w:r w:rsidR="006513C9">
        <w:t>rådgiveren</w:t>
      </w:r>
      <w:r w:rsidRPr="00BC768C">
        <w:t xml:space="preserve"> sørge for å etablere et system for kommunikasjon som gjør at den arbeidskraft som benyttes til enhver tid er underrettet om alt som er relevant for den enkeltes arbeid. Dette omfatter alle forhold, herunder tegninger, beskrivelser, HMS, kvalitet, anvisninger på byggeplass mv.</w:t>
      </w:r>
    </w:p>
    <w:p w14:paraId="571065BA" w14:textId="40951FA0" w:rsidR="00BC768C" w:rsidRDefault="00BC768C" w:rsidP="00542A37">
      <w:pPr>
        <w:pStyle w:val="STY2Brdtekst"/>
        <w:rPr>
          <w:bCs/>
          <w:iCs/>
        </w:rPr>
      </w:pPr>
    </w:p>
    <w:p w14:paraId="75BC4BDF" w14:textId="23974A18" w:rsidR="00265C87" w:rsidRDefault="006513C9" w:rsidP="00265C87">
      <w:pPr>
        <w:pStyle w:val="Overskrift1"/>
        <w:spacing w:after="160"/>
      </w:pPr>
      <w:bookmarkStart w:id="92" w:name="_Toc112243319"/>
      <w:r>
        <w:t>Rådgiveren</w:t>
      </w:r>
      <w:r w:rsidR="00265C87">
        <w:t>s personell</w:t>
      </w:r>
      <w:bookmarkEnd w:id="92"/>
    </w:p>
    <w:p w14:paraId="53B7A053" w14:textId="755EB894" w:rsidR="00265C87" w:rsidRPr="003F0D8D" w:rsidRDefault="00265C87" w:rsidP="00265C87">
      <w:pPr>
        <w:pStyle w:val="STY2Brdtekst"/>
        <w:rPr>
          <w:bCs/>
          <w:iCs/>
          <w:color w:val="auto"/>
        </w:rPr>
      </w:pPr>
      <w:r w:rsidRPr="003F0D8D">
        <w:rPr>
          <w:bCs/>
          <w:iCs/>
          <w:color w:val="auto"/>
        </w:rPr>
        <w:t xml:space="preserve">Utpeking, forflytting eller utskifting av </w:t>
      </w:r>
      <w:r w:rsidR="004B1C38">
        <w:rPr>
          <w:bCs/>
          <w:iCs/>
          <w:color w:val="auto"/>
        </w:rPr>
        <w:t>nøkkelpersonell</w:t>
      </w:r>
      <w:r w:rsidRPr="003F0D8D">
        <w:rPr>
          <w:bCs/>
          <w:iCs/>
          <w:color w:val="auto"/>
        </w:rPr>
        <w:t xml:space="preserve"> skal godkjennes av oppdragsgiveren. Godkjennelse kan ikke nektes dersom</w:t>
      </w:r>
    </w:p>
    <w:p w14:paraId="468E62CC" w14:textId="47179621" w:rsidR="00265C87" w:rsidRPr="003F0D8D" w:rsidRDefault="006513C9" w:rsidP="00265C87">
      <w:pPr>
        <w:pStyle w:val="STY2Brdtekst"/>
        <w:numPr>
          <w:ilvl w:val="0"/>
          <w:numId w:val="25"/>
        </w:numPr>
        <w:rPr>
          <w:bCs/>
          <w:iCs/>
          <w:color w:val="auto"/>
        </w:rPr>
      </w:pPr>
      <w:r>
        <w:rPr>
          <w:bCs/>
          <w:iCs/>
          <w:color w:val="auto"/>
        </w:rPr>
        <w:t>rådgiveren k</w:t>
      </w:r>
      <w:r w:rsidR="00265C87" w:rsidRPr="003F0D8D">
        <w:rPr>
          <w:bCs/>
          <w:iCs/>
          <w:color w:val="auto"/>
        </w:rPr>
        <w:t>an godtgjøre tungtveiende grunner for slik utpeking, forflytting eller utskiftning, og</w:t>
      </w:r>
    </w:p>
    <w:p w14:paraId="5F71135C" w14:textId="77777777" w:rsidR="00265C87" w:rsidRPr="003F0D8D" w:rsidRDefault="00265C87" w:rsidP="00265C87">
      <w:pPr>
        <w:pStyle w:val="STY2Brdtekst"/>
        <w:numPr>
          <w:ilvl w:val="0"/>
          <w:numId w:val="25"/>
        </w:numPr>
        <w:rPr>
          <w:bCs/>
          <w:iCs/>
          <w:color w:val="auto"/>
        </w:rPr>
      </w:pPr>
      <w:r w:rsidRPr="003F0D8D">
        <w:rPr>
          <w:bCs/>
          <w:iCs/>
          <w:color w:val="auto"/>
        </w:rPr>
        <w:t xml:space="preserve">den utpekte personen etter oppdragsgiverens vurdering minst har tilsvarende kvalifikasjoner og erfaring som utskiftet eller forflyttet navngitt personell. </w:t>
      </w:r>
    </w:p>
    <w:p w14:paraId="100095CE" w14:textId="77777777" w:rsidR="00265C87" w:rsidRPr="003F0D8D" w:rsidRDefault="00265C87" w:rsidP="00265C87">
      <w:pPr>
        <w:pStyle w:val="STY2Brdtekst"/>
        <w:rPr>
          <w:bCs/>
          <w:iCs/>
          <w:color w:val="auto"/>
        </w:rPr>
      </w:pPr>
    </w:p>
    <w:p w14:paraId="017FAA1A" w14:textId="6853303C" w:rsidR="00265C87" w:rsidRDefault="00265C87" w:rsidP="00265C87">
      <w:pPr>
        <w:pStyle w:val="STY2Brdtekst"/>
        <w:rPr>
          <w:bCs/>
          <w:iCs/>
          <w:color w:val="auto"/>
        </w:rPr>
      </w:pPr>
      <w:r w:rsidRPr="003F0D8D">
        <w:rPr>
          <w:bCs/>
          <w:iCs/>
          <w:color w:val="auto"/>
        </w:rPr>
        <w:t xml:space="preserve">Ved brudd på denne bestemmelsen skal </w:t>
      </w:r>
      <w:r w:rsidR="006513C9">
        <w:rPr>
          <w:bCs/>
          <w:iCs/>
          <w:color w:val="auto"/>
        </w:rPr>
        <w:t>rådgiveren</w:t>
      </w:r>
      <w:r w:rsidRPr="003F0D8D">
        <w:rPr>
          <w:bCs/>
          <w:iCs/>
          <w:color w:val="auto"/>
        </w:rPr>
        <w:t xml:space="preserve"> betale sanksjoner som fastsatt i kapittel C3. Oppdragsgiveren har rett til å heve kontrakten dersom det kan sannsynliggjøres at </w:t>
      </w:r>
      <w:r w:rsidR="006513C9">
        <w:rPr>
          <w:bCs/>
          <w:iCs/>
          <w:color w:val="auto"/>
        </w:rPr>
        <w:t>rådgiverens</w:t>
      </w:r>
      <w:r w:rsidRPr="003F0D8D">
        <w:rPr>
          <w:bCs/>
          <w:iCs/>
          <w:color w:val="auto"/>
        </w:rPr>
        <w:t xml:space="preserve"> utpeking, forflytting eller utskiftning av navngitt personell ville ha medført at </w:t>
      </w:r>
      <w:r w:rsidR="006513C9">
        <w:rPr>
          <w:bCs/>
          <w:iCs/>
          <w:color w:val="auto"/>
        </w:rPr>
        <w:t>rådgiveren</w:t>
      </w:r>
      <w:r w:rsidRPr="003F0D8D">
        <w:rPr>
          <w:bCs/>
          <w:iCs/>
          <w:color w:val="auto"/>
        </w:rPr>
        <w:t xml:space="preserve"> ikke ville fått tildelt kontrakten.</w:t>
      </w:r>
    </w:p>
    <w:p w14:paraId="5A6E636F" w14:textId="57E979E8" w:rsidR="009F32A2" w:rsidRDefault="009F32A2" w:rsidP="00265C87">
      <w:pPr>
        <w:pStyle w:val="STY2Brdtekst"/>
        <w:rPr>
          <w:bCs/>
          <w:iCs/>
          <w:color w:val="auto"/>
        </w:rPr>
      </w:pPr>
    </w:p>
    <w:p w14:paraId="6496BBD8" w14:textId="222721FA" w:rsidR="009F32A2" w:rsidRDefault="009F32A2" w:rsidP="009F32A2">
      <w:pPr>
        <w:pStyle w:val="STY2Brdtekst"/>
        <w:rPr>
          <w:bCs/>
          <w:iCs/>
          <w:color w:val="auto"/>
        </w:rPr>
      </w:pPr>
      <w:r>
        <w:rPr>
          <w:bCs/>
          <w:iCs/>
          <w:color w:val="auto"/>
        </w:rPr>
        <w:t xml:space="preserve">Nøkkelpersonell som oppdragsgiveren på saklig grunnlag ikke ønsker å benytte eller ønsker skiftet ut, </w:t>
      </w:r>
      <w:r>
        <w:rPr>
          <w:bCs/>
          <w:iCs/>
          <w:color w:val="auto"/>
        </w:rPr>
        <w:lastRenderedPageBreak/>
        <w:t xml:space="preserve">skal snarest mulig erstattes med annet personell med minst tilsvarende kompetanse. </w:t>
      </w:r>
    </w:p>
    <w:p w14:paraId="19AD45A5" w14:textId="77777777" w:rsidR="00265C87" w:rsidRPr="003F0D8D" w:rsidRDefault="00265C87" w:rsidP="00265C87">
      <w:pPr>
        <w:pStyle w:val="STY2Brdtekst"/>
        <w:rPr>
          <w:bCs/>
          <w:iCs/>
          <w:color w:val="auto"/>
        </w:rPr>
      </w:pPr>
    </w:p>
    <w:p w14:paraId="27558623" w14:textId="16864CDB" w:rsidR="00265C87" w:rsidRPr="003F0D8D" w:rsidRDefault="00265C87" w:rsidP="00265C87">
      <w:pPr>
        <w:pStyle w:val="STY2Brdtekst"/>
        <w:rPr>
          <w:bCs/>
          <w:iCs/>
          <w:color w:val="auto"/>
        </w:rPr>
      </w:pPr>
      <w:r w:rsidRPr="003F0D8D">
        <w:rPr>
          <w:bCs/>
          <w:iCs/>
          <w:color w:val="auto"/>
        </w:rPr>
        <w:t xml:space="preserve">Dersom </w:t>
      </w:r>
      <w:r w:rsidR="00D42D3A">
        <w:rPr>
          <w:bCs/>
          <w:iCs/>
          <w:color w:val="auto"/>
        </w:rPr>
        <w:t>nøkkelpersonell</w:t>
      </w:r>
      <w:r w:rsidRPr="003F0D8D">
        <w:rPr>
          <w:bCs/>
          <w:iCs/>
          <w:color w:val="auto"/>
        </w:rPr>
        <w:t xml:space="preserve"> forflyttes eller skiftes ut skal </w:t>
      </w:r>
      <w:r w:rsidR="006513C9">
        <w:rPr>
          <w:bCs/>
          <w:iCs/>
          <w:color w:val="auto"/>
        </w:rPr>
        <w:t>råd</w:t>
      </w:r>
      <w:r w:rsidR="009F32A2">
        <w:rPr>
          <w:bCs/>
          <w:iCs/>
          <w:color w:val="auto"/>
        </w:rPr>
        <w:t>g</w:t>
      </w:r>
      <w:r w:rsidR="006513C9">
        <w:rPr>
          <w:bCs/>
          <w:iCs/>
          <w:color w:val="auto"/>
        </w:rPr>
        <w:t>iveren</w:t>
      </w:r>
      <w:r w:rsidRPr="003F0D8D">
        <w:rPr>
          <w:bCs/>
          <w:iCs/>
          <w:color w:val="auto"/>
        </w:rPr>
        <w:t xml:space="preserve"> for egen kostnad sørge for tilstrekkelig </w:t>
      </w:r>
      <w:r w:rsidR="000F2518">
        <w:rPr>
          <w:bCs/>
          <w:iCs/>
          <w:color w:val="auto"/>
        </w:rPr>
        <w:t>erfaringsoverføring og opplæring</w:t>
      </w:r>
      <w:r w:rsidR="000F2518" w:rsidRPr="003F0D8D">
        <w:rPr>
          <w:bCs/>
          <w:iCs/>
          <w:color w:val="auto"/>
        </w:rPr>
        <w:t xml:space="preserve"> </w:t>
      </w:r>
      <w:r w:rsidRPr="003F0D8D">
        <w:rPr>
          <w:bCs/>
          <w:iCs/>
          <w:color w:val="auto"/>
        </w:rPr>
        <w:t xml:space="preserve">for innfasing av nytt personell. </w:t>
      </w:r>
    </w:p>
    <w:p w14:paraId="1707BEBA" w14:textId="77777777" w:rsidR="00265C87" w:rsidRPr="003F0D8D" w:rsidRDefault="00265C87" w:rsidP="00265C87">
      <w:pPr>
        <w:pStyle w:val="STY2Brdtekst"/>
        <w:rPr>
          <w:bCs/>
          <w:iCs/>
          <w:color w:val="auto"/>
        </w:rPr>
      </w:pPr>
    </w:p>
    <w:p w14:paraId="1F2CA4C6" w14:textId="243E45B1" w:rsidR="00265C87" w:rsidRPr="003F0D8D" w:rsidRDefault="006513C9" w:rsidP="00265C87">
      <w:pPr>
        <w:pStyle w:val="STY2Brdtekst"/>
        <w:rPr>
          <w:bCs/>
          <w:iCs/>
          <w:color w:val="auto"/>
        </w:rPr>
      </w:pPr>
      <w:r>
        <w:rPr>
          <w:bCs/>
          <w:iCs/>
          <w:color w:val="auto"/>
        </w:rPr>
        <w:t>Rådgiveren</w:t>
      </w:r>
      <w:r w:rsidR="00265C87" w:rsidRPr="003F0D8D">
        <w:rPr>
          <w:bCs/>
          <w:iCs/>
          <w:color w:val="auto"/>
        </w:rPr>
        <w:t xml:space="preserve"> skal på egen bekostning sørge for utskifting av personell som opptrer på en klanderverdig måte</w:t>
      </w:r>
      <w:r w:rsidR="00265C87">
        <w:rPr>
          <w:bCs/>
          <w:iCs/>
          <w:color w:val="auto"/>
        </w:rPr>
        <w:t>,</w:t>
      </w:r>
      <w:r w:rsidR="00265C87" w:rsidRPr="003F0D8D">
        <w:rPr>
          <w:bCs/>
          <w:iCs/>
          <w:color w:val="auto"/>
        </w:rPr>
        <w:t xml:space="preserve"> som viser seg å ikke ha nødvendig fagkompetanse eller er uegnet til å utføre sine arbeidsoppgaver.</w:t>
      </w:r>
    </w:p>
    <w:p w14:paraId="12D3560D" w14:textId="2B72E6F1" w:rsidR="005D0152" w:rsidRDefault="005D0152" w:rsidP="00B5654C">
      <w:pPr>
        <w:pStyle w:val="STY2Brdtekst"/>
        <w:rPr>
          <w:bCs/>
          <w:iCs/>
        </w:rPr>
      </w:pPr>
    </w:p>
    <w:p w14:paraId="50A90E5F" w14:textId="18B41848" w:rsidR="003B0A84" w:rsidRPr="00363B78" w:rsidRDefault="005C49B0" w:rsidP="003B0A84">
      <w:pPr>
        <w:pStyle w:val="Overskrift1"/>
        <w:spacing w:after="160"/>
      </w:pPr>
      <w:bookmarkStart w:id="93" w:name="_Toc112243320"/>
      <w:r>
        <w:t>Ledelse av kvalitet og Ytre miljø</w:t>
      </w:r>
      <w:bookmarkEnd w:id="93"/>
    </w:p>
    <w:p w14:paraId="0099442F" w14:textId="4A44B046" w:rsidR="003B0A84" w:rsidRPr="00363B78" w:rsidRDefault="005C49B0" w:rsidP="003B0A84">
      <w:pPr>
        <w:pStyle w:val="Overskrift2"/>
        <w:rPr>
          <w:lang w:eastAsia="zh-TW"/>
        </w:rPr>
      </w:pPr>
      <w:bookmarkStart w:id="94" w:name="_Toc112243321"/>
      <w:r>
        <w:rPr>
          <w:lang w:eastAsia="zh-TW"/>
        </w:rPr>
        <w:t>Ledelsessystem for kvalitet og Ytre miljø</w:t>
      </w:r>
      <w:bookmarkEnd w:id="94"/>
    </w:p>
    <w:p w14:paraId="12D9613F" w14:textId="4FF9C207" w:rsidR="003B0A84" w:rsidRPr="00A57190" w:rsidRDefault="006513C9" w:rsidP="003B0A84">
      <w:pPr>
        <w:pStyle w:val="STY2Brdtekst"/>
        <w:rPr>
          <w:color w:val="auto"/>
        </w:rPr>
      </w:pPr>
      <w:r>
        <w:rPr>
          <w:color w:val="auto"/>
        </w:rPr>
        <w:t>Rådgiveren</w:t>
      </w:r>
      <w:r w:rsidR="003B0A84" w:rsidRPr="00A57190">
        <w:rPr>
          <w:color w:val="auto"/>
        </w:rPr>
        <w:t xml:space="preserve"> inklusive eventuelle kontraktsmedhjelpere skal ha et dokumentert og implementert kvalitetssystem </w:t>
      </w:r>
      <w:r w:rsidR="005C49B0">
        <w:rPr>
          <w:color w:val="auto"/>
        </w:rPr>
        <w:t xml:space="preserve">og internkontrollsystem </w:t>
      </w:r>
      <w:r w:rsidR="003B0A84" w:rsidRPr="00A57190">
        <w:rPr>
          <w:color w:val="auto"/>
        </w:rPr>
        <w:t xml:space="preserve">basert på NS-EN ISO 9001 </w:t>
      </w:r>
      <w:r w:rsidR="005C49B0">
        <w:rPr>
          <w:color w:val="auto"/>
        </w:rPr>
        <w:t xml:space="preserve">(Kvalitet) </w:t>
      </w:r>
      <w:r w:rsidR="003B0A84" w:rsidRPr="00A57190">
        <w:rPr>
          <w:color w:val="auto"/>
        </w:rPr>
        <w:t>eller tilsvarende</w:t>
      </w:r>
      <w:r w:rsidR="005C49B0">
        <w:rPr>
          <w:color w:val="auto"/>
        </w:rPr>
        <w:t>.</w:t>
      </w:r>
    </w:p>
    <w:p w14:paraId="752646DA" w14:textId="77777777" w:rsidR="003B0A84" w:rsidRPr="00A57190" w:rsidRDefault="003B0A84" w:rsidP="003B0A84">
      <w:pPr>
        <w:pStyle w:val="STY2Brdtekst"/>
        <w:rPr>
          <w:color w:val="auto"/>
        </w:rPr>
      </w:pPr>
    </w:p>
    <w:p w14:paraId="58791055" w14:textId="3B95615B" w:rsidR="003B0A84" w:rsidRDefault="003B0A84" w:rsidP="003B0A84">
      <w:pPr>
        <w:pStyle w:val="STY2Brdtekst"/>
      </w:pPr>
      <w:r w:rsidRPr="00A57190">
        <w:rPr>
          <w:color w:val="auto"/>
        </w:rPr>
        <w:t xml:space="preserve">Ved utvikling, leveranse og vedlikehold av programvare skal retningslinjene i kvalitetsstandarden </w:t>
      </w:r>
      <w:r w:rsidRPr="00363B78">
        <w:t>ISO/IEC 90003 anvendes.</w:t>
      </w:r>
    </w:p>
    <w:p w14:paraId="6CC4BF97" w14:textId="52F6F466" w:rsidR="005C49B0" w:rsidRDefault="005C49B0" w:rsidP="003B0A84">
      <w:pPr>
        <w:pStyle w:val="STY2Brdtekst"/>
      </w:pPr>
    </w:p>
    <w:p w14:paraId="670AC04C" w14:textId="55C3FB10" w:rsidR="005C49B0" w:rsidRDefault="005C49B0" w:rsidP="003B0A84">
      <w:pPr>
        <w:pStyle w:val="STY2Brdtekst"/>
      </w:pPr>
      <w:r>
        <w:t xml:space="preserve">Rådgiveren </w:t>
      </w:r>
      <w:r w:rsidRPr="005509A9">
        <w:rPr>
          <w:rFonts w:eastAsia="Calibri" w:cs="Arial"/>
          <w:color w:val="000000"/>
          <w:szCs w:val="21"/>
        </w:rPr>
        <w:t xml:space="preserve">skal rapportere i henhold til vedlagt rapporteringsskjema for </w:t>
      </w:r>
      <w:r>
        <w:rPr>
          <w:rFonts w:eastAsia="Calibri" w:cs="Arial"/>
          <w:color w:val="000000"/>
          <w:szCs w:val="21"/>
        </w:rPr>
        <w:t>K</w:t>
      </w:r>
      <w:r w:rsidRPr="005509A9">
        <w:rPr>
          <w:rFonts w:eastAsia="Calibri" w:cs="Arial"/>
          <w:color w:val="000000"/>
          <w:szCs w:val="21"/>
        </w:rPr>
        <w:t>valitet</w:t>
      </w:r>
      <w:r>
        <w:rPr>
          <w:rFonts w:eastAsia="Calibri" w:cs="Arial"/>
          <w:color w:val="000000"/>
          <w:szCs w:val="21"/>
        </w:rPr>
        <w:t>, HMS</w:t>
      </w:r>
      <w:r w:rsidRPr="005509A9">
        <w:rPr>
          <w:rFonts w:eastAsia="Calibri" w:cs="Arial"/>
          <w:color w:val="000000"/>
          <w:szCs w:val="21"/>
        </w:rPr>
        <w:t xml:space="preserve"> og </w:t>
      </w:r>
      <w:r>
        <w:rPr>
          <w:rFonts w:eastAsia="Calibri" w:cs="Arial"/>
          <w:color w:val="000000"/>
          <w:szCs w:val="21"/>
        </w:rPr>
        <w:t>Y</w:t>
      </w:r>
      <w:r w:rsidRPr="005509A9">
        <w:rPr>
          <w:rFonts w:eastAsia="Calibri" w:cs="Arial"/>
          <w:color w:val="000000"/>
          <w:szCs w:val="21"/>
        </w:rPr>
        <w:t>tre miljø.</w:t>
      </w:r>
    </w:p>
    <w:p w14:paraId="7ED18D0C" w14:textId="77777777" w:rsidR="00792A32" w:rsidRPr="00A57190" w:rsidRDefault="00792A32" w:rsidP="00792A32">
      <w:pPr>
        <w:pStyle w:val="Overskrift2"/>
        <w:rPr>
          <w:lang w:eastAsia="zh-TW"/>
        </w:rPr>
      </w:pPr>
      <w:bookmarkStart w:id="95" w:name="_Toc33700614"/>
      <w:bookmarkStart w:id="96" w:name="_Toc35804375"/>
      <w:bookmarkStart w:id="97" w:name="_Toc40270183"/>
      <w:bookmarkStart w:id="98" w:name="_Toc112243322"/>
      <w:r w:rsidRPr="00A57190">
        <w:rPr>
          <w:lang w:eastAsia="zh-TW"/>
        </w:rPr>
        <w:t>Gjennomgang av kontraktens aktiviteter</w:t>
      </w:r>
      <w:bookmarkEnd w:id="95"/>
      <w:bookmarkEnd w:id="96"/>
      <w:bookmarkEnd w:id="97"/>
      <w:bookmarkEnd w:id="98"/>
    </w:p>
    <w:p w14:paraId="481D082F" w14:textId="5DF9070E" w:rsidR="00792A32" w:rsidRPr="00A57190" w:rsidRDefault="00792A32" w:rsidP="00792A32">
      <w:pPr>
        <w:pStyle w:val="STY2Brdtekst"/>
        <w:rPr>
          <w:color w:val="auto"/>
        </w:rPr>
      </w:pPr>
      <w:r w:rsidRPr="00A57190">
        <w:rPr>
          <w:color w:val="auto"/>
        </w:rPr>
        <w:t xml:space="preserve">Det kreves at </w:t>
      </w:r>
      <w:r w:rsidR="008E20D1">
        <w:rPr>
          <w:color w:val="auto"/>
        </w:rPr>
        <w:t>rådgiveren</w:t>
      </w:r>
      <w:r w:rsidRPr="00A57190">
        <w:rPr>
          <w:color w:val="auto"/>
        </w:rPr>
        <w:t xml:space="preserve"> før oppstart av </w:t>
      </w:r>
      <w:r w:rsidR="00DB0DFD">
        <w:rPr>
          <w:color w:val="auto"/>
        </w:rPr>
        <w:t>oppdraget</w:t>
      </w:r>
      <w:r w:rsidRPr="00A57190">
        <w:rPr>
          <w:color w:val="auto"/>
        </w:rPr>
        <w:t xml:space="preserve"> foretar en systematisk gjennomgang av kontraktens aktiviteter for å identifisere aktiviteter som er kritiske for å oppfylle alle krav i kontrakten.</w:t>
      </w:r>
    </w:p>
    <w:p w14:paraId="30EF55D7" w14:textId="235D0523" w:rsidR="003B0A84" w:rsidRPr="004B227B" w:rsidRDefault="003B0A84" w:rsidP="003B0A84">
      <w:pPr>
        <w:pStyle w:val="Overskrift2"/>
        <w:rPr>
          <w:lang w:eastAsia="zh-TW"/>
        </w:rPr>
      </w:pPr>
      <w:bookmarkStart w:id="99" w:name="_Toc512613370"/>
      <w:bookmarkStart w:id="100" w:name="_Toc25594637"/>
      <w:bookmarkStart w:id="101" w:name="_Toc33700615"/>
      <w:bookmarkStart w:id="102" w:name="_Toc36725789"/>
      <w:bookmarkStart w:id="103" w:name="_Toc112243323"/>
      <w:r w:rsidRPr="004B227B">
        <w:rPr>
          <w:lang w:eastAsia="zh-TW"/>
        </w:rPr>
        <w:t xml:space="preserve">Krav til kvalitetsplan for </w:t>
      </w:r>
      <w:bookmarkEnd w:id="99"/>
      <w:bookmarkEnd w:id="100"/>
      <w:bookmarkEnd w:id="101"/>
      <w:bookmarkEnd w:id="102"/>
      <w:r w:rsidR="00DB0DFD">
        <w:rPr>
          <w:lang w:eastAsia="zh-TW"/>
        </w:rPr>
        <w:t>oppdraget</w:t>
      </w:r>
      <w:bookmarkEnd w:id="103"/>
    </w:p>
    <w:p w14:paraId="68BCE9BA" w14:textId="47FECF01" w:rsidR="003B0A84" w:rsidRPr="00EF2D7C" w:rsidRDefault="003B0A84" w:rsidP="003B0A84">
      <w:pPr>
        <w:pStyle w:val="STY2Brdtekst"/>
      </w:pPr>
      <w:r w:rsidRPr="003761BD">
        <w:t xml:space="preserve">For </w:t>
      </w:r>
      <w:r w:rsidR="00DB0DFD">
        <w:t>oppdraget</w:t>
      </w:r>
      <w:r w:rsidRPr="003761BD">
        <w:t xml:space="preserve"> skal det etableres en kvalitetsplan etter retningslinjer gitt i NS-EN ISO 10005. Dersom </w:t>
      </w:r>
      <w:r>
        <w:t>oppdragsgiveren</w:t>
      </w:r>
      <w:r w:rsidRPr="003761BD">
        <w:t xml:space="preserve"> har vedlagt mal for kvalitetsplan i </w:t>
      </w:r>
      <w:r>
        <w:t xml:space="preserve">kapittel </w:t>
      </w:r>
      <w:r w:rsidRPr="003761BD">
        <w:t xml:space="preserve">C4, skal </w:t>
      </w:r>
      <w:r w:rsidR="006513C9">
        <w:t>rådgiverens</w:t>
      </w:r>
      <w:r w:rsidRPr="003761BD">
        <w:t xml:space="preserve"> kvalitetsplan ta utgangs</w:t>
      </w:r>
      <w:r>
        <w:t>punkt</w:t>
      </w:r>
      <w:r w:rsidRPr="003761BD">
        <w:t xml:space="preserve"> i denne og som et minimum omhandle alle forhold som behandles i malen. </w:t>
      </w:r>
      <w:r w:rsidR="00C94F2B" w:rsidRPr="00337BDB">
        <w:t xml:space="preserve">Kvalitetsplanen skal være overlevert </w:t>
      </w:r>
      <w:r w:rsidR="00C94F2B">
        <w:t>oppdragsgiveren</w:t>
      </w:r>
      <w:r w:rsidR="00C94F2B" w:rsidRPr="00337BDB">
        <w:t xml:space="preserve"> innen 4 uker etter kontraktsinngåelse, dersom ikke annet er angitt i kapittel C3.</w:t>
      </w:r>
    </w:p>
    <w:p w14:paraId="325F6F7F" w14:textId="77777777" w:rsidR="003B0A84" w:rsidRDefault="003B0A84" w:rsidP="003B0A84">
      <w:pPr>
        <w:pStyle w:val="STY2Brdtekst"/>
      </w:pPr>
    </w:p>
    <w:p w14:paraId="12451655" w14:textId="16A2AAB7" w:rsidR="003B0A84" w:rsidRDefault="003B0A84" w:rsidP="003B0A84">
      <w:pPr>
        <w:pStyle w:val="STY2Brdtekst"/>
      </w:pPr>
      <w:r w:rsidRPr="00EF2D7C">
        <w:t xml:space="preserve">Av kvalitetsplanen skal det fremgå hvordan </w:t>
      </w:r>
      <w:r w:rsidR="004B042D">
        <w:t>underleverandør</w:t>
      </w:r>
      <w:r w:rsidRPr="00EF2D7C">
        <w:t xml:space="preserve">er innlemmes i </w:t>
      </w:r>
      <w:r w:rsidR="006513C9">
        <w:t>rådgiverens</w:t>
      </w:r>
      <w:r w:rsidRPr="00EF2D7C">
        <w:t xml:space="preserve"> kvalitetssystem.</w:t>
      </w:r>
    </w:p>
    <w:p w14:paraId="7F768162" w14:textId="77777777" w:rsidR="003B0A84" w:rsidRDefault="003B0A84" w:rsidP="003B0A84">
      <w:pPr>
        <w:pStyle w:val="STY2Brdtekst"/>
      </w:pPr>
    </w:p>
    <w:p w14:paraId="004E89E3" w14:textId="5847CF00" w:rsidR="003B0A84" w:rsidRDefault="003B0A84" w:rsidP="003B0A84">
      <w:pPr>
        <w:pStyle w:val="STY2Brdtekst"/>
      </w:pPr>
      <w:r>
        <w:t>Oppdragsgiveren</w:t>
      </w:r>
      <w:r w:rsidRPr="00EF2D7C">
        <w:t xml:space="preserve"> har rett til å komme med endringsforslag til planen, og har krav på å få rettet mangler i planen i forhold til bestemmelsene i kontrakten. </w:t>
      </w:r>
      <w:r w:rsidR="006513C9">
        <w:t>Rådgiveren</w:t>
      </w:r>
      <w:r w:rsidRPr="00EF2D7C">
        <w:t xml:space="preserve"> skal i hele kontraktstiden holde kvalitetsplanen oppdatert</w:t>
      </w:r>
      <w:r>
        <w:t>,</w:t>
      </w:r>
      <w:r w:rsidRPr="00EF2D7C">
        <w:t xml:space="preserve"> og nye revisjoner skal overleveres </w:t>
      </w:r>
      <w:r>
        <w:t>oppdragsgiveren</w:t>
      </w:r>
      <w:r w:rsidRPr="00EF2D7C">
        <w:t xml:space="preserve"> omgående.</w:t>
      </w:r>
    </w:p>
    <w:p w14:paraId="1100E114" w14:textId="5B161085" w:rsidR="005C49B0" w:rsidRDefault="005C49B0" w:rsidP="005C49B0">
      <w:pPr>
        <w:pStyle w:val="Overskrift2"/>
      </w:pPr>
      <w:bookmarkStart w:id="104" w:name="_Toc42790869"/>
      <w:bookmarkStart w:id="105" w:name="_Toc58074060"/>
      <w:bookmarkStart w:id="106" w:name="_Toc112243324"/>
      <w:r>
        <w:t>Ytre miljø</w:t>
      </w:r>
      <w:bookmarkEnd w:id="106"/>
    </w:p>
    <w:bookmarkEnd w:id="104"/>
    <w:bookmarkEnd w:id="105"/>
    <w:p w14:paraId="69C7676C" w14:textId="77777777" w:rsidR="005C49B0" w:rsidRDefault="005C49B0" w:rsidP="005C49B0">
      <w:pPr>
        <w:pStyle w:val="STY2Brdtekst"/>
        <w:rPr>
          <w:rStyle w:val="STY2BrdtekstTegn"/>
          <w:rFonts w:eastAsiaTheme="majorEastAsia" w:cs="Arial"/>
          <w:sz w:val="22"/>
        </w:rPr>
      </w:pPr>
      <w:r>
        <w:rPr>
          <w:rFonts w:cs="Arial"/>
          <w:sz w:val="22"/>
        </w:rPr>
        <w:t>Rådgiveren</w:t>
      </w:r>
      <w:r>
        <w:rPr>
          <w:rStyle w:val="STY2BrdtekstTegn"/>
          <w:rFonts w:eastAsiaTheme="majorEastAsia" w:cs="Arial"/>
          <w:sz w:val="22"/>
        </w:rPr>
        <w:t xml:space="preserve"> inklusive eventuelle kontraktsmedhjelpere skal utføre kontraktsarbeidet i tråd med krav til systematisk internkontroll og i henhold til anerkjente prinsipper for miljøledelse. </w:t>
      </w:r>
    </w:p>
    <w:p w14:paraId="21D78C0D" w14:textId="77777777" w:rsidR="005C49B0" w:rsidRDefault="005C49B0" w:rsidP="005C49B0">
      <w:pPr>
        <w:pStyle w:val="STY2Brdtekst"/>
        <w:rPr>
          <w:rStyle w:val="STY2BrdtekstTegn"/>
          <w:rFonts w:eastAsiaTheme="majorEastAsia" w:cs="Arial"/>
          <w:sz w:val="22"/>
        </w:rPr>
      </w:pPr>
    </w:p>
    <w:p w14:paraId="6524A530" w14:textId="77777777" w:rsidR="005C49B0" w:rsidRDefault="005C49B0" w:rsidP="005C49B0">
      <w:pPr>
        <w:pStyle w:val="STY2Brdtekst"/>
        <w:rPr>
          <w:rFonts w:cs="Arial"/>
          <w:sz w:val="22"/>
        </w:rPr>
      </w:pPr>
      <w:r>
        <w:rPr>
          <w:rStyle w:val="STY2BrdtekstTegn"/>
          <w:rFonts w:eastAsiaTheme="majorEastAsia" w:cs="Arial"/>
          <w:sz w:val="22"/>
        </w:rPr>
        <w:t>Rådgiveren</w:t>
      </w:r>
      <w:r>
        <w:rPr>
          <w:rFonts w:cs="Arial"/>
          <w:sz w:val="22"/>
        </w:rPr>
        <w:t xml:space="preserve"> skal før oppstart av kontraktsarbeidene gjennomføre en risikovurdering med hensyn til miljø for egne arbeider. Rådgiveren skal holde en løpende oversikt over status på alle identifiserte </w:t>
      </w:r>
      <w:r>
        <w:rPr>
          <w:rFonts w:cs="Arial"/>
          <w:sz w:val="22"/>
        </w:rPr>
        <w:lastRenderedPageBreak/>
        <w:t>risikoer for sine arbeider.</w:t>
      </w:r>
    </w:p>
    <w:p w14:paraId="49E213CE" w14:textId="77777777" w:rsidR="005C49B0" w:rsidRDefault="005C49B0" w:rsidP="005C49B0">
      <w:pPr>
        <w:pStyle w:val="STY2Brdtekst"/>
        <w:rPr>
          <w:rFonts w:cs="Arial"/>
          <w:sz w:val="22"/>
        </w:rPr>
      </w:pPr>
    </w:p>
    <w:p w14:paraId="011E98DC" w14:textId="77777777" w:rsidR="005C49B0" w:rsidRDefault="005C49B0" w:rsidP="005C49B0">
      <w:pPr>
        <w:pStyle w:val="STY2Brdtekst"/>
        <w:rPr>
          <w:rFonts w:cs="Arial"/>
          <w:sz w:val="22"/>
        </w:rPr>
      </w:pPr>
      <w:r>
        <w:rPr>
          <w:rFonts w:cs="Arial"/>
          <w:sz w:val="22"/>
        </w:rPr>
        <w:t xml:space="preserve">Rådgiveren skal utarbeide en plan for ytre miljø som skal inkludere alle risikoer identifisert av oppdragsgiveren samt inkludere de forhold som er angitt i kapittel D. Planen kan utarbeides som en egen plan eller som en del av HMS-planen. Rådgiverens plan for ytre miljø skal oversendes til oppdragsgiveren innen 4 uker etter kontraktsinngåelse dersom ikke annet er angitt i kapittel C3. Oppdragsgiveren har rett til å kreve utsettelse av oppstart av kontraktarbeidet inntil plan for ytre miljø er oversendt og godkjent av oppdragsgiveren. </w:t>
      </w:r>
    </w:p>
    <w:p w14:paraId="600C718D" w14:textId="77777777" w:rsidR="003B0A84" w:rsidRPr="00A57190" w:rsidRDefault="003B0A84" w:rsidP="003B0A84">
      <w:pPr>
        <w:pStyle w:val="Overskrift2"/>
      </w:pPr>
      <w:bookmarkStart w:id="107" w:name="_Toc512613376"/>
      <w:bookmarkStart w:id="108" w:name="_Toc25594638"/>
      <w:bookmarkStart w:id="109" w:name="_Toc33700616"/>
      <w:bookmarkStart w:id="110" w:name="_Toc36725790"/>
      <w:bookmarkStart w:id="111" w:name="_Toc112243325"/>
      <w:r w:rsidRPr="00A57190">
        <w:t>Revisjons- og kontrollaktiviteter</w:t>
      </w:r>
      <w:bookmarkEnd w:id="107"/>
      <w:bookmarkEnd w:id="108"/>
      <w:bookmarkEnd w:id="109"/>
      <w:bookmarkEnd w:id="110"/>
      <w:bookmarkEnd w:id="111"/>
    </w:p>
    <w:p w14:paraId="586D0EE1" w14:textId="23782492" w:rsidR="003B0A84" w:rsidRPr="00A57190" w:rsidRDefault="003B0A84" w:rsidP="003B0A84">
      <w:pPr>
        <w:pStyle w:val="STY2Brdtekst"/>
        <w:rPr>
          <w:color w:val="auto"/>
        </w:rPr>
      </w:pPr>
      <w:r>
        <w:rPr>
          <w:rFonts w:cs="Arial"/>
          <w:szCs w:val="21"/>
        </w:rPr>
        <w:t>Oppdragsgiveren</w:t>
      </w:r>
      <w:r w:rsidRPr="00363B78">
        <w:rPr>
          <w:rFonts w:cs="Arial"/>
          <w:szCs w:val="21"/>
        </w:rPr>
        <w:t xml:space="preserve"> skal ha rett til å foreta revisjons- og kontrollaktiviteter av </w:t>
      </w:r>
      <w:r w:rsidR="006513C9">
        <w:rPr>
          <w:rFonts w:cs="Arial"/>
          <w:color w:val="auto"/>
          <w:szCs w:val="21"/>
        </w:rPr>
        <w:t>rådgiveren</w:t>
      </w:r>
      <w:r w:rsidRPr="00A57190">
        <w:rPr>
          <w:rFonts w:cs="Arial"/>
          <w:color w:val="auto"/>
          <w:szCs w:val="21"/>
        </w:rPr>
        <w:t xml:space="preserve"> og kontraktsmedhjelpere under gjennomføring av kontrakten i det omfang </w:t>
      </w:r>
      <w:r>
        <w:rPr>
          <w:rFonts w:cs="Arial"/>
          <w:color w:val="auto"/>
          <w:szCs w:val="21"/>
        </w:rPr>
        <w:t>oppdragsgiveren</w:t>
      </w:r>
      <w:r w:rsidRPr="00A57190">
        <w:rPr>
          <w:rFonts w:cs="Arial"/>
          <w:color w:val="auto"/>
          <w:szCs w:val="21"/>
        </w:rPr>
        <w:t xml:space="preserve"> finner nødvendig.</w:t>
      </w:r>
    </w:p>
    <w:p w14:paraId="6AE0C21A" w14:textId="77777777" w:rsidR="003B0A84" w:rsidRPr="00A57190" w:rsidRDefault="003B0A84" w:rsidP="003B0A84">
      <w:pPr>
        <w:pStyle w:val="STY2Brdtekst"/>
        <w:rPr>
          <w:color w:val="auto"/>
        </w:rPr>
      </w:pPr>
    </w:p>
    <w:p w14:paraId="4B833CA8" w14:textId="77777777" w:rsidR="003B0A84" w:rsidRPr="00A57190" w:rsidRDefault="003B0A84" w:rsidP="003B0A84">
      <w:pPr>
        <w:pStyle w:val="STY2Brdtekst"/>
        <w:rPr>
          <w:color w:val="auto"/>
        </w:rPr>
      </w:pPr>
      <w:r w:rsidRPr="00A57190">
        <w:rPr>
          <w:color w:val="auto"/>
        </w:rPr>
        <w:t>Revisjoner avtales minimum tre uker før revisjonen finner sted. Verifikasjoner kan foretas uten forutgående varsel.</w:t>
      </w:r>
    </w:p>
    <w:p w14:paraId="04BAD160" w14:textId="77777777" w:rsidR="003B0A84" w:rsidRPr="00A57190" w:rsidRDefault="003B0A84" w:rsidP="003B0A84">
      <w:pPr>
        <w:pStyle w:val="STY2Brdtekst"/>
        <w:rPr>
          <w:color w:val="auto"/>
        </w:rPr>
      </w:pPr>
    </w:p>
    <w:p w14:paraId="0DFF0946" w14:textId="293B2A35" w:rsidR="003B0A84" w:rsidRPr="005C49B0" w:rsidRDefault="003B0A84" w:rsidP="003B0A84">
      <w:pPr>
        <w:pStyle w:val="STY2Brdtekst"/>
        <w:rPr>
          <w:color w:val="auto"/>
        </w:rPr>
      </w:pPr>
      <w:bookmarkStart w:id="112" w:name="_Toc491158954"/>
      <w:bookmarkStart w:id="113" w:name="_Toc512613377"/>
      <w:r w:rsidRPr="005C49B0">
        <w:rPr>
          <w:rFonts w:cs="Arial"/>
          <w:color w:val="auto"/>
          <w:szCs w:val="21"/>
        </w:rPr>
        <w:t xml:space="preserve">Oppdragsgiveren skal på forespørsel få oversendt </w:t>
      </w:r>
      <w:r w:rsidR="006513C9" w:rsidRPr="005C49B0">
        <w:rPr>
          <w:rFonts w:cs="Arial"/>
          <w:color w:val="auto"/>
          <w:szCs w:val="21"/>
        </w:rPr>
        <w:t>rådgiverens</w:t>
      </w:r>
      <w:r w:rsidRPr="005C49B0">
        <w:rPr>
          <w:rFonts w:cs="Arial"/>
          <w:color w:val="auto"/>
          <w:szCs w:val="21"/>
        </w:rPr>
        <w:t xml:space="preserve"> revisjonsprogram, revisjonsrapporter og kontrollplan.</w:t>
      </w:r>
      <w:r w:rsidRPr="005C49B0">
        <w:rPr>
          <w:color w:val="auto"/>
        </w:rPr>
        <w:t xml:space="preserve"> </w:t>
      </w:r>
      <w:r w:rsidR="005C49B0" w:rsidRPr="005C49B0">
        <w:rPr>
          <w:color w:val="auto"/>
        </w:rPr>
        <w:t>Rådgiveren skal ha en løpende oversikt over kontrollaktivitetene og rapportere status på kontroll iht. framdrift og korreksjoner og korrigerende tiltak i månedsrapport.</w:t>
      </w:r>
    </w:p>
    <w:p w14:paraId="0C137B27" w14:textId="77777777" w:rsidR="003B0A84" w:rsidRPr="00A57190" w:rsidRDefault="003B0A84" w:rsidP="003B0A84">
      <w:pPr>
        <w:pStyle w:val="STY2Brdtekst"/>
        <w:rPr>
          <w:color w:val="auto"/>
        </w:rPr>
      </w:pPr>
    </w:p>
    <w:p w14:paraId="62684DE6" w14:textId="54E58CF6" w:rsidR="003B0A84" w:rsidRPr="00A57190" w:rsidRDefault="006513C9" w:rsidP="003B0A84">
      <w:pPr>
        <w:pStyle w:val="Default"/>
        <w:rPr>
          <w:color w:val="auto"/>
          <w:sz w:val="21"/>
          <w:szCs w:val="21"/>
        </w:rPr>
      </w:pPr>
      <w:r>
        <w:rPr>
          <w:color w:val="auto"/>
          <w:sz w:val="21"/>
          <w:szCs w:val="21"/>
        </w:rPr>
        <w:t>Rådgiveren</w:t>
      </w:r>
      <w:r w:rsidR="003B0A84" w:rsidRPr="00A57190">
        <w:rPr>
          <w:color w:val="auto"/>
          <w:sz w:val="21"/>
          <w:szCs w:val="21"/>
        </w:rPr>
        <w:t xml:space="preserve"> skal varsle </w:t>
      </w:r>
      <w:r w:rsidR="003B0A84">
        <w:rPr>
          <w:color w:val="auto"/>
          <w:sz w:val="21"/>
          <w:szCs w:val="21"/>
        </w:rPr>
        <w:t>oppdragsgiveren</w:t>
      </w:r>
      <w:r w:rsidR="003B0A84" w:rsidRPr="00A57190">
        <w:rPr>
          <w:color w:val="auto"/>
          <w:sz w:val="21"/>
          <w:szCs w:val="21"/>
        </w:rPr>
        <w:t xml:space="preserve"> om planlagte revisjoner/tilsyn fra myndigheter. Dersom revisjoner/tilsyn har medført avvik og/eller pålegg skal </w:t>
      </w:r>
      <w:r w:rsidR="003B0A84">
        <w:rPr>
          <w:color w:val="auto"/>
          <w:sz w:val="21"/>
          <w:szCs w:val="21"/>
        </w:rPr>
        <w:t>oppdragsgiveren</w:t>
      </w:r>
      <w:r w:rsidR="003B0A84" w:rsidRPr="00A57190">
        <w:rPr>
          <w:color w:val="auto"/>
          <w:sz w:val="21"/>
          <w:szCs w:val="21"/>
        </w:rPr>
        <w:t xml:space="preserve"> varsles om dette umiddelbart.</w:t>
      </w:r>
      <w:bookmarkEnd w:id="112"/>
      <w:bookmarkEnd w:id="113"/>
    </w:p>
    <w:p w14:paraId="648C84B3" w14:textId="3DD0B09C" w:rsidR="002F2A0F" w:rsidRPr="00FE2446" w:rsidRDefault="005C49B0" w:rsidP="002F2A0F">
      <w:pPr>
        <w:pStyle w:val="Overskrift2"/>
      </w:pPr>
      <w:bookmarkStart w:id="114" w:name="_Toc33700617"/>
      <w:bookmarkStart w:id="115" w:name="_Toc37844927"/>
      <w:bookmarkStart w:id="116" w:name="_Toc112243326"/>
      <w:r>
        <w:t>Risikostyring og r</w:t>
      </w:r>
      <w:r w:rsidR="002F2A0F" w:rsidRPr="00A57190">
        <w:t>isikovurderinger</w:t>
      </w:r>
      <w:bookmarkEnd w:id="114"/>
      <w:bookmarkEnd w:id="115"/>
      <w:bookmarkEnd w:id="116"/>
    </w:p>
    <w:p w14:paraId="40CCCAFD" w14:textId="3DE8673B" w:rsidR="005C49B0" w:rsidRDefault="005C49B0" w:rsidP="002F2A0F">
      <w:pPr>
        <w:pStyle w:val="STY2Brdtekst"/>
        <w:rPr>
          <w:rFonts w:eastAsiaTheme="minorHAnsi" w:cs="Arial"/>
          <w:color w:val="auto"/>
          <w:szCs w:val="21"/>
        </w:rPr>
      </w:pPr>
      <w:r>
        <w:rPr>
          <w:rFonts w:eastAsiaTheme="minorHAnsi" w:cs="Arial"/>
          <w:color w:val="auto"/>
          <w:szCs w:val="21"/>
        </w:rPr>
        <w:t xml:space="preserve">Rådgiveren skal ha et implementert risikostyringssystem i henhold til siste versjon av NS-EN ISO 31000 eller tilsvarende </w:t>
      </w:r>
      <w:r w:rsidRPr="005509A9">
        <w:rPr>
          <w:rFonts w:eastAsia="Calibri" w:cs="Arial"/>
          <w:color w:val="000000"/>
          <w:szCs w:val="21"/>
        </w:rPr>
        <w:t xml:space="preserve">i det omfang som arbeidets omfang og kontraktens krav krever. </w:t>
      </w:r>
      <w:r>
        <w:rPr>
          <w:rFonts w:eastAsiaTheme="minorHAnsi" w:cs="Arial"/>
          <w:color w:val="auto"/>
          <w:szCs w:val="21"/>
        </w:rPr>
        <w:t xml:space="preserve"> </w:t>
      </w:r>
    </w:p>
    <w:p w14:paraId="17CD1070" w14:textId="77777777" w:rsidR="005C49B0" w:rsidRDefault="005C49B0" w:rsidP="002F2A0F">
      <w:pPr>
        <w:pStyle w:val="STY2Brdtekst"/>
        <w:rPr>
          <w:rFonts w:eastAsiaTheme="minorHAnsi" w:cs="Arial"/>
          <w:color w:val="auto"/>
          <w:szCs w:val="21"/>
        </w:rPr>
      </w:pPr>
    </w:p>
    <w:p w14:paraId="2C991488" w14:textId="77777777" w:rsidR="005C49B0" w:rsidRPr="001A6A9C" w:rsidRDefault="00E31781" w:rsidP="005C49B0">
      <w:pPr>
        <w:pStyle w:val="STY2Brdtekst"/>
        <w:rPr>
          <w:rFonts w:eastAsiaTheme="minorHAnsi" w:cs="Arial"/>
          <w:color w:val="FF0000"/>
          <w:szCs w:val="21"/>
        </w:rPr>
      </w:pPr>
      <w:r>
        <w:rPr>
          <w:rFonts w:eastAsiaTheme="minorHAnsi" w:cs="Arial"/>
          <w:color w:val="auto"/>
          <w:szCs w:val="21"/>
        </w:rPr>
        <w:t>Rådgiveren</w:t>
      </w:r>
      <w:r w:rsidR="002F2A0F" w:rsidRPr="00A57190">
        <w:rPr>
          <w:rFonts w:eastAsiaTheme="minorHAnsi" w:cs="Arial"/>
          <w:color w:val="auto"/>
          <w:szCs w:val="21"/>
        </w:rPr>
        <w:t xml:space="preserve"> skal foreta løpende risikovurderinger for alle kontraktens aktiviteter.</w:t>
      </w:r>
      <w:r w:rsidR="005C49B0">
        <w:rPr>
          <w:rFonts w:eastAsiaTheme="minorHAnsi" w:cs="Arial"/>
          <w:color w:val="auto"/>
          <w:szCs w:val="21"/>
        </w:rPr>
        <w:t xml:space="preserve"> Risikovurderinger skal gjennomføres i henhold til NS 5814 og NS 5815 eller tilsvarende innenfor aktuelt fagområde. </w:t>
      </w:r>
      <w:r w:rsidR="002F2A0F" w:rsidRPr="00A57190">
        <w:rPr>
          <w:rFonts w:eastAsiaTheme="minorHAnsi" w:cs="Arial"/>
          <w:color w:val="auto"/>
          <w:szCs w:val="21"/>
        </w:rPr>
        <w:t xml:space="preserve">Dette skal gjennomføres både i </w:t>
      </w:r>
      <w:r w:rsidR="00991C33">
        <w:rPr>
          <w:rFonts w:eastAsiaTheme="minorHAnsi" w:cs="Arial"/>
          <w:color w:val="auto"/>
          <w:szCs w:val="21"/>
        </w:rPr>
        <w:t>rådgiv</w:t>
      </w:r>
      <w:r w:rsidR="00535EE0">
        <w:rPr>
          <w:rFonts w:eastAsiaTheme="minorHAnsi" w:cs="Arial"/>
          <w:color w:val="auto"/>
          <w:szCs w:val="21"/>
        </w:rPr>
        <w:t>ningen</w:t>
      </w:r>
      <w:r w:rsidR="00FA0206">
        <w:rPr>
          <w:rFonts w:eastAsiaTheme="minorHAnsi" w:cs="Arial"/>
          <w:color w:val="auto"/>
          <w:szCs w:val="21"/>
        </w:rPr>
        <w:t>, prosjektering</w:t>
      </w:r>
      <w:r w:rsidR="002F2A0F" w:rsidRPr="00A57190">
        <w:rPr>
          <w:rFonts w:eastAsiaTheme="minorHAnsi" w:cs="Arial"/>
          <w:color w:val="auto"/>
          <w:szCs w:val="21"/>
        </w:rPr>
        <w:t xml:space="preserve"> og i utførelsesfasen. Risikovurderingen skal identifisere og omfatte alle forhold som kan påvirke kvalitet</w:t>
      </w:r>
      <w:r w:rsidR="002F2A0F">
        <w:rPr>
          <w:rFonts w:eastAsiaTheme="minorHAnsi" w:cs="Arial"/>
          <w:color w:val="auto"/>
          <w:szCs w:val="21"/>
        </w:rPr>
        <w:t xml:space="preserve"> mv.</w:t>
      </w:r>
      <w:r w:rsidR="005C49B0">
        <w:rPr>
          <w:rFonts w:eastAsiaTheme="minorHAnsi" w:cs="Arial"/>
          <w:color w:val="auto"/>
          <w:szCs w:val="21"/>
        </w:rPr>
        <w:t xml:space="preserve"> </w:t>
      </w:r>
      <w:r w:rsidR="005C49B0" w:rsidRPr="005C49B0">
        <w:rPr>
          <w:rFonts w:eastAsiaTheme="minorHAnsi" w:cs="Arial"/>
          <w:color w:val="auto"/>
          <w:szCs w:val="21"/>
        </w:rPr>
        <w:t>Rådgiveren skal identifisere og behandle risiko for ulykker, uønskede hendelser, skader og tekniske feil knyttet til prosjektering og bygging.</w:t>
      </w:r>
    </w:p>
    <w:p w14:paraId="07B565A0" w14:textId="77777777" w:rsidR="005C49B0" w:rsidRDefault="005C49B0" w:rsidP="005C49B0">
      <w:pPr>
        <w:pStyle w:val="STY2Brdtekst"/>
        <w:rPr>
          <w:rFonts w:eastAsiaTheme="minorHAnsi" w:cs="Arial"/>
          <w:color w:val="auto"/>
          <w:szCs w:val="21"/>
        </w:rPr>
      </w:pPr>
    </w:p>
    <w:p w14:paraId="550851C9" w14:textId="3F736B42" w:rsidR="005C49B0" w:rsidRPr="005C49B0" w:rsidRDefault="005C49B0" w:rsidP="005C49B0">
      <w:pPr>
        <w:pStyle w:val="STY2Brdtekst"/>
        <w:rPr>
          <w:rFonts w:eastAsiaTheme="minorHAnsi" w:cs="Arial"/>
          <w:color w:val="auto"/>
          <w:szCs w:val="21"/>
        </w:rPr>
      </w:pPr>
      <w:r w:rsidRPr="005C49B0">
        <w:rPr>
          <w:rFonts w:eastAsiaTheme="minorHAnsi" w:cs="Arial"/>
          <w:color w:val="auto"/>
          <w:szCs w:val="21"/>
        </w:rPr>
        <w:t xml:space="preserve">Rådgiveren </w:t>
      </w:r>
      <w:r w:rsidRPr="005C49B0">
        <w:rPr>
          <w:rFonts w:eastAsia="Calibri" w:cs="Arial"/>
          <w:color w:val="auto"/>
          <w:szCs w:val="21"/>
        </w:rPr>
        <w:t>skal holde en løpende oversikt over status på alle identifiserte risikoer for sine arbeider.</w:t>
      </w:r>
    </w:p>
    <w:p w14:paraId="7DCBC3B4" w14:textId="3B3681BC" w:rsidR="002F2A0F" w:rsidRPr="00A57190" w:rsidRDefault="002F2A0F" w:rsidP="002F2A0F">
      <w:pPr>
        <w:pStyle w:val="STY2Brdtekst"/>
        <w:rPr>
          <w:rFonts w:eastAsiaTheme="minorHAnsi" w:cs="Arial"/>
          <w:color w:val="auto"/>
          <w:szCs w:val="21"/>
        </w:rPr>
      </w:pPr>
    </w:p>
    <w:p w14:paraId="1A02186A" w14:textId="77777777" w:rsidR="002F2A0F" w:rsidRPr="00A57190" w:rsidRDefault="002F2A0F" w:rsidP="002F2A0F">
      <w:pPr>
        <w:pStyle w:val="STY2Brdtekst"/>
        <w:rPr>
          <w:rFonts w:eastAsiaTheme="minorHAnsi" w:cs="Arial"/>
          <w:color w:val="auto"/>
          <w:szCs w:val="21"/>
        </w:rPr>
      </w:pPr>
      <w:r w:rsidRPr="00A57190">
        <w:rPr>
          <w:rFonts w:eastAsiaTheme="minorHAnsi" w:cs="Arial"/>
          <w:color w:val="auto"/>
          <w:szCs w:val="21"/>
        </w:rPr>
        <w:t>Identifiserte forhold skal registreres i et risikoregister som viser:</w:t>
      </w:r>
    </w:p>
    <w:p w14:paraId="5D6F5E17" w14:textId="77777777" w:rsidR="002F2A0F" w:rsidRPr="00A57190" w:rsidRDefault="002F2A0F" w:rsidP="00E778F2">
      <w:pPr>
        <w:pStyle w:val="STY2Listepunkter"/>
        <w:numPr>
          <w:ilvl w:val="0"/>
          <w:numId w:val="43"/>
        </w:numPr>
        <w:rPr>
          <w:rFonts w:eastAsiaTheme="minorHAnsi" w:cs="Arial"/>
          <w:szCs w:val="21"/>
        </w:rPr>
      </w:pPr>
      <w:r w:rsidRPr="00A57190">
        <w:rPr>
          <w:rFonts w:eastAsiaTheme="minorHAnsi" w:cs="Arial"/>
          <w:szCs w:val="21"/>
        </w:rPr>
        <w:t>Identifisert risiko</w:t>
      </w:r>
    </w:p>
    <w:p w14:paraId="1479926B" w14:textId="77777777" w:rsidR="002F2A0F" w:rsidRPr="00A57190" w:rsidRDefault="002F2A0F" w:rsidP="00E778F2">
      <w:pPr>
        <w:pStyle w:val="STY2Listepunkter"/>
        <w:numPr>
          <w:ilvl w:val="0"/>
          <w:numId w:val="43"/>
        </w:numPr>
        <w:rPr>
          <w:rFonts w:eastAsiaTheme="minorHAnsi" w:cs="Arial"/>
          <w:szCs w:val="21"/>
        </w:rPr>
      </w:pPr>
      <w:r w:rsidRPr="00A57190">
        <w:rPr>
          <w:rFonts w:eastAsiaTheme="minorHAnsi" w:cs="Arial"/>
          <w:szCs w:val="21"/>
        </w:rPr>
        <w:t>Sannsynlighet og konsekvens</w:t>
      </w:r>
    </w:p>
    <w:p w14:paraId="16F2C23B" w14:textId="77777777" w:rsidR="002F2A0F" w:rsidRPr="00A57190" w:rsidRDefault="002F2A0F" w:rsidP="00E778F2">
      <w:pPr>
        <w:pStyle w:val="STY2Listepunkter"/>
        <w:numPr>
          <w:ilvl w:val="0"/>
          <w:numId w:val="43"/>
        </w:numPr>
        <w:rPr>
          <w:rFonts w:eastAsiaTheme="minorHAnsi" w:cs="Arial"/>
          <w:szCs w:val="21"/>
        </w:rPr>
      </w:pPr>
      <w:r w:rsidRPr="00A57190">
        <w:rPr>
          <w:rFonts w:eastAsiaTheme="minorHAnsi" w:cs="Arial"/>
          <w:szCs w:val="21"/>
        </w:rPr>
        <w:t>Forslag til tiltak for å redusere risiko</w:t>
      </w:r>
    </w:p>
    <w:p w14:paraId="7A11FD1D" w14:textId="77777777" w:rsidR="002F2A0F" w:rsidRPr="00A57190" w:rsidRDefault="002F2A0F" w:rsidP="00E778F2">
      <w:pPr>
        <w:pStyle w:val="STY2Listepunkter"/>
        <w:numPr>
          <w:ilvl w:val="0"/>
          <w:numId w:val="43"/>
        </w:numPr>
        <w:rPr>
          <w:rFonts w:eastAsiaTheme="minorHAnsi" w:cs="Arial"/>
          <w:szCs w:val="21"/>
        </w:rPr>
      </w:pPr>
      <w:r w:rsidRPr="00A57190">
        <w:rPr>
          <w:rFonts w:eastAsiaTheme="minorHAnsi" w:cs="Arial"/>
          <w:szCs w:val="21"/>
        </w:rPr>
        <w:t>Sannsynlighet og konsekvens etter foreslått tiltak.</w:t>
      </w:r>
    </w:p>
    <w:p w14:paraId="1CC62260" w14:textId="78218C12" w:rsidR="002F2A0F" w:rsidRDefault="002F2A0F" w:rsidP="00B5654C">
      <w:pPr>
        <w:pStyle w:val="STY2Brdtekst"/>
        <w:rPr>
          <w:bCs/>
          <w:iCs/>
        </w:rPr>
      </w:pPr>
    </w:p>
    <w:p w14:paraId="6C7CCDBD" w14:textId="39FDB499" w:rsidR="007E4EC6" w:rsidRPr="00363B78" w:rsidRDefault="007E4EC6" w:rsidP="007E4EC6">
      <w:pPr>
        <w:pStyle w:val="Overskrift1"/>
        <w:spacing w:after="160"/>
      </w:pPr>
      <w:bookmarkStart w:id="117" w:name="_Toc112243327"/>
      <w:r>
        <w:lastRenderedPageBreak/>
        <w:t xml:space="preserve">Krav til </w:t>
      </w:r>
      <w:r w:rsidR="006513C9">
        <w:t>oppdraget</w:t>
      </w:r>
      <w:bookmarkEnd w:id="117"/>
    </w:p>
    <w:p w14:paraId="44882B95" w14:textId="290BE1E0" w:rsidR="007E4EC6" w:rsidRDefault="007E4EC6" w:rsidP="007E4EC6">
      <w:pPr>
        <w:pStyle w:val="Overskrift2"/>
      </w:pPr>
      <w:bookmarkStart w:id="118" w:name="_Toc112243328"/>
      <w:r>
        <w:t>Overordnede krav</w:t>
      </w:r>
      <w:bookmarkEnd w:id="118"/>
    </w:p>
    <w:p w14:paraId="24C3D1FC" w14:textId="2A967DEC" w:rsidR="00754C44" w:rsidRDefault="006513C9" w:rsidP="00754C44">
      <w:pPr>
        <w:pStyle w:val="STY2Brdtekst"/>
        <w:rPr>
          <w:rFonts w:cs="Arial"/>
          <w:szCs w:val="21"/>
        </w:rPr>
      </w:pPr>
      <w:r>
        <w:rPr>
          <w:rFonts w:cs="Arial"/>
          <w:szCs w:val="21"/>
        </w:rPr>
        <w:t>Rådgiveren</w:t>
      </w:r>
      <w:r w:rsidR="00754C44" w:rsidRPr="00754C44">
        <w:rPr>
          <w:rFonts w:cs="Arial"/>
          <w:szCs w:val="21"/>
        </w:rPr>
        <w:t xml:space="preserve"> har ansvar for å påse at den dokumentasjon ifb. miljøkrav som kreves i lov, forskrift og i denne kontrakten utarbeides.</w:t>
      </w:r>
    </w:p>
    <w:p w14:paraId="263163F5" w14:textId="77777777" w:rsidR="00754C44" w:rsidRPr="00754C44" w:rsidRDefault="00754C44" w:rsidP="00754C44">
      <w:pPr>
        <w:pStyle w:val="STY2Brdtekst"/>
        <w:rPr>
          <w:rFonts w:cs="Arial"/>
          <w:szCs w:val="21"/>
        </w:rPr>
      </w:pPr>
    </w:p>
    <w:p w14:paraId="075B8645" w14:textId="6C45B27E" w:rsidR="00754C44" w:rsidRDefault="00754C44" w:rsidP="00754C44">
      <w:pPr>
        <w:pStyle w:val="STY2Brdtekst"/>
        <w:rPr>
          <w:rFonts w:cs="Arial"/>
          <w:szCs w:val="21"/>
        </w:rPr>
      </w:pPr>
      <w:r w:rsidRPr="00754C44">
        <w:rPr>
          <w:rFonts w:cs="Arial"/>
          <w:szCs w:val="21"/>
        </w:rPr>
        <w:t xml:space="preserve">Innenfor de avtalte rammer skal </w:t>
      </w:r>
      <w:r w:rsidR="006513C9">
        <w:rPr>
          <w:rFonts w:cs="Arial"/>
          <w:szCs w:val="21"/>
        </w:rPr>
        <w:t>rådgiveren</w:t>
      </w:r>
      <w:r w:rsidRPr="00754C44">
        <w:rPr>
          <w:rFonts w:cs="Arial"/>
          <w:szCs w:val="21"/>
        </w:rPr>
        <w:t xml:space="preserve"> finne frem til hensiktsmessige løsninger for oppdragsgiveren, både når det gjelder de tekniske, sikkerhetsmessige, arbeidsmiljøvennlige, miljøvennlige, funksjonelle og økonomiske sider. Løsningene skal ivareta de estetiske krav som følger av prosjektets art, størrelse og plassering. </w:t>
      </w:r>
    </w:p>
    <w:p w14:paraId="26A30432" w14:textId="77777777" w:rsidR="00754C44" w:rsidRPr="00754C44" w:rsidRDefault="00754C44" w:rsidP="00754C44">
      <w:pPr>
        <w:pStyle w:val="STY2Brdtekst"/>
        <w:rPr>
          <w:rFonts w:cs="Arial"/>
          <w:szCs w:val="21"/>
        </w:rPr>
      </w:pPr>
    </w:p>
    <w:p w14:paraId="2F9B8B9F" w14:textId="747E1C84" w:rsidR="00754C44" w:rsidRDefault="006513C9" w:rsidP="00754C44">
      <w:pPr>
        <w:pStyle w:val="STY2Brdtekst"/>
        <w:rPr>
          <w:rFonts w:cs="Arial"/>
          <w:szCs w:val="21"/>
        </w:rPr>
      </w:pPr>
      <w:r>
        <w:rPr>
          <w:rFonts w:cs="Arial"/>
          <w:szCs w:val="21"/>
        </w:rPr>
        <w:t>Rådgiveren</w:t>
      </w:r>
      <w:r w:rsidR="00754C44" w:rsidRPr="00754C44">
        <w:rPr>
          <w:rFonts w:cs="Arial"/>
          <w:szCs w:val="21"/>
        </w:rPr>
        <w:t xml:space="preserve"> skal skriftlig redegjøre for hvilke forutsetninger som ligger til grunn for </w:t>
      </w:r>
      <w:r>
        <w:rPr>
          <w:rFonts w:cs="Arial"/>
          <w:szCs w:val="21"/>
        </w:rPr>
        <w:t>oppdraget</w:t>
      </w:r>
      <w:r w:rsidRPr="00754C44">
        <w:rPr>
          <w:rFonts w:cs="Arial"/>
          <w:szCs w:val="21"/>
        </w:rPr>
        <w:t xml:space="preserve"> </w:t>
      </w:r>
      <w:r w:rsidR="00754C44" w:rsidRPr="00754C44">
        <w:rPr>
          <w:rFonts w:cs="Arial"/>
          <w:szCs w:val="21"/>
        </w:rPr>
        <w:t>og som har betydning for senere forvaltning, drift og vedlikehold av det ferdige produktet.</w:t>
      </w:r>
    </w:p>
    <w:p w14:paraId="39BA0C86" w14:textId="77777777" w:rsidR="00754C44" w:rsidRPr="00754C44" w:rsidRDefault="00754C44" w:rsidP="00754C44">
      <w:pPr>
        <w:pStyle w:val="STY2Brdtekst"/>
        <w:rPr>
          <w:rFonts w:cs="Arial"/>
          <w:szCs w:val="21"/>
        </w:rPr>
      </w:pPr>
    </w:p>
    <w:p w14:paraId="7D480C61" w14:textId="46E5F086" w:rsidR="00754C44" w:rsidRDefault="00754C44" w:rsidP="00754C44">
      <w:pPr>
        <w:pStyle w:val="STY2Brdtekst"/>
        <w:rPr>
          <w:rFonts w:cs="Arial"/>
          <w:szCs w:val="21"/>
        </w:rPr>
      </w:pPr>
      <w:r w:rsidRPr="00754C44">
        <w:rPr>
          <w:rFonts w:cs="Arial"/>
          <w:szCs w:val="21"/>
        </w:rPr>
        <w:t xml:space="preserve">Ved utarbeidelse av konkurransegrunnlag for tilbudsforespørsler skal regelverket for offentlig anskaffelser følges. Konkurransegrunnlaget, herunder tegninger, skal være tilstrekkelig detaljert og av en slik kvalitet og omfang at de utgjør et komplett prisgrunnlag for tilbyderne. </w:t>
      </w:r>
      <w:r w:rsidR="006513C9">
        <w:rPr>
          <w:rFonts w:cs="Arial"/>
          <w:szCs w:val="21"/>
        </w:rPr>
        <w:t>Rådgiveren</w:t>
      </w:r>
      <w:r w:rsidRPr="00754C44">
        <w:rPr>
          <w:rFonts w:cs="Arial"/>
          <w:szCs w:val="21"/>
        </w:rPr>
        <w:t xml:space="preserve"> skal videre påse at arbeidsgrunnlag, herunder beskrivelser og tegninger, er fullstendig og foreligger til et slikt tidspunkt at </w:t>
      </w:r>
      <w:r w:rsidR="006513C9">
        <w:rPr>
          <w:rFonts w:cs="Arial"/>
          <w:szCs w:val="21"/>
        </w:rPr>
        <w:t>oppd</w:t>
      </w:r>
      <w:r w:rsidR="00612CA3">
        <w:rPr>
          <w:rFonts w:cs="Arial"/>
          <w:szCs w:val="21"/>
        </w:rPr>
        <w:t>raget</w:t>
      </w:r>
      <w:r w:rsidRPr="00754C44">
        <w:rPr>
          <w:rFonts w:cs="Arial"/>
          <w:szCs w:val="21"/>
        </w:rPr>
        <w:t xml:space="preserve"> kan gjennomføres uten stans, urasjonell fremdrift eller forsinkelser. At arbeidsgrunnlaget skal være fullstendig betyr også at all informasjon av betydning for arbeidsutførelsen må fremgå av beskrivelse og/eller tegning.</w:t>
      </w:r>
    </w:p>
    <w:p w14:paraId="14AAAB41" w14:textId="77777777" w:rsidR="00754C44" w:rsidRPr="00754C44" w:rsidRDefault="00754C44" w:rsidP="00754C44">
      <w:pPr>
        <w:pStyle w:val="STY2Brdtekst"/>
        <w:rPr>
          <w:rFonts w:cs="Arial"/>
          <w:szCs w:val="21"/>
        </w:rPr>
      </w:pPr>
    </w:p>
    <w:p w14:paraId="47E50FDD" w14:textId="606AC7C9" w:rsidR="007E4EC6" w:rsidRDefault="00612CA3" w:rsidP="00754C44">
      <w:pPr>
        <w:pStyle w:val="STY2Brdtekst"/>
        <w:rPr>
          <w:rFonts w:cs="Arial"/>
          <w:szCs w:val="21"/>
        </w:rPr>
      </w:pPr>
      <w:r>
        <w:rPr>
          <w:rFonts w:cs="Arial"/>
          <w:szCs w:val="21"/>
        </w:rPr>
        <w:t>Rådgiveren</w:t>
      </w:r>
      <w:r w:rsidR="00754C44" w:rsidRPr="00754C44">
        <w:rPr>
          <w:rFonts w:cs="Arial"/>
          <w:szCs w:val="21"/>
        </w:rPr>
        <w:t xml:space="preserve"> skal ivareta krav gitt i </w:t>
      </w:r>
      <w:r w:rsidR="00FB1109">
        <w:rPr>
          <w:rFonts w:cs="Arial"/>
          <w:szCs w:val="21"/>
        </w:rPr>
        <w:t>b</w:t>
      </w:r>
      <w:r w:rsidR="006F2ECC">
        <w:rPr>
          <w:rFonts w:cs="Arial"/>
          <w:szCs w:val="21"/>
        </w:rPr>
        <w:t>yggherreforskriften</w:t>
      </w:r>
      <w:r w:rsidR="00754C44" w:rsidRPr="00754C44">
        <w:rPr>
          <w:rFonts w:cs="Arial"/>
          <w:szCs w:val="21"/>
        </w:rPr>
        <w:t xml:space="preserve"> knyttet til </w:t>
      </w:r>
      <w:r w:rsidR="00830E19">
        <w:rPr>
          <w:rFonts w:cs="Arial"/>
          <w:szCs w:val="21"/>
        </w:rPr>
        <w:t>oppdraget</w:t>
      </w:r>
      <w:r w:rsidR="00754C44" w:rsidRPr="00754C44">
        <w:rPr>
          <w:rFonts w:cs="Arial"/>
          <w:szCs w:val="21"/>
        </w:rPr>
        <w:t xml:space="preserve">, blant annet ved å identifisere og behandle risikoer for sikkerhet, helse og arbeidsmiljø i utførelse og drift. De risikoer som ikke ivaretas som del av </w:t>
      </w:r>
      <w:r w:rsidR="00BC0764">
        <w:rPr>
          <w:rFonts w:cs="Arial"/>
          <w:szCs w:val="21"/>
        </w:rPr>
        <w:t>resultatet av oppdraget,</w:t>
      </w:r>
      <w:r w:rsidR="00754C44" w:rsidRPr="00754C44">
        <w:rPr>
          <w:rFonts w:cs="Arial"/>
          <w:szCs w:val="21"/>
        </w:rPr>
        <w:t xml:space="preserve"> skal skriftlig meddeles oppdragsgiver, og skal som et minimum inneholde beskrivelse av risiko, sannsynlighet, konsekvens og forslag til tiltak. </w:t>
      </w:r>
      <w:r w:rsidR="005C49B0">
        <w:rPr>
          <w:rFonts w:cs="Arial"/>
          <w:szCs w:val="21"/>
        </w:rPr>
        <w:t xml:space="preserve">Rådgiveren </w:t>
      </w:r>
      <w:r w:rsidR="005C49B0" w:rsidRPr="005C49B0">
        <w:rPr>
          <w:rFonts w:cs="Arial"/>
          <w:color w:val="auto"/>
          <w:szCs w:val="21"/>
        </w:rPr>
        <w:t xml:space="preserve">skal skriftlig dokumentere risikoreduserende valg og tiltak i prosjekteringsprosessen i et SHA-risikoregister. </w:t>
      </w:r>
      <w:r w:rsidR="00BC0764">
        <w:rPr>
          <w:rFonts w:cs="Arial"/>
          <w:szCs w:val="21"/>
        </w:rPr>
        <w:t>Rådgiveren</w:t>
      </w:r>
      <w:r w:rsidR="00754C44" w:rsidRPr="00754C44">
        <w:rPr>
          <w:rFonts w:cs="Arial"/>
          <w:szCs w:val="21"/>
        </w:rPr>
        <w:t xml:space="preserve"> skal skriftlig redegjøre for hvordan han har ivaretatt bestemmelsene i</w:t>
      </w:r>
      <w:r w:rsidR="006F2ECC">
        <w:rPr>
          <w:rFonts w:cs="Arial"/>
          <w:szCs w:val="21"/>
        </w:rPr>
        <w:t xml:space="preserve"> byggherreforskriften</w:t>
      </w:r>
      <w:r w:rsidR="00754C44" w:rsidRPr="00754C44">
        <w:rPr>
          <w:rFonts w:cs="Arial"/>
          <w:szCs w:val="21"/>
        </w:rPr>
        <w:t>.</w:t>
      </w:r>
    </w:p>
    <w:p w14:paraId="01B3B991" w14:textId="66E2B07D" w:rsidR="003E79E9" w:rsidRDefault="003E79E9" w:rsidP="00754C44">
      <w:pPr>
        <w:pStyle w:val="STY2Brdtekst"/>
        <w:rPr>
          <w:rFonts w:cs="Arial"/>
          <w:szCs w:val="21"/>
        </w:rPr>
      </w:pPr>
    </w:p>
    <w:p w14:paraId="252F2817" w14:textId="0779D3AD" w:rsidR="00EF7B26" w:rsidRPr="00FF3649" w:rsidRDefault="00EF7B26" w:rsidP="00EF7B26">
      <w:pPr>
        <w:pStyle w:val="Overskrift1"/>
      </w:pPr>
      <w:bookmarkStart w:id="119" w:name="_Toc112243329"/>
      <w:r w:rsidRPr="00FF3649">
        <w:t>Krav til lever</w:t>
      </w:r>
      <w:r w:rsidR="00D66EA8">
        <w:t>ansen</w:t>
      </w:r>
      <w:r w:rsidRPr="00FF3649">
        <w:t xml:space="preserve"> for overholdelse av frister</w:t>
      </w:r>
      <w:bookmarkEnd w:id="119"/>
    </w:p>
    <w:p w14:paraId="7A2A19C4" w14:textId="183A1DC3" w:rsidR="00BF3F02" w:rsidRPr="008267EB" w:rsidRDefault="00BF3F02" w:rsidP="00BF3F02">
      <w:pPr>
        <w:widowControl w:val="0"/>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120" w:line="260" w:lineRule="exact"/>
        <w:rPr>
          <w:rFonts w:ascii="Arial" w:eastAsia="Calibri" w:hAnsi="Arial" w:cs="Times New Roman"/>
          <w:sz w:val="21"/>
          <w:szCs w:val="21"/>
        </w:rPr>
      </w:pPr>
      <w:r w:rsidRPr="0088452C">
        <w:rPr>
          <w:rFonts w:ascii="Arial" w:hAnsi="Arial"/>
          <w:sz w:val="21"/>
          <w:szCs w:val="21"/>
          <w:lang w:eastAsia="nb-NO"/>
        </w:rPr>
        <w:t>For overholdelse av frister for leveranse</w:t>
      </w:r>
      <w:r w:rsidR="005B503D">
        <w:rPr>
          <w:rFonts w:ascii="Arial" w:hAnsi="Arial"/>
          <w:sz w:val="21"/>
          <w:szCs w:val="21"/>
          <w:lang w:eastAsia="nb-NO"/>
        </w:rPr>
        <w:t>n</w:t>
      </w:r>
      <w:r w:rsidRPr="0088452C">
        <w:rPr>
          <w:rFonts w:ascii="Arial" w:hAnsi="Arial"/>
          <w:sz w:val="21"/>
          <w:szCs w:val="21"/>
          <w:lang w:eastAsia="nb-NO"/>
        </w:rPr>
        <w:t>, skal leveransen være komplett iht. kontrakt</w:t>
      </w:r>
      <w:r>
        <w:rPr>
          <w:rFonts w:ascii="Arial" w:hAnsi="Arial"/>
          <w:sz w:val="21"/>
          <w:szCs w:val="21"/>
          <w:lang w:eastAsia="nb-NO"/>
        </w:rPr>
        <w:t>en</w:t>
      </w:r>
      <w:r w:rsidRPr="0088452C">
        <w:rPr>
          <w:rFonts w:ascii="Arial" w:hAnsi="Arial"/>
          <w:sz w:val="21"/>
          <w:szCs w:val="21"/>
          <w:lang w:eastAsia="nb-NO"/>
        </w:rPr>
        <w:t>s krav.</w:t>
      </w:r>
      <w:r>
        <w:rPr>
          <w:rFonts w:ascii="Arial" w:hAnsi="Arial"/>
          <w:sz w:val="21"/>
          <w:szCs w:val="21"/>
          <w:lang w:eastAsia="nb-NO"/>
        </w:rPr>
        <w:t xml:space="preserve"> Leveransen skal leveres til oppdragsgiveren for gjennomgang i forkant av frist angitt i kapittel C3 slik at </w:t>
      </w:r>
      <w:r w:rsidRPr="006334FA">
        <w:rPr>
          <w:rFonts w:ascii="Arial" w:hAnsi="Arial"/>
          <w:sz w:val="21"/>
          <w:szCs w:val="21"/>
          <w:lang w:eastAsia="nb-NO"/>
        </w:rPr>
        <w:t xml:space="preserve">eventuelle påpekte feil og mangler </w:t>
      </w:r>
      <w:r>
        <w:rPr>
          <w:rFonts w:ascii="Arial" w:hAnsi="Arial"/>
          <w:sz w:val="21"/>
          <w:szCs w:val="21"/>
          <w:lang w:eastAsia="nb-NO"/>
        </w:rPr>
        <w:t>er</w:t>
      </w:r>
      <w:r w:rsidRPr="006334FA">
        <w:rPr>
          <w:rFonts w:ascii="Arial" w:hAnsi="Arial"/>
          <w:sz w:val="21"/>
          <w:szCs w:val="21"/>
          <w:lang w:eastAsia="nb-NO"/>
        </w:rPr>
        <w:t xml:space="preserve"> rettet og innarbeidet </w:t>
      </w:r>
      <w:r>
        <w:rPr>
          <w:rFonts w:ascii="Arial" w:hAnsi="Arial"/>
          <w:sz w:val="21"/>
          <w:szCs w:val="21"/>
          <w:lang w:eastAsia="nb-NO"/>
        </w:rPr>
        <w:t xml:space="preserve">av </w:t>
      </w:r>
      <w:r w:rsidR="00C506EF">
        <w:rPr>
          <w:rFonts w:ascii="Arial" w:hAnsi="Arial"/>
          <w:sz w:val="21"/>
          <w:szCs w:val="21"/>
          <w:lang w:eastAsia="nb-NO"/>
        </w:rPr>
        <w:t>rådgiveren</w:t>
      </w:r>
      <w:r>
        <w:rPr>
          <w:rFonts w:ascii="Arial" w:hAnsi="Arial"/>
          <w:sz w:val="21"/>
          <w:szCs w:val="21"/>
          <w:lang w:eastAsia="nb-NO"/>
        </w:rPr>
        <w:t>. Leveransen</w:t>
      </w:r>
      <w:r w:rsidRPr="006334FA">
        <w:rPr>
          <w:rFonts w:ascii="Arial" w:hAnsi="Arial"/>
          <w:sz w:val="21"/>
          <w:szCs w:val="21"/>
          <w:lang w:eastAsia="nb-NO"/>
        </w:rPr>
        <w:t xml:space="preserve"> anses levert</w:t>
      </w:r>
      <w:r>
        <w:rPr>
          <w:rFonts w:ascii="Arial" w:hAnsi="Arial"/>
          <w:sz w:val="21"/>
          <w:szCs w:val="21"/>
          <w:lang w:eastAsia="nb-NO"/>
        </w:rPr>
        <w:t xml:space="preserve"> når påpekte feil og mangler er rettet og innarbeidet, med mindre annet er avtalt eller klart </w:t>
      </w:r>
      <w:r w:rsidR="0066651B">
        <w:rPr>
          <w:rFonts w:ascii="Arial" w:hAnsi="Arial"/>
          <w:sz w:val="21"/>
          <w:szCs w:val="21"/>
          <w:lang w:eastAsia="nb-NO"/>
        </w:rPr>
        <w:t>fremgår ut fra sammenhengen.</w:t>
      </w:r>
    </w:p>
    <w:p w14:paraId="1E00A034" w14:textId="77777777" w:rsidR="000B2A1D" w:rsidRPr="002E0E58" w:rsidRDefault="000B2A1D" w:rsidP="002E0E58">
      <w:pPr>
        <w:widowControl w:val="0"/>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120" w:line="260" w:lineRule="exact"/>
        <w:rPr>
          <w:rFonts w:ascii="Arial" w:eastAsia="Calibri" w:hAnsi="Arial" w:cs="Times New Roman"/>
          <w:sz w:val="21"/>
          <w:szCs w:val="21"/>
        </w:rPr>
      </w:pPr>
    </w:p>
    <w:p w14:paraId="219989D3" w14:textId="6A266E8C" w:rsidR="003E79E9" w:rsidRPr="003E79E9" w:rsidRDefault="003E79E9" w:rsidP="00754C44">
      <w:pPr>
        <w:pStyle w:val="Overskrift1"/>
        <w:spacing w:after="160"/>
      </w:pPr>
      <w:bookmarkStart w:id="120" w:name="_Toc112243330"/>
      <w:r>
        <w:t>Teknisk regelverk</w:t>
      </w:r>
      <w:bookmarkEnd w:id="120"/>
    </w:p>
    <w:p w14:paraId="49A6EEA7" w14:textId="54EBD34F" w:rsidR="003E79E9" w:rsidRPr="003E79E9" w:rsidRDefault="003E79E9" w:rsidP="003E79E9">
      <w:pPr>
        <w:pStyle w:val="STY2Brdtekst"/>
        <w:rPr>
          <w:rFonts w:cs="Arial"/>
          <w:szCs w:val="21"/>
        </w:rPr>
      </w:pPr>
      <w:r>
        <w:rPr>
          <w:rFonts w:cs="Arial"/>
          <w:szCs w:val="21"/>
        </w:rPr>
        <w:t>Oppdragsgivers</w:t>
      </w:r>
      <w:r w:rsidRPr="003E79E9">
        <w:rPr>
          <w:rFonts w:cs="Arial"/>
          <w:szCs w:val="21"/>
        </w:rPr>
        <w:t xml:space="preserve"> tekniske regelverk </w:t>
      </w:r>
      <w:r w:rsidR="00F92FCC">
        <w:rPr>
          <w:rFonts w:cs="Arial"/>
          <w:szCs w:val="21"/>
        </w:rPr>
        <w:t>er bestemmelser for</w:t>
      </w:r>
      <w:r w:rsidRPr="003E79E9">
        <w:rPr>
          <w:rFonts w:cs="Arial"/>
          <w:szCs w:val="21"/>
        </w:rPr>
        <w:t xml:space="preserve"> prosjektering og bygging av anlegg, komponenter, systemer mv.</w:t>
      </w:r>
      <w:r w:rsidR="00004667">
        <w:rPr>
          <w:rFonts w:cs="Arial"/>
          <w:szCs w:val="21"/>
        </w:rPr>
        <w:t xml:space="preserve"> Teknisk </w:t>
      </w:r>
      <w:r w:rsidR="00B0623D" w:rsidRPr="000558E2">
        <w:t>regelverk gir ikke en beskrivelse av eksisterende infrastruktur eller en berettiget forventning om at eksisterende infrastruktur er prosjektert eller bygget i henhold til regelverket</w:t>
      </w:r>
      <w:r w:rsidR="00B0623D">
        <w:t>.</w:t>
      </w:r>
      <w:r w:rsidRPr="003E79E9">
        <w:rPr>
          <w:rFonts w:cs="Arial"/>
          <w:szCs w:val="21"/>
        </w:rPr>
        <w:t xml:space="preserve"> Teknisk regelverk er tilgjengelig på </w:t>
      </w:r>
      <w:hyperlink r:id="rId12" w:history="1">
        <w:r w:rsidRPr="003E79E9">
          <w:rPr>
            <w:rStyle w:val="Hyperkobling"/>
            <w:rFonts w:cs="Arial"/>
            <w:szCs w:val="21"/>
          </w:rPr>
          <w:t>www.banenor.no</w:t>
        </w:r>
      </w:hyperlink>
      <w:r w:rsidRPr="003E79E9">
        <w:rPr>
          <w:rFonts w:cs="Arial"/>
          <w:szCs w:val="21"/>
        </w:rPr>
        <w:t xml:space="preserve">. </w:t>
      </w:r>
    </w:p>
    <w:p w14:paraId="241E57B5" w14:textId="77777777" w:rsidR="003E79E9" w:rsidRPr="003E79E9" w:rsidRDefault="003E79E9" w:rsidP="003E79E9">
      <w:pPr>
        <w:pStyle w:val="STY2Brdtekst"/>
        <w:rPr>
          <w:rFonts w:cs="Arial"/>
          <w:szCs w:val="21"/>
        </w:rPr>
      </w:pPr>
    </w:p>
    <w:p w14:paraId="3B1788D4" w14:textId="2F8E7ED3" w:rsidR="003E79E9" w:rsidRPr="003E79E9" w:rsidRDefault="007B6C2E" w:rsidP="003E79E9">
      <w:pPr>
        <w:pStyle w:val="STY2Brdtekst"/>
        <w:rPr>
          <w:rFonts w:cs="Arial"/>
          <w:szCs w:val="21"/>
        </w:rPr>
      </w:pPr>
      <w:r>
        <w:rPr>
          <w:color w:val="auto"/>
        </w:rPr>
        <w:lastRenderedPageBreak/>
        <w:t xml:space="preserve">For denne kontrakten skal teknisk regelverk legges til grunn for </w:t>
      </w:r>
      <w:r w:rsidRPr="000558E2">
        <w:rPr>
          <w:color w:val="auto"/>
        </w:rPr>
        <w:t xml:space="preserve">all </w:t>
      </w:r>
      <w:r w:rsidR="00102F5D">
        <w:rPr>
          <w:color w:val="auto"/>
        </w:rPr>
        <w:t xml:space="preserve">rådgiving, </w:t>
      </w:r>
      <w:r w:rsidRPr="000558E2">
        <w:rPr>
          <w:color w:val="auto"/>
        </w:rPr>
        <w:t xml:space="preserve">prosjektering og bygging av anlegg, komponenter, systemer mv. som omfattes av regelverket. </w:t>
      </w:r>
      <w:r w:rsidR="003E79E9" w:rsidRPr="003E79E9">
        <w:rPr>
          <w:rFonts w:cs="Arial"/>
          <w:szCs w:val="21"/>
        </w:rPr>
        <w:t xml:space="preserve">I den grad </w:t>
      </w:r>
      <w:r w:rsidR="003E79E9">
        <w:rPr>
          <w:rFonts w:cs="Arial"/>
          <w:szCs w:val="21"/>
        </w:rPr>
        <w:t>oppdragsgiveren</w:t>
      </w:r>
      <w:r w:rsidR="003E79E9" w:rsidRPr="003E79E9">
        <w:rPr>
          <w:rFonts w:cs="Arial"/>
          <w:szCs w:val="21"/>
        </w:rPr>
        <w:t xml:space="preserve"> i oppdragsbeskrivelsen eller andre steder i kontrakten har vist til spesifikke deler av teknisk regelverk, er dette gjort av informasjonshensyn / presisjonshensyn. Teknisk regelverk gjelder like fullt for alle anlegg, komponenter, systemer mv. som skal prosjekteres og bygges under kontrakten.</w:t>
      </w:r>
    </w:p>
    <w:p w14:paraId="10E91133" w14:textId="77777777" w:rsidR="003E79E9" w:rsidRPr="003E79E9" w:rsidRDefault="003E79E9" w:rsidP="003E79E9">
      <w:pPr>
        <w:pStyle w:val="STY2Brdtekst"/>
        <w:rPr>
          <w:rFonts w:cs="Arial"/>
          <w:szCs w:val="21"/>
        </w:rPr>
      </w:pPr>
      <w:r w:rsidRPr="003E79E9">
        <w:rPr>
          <w:rFonts w:cs="Arial"/>
          <w:szCs w:val="21"/>
        </w:rPr>
        <w:t xml:space="preserve"> </w:t>
      </w:r>
    </w:p>
    <w:p w14:paraId="58457F62" w14:textId="0A64FCDB" w:rsidR="003E79E9" w:rsidRPr="003E79E9" w:rsidRDefault="00BC0764" w:rsidP="003E79E9">
      <w:pPr>
        <w:pStyle w:val="STY2Brdtekst"/>
        <w:rPr>
          <w:rFonts w:cs="Arial"/>
          <w:szCs w:val="21"/>
        </w:rPr>
      </w:pPr>
      <w:r>
        <w:rPr>
          <w:rFonts w:cs="Arial"/>
          <w:szCs w:val="21"/>
        </w:rPr>
        <w:t>Rådgiveren</w:t>
      </w:r>
      <w:r w:rsidR="003E79E9" w:rsidRPr="003E79E9">
        <w:rPr>
          <w:rFonts w:cs="Arial"/>
          <w:szCs w:val="21"/>
        </w:rPr>
        <w:t xml:space="preserve"> skal snarest mulig varsle </w:t>
      </w:r>
      <w:r w:rsidR="003E79E9">
        <w:rPr>
          <w:rFonts w:cs="Arial"/>
          <w:szCs w:val="21"/>
        </w:rPr>
        <w:t>oppdragsgiver</w:t>
      </w:r>
      <w:r w:rsidR="003E79E9" w:rsidRPr="003E79E9">
        <w:rPr>
          <w:rFonts w:cs="Arial"/>
          <w:szCs w:val="21"/>
        </w:rPr>
        <w:t xml:space="preserve">en dersom det avdekkes </w:t>
      </w:r>
      <w:r w:rsidR="00E66332">
        <w:rPr>
          <w:rFonts w:cs="Arial"/>
          <w:szCs w:val="21"/>
        </w:rPr>
        <w:t xml:space="preserve">rådgivning, </w:t>
      </w:r>
      <w:r w:rsidR="003E79E9" w:rsidRPr="003E79E9">
        <w:rPr>
          <w:rFonts w:cs="Arial"/>
          <w:szCs w:val="21"/>
        </w:rPr>
        <w:t xml:space="preserve">prosjektering eller bygging som avviker fra teknisk regelverk. Eventuelle avvikssøknader skal behandles i henhold til </w:t>
      </w:r>
      <w:r w:rsidR="001840BD">
        <w:rPr>
          <w:rFonts w:cs="Arial"/>
          <w:szCs w:val="21"/>
        </w:rPr>
        <w:t>oppdragsgiverens</w:t>
      </w:r>
      <w:r w:rsidR="003E79E9" w:rsidRPr="003E79E9">
        <w:rPr>
          <w:rFonts w:cs="Arial"/>
          <w:szCs w:val="21"/>
        </w:rPr>
        <w:t xml:space="preserve"> rutiner for dette, som også skal være beskrevet i </w:t>
      </w:r>
      <w:r w:rsidR="001840BD">
        <w:rPr>
          <w:rFonts w:cs="Arial"/>
          <w:szCs w:val="21"/>
        </w:rPr>
        <w:t xml:space="preserve">den </w:t>
      </w:r>
      <w:r>
        <w:rPr>
          <w:rFonts w:cs="Arial"/>
          <w:szCs w:val="21"/>
        </w:rPr>
        <w:t>rådgiverens</w:t>
      </w:r>
      <w:r w:rsidRPr="003E79E9">
        <w:rPr>
          <w:rFonts w:cs="Arial"/>
          <w:szCs w:val="21"/>
        </w:rPr>
        <w:t xml:space="preserve"> </w:t>
      </w:r>
      <w:r w:rsidR="003E79E9" w:rsidRPr="003E79E9">
        <w:rPr>
          <w:rFonts w:cs="Arial"/>
          <w:szCs w:val="21"/>
        </w:rPr>
        <w:t>kvalitetsplan.</w:t>
      </w:r>
    </w:p>
    <w:p w14:paraId="2DA92B26" w14:textId="4DE9179D" w:rsidR="005268E5" w:rsidRDefault="005268E5" w:rsidP="00754C44">
      <w:pPr>
        <w:pStyle w:val="STY2Brdtekst"/>
        <w:rPr>
          <w:rFonts w:cs="Arial"/>
          <w:szCs w:val="21"/>
        </w:rPr>
      </w:pPr>
    </w:p>
    <w:p w14:paraId="023BAE77" w14:textId="726E6987" w:rsidR="005268E5" w:rsidRDefault="0094233C" w:rsidP="00754C44">
      <w:pPr>
        <w:pStyle w:val="Overskrift1"/>
        <w:spacing w:after="160"/>
      </w:pPr>
      <w:bookmarkStart w:id="121" w:name="_Toc112243331"/>
      <w:r>
        <w:t>Møter</w:t>
      </w:r>
      <w:bookmarkEnd w:id="121"/>
    </w:p>
    <w:p w14:paraId="755917B8" w14:textId="77777777" w:rsidR="0094233C" w:rsidRPr="0094233C" w:rsidRDefault="0094233C" w:rsidP="0094233C">
      <w:pPr>
        <w:pStyle w:val="Overskrift2"/>
      </w:pPr>
      <w:bookmarkStart w:id="122" w:name="_Toc30253372"/>
      <w:bookmarkStart w:id="123" w:name="_Toc112243332"/>
      <w:r w:rsidRPr="0094233C">
        <w:t>Oppstartsmøte</w:t>
      </w:r>
      <w:bookmarkEnd w:id="122"/>
      <w:bookmarkEnd w:id="123"/>
    </w:p>
    <w:p w14:paraId="75EFD551" w14:textId="4CB075B9" w:rsidR="0094233C" w:rsidRPr="00B47AE6" w:rsidRDefault="0094233C" w:rsidP="0094233C">
      <w:pPr>
        <w:pStyle w:val="STY2Brdtekst"/>
        <w:rPr>
          <w:bCs/>
          <w:iCs/>
        </w:rPr>
      </w:pPr>
      <w:r w:rsidRPr="0094233C">
        <w:rPr>
          <w:bCs/>
          <w:iCs/>
        </w:rPr>
        <w:t>Før</w:t>
      </w:r>
      <w:r w:rsidR="00E71484">
        <w:rPr>
          <w:bCs/>
          <w:iCs/>
        </w:rPr>
        <w:t xml:space="preserve"> </w:t>
      </w:r>
      <w:r w:rsidR="00DB0DFD">
        <w:rPr>
          <w:bCs/>
          <w:iCs/>
        </w:rPr>
        <w:t>oppstart av</w:t>
      </w:r>
      <w:r w:rsidRPr="0094233C">
        <w:rPr>
          <w:bCs/>
          <w:iCs/>
        </w:rPr>
        <w:t xml:space="preserve"> oppdraget skal</w:t>
      </w:r>
      <w:r w:rsidR="00E71484">
        <w:rPr>
          <w:bCs/>
          <w:iCs/>
        </w:rPr>
        <w:t xml:space="preserve"> </w:t>
      </w:r>
      <w:r w:rsidR="00761ADC">
        <w:rPr>
          <w:bCs/>
          <w:iCs/>
        </w:rPr>
        <w:t>oppdragsgiveren</w:t>
      </w:r>
      <w:r w:rsidRPr="0094233C">
        <w:rPr>
          <w:bCs/>
          <w:iCs/>
        </w:rPr>
        <w:t xml:space="preserve"> kalle inn</w:t>
      </w:r>
      <w:r w:rsidR="00761ADC">
        <w:rPr>
          <w:bCs/>
          <w:iCs/>
        </w:rPr>
        <w:t>kalle t</w:t>
      </w:r>
      <w:r w:rsidRPr="0094233C">
        <w:rPr>
          <w:bCs/>
          <w:iCs/>
        </w:rPr>
        <w:t xml:space="preserve">il et </w:t>
      </w:r>
      <w:r w:rsidR="00761ADC">
        <w:rPr>
          <w:bCs/>
          <w:iCs/>
        </w:rPr>
        <w:t>oppstarts</w:t>
      </w:r>
      <w:r w:rsidRPr="0094233C">
        <w:rPr>
          <w:bCs/>
          <w:iCs/>
        </w:rPr>
        <w:t xml:space="preserve">møte med </w:t>
      </w:r>
      <w:r w:rsidR="00761ADC">
        <w:rPr>
          <w:bCs/>
          <w:iCs/>
        </w:rPr>
        <w:t>rå</w:t>
      </w:r>
      <w:r w:rsidR="00FE4052">
        <w:rPr>
          <w:bCs/>
          <w:iCs/>
        </w:rPr>
        <w:t>d</w:t>
      </w:r>
      <w:r w:rsidR="00761ADC">
        <w:rPr>
          <w:bCs/>
          <w:iCs/>
        </w:rPr>
        <w:t>giveren</w:t>
      </w:r>
      <w:r w:rsidRPr="0094233C">
        <w:rPr>
          <w:bCs/>
          <w:iCs/>
        </w:rPr>
        <w:t xml:space="preserve"> for å avklare og gjennomgå </w:t>
      </w:r>
      <w:r w:rsidRPr="00B47AE6">
        <w:rPr>
          <w:bCs/>
          <w:iCs/>
        </w:rPr>
        <w:t>kontrakten og den praktiske gjennomføringen av denne</w:t>
      </w:r>
      <w:r w:rsidR="00761ADC" w:rsidRPr="00B47AE6">
        <w:rPr>
          <w:bCs/>
          <w:iCs/>
        </w:rPr>
        <w:t>, samt partenes samarbeids- og beslutningsrutiner. Oppdragsgiveren fører møtereferat</w:t>
      </w:r>
      <w:r w:rsidRPr="00B47AE6">
        <w:rPr>
          <w:bCs/>
          <w:iCs/>
        </w:rPr>
        <w:t>.</w:t>
      </w:r>
    </w:p>
    <w:p w14:paraId="0CD77ECA" w14:textId="77777777" w:rsidR="0094233C" w:rsidRPr="00B47AE6" w:rsidRDefault="0094233C" w:rsidP="0094233C">
      <w:pPr>
        <w:pStyle w:val="Overskrift2"/>
      </w:pPr>
      <w:bookmarkStart w:id="124" w:name="_Toc30253373"/>
      <w:bookmarkStart w:id="125" w:name="_Toc112243333"/>
      <w:r w:rsidRPr="00B47AE6">
        <w:t>Prosjekteringsmøter</w:t>
      </w:r>
      <w:bookmarkEnd w:id="124"/>
      <w:bookmarkEnd w:id="125"/>
    </w:p>
    <w:p w14:paraId="4995B682" w14:textId="77777777" w:rsidR="00841DE3" w:rsidRPr="00B47AE6" w:rsidRDefault="0094233C" w:rsidP="00841DE3">
      <w:pPr>
        <w:pStyle w:val="STY2Brdtekst"/>
        <w:rPr>
          <w:bCs/>
          <w:iCs/>
        </w:rPr>
      </w:pPr>
      <w:r w:rsidRPr="00B47AE6">
        <w:rPr>
          <w:bCs/>
          <w:iCs/>
        </w:rPr>
        <w:t xml:space="preserve">Det skal holdes regelmessige prosjekteringsmøter, normalt hver 14. dag, eller oftere ved behov. </w:t>
      </w:r>
      <w:r w:rsidR="00841DE3" w:rsidRPr="00B47AE6">
        <w:rPr>
          <w:bCs/>
          <w:iCs/>
        </w:rPr>
        <w:t>Oppdragsgiveren innkaller til prosjekteringsmøter. Rådgiveren kan innkalle til prosjekteringsmøter dersom han mener det er behov for det.</w:t>
      </w:r>
    </w:p>
    <w:p w14:paraId="0F877504" w14:textId="77777777" w:rsidR="00841DE3" w:rsidRPr="00B47AE6" w:rsidRDefault="00841DE3" w:rsidP="00841DE3">
      <w:pPr>
        <w:pStyle w:val="STY2Brdtekst"/>
        <w:rPr>
          <w:bCs/>
          <w:iCs/>
        </w:rPr>
      </w:pPr>
    </w:p>
    <w:p w14:paraId="5AA0E17C" w14:textId="77777777" w:rsidR="00841DE3" w:rsidRPr="0094233C" w:rsidRDefault="00841DE3" w:rsidP="00841DE3">
      <w:pPr>
        <w:pStyle w:val="STY2Brdtekst"/>
        <w:rPr>
          <w:bCs/>
          <w:iCs/>
        </w:rPr>
      </w:pPr>
      <w:r w:rsidRPr="00B47AE6">
        <w:rPr>
          <w:bCs/>
          <w:iCs/>
        </w:rPr>
        <w:t>Det skal føres referat fra prosjekteringsmøtene. Referatet føres av oppdragsgiveren.</w:t>
      </w:r>
      <w:r>
        <w:rPr>
          <w:bCs/>
          <w:iCs/>
        </w:rPr>
        <w:t xml:space="preserve">  </w:t>
      </w:r>
      <w:r w:rsidRPr="0094233C">
        <w:rPr>
          <w:bCs/>
          <w:iCs/>
        </w:rPr>
        <w:t xml:space="preserve"> </w:t>
      </w:r>
    </w:p>
    <w:p w14:paraId="07A428B0" w14:textId="77777777" w:rsidR="0094233C" w:rsidRPr="0094233C" w:rsidRDefault="0094233C" w:rsidP="0094233C">
      <w:pPr>
        <w:pStyle w:val="Overskrift2"/>
      </w:pPr>
      <w:bookmarkStart w:id="126" w:name="_Toc30253374"/>
      <w:bookmarkStart w:id="127" w:name="_Toc112243334"/>
      <w:r w:rsidRPr="0094233C">
        <w:t>Fagmøter</w:t>
      </w:r>
      <w:bookmarkEnd w:id="126"/>
      <w:bookmarkEnd w:id="127"/>
    </w:p>
    <w:p w14:paraId="3FB994D2" w14:textId="4469F8D2" w:rsidR="0094233C" w:rsidRPr="0094233C" w:rsidRDefault="0094233C" w:rsidP="0094233C">
      <w:pPr>
        <w:pStyle w:val="STY2Brdtekst"/>
        <w:rPr>
          <w:bCs/>
          <w:iCs/>
        </w:rPr>
      </w:pPr>
      <w:r w:rsidRPr="0094233C">
        <w:rPr>
          <w:bCs/>
          <w:iCs/>
        </w:rPr>
        <w:t>Det skal ved behov avholdes fagmøter til behandling av eksempelvis koordineringsforhold, løsninger og endrede løsninger, fagspørsmål, grensesnitthåndtering, akutte problemer, møter med kontraktsmedhjelpere osv.</w:t>
      </w:r>
    </w:p>
    <w:p w14:paraId="2C352C23" w14:textId="77777777" w:rsidR="001E3C70" w:rsidRDefault="0094233C" w:rsidP="001E3C70">
      <w:pPr>
        <w:pStyle w:val="Overskrift2"/>
      </w:pPr>
      <w:bookmarkStart w:id="128" w:name="_Toc30253375"/>
      <w:bookmarkStart w:id="129" w:name="_Toc112243335"/>
      <w:r w:rsidRPr="0094233C">
        <w:t>Partsmøter</w:t>
      </w:r>
      <w:bookmarkEnd w:id="128"/>
      <w:bookmarkEnd w:id="129"/>
    </w:p>
    <w:p w14:paraId="1C25AFE3" w14:textId="7069E4D0" w:rsidR="001E3C70" w:rsidRPr="001E3C70" w:rsidRDefault="0094233C" w:rsidP="001E3C70">
      <w:pPr>
        <w:pStyle w:val="STY2Brdtekst"/>
        <w:rPr>
          <w:bCs/>
          <w:iCs/>
        </w:rPr>
      </w:pPr>
      <w:r w:rsidRPr="0094233C">
        <w:rPr>
          <w:bCs/>
          <w:iCs/>
        </w:rPr>
        <w:t xml:space="preserve">Begge parter kan innkalle til partsmøter ved behov.  Prosjektledelsen hos begge parter deltar i partsmøtet for å gjennomgå månedsrapporter, samarbeidsform, økonomi, fremdrift og eventuelle konfliktsaker. </w:t>
      </w:r>
      <w:r w:rsidR="00BC0764">
        <w:rPr>
          <w:bCs/>
          <w:iCs/>
        </w:rPr>
        <w:t>Rådgiveren</w:t>
      </w:r>
      <w:r w:rsidRPr="0094233C">
        <w:rPr>
          <w:bCs/>
          <w:iCs/>
        </w:rPr>
        <w:t xml:space="preserve"> skal stille med minimum to deltakere.</w:t>
      </w:r>
    </w:p>
    <w:p w14:paraId="4A73D9B7" w14:textId="77777777" w:rsidR="004017B9" w:rsidRDefault="004017B9" w:rsidP="001E3C70"/>
    <w:p w14:paraId="59767ABB" w14:textId="74E6FE81" w:rsidR="004017B9" w:rsidRDefault="00584A4C" w:rsidP="004017B9">
      <w:pPr>
        <w:pStyle w:val="Overskrift1"/>
        <w:spacing w:after="160"/>
      </w:pPr>
      <w:bookmarkStart w:id="130" w:name="_Toc112243336"/>
      <w:r>
        <w:t>Rapportering</w:t>
      </w:r>
      <w:bookmarkEnd w:id="130"/>
    </w:p>
    <w:p w14:paraId="630F6B99" w14:textId="77777777" w:rsidR="004017B9" w:rsidRPr="004017B9" w:rsidRDefault="004017B9" w:rsidP="004017B9">
      <w:pPr>
        <w:pStyle w:val="Overskrift2"/>
      </w:pPr>
      <w:bookmarkStart w:id="131" w:name="_Toc294093410"/>
      <w:bookmarkStart w:id="132" w:name="_Toc294090137"/>
      <w:bookmarkStart w:id="133" w:name="_Toc293913170"/>
      <w:bookmarkStart w:id="134" w:name="_Toc293572676"/>
      <w:bookmarkStart w:id="135" w:name="_Toc293570655"/>
      <w:bookmarkStart w:id="136" w:name="_Toc30253377"/>
      <w:bookmarkStart w:id="137" w:name="_Toc112243337"/>
      <w:r w:rsidRPr="004017B9">
        <w:t>Generelt</w:t>
      </w:r>
      <w:bookmarkEnd w:id="131"/>
      <w:bookmarkEnd w:id="132"/>
      <w:bookmarkEnd w:id="133"/>
      <w:bookmarkEnd w:id="134"/>
      <w:bookmarkEnd w:id="135"/>
      <w:bookmarkEnd w:id="136"/>
      <w:bookmarkEnd w:id="137"/>
    </w:p>
    <w:p w14:paraId="619FC8A9" w14:textId="63FCD7C7" w:rsidR="004017B9" w:rsidRPr="00E778F2" w:rsidRDefault="00BC0764" w:rsidP="004017B9">
      <w:pPr>
        <w:rPr>
          <w:sz w:val="21"/>
          <w:szCs w:val="21"/>
        </w:rPr>
      </w:pPr>
      <w:r w:rsidRPr="00E778F2">
        <w:rPr>
          <w:sz w:val="21"/>
          <w:szCs w:val="21"/>
        </w:rPr>
        <w:t>Rådgiveren</w:t>
      </w:r>
      <w:r w:rsidR="004017B9" w:rsidRPr="00E778F2">
        <w:rPr>
          <w:sz w:val="21"/>
          <w:szCs w:val="21"/>
        </w:rPr>
        <w:t xml:space="preserve"> skal overlevere månedsrapporter og annen rapportering iht. krav nedfelt i kontrakten. </w:t>
      </w:r>
    </w:p>
    <w:p w14:paraId="066F417A" w14:textId="419F74CB" w:rsidR="00781A89" w:rsidRPr="00E778F2" w:rsidRDefault="00781A89" w:rsidP="004017B9">
      <w:pPr>
        <w:rPr>
          <w:sz w:val="21"/>
          <w:szCs w:val="21"/>
        </w:rPr>
      </w:pPr>
      <w:r w:rsidRPr="00E778F2">
        <w:rPr>
          <w:sz w:val="21"/>
          <w:szCs w:val="21"/>
        </w:rPr>
        <w:t>Ved kortvarige kontrakter kan oppdragsgiveren kreve dags- eller ukesrapportering.</w:t>
      </w:r>
    </w:p>
    <w:p w14:paraId="49E1F3CE" w14:textId="77777777" w:rsidR="004017B9" w:rsidRPr="004017B9" w:rsidRDefault="004017B9" w:rsidP="004017B9">
      <w:pPr>
        <w:pStyle w:val="Overskrift2"/>
      </w:pPr>
      <w:bookmarkStart w:id="138" w:name="_Toc294093411"/>
      <w:bookmarkStart w:id="139" w:name="_Toc294090138"/>
      <w:bookmarkStart w:id="140" w:name="_Toc293913171"/>
      <w:bookmarkStart w:id="141" w:name="_Toc293572677"/>
      <w:bookmarkStart w:id="142" w:name="_Toc293570656"/>
      <w:bookmarkStart w:id="143" w:name="_Toc483984229"/>
      <w:bookmarkStart w:id="144" w:name="_Toc30253378"/>
      <w:bookmarkStart w:id="145" w:name="_Toc112243338"/>
      <w:r w:rsidRPr="004017B9">
        <w:lastRenderedPageBreak/>
        <w:t>Månedsrapportering</w:t>
      </w:r>
      <w:bookmarkEnd w:id="138"/>
      <w:bookmarkEnd w:id="139"/>
      <w:bookmarkEnd w:id="140"/>
      <w:bookmarkEnd w:id="141"/>
      <w:bookmarkEnd w:id="142"/>
      <w:bookmarkEnd w:id="143"/>
      <w:bookmarkEnd w:id="144"/>
      <w:bookmarkEnd w:id="145"/>
    </w:p>
    <w:p w14:paraId="1D686F37" w14:textId="41EBCB76" w:rsidR="00A35198" w:rsidRDefault="00BC0764" w:rsidP="00B56272">
      <w:pPr>
        <w:pStyle w:val="STY2Brdtekst"/>
      </w:pPr>
      <w:r>
        <w:t>Rådgiveren</w:t>
      </w:r>
      <w:r w:rsidR="00A35198" w:rsidRPr="00B56272">
        <w:t xml:space="preserve"> skal rapportere status for hver måned.</w:t>
      </w:r>
      <w:r w:rsidR="00CC066F">
        <w:t xml:space="preserve"> </w:t>
      </w:r>
      <w:r w:rsidR="00CC066F" w:rsidRPr="00901014">
        <w:t xml:space="preserve">Månedens periodeslutt er siste søndag i måneden, med mindre annet angis av </w:t>
      </w:r>
      <w:r w:rsidR="006950B6">
        <w:t>oppdragsgiveren</w:t>
      </w:r>
      <w:r w:rsidR="00CC066F" w:rsidRPr="00901014">
        <w:t>.</w:t>
      </w:r>
      <w:r w:rsidR="00CC066F">
        <w:t xml:space="preserve"> </w:t>
      </w:r>
      <w:r w:rsidR="00A35198" w:rsidRPr="00B56272">
        <w:t>Månedsrapporten skal være oppdragsgiver i hende senest kl. 12:00 påfølgende torsdag etter periodeslutt. Forsendelsesmetode avtales i den enkelte kontrakt, normalt elektronisk</w:t>
      </w:r>
      <w:r w:rsidR="00F56231">
        <w:t xml:space="preserve"> i oppdragsgiverens samhandlingsløsning</w:t>
      </w:r>
      <w:r w:rsidR="00A35198" w:rsidRPr="00B56272">
        <w:t>.</w:t>
      </w:r>
    </w:p>
    <w:p w14:paraId="28A9FA9C" w14:textId="77777777" w:rsidR="00ED47DB" w:rsidRPr="00B56272" w:rsidRDefault="00ED47DB" w:rsidP="00B56272">
      <w:pPr>
        <w:pStyle w:val="STY2Brdtekst"/>
      </w:pPr>
    </w:p>
    <w:p w14:paraId="7C225457" w14:textId="77777777" w:rsidR="00D178CA" w:rsidRPr="00A57190" w:rsidRDefault="00D178CA" w:rsidP="00D178CA">
      <w:pPr>
        <w:pStyle w:val="STY2Brdtekst"/>
        <w:rPr>
          <w:color w:val="auto"/>
        </w:rPr>
      </w:pPr>
      <w:r w:rsidRPr="00A57190">
        <w:rPr>
          <w:color w:val="auto"/>
        </w:rPr>
        <w:t>Dersom ikke annet er avtalt skal rapporten</w:t>
      </w:r>
      <w:r>
        <w:rPr>
          <w:color w:val="auto"/>
        </w:rPr>
        <w:t xml:space="preserve"> inneholde informasjon om</w:t>
      </w:r>
      <w:r w:rsidRPr="00A57190">
        <w:rPr>
          <w:color w:val="auto"/>
        </w:rPr>
        <w:t xml:space="preserve"> følgende:</w:t>
      </w:r>
    </w:p>
    <w:p w14:paraId="4458A71A" w14:textId="77777777" w:rsidR="004017B9" w:rsidRPr="00B56272" w:rsidRDefault="004017B9" w:rsidP="00B56272">
      <w:pPr>
        <w:pStyle w:val="STY2Brdtekst"/>
        <w:numPr>
          <w:ilvl w:val="0"/>
          <w:numId w:val="38"/>
        </w:numPr>
      </w:pPr>
      <w:r w:rsidRPr="00B56272">
        <w:t>Sammendrag av status</w:t>
      </w:r>
    </w:p>
    <w:p w14:paraId="180F7946" w14:textId="11C07D52" w:rsidR="004017B9" w:rsidRPr="00B56272" w:rsidRDefault="004017B9" w:rsidP="00B56272">
      <w:pPr>
        <w:pStyle w:val="STY2Brdtekst"/>
        <w:numPr>
          <w:ilvl w:val="0"/>
          <w:numId w:val="38"/>
        </w:numPr>
      </w:pPr>
      <w:r w:rsidRPr="00B56272">
        <w:t xml:space="preserve">Kritiske aktiviteter </w:t>
      </w:r>
      <w:r w:rsidR="00BC0764">
        <w:t>i oppdraget</w:t>
      </w:r>
    </w:p>
    <w:p w14:paraId="24AC2A54" w14:textId="77777777" w:rsidR="004017B9" w:rsidRPr="00B56272" w:rsidRDefault="004017B9" w:rsidP="00B56272">
      <w:pPr>
        <w:pStyle w:val="STY2Brdtekst"/>
        <w:numPr>
          <w:ilvl w:val="0"/>
          <w:numId w:val="38"/>
        </w:numPr>
      </w:pPr>
      <w:r w:rsidRPr="00B56272">
        <w:t>Avviksstatus, med avvik identifisert denne perioden</w:t>
      </w:r>
    </w:p>
    <w:p w14:paraId="7BE09F52" w14:textId="354C31CB" w:rsidR="004017B9" w:rsidRPr="00B56272" w:rsidRDefault="004017B9" w:rsidP="00B56272">
      <w:pPr>
        <w:pStyle w:val="STY2Brdtekst"/>
        <w:numPr>
          <w:ilvl w:val="0"/>
          <w:numId w:val="38"/>
        </w:numPr>
      </w:pPr>
      <w:r w:rsidRPr="00B56272">
        <w:t xml:space="preserve">Register over krav om endringsordre og endringsordrer </w:t>
      </w:r>
    </w:p>
    <w:p w14:paraId="734CFF94" w14:textId="57F0F424" w:rsidR="004017B9" w:rsidRDefault="004017B9" w:rsidP="00B56272">
      <w:pPr>
        <w:pStyle w:val="STY2Brdtekst"/>
        <w:numPr>
          <w:ilvl w:val="0"/>
          <w:numId w:val="38"/>
        </w:numPr>
      </w:pPr>
      <w:r w:rsidRPr="00B56272">
        <w:t>Grensesnittkoordinering</w:t>
      </w:r>
    </w:p>
    <w:p w14:paraId="51D2DAE6" w14:textId="57DBEECC" w:rsidR="00BA741D" w:rsidRPr="00B56272" w:rsidRDefault="00BA741D" w:rsidP="00B56272">
      <w:pPr>
        <w:pStyle w:val="STY2Brdtekst"/>
        <w:numPr>
          <w:ilvl w:val="0"/>
          <w:numId w:val="38"/>
        </w:numPr>
      </w:pPr>
      <w:r>
        <w:t>Status, helse, miljø og sikkerhet</w:t>
      </w:r>
    </w:p>
    <w:p w14:paraId="6BF5B518" w14:textId="66E0E938" w:rsidR="004017B9" w:rsidRPr="004017B9" w:rsidRDefault="004017B9" w:rsidP="00B56272">
      <w:pPr>
        <w:pStyle w:val="STY2Brdtekst"/>
        <w:numPr>
          <w:ilvl w:val="0"/>
          <w:numId w:val="38"/>
        </w:numPr>
      </w:pPr>
      <w:r w:rsidRPr="004017B9">
        <w:t xml:space="preserve">Oppsummering av viktige hendelser denne periode </w:t>
      </w:r>
      <w:r w:rsidR="00E96E15">
        <w:t>(framdrift, økonomi, SHA)</w:t>
      </w:r>
    </w:p>
    <w:p w14:paraId="4C313BF3" w14:textId="53143092" w:rsidR="004017B9" w:rsidRPr="004017B9" w:rsidRDefault="004017B9" w:rsidP="00B56272">
      <w:pPr>
        <w:pStyle w:val="STY2Brdtekst"/>
        <w:numPr>
          <w:ilvl w:val="0"/>
          <w:numId w:val="38"/>
        </w:numPr>
      </w:pPr>
      <w:r w:rsidRPr="004017B9">
        <w:t xml:space="preserve">Oppsummering av viktige hendelser neste periode </w:t>
      </w:r>
      <w:r w:rsidR="004616C1">
        <w:t>(framdrift, økonomi, SHA)</w:t>
      </w:r>
    </w:p>
    <w:p w14:paraId="17D5B837" w14:textId="48982A34" w:rsidR="004017B9" w:rsidRPr="004017B9" w:rsidRDefault="004017B9" w:rsidP="00B56272">
      <w:pPr>
        <w:pStyle w:val="STY2Brdtekst"/>
        <w:numPr>
          <w:ilvl w:val="0"/>
          <w:numId w:val="38"/>
        </w:numPr>
      </w:pPr>
      <w:r w:rsidRPr="004017B9">
        <w:t xml:space="preserve">Planlagt og virkelig bemanning </w:t>
      </w:r>
    </w:p>
    <w:p w14:paraId="7D08CEC6" w14:textId="57792320" w:rsidR="004017B9" w:rsidRPr="004017B9" w:rsidRDefault="004017B9" w:rsidP="00B56272">
      <w:pPr>
        <w:pStyle w:val="STY2Brdtekst"/>
        <w:numPr>
          <w:ilvl w:val="0"/>
          <w:numId w:val="38"/>
        </w:numPr>
      </w:pPr>
      <w:r w:rsidRPr="004017B9">
        <w:t xml:space="preserve">Kostnader </w:t>
      </w:r>
    </w:p>
    <w:p w14:paraId="55F175FE" w14:textId="64DBB2E4" w:rsidR="004017B9" w:rsidRPr="004017B9" w:rsidRDefault="004017B9" w:rsidP="00B56272">
      <w:pPr>
        <w:pStyle w:val="STY2Brdtekst"/>
        <w:numPr>
          <w:ilvl w:val="0"/>
          <w:numId w:val="38"/>
        </w:numPr>
      </w:pPr>
      <w:r w:rsidRPr="004017B9">
        <w:t xml:space="preserve">Tid- og fremdriftsrapportering </w:t>
      </w:r>
    </w:p>
    <w:p w14:paraId="2B48790D" w14:textId="2EB14EC3" w:rsidR="004017B9" w:rsidRPr="004017B9" w:rsidRDefault="004017B9" w:rsidP="00B56272">
      <w:pPr>
        <w:pStyle w:val="STY2Brdtekst"/>
        <w:numPr>
          <w:ilvl w:val="0"/>
          <w:numId w:val="38"/>
        </w:numPr>
      </w:pPr>
      <w:r w:rsidRPr="004017B9">
        <w:t>Aktiviteter i kontrollplan</w:t>
      </w:r>
    </w:p>
    <w:p w14:paraId="0F2F4819" w14:textId="77777777" w:rsidR="006D0E8E" w:rsidRDefault="006D0E8E" w:rsidP="006D0E8E">
      <w:pPr>
        <w:pStyle w:val="Overskrift2"/>
      </w:pPr>
      <w:bookmarkStart w:id="146" w:name="_Toc41053966"/>
      <w:bookmarkStart w:id="147" w:name="_Toc112243339"/>
      <w:r>
        <w:t>Rapportering av kostnader</w:t>
      </w:r>
      <w:bookmarkEnd w:id="146"/>
      <w:bookmarkEnd w:id="147"/>
    </w:p>
    <w:p w14:paraId="23ED9251" w14:textId="7785B56A" w:rsidR="006D0E8E" w:rsidRPr="004B227B" w:rsidRDefault="001F2183" w:rsidP="006D0E8E">
      <w:pPr>
        <w:pStyle w:val="STY2Brdtekst"/>
      </w:pPr>
      <w:bookmarkStart w:id="148" w:name="_Toc333406437"/>
      <w:bookmarkStart w:id="149" w:name="_Toc333407450"/>
      <w:bookmarkStart w:id="150" w:name="_Toc333407744"/>
      <w:bookmarkStart w:id="151" w:name="_Toc335680710"/>
      <w:bookmarkStart w:id="152" w:name="_Toc335680924"/>
      <w:bookmarkStart w:id="153" w:name="_Toc335681138"/>
      <w:bookmarkStart w:id="154" w:name="_Toc335681353"/>
      <w:bookmarkStart w:id="155" w:name="_Toc333406438"/>
      <w:bookmarkStart w:id="156" w:name="_Toc333407451"/>
      <w:bookmarkStart w:id="157" w:name="_Toc333407745"/>
      <w:bookmarkStart w:id="158" w:name="_Toc335680711"/>
      <w:bookmarkStart w:id="159" w:name="_Toc335680925"/>
      <w:bookmarkStart w:id="160" w:name="_Toc335681139"/>
      <w:bookmarkStart w:id="161" w:name="_Toc335681354"/>
      <w:bookmarkStart w:id="162" w:name="_Toc4105396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t>Rådgiveren</w:t>
      </w:r>
      <w:r w:rsidR="006D0E8E" w:rsidRPr="004B227B">
        <w:t xml:space="preserve"> skal rapportere kostnader iht. følgende:</w:t>
      </w:r>
    </w:p>
    <w:p w14:paraId="6C12FFD8" w14:textId="3495227E" w:rsidR="006D0E8E" w:rsidRPr="004B227B" w:rsidRDefault="006D0E8E" w:rsidP="006D0E8E">
      <w:pPr>
        <w:pStyle w:val="STY2Brdtekst"/>
      </w:pPr>
      <w:r>
        <w:t xml:space="preserve">1. </w:t>
      </w:r>
      <w:r w:rsidRPr="004B227B">
        <w:t>Original kontrakt</w:t>
      </w:r>
      <w:r w:rsidR="00841DE3">
        <w:t xml:space="preserve"> /anslått kontraktsomfang</w:t>
      </w:r>
    </w:p>
    <w:p w14:paraId="2FEDFA2E" w14:textId="46A1D8B9" w:rsidR="006D0E8E" w:rsidRPr="004B227B" w:rsidRDefault="006D0E8E" w:rsidP="006D0E8E">
      <w:pPr>
        <w:pStyle w:val="STY2Brdtekst"/>
      </w:pPr>
      <w:r>
        <w:t xml:space="preserve">2. </w:t>
      </w:r>
      <w:r w:rsidR="00FE4836">
        <w:t>Eventuelt varslet overskridelse, jf. kapittel C1 punkt 12.3 / kapittel C2 punkt 8.2</w:t>
      </w:r>
    </w:p>
    <w:p w14:paraId="57A3822A" w14:textId="77777777" w:rsidR="006D0E8E" w:rsidRPr="004B227B" w:rsidRDefault="006D0E8E" w:rsidP="006D0E8E">
      <w:pPr>
        <w:pStyle w:val="STY2Brdtekst"/>
      </w:pPr>
      <w:r>
        <w:t xml:space="preserve">3. </w:t>
      </w:r>
      <w:r w:rsidRPr="004B227B">
        <w:t>Endringer</w:t>
      </w:r>
    </w:p>
    <w:p w14:paraId="36C55BBA" w14:textId="77777777" w:rsidR="006D0E8E" w:rsidRPr="004B227B" w:rsidRDefault="006D0E8E" w:rsidP="006D0E8E">
      <w:pPr>
        <w:pStyle w:val="STY2Brdtekst"/>
      </w:pPr>
      <w:r>
        <w:t xml:space="preserve">4. </w:t>
      </w:r>
      <w:r w:rsidRPr="004B227B">
        <w:t>Gjeldende budsjett (kontraktsverdi) (1+2+3)</w:t>
      </w:r>
    </w:p>
    <w:p w14:paraId="4C5CB993" w14:textId="77777777" w:rsidR="006D0E8E" w:rsidRPr="004B227B" w:rsidRDefault="006D0E8E" w:rsidP="006D0E8E">
      <w:pPr>
        <w:widowControl w:val="0"/>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0"/>
        <w:ind w:left="550"/>
        <w:rPr>
          <w:rFonts w:ascii="Arial" w:hAnsi="Arial"/>
        </w:rPr>
      </w:pPr>
    </w:p>
    <w:p w14:paraId="7366E4A1" w14:textId="2EFEE2E8" w:rsidR="00B508C4" w:rsidRPr="009C5109" w:rsidRDefault="00B508C4" w:rsidP="00B508C4">
      <w:pPr>
        <w:pStyle w:val="STY2Brdtekst"/>
      </w:pPr>
      <w:r>
        <w:t xml:space="preserve">Dersom </w:t>
      </w:r>
      <w:r w:rsidR="00C32F9F">
        <w:t>oppdragsgiveren</w:t>
      </w:r>
      <w:r>
        <w:t xml:space="preserve"> krever det, skal rapportering skje på fastsatte skjemaer.</w:t>
      </w:r>
    </w:p>
    <w:p w14:paraId="138485F8" w14:textId="77777777" w:rsidR="006D0E8E" w:rsidRDefault="006D0E8E" w:rsidP="006D0E8E">
      <w:pPr>
        <w:pStyle w:val="Overskrift2"/>
      </w:pPr>
      <w:bookmarkStart w:id="163" w:name="_Toc112243340"/>
      <w:r>
        <w:t>Tids- og fremdriftsrapportering</w:t>
      </w:r>
      <w:bookmarkEnd w:id="162"/>
      <w:bookmarkEnd w:id="163"/>
    </w:p>
    <w:p w14:paraId="5E142580" w14:textId="4CF60AAB" w:rsidR="006D0E8E" w:rsidRDefault="001F2183" w:rsidP="006D0E8E">
      <w:pPr>
        <w:pStyle w:val="STY2Brdtekst"/>
      </w:pPr>
      <w:r>
        <w:t>Rådgiveren</w:t>
      </w:r>
      <w:r w:rsidR="006D0E8E">
        <w:t xml:space="preserve"> skal rapportere fremdrift mot fremdriftsplan.</w:t>
      </w:r>
    </w:p>
    <w:p w14:paraId="45EF985C" w14:textId="77777777" w:rsidR="006D0E8E" w:rsidRDefault="006D0E8E" w:rsidP="006D0E8E">
      <w:pPr>
        <w:pStyle w:val="STY2Brdtekst"/>
      </w:pPr>
    </w:p>
    <w:p w14:paraId="13B4DABD" w14:textId="3A0F7D4E" w:rsidR="006D0E8E" w:rsidRDefault="001F2183" w:rsidP="006D0E8E">
      <w:pPr>
        <w:pStyle w:val="STY2Brdtekst"/>
      </w:pPr>
      <w:r>
        <w:t>Rådgiveren</w:t>
      </w:r>
      <w:r w:rsidR="006D0E8E">
        <w:t xml:space="preserve"> skal angi årsaken til eventuelle avvik mellom planlagt fremdrift og virkelig fremdrift (på aktivitetsnivå), og eventuelle konsekvenser dette gir mot delfrister og/eller sluttfrist. Aktiviteter skal oppdateres med prognose-start/-slutt. Dersom </w:t>
      </w:r>
      <w:r w:rsidR="00C75CD3">
        <w:t>oppdragsgiveren</w:t>
      </w:r>
      <w:r w:rsidR="006D0E8E">
        <w:t xml:space="preserve"> krever det, skal rapportering skje på fastsatte skjemaer.</w:t>
      </w:r>
    </w:p>
    <w:p w14:paraId="0AC07DE2" w14:textId="77777777" w:rsidR="006D0E8E" w:rsidRDefault="006D0E8E" w:rsidP="001E3C70"/>
    <w:p w14:paraId="0772634A" w14:textId="6410BDEE" w:rsidR="009604DF" w:rsidRDefault="009604DF" w:rsidP="009604DF">
      <w:pPr>
        <w:pStyle w:val="Overskrift1"/>
        <w:spacing w:after="160"/>
      </w:pPr>
      <w:bookmarkStart w:id="164" w:name="_Toc112243341"/>
      <w:r>
        <w:t>Teknisk dokumentstyring</w:t>
      </w:r>
      <w:bookmarkEnd w:id="164"/>
    </w:p>
    <w:p w14:paraId="531584E5" w14:textId="304BF065" w:rsidR="004046A1" w:rsidRPr="00265C87" w:rsidRDefault="009604DF" w:rsidP="00265C87">
      <w:pPr>
        <w:pStyle w:val="STY2Brdtekst"/>
        <w:rPr>
          <w:rFonts w:cs="Arial"/>
          <w:szCs w:val="21"/>
        </w:rPr>
      </w:pPr>
      <w:r w:rsidRPr="00265C87">
        <w:rPr>
          <w:rFonts w:cs="Arial"/>
          <w:szCs w:val="21"/>
        </w:rPr>
        <w:t xml:space="preserve">Rådgiveren skal følge oppdragsgiverens krav til teknisk dokumentstyring, administrativ dokumentasjon og sluttdokumentasjon slik dette fremgår av vedlegg i </w:t>
      </w:r>
      <w:r w:rsidR="00FE4836">
        <w:rPr>
          <w:rFonts w:cs="Arial"/>
          <w:szCs w:val="21"/>
        </w:rPr>
        <w:t xml:space="preserve">kapittel </w:t>
      </w:r>
      <w:r w:rsidRPr="00265C87">
        <w:rPr>
          <w:rFonts w:cs="Arial"/>
          <w:szCs w:val="21"/>
        </w:rPr>
        <w:t>C4 og kontrakten for øvrig.</w:t>
      </w:r>
    </w:p>
    <w:p w14:paraId="127BCF48" w14:textId="77777777" w:rsidR="00265C87" w:rsidRDefault="00265C87" w:rsidP="001E3C70"/>
    <w:p w14:paraId="468FF806" w14:textId="5D64007D" w:rsidR="00265C87" w:rsidRDefault="00265C87" w:rsidP="001E3C70">
      <w:pPr>
        <w:pStyle w:val="Overskrift1"/>
        <w:spacing w:after="160"/>
      </w:pPr>
      <w:bookmarkStart w:id="165" w:name="_Toc112243342"/>
      <w:r>
        <w:lastRenderedPageBreak/>
        <w:t>Evaluering</w:t>
      </w:r>
      <w:bookmarkEnd w:id="165"/>
    </w:p>
    <w:p w14:paraId="32AC1FAB" w14:textId="7B85E9B9" w:rsidR="00265C87" w:rsidRPr="00E778F2" w:rsidRDefault="00265C87" w:rsidP="00265C87">
      <w:pPr>
        <w:rPr>
          <w:sz w:val="21"/>
          <w:szCs w:val="21"/>
        </w:rPr>
      </w:pPr>
      <w:r w:rsidRPr="00E778F2">
        <w:rPr>
          <w:sz w:val="21"/>
          <w:szCs w:val="21"/>
        </w:rPr>
        <w:t xml:space="preserve">I forbindelse med avslutningen av kontrakten skal det gjennomføres en evaluering av </w:t>
      </w:r>
      <w:r w:rsidR="00B0115F" w:rsidRPr="00E778F2">
        <w:rPr>
          <w:sz w:val="21"/>
          <w:szCs w:val="21"/>
        </w:rPr>
        <w:t>kontraktsgjennomføringen</w:t>
      </w:r>
      <w:r w:rsidRPr="00E778F2">
        <w:rPr>
          <w:sz w:val="21"/>
          <w:szCs w:val="21"/>
        </w:rPr>
        <w:t xml:space="preserve">, inklusive etterlevelse av </w:t>
      </w:r>
      <w:r w:rsidR="006574CB">
        <w:t>seriøsitetskrav</w:t>
      </w:r>
      <w:r w:rsidRPr="00E778F2">
        <w:rPr>
          <w:sz w:val="21"/>
          <w:szCs w:val="21"/>
        </w:rPr>
        <w:t xml:space="preserve">. Ved </w:t>
      </w:r>
      <w:r w:rsidR="00FE3AEB" w:rsidRPr="00E778F2">
        <w:rPr>
          <w:sz w:val="21"/>
          <w:szCs w:val="21"/>
        </w:rPr>
        <w:t xml:space="preserve">langvarige </w:t>
      </w:r>
      <w:r w:rsidRPr="00E778F2">
        <w:rPr>
          <w:sz w:val="21"/>
          <w:szCs w:val="21"/>
        </w:rPr>
        <w:t xml:space="preserve">kontrakter kan det også bli gjennomført evaluering underveis. </w:t>
      </w:r>
      <w:r w:rsidR="00BC0764" w:rsidRPr="00E778F2">
        <w:rPr>
          <w:sz w:val="21"/>
          <w:szCs w:val="21"/>
        </w:rPr>
        <w:t xml:space="preserve">Rådgiveren </w:t>
      </w:r>
      <w:r w:rsidRPr="00E778F2">
        <w:rPr>
          <w:sz w:val="21"/>
          <w:szCs w:val="21"/>
        </w:rPr>
        <w:t xml:space="preserve">skal medvirke til gjennomføringen av evalueringen, herunder ved f.eks. å fylle ut skjema, stille til intervju med medarbeidere utpekt av oppdragsgiveren, delta i møter osv. </w:t>
      </w:r>
      <w:r w:rsidR="00BC0764" w:rsidRPr="00E778F2">
        <w:rPr>
          <w:sz w:val="21"/>
          <w:szCs w:val="21"/>
        </w:rPr>
        <w:t xml:space="preserve">Rådgiveren </w:t>
      </w:r>
      <w:r w:rsidRPr="00E778F2">
        <w:rPr>
          <w:sz w:val="21"/>
          <w:szCs w:val="21"/>
        </w:rPr>
        <w:t xml:space="preserve">vil få oversendt resultater fra evalueringen, og gis mulighet til å komme med eventuelle kommentarer. Resultater fra evalueringen kan legges til grunn ved kvalifisering, vurdering og valg av leverandører til </w:t>
      </w:r>
      <w:r w:rsidR="00866993" w:rsidRPr="00E778F2">
        <w:rPr>
          <w:sz w:val="21"/>
          <w:szCs w:val="21"/>
        </w:rPr>
        <w:t>oppdragsgiverens</w:t>
      </w:r>
      <w:r w:rsidRPr="00E778F2">
        <w:rPr>
          <w:sz w:val="21"/>
          <w:szCs w:val="21"/>
        </w:rPr>
        <w:t xml:space="preserve"> fremtidige kontrakter.</w:t>
      </w:r>
    </w:p>
    <w:p w14:paraId="306F235B" w14:textId="77777777" w:rsidR="00265C87" w:rsidRPr="00962033" w:rsidRDefault="00265C87" w:rsidP="001E3C70"/>
    <w:p w14:paraId="78F16354" w14:textId="794E8486" w:rsidR="007E4EC6" w:rsidRPr="00B5654C" w:rsidRDefault="007E4EC6" w:rsidP="00B5654C">
      <w:pPr>
        <w:pStyle w:val="STY2Brdtekst"/>
        <w:rPr>
          <w:bCs/>
          <w:iCs/>
        </w:rPr>
      </w:pPr>
    </w:p>
    <w:sectPr w:rsidR="007E4EC6" w:rsidRPr="00B5654C" w:rsidSect="002675EB">
      <w:headerReference w:type="default" r:id="rId13"/>
      <w:footerReference w:type="default" r:id="rId14"/>
      <w:headerReference w:type="first" r:id="rId15"/>
      <w:footerReference w:type="first" r:id="rId16"/>
      <w:pgSz w:w="11907" w:h="16840" w:code="9"/>
      <w:pgMar w:top="1985" w:right="851" w:bottom="1361" w:left="1418" w:header="737"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8F12E" w14:textId="77777777" w:rsidR="00B25B0C" w:rsidRDefault="00B25B0C" w:rsidP="00CE36CF">
      <w:pPr>
        <w:spacing w:after="0" w:line="240" w:lineRule="auto"/>
      </w:pPr>
      <w:r>
        <w:separator/>
      </w:r>
    </w:p>
  </w:endnote>
  <w:endnote w:type="continuationSeparator" w:id="0">
    <w:p w14:paraId="137D3915" w14:textId="77777777" w:rsidR="00B25B0C" w:rsidRDefault="00B25B0C" w:rsidP="00CE36CF">
      <w:pPr>
        <w:spacing w:after="0" w:line="240" w:lineRule="auto"/>
      </w:pPr>
      <w:r>
        <w:continuationSeparator/>
      </w:r>
    </w:p>
  </w:endnote>
  <w:endnote w:type="continuationNotice" w:id="1">
    <w:p w14:paraId="1485FE49" w14:textId="77777777" w:rsidR="00B25B0C" w:rsidRDefault="00B25B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5A37" w14:textId="5B3CB897" w:rsidR="005C49B0" w:rsidRDefault="005C49B0">
    <w:pPr>
      <w:pStyle w:val="Bunntekst"/>
    </w:pPr>
    <w:r>
      <w:rPr>
        <w:noProof/>
      </w:rPr>
      <mc:AlternateContent>
        <mc:Choice Requires="wps">
          <w:drawing>
            <wp:anchor distT="0" distB="0" distL="114300" distR="114300" simplePos="0" relativeHeight="251659266" behindDoc="0" locked="0" layoutInCell="0" allowOverlap="1" wp14:anchorId="438266D0" wp14:editId="0615BA1B">
              <wp:simplePos x="0" y="0"/>
              <wp:positionH relativeFrom="page">
                <wp:posOffset>0</wp:posOffset>
              </wp:positionH>
              <wp:positionV relativeFrom="page">
                <wp:posOffset>10250170</wp:posOffset>
              </wp:positionV>
              <wp:extent cx="7560945" cy="252095"/>
              <wp:effectExtent l="0" t="0" r="0" b="14605"/>
              <wp:wrapNone/>
              <wp:docPr id="1" name="MSIPCM1deb4928a0086b47de514463" descr="{&quot;HashCode&quot;:-99515481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E0A5D" w14:textId="3FD457F8" w:rsidR="005C49B0" w:rsidRPr="005C49B0" w:rsidRDefault="005C49B0" w:rsidP="005C49B0">
                          <w:pPr>
                            <w:spacing w:after="0"/>
                            <w:rPr>
                              <w:rFonts w:ascii="Arial" w:hAnsi="Arial" w:cs="Arial"/>
                              <w:color w:val="FF8C00"/>
                            </w:rPr>
                          </w:pPr>
                          <w:r w:rsidRPr="005C49B0">
                            <w:rPr>
                              <w:rFonts w:ascii="Arial" w:hAnsi="Arial" w:cs="Arial"/>
                              <w:color w:val="FF8C00"/>
                            </w:rPr>
                            <w:t>I N T E R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38266D0" id="_x0000_t202" coordsize="21600,21600" o:spt="202" path="m,l,21600r21600,l21600,xe">
              <v:stroke joinstyle="miter"/>
              <v:path gradientshapeok="t" o:connecttype="rect"/>
            </v:shapetype>
            <v:shape id="MSIPCM1deb4928a0086b47de514463" o:spid="_x0000_s1028" type="#_x0000_t202" alt="{&quot;HashCode&quot;:-995154814,&quot;Height&quot;:842.0,&quot;Width&quot;:595.0,&quot;Placement&quot;:&quot;Footer&quot;,&quot;Index&quot;:&quot;Primary&quot;,&quot;Section&quot;:1,&quot;Top&quot;:0.0,&quot;Left&quot;:0.0}" style="position:absolute;margin-left:0;margin-top:807.1pt;width:595.35pt;height:19.85pt;z-index:25165926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" o:allowincell="f" filled="f" stroked="f" strokeweight=".5pt">
              <v:textbox inset="20pt,0,,0">
                <w:txbxContent>
                  <w:p w14:paraId="3E4E0A5D" w14:textId="3FD457F8" w:rsidR="005C49B0" w:rsidRPr="005C49B0" w:rsidRDefault="005C49B0" w:rsidP="005C49B0">
                    <w:pPr>
                      <w:spacing w:after="0"/>
                      <w:rPr>
                        <w:rFonts w:ascii="Arial" w:hAnsi="Arial" w:cs="Arial"/>
                        <w:color w:val="FF8C00"/>
                      </w:rPr>
                    </w:pPr>
                    <w:r w:rsidRPr="005C49B0">
                      <w:rPr>
                        <w:rFonts w:ascii="Arial" w:hAnsi="Arial" w:cs="Arial"/>
                        <w:color w:val="FF8C00"/>
                      </w:rPr>
                      <w:t>I N T E R 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9034" w14:textId="013EEDD9" w:rsidR="005C49B0" w:rsidRDefault="005C49B0">
    <w:pPr>
      <w:pStyle w:val="Bunntekst"/>
    </w:pPr>
    <w:r>
      <w:rPr>
        <w:noProof/>
      </w:rPr>
      <mc:AlternateContent>
        <mc:Choice Requires="wps">
          <w:drawing>
            <wp:anchor distT="0" distB="0" distL="114300" distR="114300" simplePos="0" relativeHeight="251660290" behindDoc="0" locked="0" layoutInCell="0" allowOverlap="1" wp14:anchorId="66373C1A" wp14:editId="41260FF6">
              <wp:simplePos x="0" y="0"/>
              <wp:positionH relativeFrom="page">
                <wp:posOffset>0</wp:posOffset>
              </wp:positionH>
              <wp:positionV relativeFrom="page">
                <wp:posOffset>10250170</wp:posOffset>
              </wp:positionV>
              <wp:extent cx="7560945" cy="252095"/>
              <wp:effectExtent l="0" t="0" r="0" b="14605"/>
              <wp:wrapNone/>
              <wp:docPr id="3" name="MSIPCM9e5a4a049d99c11928098d6f" descr="{&quot;HashCode&quot;:-995154814,&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3FAD0D" w14:textId="1041003C" w:rsidR="005C49B0" w:rsidRPr="005C49B0" w:rsidRDefault="005C49B0" w:rsidP="005C49B0">
                          <w:pPr>
                            <w:spacing w:after="0"/>
                            <w:rPr>
                              <w:rFonts w:ascii="Arial" w:hAnsi="Arial" w:cs="Arial"/>
                              <w:color w:val="FF8C00"/>
                            </w:rPr>
                          </w:pPr>
                          <w:r w:rsidRPr="005C49B0">
                            <w:rPr>
                              <w:rFonts w:ascii="Arial" w:hAnsi="Arial" w:cs="Arial"/>
                              <w:color w:val="FF8C00"/>
                            </w:rPr>
                            <w:t>I N T E R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373C1A" id="_x0000_t202" coordsize="21600,21600" o:spt="202" path="m,l,21600r21600,l21600,xe">
              <v:stroke joinstyle="miter"/>
              <v:path gradientshapeok="t" o:connecttype="rect"/>
            </v:shapetype>
            <v:shape id="MSIPCM9e5a4a049d99c11928098d6f" o:spid="_x0000_s1030" type="#_x0000_t202" alt="{&quot;HashCode&quot;:-995154814,&quot;Height&quot;:842.0,&quot;Width&quot;:595.0,&quot;Placement&quot;:&quot;Footer&quot;,&quot;Index&quot;:&quot;FirstPage&quot;,&quot;Section&quot;:1,&quot;Top&quot;:0.0,&quot;Left&quot;:0.0}" style="position:absolute;margin-left:0;margin-top:807.1pt;width:595.35pt;height:19.85pt;z-index:25166029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" o:allowincell="f" filled="f" stroked="f" strokeweight=".5pt">
              <v:textbox inset="20pt,0,,0">
                <w:txbxContent>
                  <w:p w14:paraId="213FAD0D" w14:textId="1041003C" w:rsidR="005C49B0" w:rsidRPr="005C49B0" w:rsidRDefault="005C49B0" w:rsidP="005C49B0">
                    <w:pPr>
                      <w:spacing w:after="0"/>
                      <w:rPr>
                        <w:rFonts w:ascii="Arial" w:hAnsi="Arial" w:cs="Arial"/>
                        <w:color w:val="FF8C00"/>
                      </w:rPr>
                    </w:pPr>
                    <w:r w:rsidRPr="005C49B0">
                      <w:rPr>
                        <w:rFonts w:ascii="Arial" w:hAnsi="Arial" w:cs="Arial"/>
                        <w:color w:val="FF8C00"/>
                      </w:rPr>
                      <w:t>I N T E R 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5653A" w14:textId="77777777" w:rsidR="00B25B0C" w:rsidRDefault="00B25B0C" w:rsidP="00CE36CF">
      <w:pPr>
        <w:spacing w:after="0" w:line="240" w:lineRule="auto"/>
      </w:pPr>
      <w:r>
        <w:separator/>
      </w:r>
    </w:p>
  </w:footnote>
  <w:footnote w:type="continuationSeparator" w:id="0">
    <w:p w14:paraId="17F0359C" w14:textId="77777777" w:rsidR="00B25B0C" w:rsidRDefault="00B25B0C" w:rsidP="00CE36CF">
      <w:pPr>
        <w:spacing w:after="0" w:line="240" w:lineRule="auto"/>
      </w:pPr>
      <w:r>
        <w:continuationSeparator/>
      </w:r>
    </w:p>
  </w:footnote>
  <w:footnote w:type="continuationNotice" w:id="1">
    <w:p w14:paraId="0089FCDA" w14:textId="77777777" w:rsidR="00B25B0C" w:rsidRDefault="00B25B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CC9E" w14:textId="4F11FB9D" w:rsidR="00584BF4" w:rsidRDefault="005C49B0" w:rsidP="007431C9">
    <w:pPr>
      <w:pStyle w:val="Topptekst"/>
    </w:pPr>
    <w:r>
      <w:rPr>
        <w:noProof/>
      </w:rPr>
      <mc:AlternateContent>
        <mc:Choice Requires="wps">
          <w:drawing>
            <wp:anchor distT="0" distB="0" distL="114300" distR="114300" simplePos="0" relativeHeight="251661314" behindDoc="0" locked="0" layoutInCell="0" allowOverlap="1" wp14:anchorId="7FEE99C3" wp14:editId="3C93BCC5">
              <wp:simplePos x="0" y="0"/>
              <wp:positionH relativeFrom="page">
                <wp:posOffset>0</wp:posOffset>
              </wp:positionH>
              <wp:positionV relativeFrom="page">
                <wp:posOffset>190500</wp:posOffset>
              </wp:positionV>
              <wp:extent cx="7560945" cy="252095"/>
              <wp:effectExtent l="0" t="0" r="0" b="14605"/>
              <wp:wrapNone/>
              <wp:docPr id="4" name="MSIPCM47994f1e94a2999ef0e7d7d8" descr="{&quot;HashCode&quot;:-1017872526,&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3C258E" w14:textId="2CEF3064" w:rsidR="005C49B0" w:rsidRPr="005C49B0" w:rsidRDefault="005C49B0" w:rsidP="005C49B0">
                          <w:pPr>
                            <w:spacing w:after="0"/>
                            <w:jc w:val="right"/>
                            <w:rPr>
                              <w:rFonts w:ascii="Arial" w:hAnsi="Arial" w:cs="Arial"/>
                              <w:color w:val="FF8C00"/>
                            </w:rPr>
                          </w:pPr>
                          <w:r w:rsidRPr="005C49B0">
                            <w:rPr>
                              <w:rFonts w:ascii="Arial" w:hAnsi="Arial" w:cs="Arial"/>
                              <w:color w:val="FF8C00"/>
                            </w:rPr>
                            <w:t>I N T E R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FEE99C3" id="_x0000_t202" coordsize="21600,21600" o:spt="202" path="m,l,21600r21600,l21600,xe">
              <v:stroke joinstyle="miter"/>
              <v:path gradientshapeok="t" o:connecttype="rect"/>
            </v:shapetype>
            <v:shape id="MSIPCM47994f1e94a2999ef0e7d7d8" o:spid="_x0000_s1027" type="#_x0000_t202" alt="{&quot;HashCode&quot;:-1017872526,&quot;Height&quot;:842.0,&quot;Width&quot;:595.0,&quot;Placement&quot;:&quot;Header&quot;,&quot;Index&quot;:&quot;Primary&quot;,&quot;Section&quot;:1,&quot;Top&quot;:0.0,&quot;Left&quot;:0.0}" style="position:absolute;left:0;text-align:left;margin-left:0;margin-top:15pt;width:595.35pt;height:19.85pt;z-index:25166131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" o:allowincell="f" filled="f" stroked="f" strokeweight=".5pt">
              <v:textbox inset=",0,20pt,0">
                <w:txbxContent>
                  <w:p w14:paraId="7F3C258E" w14:textId="2CEF3064" w:rsidR="005C49B0" w:rsidRPr="005C49B0" w:rsidRDefault="005C49B0" w:rsidP="005C49B0">
                    <w:pPr>
                      <w:spacing w:after="0"/>
                      <w:jc w:val="right"/>
                      <w:rPr>
                        <w:rFonts w:ascii="Arial" w:hAnsi="Arial" w:cs="Arial"/>
                        <w:color w:val="FF8C00"/>
                      </w:rPr>
                    </w:pPr>
                    <w:r w:rsidRPr="005C49B0">
                      <w:rPr>
                        <w:rFonts w:ascii="Arial" w:hAnsi="Arial" w:cs="Arial"/>
                        <w:color w:val="FF8C00"/>
                      </w:rPr>
                      <w:t>I N T E R N</w:t>
                    </w:r>
                  </w:p>
                </w:txbxContent>
              </v:textbox>
              <w10:wrap anchorx="page" anchory="page"/>
            </v:shape>
          </w:pict>
        </mc:Fallback>
      </mc:AlternateContent>
    </w:r>
    <w:r w:rsidR="00584BF4">
      <w:rPr>
        <w:noProof/>
      </w:rPr>
      <w:drawing>
        <wp:anchor distT="0" distB="0" distL="114300" distR="114300" simplePos="0" relativeHeight="251658241" behindDoc="0" locked="0" layoutInCell="1" allowOverlap="1" wp14:anchorId="64C08992" wp14:editId="496A8C3E">
          <wp:simplePos x="0" y="0"/>
          <wp:positionH relativeFrom="page">
            <wp:posOffset>899795</wp:posOffset>
          </wp:positionH>
          <wp:positionV relativeFrom="page">
            <wp:posOffset>539750</wp:posOffset>
          </wp:positionV>
          <wp:extent cx="989965" cy="154305"/>
          <wp:effectExtent l="0" t="0" r="635" b="0"/>
          <wp:wrapNone/>
          <wp:docPr id="6" name="Grafik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9965" cy="154305"/>
                  </a:xfrm>
                  <a:prstGeom prst="rect">
                    <a:avLst/>
                  </a:prstGeom>
                </pic:spPr>
              </pic:pic>
            </a:graphicData>
          </a:graphic>
          <wp14:sizeRelH relativeFrom="page">
            <wp14:pctWidth>0</wp14:pctWidth>
          </wp14:sizeRelH>
          <wp14:sizeRelV relativeFrom="page">
            <wp14:pctHeight>0</wp14:pctHeight>
          </wp14:sizeRelV>
        </wp:anchor>
      </w:drawing>
    </w:r>
    <w:sdt>
      <w:sdtPr>
        <w:alias w:val="Tittel"/>
        <w:tag w:val="Tittel"/>
        <w:id w:val="-2050754953"/>
        <w:dataBinding w:xpath="/root[1]/Tittel[1]" w:storeItemID="{00000000-0000-0000-0000-000000000000}"/>
        <w:text w:multiLine="1"/>
      </w:sdtPr>
      <w:sdtEndPr/>
      <w:sdtContent>
        <w:r w:rsidR="00584BF4">
          <w:t>KAPITTEL C2</w:t>
        </w:r>
      </w:sdtContent>
    </w:sdt>
    <w:r w:rsidR="00584BF4">
      <w:t xml:space="preserve"> </w:t>
    </w:r>
    <w:r w:rsidR="00584BF4">
      <w:tab/>
      <w:t xml:space="preserve">Side </w:t>
    </w:r>
    <w:r w:rsidR="00584BF4">
      <w:fldChar w:fldCharType="begin"/>
    </w:r>
    <w:r w:rsidR="00584BF4">
      <w:instrText xml:space="preserve"> PAGE  \* Arabic  \* MERGEFORMAT </w:instrText>
    </w:r>
    <w:r w:rsidR="00584BF4">
      <w:fldChar w:fldCharType="separate"/>
    </w:r>
    <w:r w:rsidR="00584BF4">
      <w:t>1</w:t>
    </w:r>
    <w:r w:rsidR="00584BF4">
      <w:fldChar w:fldCharType="end"/>
    </w:r>
    <w:r w:rsidR="00584BF4">
      <w:t xml:space="preserve"> av </w:t>
    </w:r>
    <w:fldSimple w:instr=" NUMPAGES  \* Arabic  \* MERGEFORMAT ">
      <w:r w:rsidR="00584BF4">
        <w:t>3</w:t>
      </w:r>
    </w:fldSimple>
  </w:p>
  <w:p w14:paraId="6FA5CB2C" w14:textId="6390551E" w:rsidR="00584BF4" w:rsidRDefault="00042206" w:rsidP="007431C9">
    <w:pPr>
      <w:pStyle w:val="Topptekst"/>
    </w:pPr>
    <w:sdt>
      <w:sdtPr>
        <w:alias w:val="Undertittel"/>
        <w:tag w:val="Undertittel"/>
        <w:id w:val="-1595393944"/>
        <w:dataBinding w:xpath="/root[1]/Undertittel[1]" w:storeItemID="{00000000-0000-0000-0000-000000000000}"/>
        <w:text w:multiLine="1"/>
      </w:sdtPr>
      <w:sdtEndPr/>
      <w:sdtContent>
        <w:r w:rsidR="000E59F1">
          <w:t>SPESIELLE KONTRAKTSBESTEMMELSER TIL NS 8402</w:t>
        </w:r>
      </w:sdtContent>
    </w:sdt>
    <w:r w:rsidR="00584BF4">
      <w:tab/>
    </w:r>
    <w:r w:rsidR="00CF1883">
      <w:t xml:space="preserve">Versjonsdato for mal: </w:t>
    </w:r>
    <w:r w:rsidR="006574CB">
      <w:t>24.8.2022</w:t>
    </w:r>
  </w:p>
  <w:p w14:paraId="4097CBE8" w14:textId="53F6BE74" w:rsidR="00CF1883" w:rsidRDefault="00CF1883" w:rsidP="002F1CB2">
    <w:pPr>
      <w:pStyle w:val="Topptek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72E5" w14:textId="27F2B723" w:rsidR="00584BF4" w:rsidRDefault="005C49B0" w:rsidP="002675EB">
    <w:pPr>
      <w:pStyle w:val="Topptekst"/>
    </w:pPr>
    <w:r>
      <w:rPr>
        <w:noProof/>
      </w:rPr>
      <mc:AlternateContent>
        <mc:Choice Requires="wps">
          <w:drawing>
            <wp:anchor distT="0" distB="0" distL="114300" distR="114300" simplePos="0" relativeHeight="251662338" behindDoc="0" locked="0" layoutInCell="0" allowOverlap="1" wp14:anchorId="25688DA3" wp14:editId="54E7B040">
              <wp:simplePos x="0" y="0"/>
              <wp:positionH relativeFrom="page">
                <wp:posOffset>0</wp:posOffset>
              </wp:positionH>
              <wp:positionV relativeFrom="page">
                <wp:posOffset>190500</wp:posOffset>
              </wp:positionV>
              <wp:extent cx="7560945" cy="252095"/>
              <wp:effectExtent l="0" t="0" r="0" b="14605"/>
              <wp:wrapNone/>
              <wp:docPr id="7" name="MSIPCM65ca4b0699eb4de60d1bd1ef" descr="{&quot;HashCode&quot;:-1017872526,&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FC4D5C" w14:textId="736DDEB3" w:rsidR="005C49B0" w:rsidRPr="005C49B0" w:rsidRDefault="005C49B0" w:rsidP="005C49B0">
                          <w:pPr>
                            <w:spacing w:after="0"/>
                            <w:jc w:val="right"/>
                            <w:rPr>
                              <w:rFonts w:ascii="Arial" w:hAnsi="Arial" w:cs="Arial"/>
                              <w:color w:val="FF8C00"/>
                            </w:rPr>
                          </w:pPr>
                          <w:r w:rsidRPr="005C49B0">
                            <w:rPr>
                              <w:rFonts w:ascii="Arial" w:hAnsi="Arial" w:cs="Arial"/>
                              <w:color w:val="FF8C00"/>
                            </w:rPr>
                            <w:t>I N T E R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5688DA3" id="_x0000_t202" coordsize="21600,21600" o:spt="202" path="m,l,21600r21600,l21600,xe">
              <v:stroke joinstyle="miter"/>
              <v:path gradientshapeok="t" o:connecttype="rect"/>
            </v:shapetype>
            <v:shape id="MSIPCM65ca4b0699eb4de60d1bd1ef" o:spid="_x0000_s1029" type="#_x0000_t202" alt="{&quot;HashCode&quot;:-1017872526,&quot;Height&quot;:842.0,&quot;Width&quot;:595.0,&quot;Placement&quot;:&quot;Header&quot;,&quot;Index&quot;:&quot;FirstPage&quot;,&quot;Section&quot;:1,&quot;Top&quot;:0.0,&quot;Left&quot;:0.0}" style="position:absolute;left:0;text-align:left;margin-left:0;margin-top:15pt;width:595.35pt;height:19.85pt;z-index:25166233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" o:allowincell="f" filled="f" stroked="f" strokeweight=".5pt">
              <v:textbox inset=",0,20pt,0">
                <w:txbxContent>
                  <w:p w14:paraId="05FC4D5C" w14:textId="736DDEB3" w:rsidR="005C49B0" w:rsidRPr="005C49B0" w:rsidRDefault="005C49B0" w:rsidP="005C49B0">
                    <w:pPr>
                      <w:spacing w:after="0"/>
                      <w:jc w:val="right"/>
                      <w:rPr>
                        <w:rFonts w:ascii="Arial" w:hAnsi="Arial" w:cs="Arial"/>
                        <w:color w:val="FF8C00"/>
                      </w:rPr>
                    </w:pPr>
                    <w:r w:rsidRPr="005C49B0">
                      <w:rPr>
                        <w:rFonts w:ascii="Arial" w:hAnsi="Arial" w:cs="Arial"/>
                        <w:color w:val="FF8C00"/>
                      </w:rPr>
                      <w:t>I N T E R N</w:t>
                    </w:r>
                  </w:p>
                </w:txbxContent>
              </v:textbox>
              <w10:wrap anchorx="page" anchory="page"/>
            </v:shape>
          </w:pict>
        </mc:Fallback>
      </mc:AlternateContent>
    </w:r>
    <w:r w:rsidR="00584BF4">
      <w:rPr>
        <w:noProof/>
      </w:rPr>
      <w:drawing>
        <wp:anchor distT="0" distB="0" distL="114300" distR="114300" simplePos="0" relativeHeight="251658240" behindDoc="0" locked="0" layoutInCell="1" allowOverlap="1" wp14:anchorId="1792F713" wp14:editId="7C1D517D">
          <wp:simplePos x="0" y="0"/>
          <wp:positionH relativeFrom="page">
            <wp:posOffset>899795</wp:posOffset>
          </wp:positionH>
          <wp:positionV relativeFrom="page">
            <wp:posOffset>539750</wp:posOffset>
          </wp:positionV>
          <wp:extent cx="989965" cy="154305"/>
          <wp:effectExtent l="0" t="0" r="635" b="0"/>
          <wp:wrapNone/>
          <wp:docPr id="5"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9965" cy="154305"/>
                  </a:xfrm>
                  <a:prstGeom prst="rect">
                    <a:avLst/>
                  </a:prstGeom>
                </pic:spPr>
              </pic:pic>
            </a:graphicData>
          </a:graphic>
          <wp14:sizeRelH relativeFrom="page">
            <wp14:pctWidth>0</wp14:pctWidth>
          </wp14:sizeRelH>
          <wp14:sizeRelV relativeFrom="page">
            <wp14:pctHeight>0</wp14:pctHeight>
          </wp14:sizeRelV>
        </wp:anchor>
      </w:drawing>
    </w:r>
    <w:sdt>
      <w:sdtPr>
        <w:alias w:val="Tittel"/>
        <w:tag w:val="Tittel"/>
        <w:id w:val="1472248110"/>
        <w:dataBinding w:xpath="/root[1]/Tittel[1]" w:storeItemID="{00000000-0000-0000-0000-000000000000}"/>
        <w:text w:multiLine="1"/>
      </w:sdtPr>
      <w:sdtEndPr/>
      <w:sdtContent>
        <w:r w:rsidR="00584BF4">
          <w:t>KAPITTEL C2</w:t>
        </w:r>
      </w:sdtContent>
    </w:sdt>
    <w:r w:rsidR="00584BF4">
      <w:t xml:space="preserve"> </w:t>
    </w:r>
    <w:r w:rsidR="00584BF4">
      <w:tab/>
      <w:t xml:space="preserve">Side </w:t>
    </w:r>
    <w:r w:rsidR="00584BF4">
      <w:fldChar w:fldCharType="begin"/>
    </w:r>
    <w:r w:rsidR="00584BF4">
      <w:instrText xml:space="preserve"> PAGE  \* Arabic  \* MERGEFORMAT </w:instrText>
    </w:r>
    <w:r w:rsidR="00584BF4">
      <w:fldChar w:fldCharType="separate"/>
    </w:r>
    <w:r w:rsidR="00584BF4">
      <w:rPr>
        <w:noProof/>
      </w:rPr>
      <w:t>1</w:t>
    </w:r>
    <w:r w:rsidR="00584BF4">
      <w:fldChar w:fldCharType="end"/>
    </w:r>
    <w:r w:rsidR="00584BF4">
      <w:t xml:space="preserve"> av </w:t>
    </w:r>
    <w:fldSimple w:instr=" NUMPAGES  \* Arabic  \* MERGEFORMAT ">
      <w:r w:rsidR="00584BF4">
        <w:rPr>
          <w:noProof/>
        </w:rPr>
        <w:t>2</w:t>
      </w:r>
    </w:fldSimple>
  </w:p>
  <w:p w14:paraId="136FAF55" w14:textId="2A126DAC" w:rsidR="00584BF4" w:rsidRDefault="00584BF4" w:rsidP="002675EB">
    <w:pPr>
      <w:pStyle w:val="Topptekst"/>
    </w:pPr>
    <w:r>
      <w:rPr>
        <w:noProof/>
      </w:rPr>
      <w:drawing>
        <wp:anchor distT="0" distB="0" distL="114300" distR="114300" simplePos="0" relativeHeight="251658242" behindDoc="0" locked="0" layoutInCell="1" allowOverlap="1" wp14:anchorId="0BCC3474" wp14:editId="34050C59">
          <wp:simplePos x="0" y="0"/>
          <wp:positionH relativeFrom="page">
            <wp:posOffset>215900</wp:posOffset>
          </wp:positionH>
          <wp:positionV relativeFrom="page">
            <wp:posOffset>5346700</wp:posOffset>
          </wp:positionV>
          <wp:extent cx="7128000" cy="5133600"/>
          <wp:effectExtent l="0" t="0" r="0" b="0"/>
          <wp:wrapNone/>
          <wp:docPr id="2" name="Grafik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7128000" cy="5133600"/>
                  </a:xfrm>
                  <a:prstGeom prst="rect">
                    <a:avLst/>
                  </a:prstGeom>
                </pic:spPr>
              </pic:pic>
            </a:graphicData>
          </a:graphic>
          <wp14:sizeRelH relativeFrom="page">
            <wp14:pctWidth>0</wp14:pctWidth>
          </wp14:sizeRelH>
          <wp14:sizeRelV relativeFrom="page">
            <wp14:pctHeight>0</wp14:pctHeight>
          </wp14:sizeRelV>
        </wp:anchor>
      </w:drawing>
    </w:r>
    <w:sdt>
      <w:sdtPr>
        <w:alias w:val="Undertittel"/>
        <w:tag w:val="Undertittel"/>
        <w:id w:val="1485442035"/>
        <w:dataBinding w:xpath="/root[1]/Undertittel[1]" w:storeItemID="{00000000-0000-0000-0000-000000000000}"/>
        <w:text w:multiLine="1"/>
      </w:sdtPr>
      <w:sdtEndPr/>
      <w:sdtContent>
        <w:r w:rsidR="000E59F1">
          <w:t>SPESIELLE KONTRAKTSBESTEMMELSER TIL NS 8402</w:t>
        </w:r>
      </w:sdtContent>
    </w:sdt>
    <w:r>
      <w:tab/>
    </w:r>
    <w:r w:rsidR="00023433">
      <w:t xml:space="preserve">Versjonsdato for mal: </w:t>
    </w:r>
    <w:r w:rsidR="006574CB">
      <w:t>24.8.2022</w:t>
    </w:r>
  </w:p>
  <w:p w14:paraId="47D4F7C6" w14:textId="160FE31A" w:rsidR="00E36DF4" w:rsidRDefault="00E36DF4" w:rsidP="002675EB">
    <w:pPr>
      <w:pStyle w:val="Toppteks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CCEE3E"/>
    <w:lvl w:ilvl="0">
      <w:start w:val="1"/>
      <w:numFmt w:val="decimal"/>
      <w:pStyle w:val="Nummerertliste5"/>
      <w:lvlText w:val="%1."/>
      <w:lvlJc w:val="left"/>
      <w:pPr>
        <w:tabs>
          <w:tab w:val="num" w:pos="1492"/>
        </w:tabs>
        <w:ind w:left="1492" w:hanging="360"/>
      </w:pPr>
    </w:lvl>
  </w:abstractNum>
  <w:abstractNum w:abstractNumId="1" w15:restartNumberingAfterBreak="0">
    <w:nsid w:val="FFFFFF7D"/>
    <w:multiLevelType w:val="singleLevel"/>
    <w:tmpl w:val="74B6EE0C"/>
    <w:lvl w:ilvl="0">
      <w:start w:val="1"/>
      <w:numFmt w:val="decimal"/>
      <w:pStyle w:val="Nummerertliste4"/>
      <w:lvlText w:val="%1."/>
      <w:lvlJc w:val="left"/>
      <w:pPr>
        <w:tabs>
          <w:tab w:val="num" w:pos="1209"/>
        </w:tabs>
        <w:ind w:left="1209" w:hanging="360"/>
      </w:pPr>
    </w:lvl>
  </w:abstractNum>
  <w:abstractNum w:abstractNumId="2" w15:restartNumberingAfterBreak="0">
    <w:nsid w:val="FFFFFF7E"/>
    <w:multiLevelType w:val="singleLevel"/>
    <w:tmpl w:val="50E847AA"/>
    <w:lvl w:ilvl="0">
      <w:start w:val="1"/>
      <w:numFmt w:val="decimal"/>
      <w:pStyle w:val="Nummerertliste3"/>
      <w:lvlText w:val="%1."/>
      <w:lvlJc w:val="left"/>
      <w:pPr>
        <w:tabs>
          <w:tab w:val="num" w:pos="926"/>
        </w:tabs>
        <w:ind w:left="926" w:hanging="360"/>
      </w:pPr>
    </w:lvl>
  </w:abstractNum>
  <w:abstractNum w:abstractNumId="3" w15:restartNumberingAfterBreak="0">
    <w:nsid w:val="FFFFFF80"/>
    <w:multiLevelType w:val="singleLevel"/>
    <w:tmpl w:val="E1925FE2"/>
    <w:lvl w:ilvl="0">
      <w:start w:val="1"/>
      <w:numFmt w:val="bullet"/>
      <w:pStyle w:val="Punktliste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00EAA3C"/>
    <w:lvl w:ilvl="0">
      <w:start w:val="1"/>
      <w:numFmt w:val="bullet"/>
      <w:pStyle w:val="Punktliste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E58FEFE"/>
    <w:lvl w:ilvl="0">
      <w:start w:val="1"/>
      <w:numFmt w:val="bullet"/>
      <w:pStyle w:val="Punktliste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88BE59C6"/>
    <w:lvl w:ilvl="0">
      <w:start w:val="1"/>
      <w:numFmt w:val="bullet"/>
      <w:pStyle w:val="Punktliste2"/>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0A6E8686"/>
    <w:lvl w:ilvl="0">
      <w:start w:val="1"/>
      <w:numFmt w:val="bullet"/>
      <w:pStyle w:val="Punktliste"/>
      <w:lvlText w:val=""/>
      <w:lvlJc w:val="left"/>
      <w:pPr>
        <w:ind w:left="360" w:hanging="360"/>
      </w:pPr>
      <w:rPr>
        <w:rFonts w:ascii="Symbol" w:hAnsi="Symbol" w:hint="default"/>
        <w:color w:val="2270BF" w:themeColor="accent3"/>
      </w:rPr>
    </w:lvl>
  </w:abstractNum>
  <w:abstractNum w:abstractNumId="8" w15:restartNumberingAfterBreak="0">
    <w:nsid w:val="0823677A"/>
    <w:multiLevelType w:val="hybridMultilevel"/>
    <w:tmpl w:val="DC5AF8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0C670315"/>
    <w:multiLevelType w:val="multilevel"/>
    <w:tmpl w:val="530E9302"/>
    <w:styleLink w:val="STY2LISTESTILpunkter"/>
    <w:lvl w:ilvl="0">
      <w:start w:val="1"/>
      <w:numFmt w:val="bullet"/>
      <w:pStyle w:val="STY2Listepunkter"/>
      <w:lvlText w:val=""/>
      <w:lvlJc w:val="left"/>
      <w:pPr>
        <w:tabs>
          <w:tab w:val="num" w:pos="227"/>
        </w:tabs>
        <w:ind w:left="227" w:hanging="227"/>
      </w:pPr>
      <w:rPr>
        <w:rFonts w:ascii="Symbol" w:hAnsi="Symbol" w:hint="default"/>
      </w:rPr>
    </w:lvl>
    <w:lvl w:ilvl="1">
      <w:start w:val="1"/>
      <w:numFmt w:val="bullet"/>
      <w:lvlText w:val=""/>
      <w:lvlJc w:val="left"/>
      <w:pPr>
        <w:ind w:left="720" w:hanging="360"/>
      </w:pPr>
      <w:rPr>
        <w:rFonts w:ascii="Symbol" w:hAnsi="Symbol"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8E2C16"/>
    <w:multiLevelType w:val="multilevel"/>
    <w:tmpl w:val="78DAB6F2"/>
    <w:lvl w:ilvl="0">
      <w:start w:val="1"/>
      <w:numFmt w:val="decimal"/>
      <w:pStyle w:val="Kontraktsmalerniv2"/>
      <w:suff w:val="space"/>
      <w:lvlText w:val="%1."/>
      <w:lvlJc w:val="left"/>
      <w:pPr>
        <w:ind w:left="360" w:hanging="360"/>
      </w:pPr>
      <w:rPr>
        <w:rFonts w:ascii="Arial" w:hAnsi="Arial" w:cs="Arial" w:hint="default"/>
        <w:color w:val="auto"/>
      </w:rPr>
    </w:lvl>
    <w:lvl w:ilvl="1">
      <w:start w:val="1"/>
      <w:numFmt w:val="decimal"/>
      <w:pStyle w:val="Kontraktsmalerniv3"/>
      <w:isLgl/>
      <w:suff w:val="space"/>
      <w:lvlText w:val="%1.%2"/>
      <w:lvlJc w:val="left"/>
      <w:pPr>
        <w:ind w:left="1778"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720" w:hanging="720"/>
      </w:pPr>
      <w:rPr>
        <w:rFonts w:hint="default"/>
      </w:rPr>
    </w:lvl>
    <w:lvl w:ilvl="3">
      <w:start w:val="1"/>
      <w:numFmt w:val="none"/>
      <w:isLgl/>
      <w:lvlText w:val=""/>
      <w:lvlJc w:val="left"/>
      <w:pPr>
        <w:tabs>
          <w:tab w:val="num" w:pos="0"/>
        </w:tabs>
        <w:ind w:left="720" w:hanging="720"/>
      </w:pPr>
      <w:rPr>
        <w:rFonts w:hint="default"/>
      </w:rPr>
    </w:lvl>
    <w:lvl w:ilvl="4">
      <w:start w:val="1"/>
      <w:numFmt w:val="none"/>
      <w:isLgl/>
      <w:lvlText w:val=""/>
      <w:lvlJc w:val="left"/>
      <w:pPr>
        <w:tabs>
          <w:tab w:val="num" w:pos="0"/>
        </w:tabs>
        <w:ind w:left="1080" w:hanging="1080"/>
      </w:pPr>
      <w:rPr>
        <w:rFonts w:hint="default"/>
      </w:rPr>
    </w:lvl>
    <w:lvl w:ilvl="5">
      <w:start w:val="1"/>
      <w:numFmt w:val="none"/>
      <w:isLgl/>
      <w:lvlText w:val=""/>
      <w:lvlJc w:val="left"/>
      <w:pPr>
        <w:tabs>
          <w:tab w:val="num" w:pos="0"/>
        </w:tabs>
        <w:ind w:left="1080" w:hanging="1080"/>
      </w:pPr>
      <w:rPr>
        <w:rFonts w:hint="default"/>
      </w:rPr>
    </w:lvl>
    <w:lvl w:ilvl="6">
      <w:start w:val="1"/>
      <w:numFmt w:val="none"/>
      <w:isLgl/>
      <w:lvlText w:val=""/>
      <w:lvlJc w:val="left"/>
      <w:pPr>
        <w:tabs>
          <w:tab w:val="num" w:pos="0"/>
        </w:tabs>
        <w:ind w:left="1440" w:hanging="1440"/>
      </w:pPr>
      <w:rPr>
        <w:rFonts w:hint="default"/>
      </w:rPr>
    </w:lvl>
    <w:lvl w:ilvl="7">
      <w:start w:val="1"/>
      <w:numFmt w:val="none"/>
      <w:isLgl/>
      <w:lvlText w:val=""/>
      <w:lvlJc w:val="left"/>
      <w:pPr>
        <w:tabs>
          <w:tab w:val="num" w:pos="0"/>
        </w:tabs>
        <w:ind w:left="1440" w:hanging="1440"/>
      </w:pPr>
      <w:rPr>
        <w:rFonts w:hint="default"/>
      </w:rPr>
    </w:lvl>
    <w:lvl w:ilvl="8">
      <w:start w:val="1"/>
      <w:numFmt w:val="none"/>
      <w:isLgl/>
      <w:lvlText w:val=""/>
      <w:lvlJc w:val="left"/>
      <w:pPr>
        <w:tabs>
          <w:tab w:val="num" w:pos="0"/>
        </w:tabs>
        <w:ind w:left="1800" w:hanging="1800"/>
      </w:pPr>
      <w:rPr>
        <w:rFonts w:hint="default"/>
      </w:rPr>
    </w:lvl>
  </w:abstractNum>
  <w:abstractNum w:abstractNumId="11" w15:restartNumberingAfterBreak="0">
    <w:nsid w:val="1B170A46"/>
    <w:multiLevelType w:val="multilevel"/>
    <w:tmpl w:val="04140023"/>
    <w:styleLink w:val="Artikkelavsnitt"/>
    <w:lvl w:ilvl="0">
      <w:start w:val="1"/>
      <w:numFmt w:val="upperRoman"/>
      <w:lvlText w:val="Artikkel %1."/>
      <w:lvlJc w:val="left"/>
      <w:pPr>
        <w:ind w:left="0" w:firstLine="0"/>
      </w:pPr>
    </w:lvl>
    <w:lvl w:ilvl="1">
      <w:start w:val="1"/>
      <w:numFmt w:val="decimalZero"/>
      <w:isLgl/>
      <w:lvlText w:val="Inndeling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C20778"/>
    <w:multiLevelType w:val="hybridMultilevel"/>
    <w:tmpl w:val="9ABA4BD0"/>
    <w:lvl w:ilvl="0" w:tplc="709A201C">
      <w:start w:val="1"/>
      <w:numFmt w:val="bullet"/>
      <w:pStyle w:val="STYListe"/>
      <w:lvlText w:val=""/>
      <w:lvlJc w:val="left"/>
      <w:pPr>
        <w:tabs>
          <w:tab w:val="num" w:pos="989"/>
        </w:tabs>
        <w:ind w:left="1267" w:hanging="420"/>
      </w:pPr>
      <w:rPr>
        <w:rFonts w:ascii="Symbol" w:hAnsi="Symbol" w:hint="default"/>
      </w:rPr>
    </w:lvl>
    <w:lvl w:ilvl="1" w:tplc="5DF6FA14">
      <w:start w:val="1"/>
      <w:numFmt w:val="bullet"/>
      <w:lvlText w:val="o"/>
      <w:lvlJc w:val="left"/>
      <w:pPr>
        <w:ind w:left="2344" w:hanging="360"/>
      </w:pPr>
      <w:rPr>
        <w:rFonts w:ascii="Courier New" w:hAnsi="Courier New" w:cs="Courier New" w:hint="default"/>
      </w:rPr>
    </w:lvl>
    <w:lvl w:ilvl="2" w:tplc="8280DD8E" w:tentative="1">
      <w:start w:val="1"/>
      <w:numFmt w:val="bullet"/>
      <w:lvlText w:val=""/>
      <w:lvlJc w:val="left"/>
      <w:pPr>
        <w:ind w:left="3064" w:hanging="360"/>
      </w:pPr>
      <w:rPr>
        <w:rFonts w:ascii="Wingdings" w:hAnsi="Wingdings" w:hint="default"/>
      </w:rPr>
    </w:lvl>
    <w:lvl w:ilvl="3" w:tplc="0C800B2E" w:tentative="1">
      <w:start w:val="1"/>
      <w:numFmt w:val="bullet"/>
      <w:lvlText w:val=""/>
      <w:lvlJc w:val="left"/>
      <w:pPr>
        <w:ind w:left="3784" w:hanging="360"/>
      </w:pPr>
      <w:rPr>
        <w:rFonts w:ascii="Symbol" w:hAnsi="Symbol" w:hint="default"/>
      </w:rPr>
    </w:lvl>
    <w:lvl w:ilvl="4" w:tplc="1EECAB70" w:tentative="1">
      <w:start w:val="1"/>
      <w:numFmt w:val="bullet"/>
      <w:lvlText w:val="o"/>
      <w:lvlJc w:val="left"/>
      <w:pPr>
        <w:ind w:left="4504" w:hanging="360"/>
      </w:pPr>
      <w:rPr>
        <w:rFonts w:ascii="Courier New" w:hAnsi="Courier New" w:cs="Courier New" w:hint="default"/>
      </w:rPr>
    </w:lvl>
    <w:lvl w:ilvl="5" w:tplc="5CC6A28A" w:tentative="1">
      <w:start w:val="1"/>
      <w:numFmt w:val="bullet"/>
      <w:lvlText w:val=""/>
      <w:lvlJc w:val="left"/>
      <w:pPr>
        <w:ind w:left="5224" w:hanging="360"/>
      </w:pPr>
      <w:rPr>
        <w:rFonts w:ascii="Wingdings" w:hAnsi="Wingdings" w:hint="default"/>
      </w:rPr>
    </w:lvl>
    <w:lvl w:ilvl="6" w:tplc="39F01AF6" w:tentative="1">
      <w:start w:val="1"/>
      <w:numFmt w:val="bullet"/>
      <w:lvlText w:val=""/>
      <w:lvlJc w:val="left"/>
      <w:pPr>
        <w:ind w:left="5944" w:hanging="360"/>
      </w:pPr>
      <w:rPr>
        <w:rFonts w:ascii="Symbol" w:hAnsi="Symbol" w:hint="default"/>
      </w:rPr>
    </w:lvl>
    <w:lvl w:ilvl="7" w:tplc="AFE6904E" w:tentative="1">
      <w:start w:val="1"/>
      <w:numFmt w:val="bullet"/>
      <w:lvlText w:val="o"/>
      <w:lvlJc w:val="left"/>
      <w:pPr>
        <w:ind w:left="6664" w:hanging="360"/>
      </w:pPr>
      <w:rPr>
        <w:rFonts w:ascii="Courier New" w:hAnsi="Courier New" w:cs="Courier New" w:hint="default"/>
      </w:rPr>
    </w:lvl>
    <w:lvl w:ilvl="8" w:tplc="9B5A6718" w:tentative="1">
      <w:start w:val="1"/>
      <w:numFmt w:val="bullet"/>
      <w:lvlText w:val=""/>
      <w:lvlJc w:val="left"/>
      <w:pPr>
        <w:ind w:left="7384" w:hanging="360"/>
      </w:pPr>
      <w:rPr>
        <w:rFonts w:ascii="Wingdings" w:hAnsi="Wingdings" w:hint="default"/>
      </w:rPr>
    </w:lvl>
  </w:abstractNum>
  <w:abstractNum w:abstractNumId="13" w15:restartNumberingAfterBreak="0">
    <w:nsid w:val="23EB2829"/>
    <w:multiLevelType w:val="hybridMultilevel"/>
    <w:tmpl w:val="EBE67138"/>
    <w:lvl w:ilvl="0" w:tplc="04140001">
      <w:start w:val="1"/>
      <w:numFmt w:val="bullet"/>
      <w:lvlText w:val=""/>
      <w:lvlJc w:val="left"/>
      <w:pPr>
        <w:tabs>
          <w:tab w:val="num" w:pos="357"/>
        </w:tabs>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14" w15:restartNumberingAfterBreak="0">
    <w:nsid w:val="2CF27F37"/>
    <w:multiLevelType w:val="hybridMultilevel"/>
    <w:tmpl w:val="80387F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D751CC5"/>
    <w:multiLevelType w:val="hybridMultilevel"/>
    <w:tmpl w:val="51246B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2FFE6B99"/>
    <w:multiLevelType w:val="hybridMultilevel"/>
    <w:tmpl w:val="152A35E6"/>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35CA4AD9"/>
    <w:multiLevelType w:val="hybridMultilevel"/>
    <w:tmpl w:val="48F8B990"/>
    <w:lvl w:ilvl="0" w:tplc="F78AED68">
      <w:start w:val="1"/>
      <w:numFmt w:val="lowerLetter"/>
      <w:lvlText w:val="%1)"/>
      <w:lvlJc w:val="left"/>
      <w:pPr>
        <w:ind w:left="360" w:hanging="360"/>
      </w:pPr>
      <w:rPr>
        <w:rFonts w:hint="default"/>
      </w:rPr>
    </w:lvl>
    <w:lvl w:ilvl="1" w:tplc="04140001">
      <w:start w:val="1"/>
      <w:numFmt w:val="bullet"/>
      <w:lvlText w:val=""/>
      <w:lvlJc w:val="left"/>
      <w:pPr>
        <w:ind w:left="1080" w:hanging="360"/>
      </w:pPr>
      <w:rPr>
        <w:rFonts w:ascii="Symbol" w:hAnsi="Symbol"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8" w15:restartNumberingAfterBreak="0">
    <w:nsid w:val="39193DBB"/>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7E431E"/>
    <w:multiLevelType w:val="multilevel"/>
    <w:tmpl w:val="6122B754"/>
    <w:lvl w:ilvl="0">
      <w:start w:val="1"/>
      <w:numFmt w:val="decimal"/>
      <w:lvlRestart w:val="0"/>
      <w:pStyle w:val="Overskrift1"/>
      <w:lvlText w:val="%1."/>
      <w:lvlJc w:val="left"/>
      <w:pPr>
        <w:tabs>
          <w:tab w:val="num" w:pos="0"/>
        </w:tabs>
        <w:ind w:left="0" w:hanging="567"/>
      </w:pPr>
    </w:lvl>
    <w:lvl w:ilvl="1">
      <w:start w:val="1"/>
      <w:numFmt w:val="decimal"/>
      <w:pStyle w:val="Overskrift2"/>
      <w:lvlText w:val="%1.%2"/>
      <w:lvlJc w:val="left"/>
      <w:pPr>
        <w:tabs>
          <w:tab w:val="num" w:pos="0"/>
        </w:tabs>
        <w:ind w:left="0" w:hanging="567"/>
      </w:pPr>
    </w:lvl>
    <w:lvl w:ilvl="2">
      <w:start w:val="1"/>
      <w:numFmt w:val="decimal"/>
      <w:pStyle w:val="Overskrift3"/>
      <w:lvlText w:val="%1.%2.%3"/>
      <w:lvlJc w:val="left"/>
      <w:pPr>
        <w:tabs>
          <w:tab w:val="num" w:pos="0"/>
        </w:tabs>
        <w:ind w:left="0" w:hanging="567"/>
      </w:pPr>
    </w:lvl>
    <w:lvl w:ilvl="3">
      <w:start w:val="1"/>
      <w:numFmt w:val="decimal"/>
      <w:lvlRestart w:val="2"/>
      <w:suff w:val="space"/>
      <w:lvlText w:val="%1.%2.%3.%4"/>
      <w:lvlJc w:val="left"/>
      <w:pPr>
        <w:ind w:left="680" w:hanging="68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B9760B5"/>
    <w:multiLevelType w:val="hybridMultilevel"/>
    <w:tmpl w:val="A448EE92"/>
    <w:lvl w:ilvl="0" w:tplc="04140001">
      <w:start w:val="1"/>
      <w:numFmt w:val="bullet"/>
      <w:lvlText w:val=""/>
      <w:lvlJc w:val="left"/>
      <w:pPr>
        <w:tabs>
          <w:tab w:val="num" w:pos="357"/>
        </w:tabs>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21" w15:restartNumberingAfterBreak="0">
    <w:nsid w:val="446D3E75"/>
    <w:multiLevelType w:val="multilevel"/>
    <w:tmpl w:val="A418A464"/>
    <w:styleLink w:val="STY2LISTESTILnummert"/>
    <w:lvl w:ilvl="0">
      <w:start w:val="1"/>
      <w:numFmt w:val="decimal"/>
      <w:pStyle w:val="STY2Listenummerert"/>
      <w:lvlText w:val="%1."/>
      <w:lvlJc w:val="left"/>
      <w:pPr>
        <w:ind w:left="227" w:hanging="227"/>
      </w:pPr>
      <w:rPr>
        <w:rFonts w:hint="default"/>
        <w:b/>
        <w:i w:val="0"/>
        <w:sz w:val="21"/>
      </w:rPr>
    </w:lvl>
    <w:lvl w:ilvl="1">
      <w:start w:val="1"/>
      <w:numFmt w:val="ordinal"/>
      <w:suff w:val="space"/>
      <w:lvlText w:val="%1%2"/>
      <w:lvlJc w:val="left"/>
      <w:pPr>
        <w:ind w:left="227" w:firstLine="0"/>
      </w:pPr>
      <w:rPr>
        <w:rFonts w:hint="default"/>
        <w:b/>
        <w:i w:val="0"/>
      </w:rPr>
    </w:lvl>
    <w:lvl w:ilvl="2">
      <w:start w:val="1"/>
      <w:numFmt w:val="ordinal"/>
      <w:suff w:val="space"/>
      <w:lvlText w:val="%1%2%3"/>
      <w:lvlJc w:val="left"/>
      <w:pPr>
        <w:ind w:left="709" w:firstLine="0"/>
      </w:pPr>
      <w:rPr>
        <w:rFonts w:hint="default"/>
        <w:b/>
        <w:i w:val="0"/>
      </w:rPr>
    </w:lvl>
    <w:lvl w:ilvl="3">
      <w:start w:val="1"/>
      <w:numFmt w:val="ordinal"/>
      <w:lvlRestart w:val="0"/>
      <w:suff w:val="space"/>
      <w:lvlText w:val="%1%2%3%4"/>
      <w:lvlJc w:val="left"/>
      <w:pPr>
        <w:ind w:left="1191" w:firstLine="0"/>
      </w:pPr>
      <w:rPr>
        <w:rFonts w:hint="default"/>
        <w:b/>
        <w:i w:val="0"/>
      </w:rPr>
    </w:lvl>
    <w:lvl w:ilvl="4">
      <w:start w:val="1"/>
      <w:numFmt w:val="ordinal"/>
      <w:lvlRestart w:val="0"/>
      <w:suff w:val="space"/>
      <w:lvlText w:val="%5%1%2%3%4"/>
      <w:lvlJc w:val="left"/>
      <w:pPr>
        <w:ind w:left="1673" w:firstLine="0"/>
      </w:pPr>
      <w:rPr>
        <w:rFonts w:ascii="Arial" w:hAnsi="Arial" w:hint="default"/>
        <w:b/>
        <w:i w:val="0"/>
        <w:sz w:val="21"/>
      </w:rPr>
    </w:lvl>
    <w:lvl w:ilvl="5">
      <w:start w:val="1"/>
      <w:numFmt w:val="none"/>
      <w:isLgl/>
      <w:lvlText w:val=""/>
      <w:lvlJc w:val="left"/>
      <w:pPr>
        <w:tabs>
          <w:tab w:val="num" w:pos="17"/>
        </w:tabs>
        <w:ind w:left="1097" w:hanging="1080"/>
      </w:pPr>
      <w:rPr>
        <w:rFonts w:hint="default"/>
      </w:rPr>
    </w:lvl>
    <w:lvl w:ilvl="6">
      <w:start w:val="1"/>
      <w:numFmt w:val="none"/>
      <w:isLgl/>
      <w:lvlText w:val=""/>
      <w:lvlJc w:val="left"/>
      <w:pPr>
        <w:tabs>
          <w:tab w:val="num" w:pos="17"/>
        </w:tabs>
        <w:ind w:left="1457" w:hanging="1440"/>
      </w:pPr>
      <w:rPr>
        <w:rFonts w:hint="default"/>
      </w:rPr>
    </w:lvl>
    <w:lvl w:ilvl="7">
      <w:start w:val="1"/>
      <w:numFmt w:val="none"/>
      <w:isLgl/>
      <w:lvlText w:val=""/>
      <w:lvlJc w:val="left"/>
      <w:pPr>
        <w:tabs>
          <w:tab w:val="num" w:pos="17"/>
        </w:tabs>
        <w:ind w:left="1457" w:hanging="1440"/>
      </w:pPr>
      <w:rPr>
        <w:rFonts w:hint="default"/>
      </w:rPr>
    </w:lvl>
    <w:lvl w:ilvl="8">
      <w:start w:val="1"/>
      <w:numFmt w:val="none"/>
      <w:isLgl/>
      <w:lvlText w:val=""/>
      <w:lvlJc w:val="left"/>
      <w:pPr>
        <w:tabs>
          <w:tab w:val="num" w:pos="17"/>
        </w:tabs>
        <w:ind w:left="1817" w:hanging="1800"/>
      </w:pPr>
      <w:rPr>
        <w:rFonts w:hint="default"/>
      </w:rPr>
    </w:lvl>
  </w:abstractNum>
  <w:abstractNum w:abstractNumId="22" w15:restartNumberingAfterBreak="0">
    <w:nsid w:val="49464D98"/>
    <w:multiLevelType w:val="hybridMultilevel"/>
    <w:tmpl w:val="2DF2E7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AB721B1"/>
    <w:multiLevelType w:val="hybridMultilevel"/>
    <w:tmpl w:val="9364DE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2E67830"/>
    <w:multiLevelType w:val="multilevel"/>
    <w:tmpl w:val="CBA6201E"/>
    <w:lvl w:ilvl="0">
      <w:start w:val="1"/>
      <w:numFmt w:val="ordinal"/>
      <w:pStyle w:val="STY2Overskrift1"/>
      <w:suff w:val="space"/>
      <w:lvlText w:val="%1"/>
      <w:lvlJc w:val="left"/>
      <w:pPr>
        <w:ind w:left="0" w:firstLine="0"/>
      </w:pPr>
      <w:rPr>
        <w:rFonts w:hint="default"/>
        <w:color w:val="231F20" w:themeColor="text1"/>
      </w:rPr>
    </w:lvl>
    <w:lvl w:ilvl="1">
      <w:start w:val="1"/>
      <w:numFmt w:val="ordinal"/>
      <w:pStyle w:val="STY2Overskrift11"/>
      <w:suff w:val="space"/>
      <w:lvlText w:val="%1%2"/>
      <w:lvlJc w:val="left"/>
      <w:pPr>
        <w:ind w:left="18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ordinal"/>
      <w:pStyle w:val="STY2Overskrift111"/>
      <w:suff w:val="space"/>
      <w:lvlText w:val="%1%2%3"/>
      <w:lvlJc w:val="left"/>
      <w:pPr>
        <w:ind w:left="0" w:firstLine="0"/>
      </w:pPr>
      <w:rPr>
        <w:rFonts w:hint="default"/>
      </w:rPr>
    </w:lvl>
    <w:lvl w:ilvl="3">
      <w:start w:val="1"/>
      <w:numFmt w:val="ordinal"/>
      <w:pStyle w:val="STY2Overskrift1111"/>
      <w:suff w:val="space"/>
      <w:lvlText w:val="%1%2%3%4"/>
      <w:lvlJc w:val="left"/>
      <w:pPr>
        <w:ind w:left="0" w:firstLine="0"/>
      </w:pPr>
      <w:rPr>
        <w:rFonts w:hint="default"/>
      </w:rPr>
    </w:lvl>
    <w:lvl w:ilvl="4">
      <w:start w:val="1"/>
      <w:numFmt w:val="lowerLetter"/>
      <w:suff w:val="space"/>
      <w:lvlText w:val="(%5)"/>
      <w:lvlJc w:val="left"/>
      <w:pPr>
        <w:ind w:left="2155" w:hanging="397"/>
      </w:pPr>
      <w:rPr>
        <w:rFonts w:hint="default"/>
      </w:rPr>
    </w:lvl>
    <w:lvl w:ilvl="5">
      <w:start w:val="1"/>
      <w:numFmt w:val="lowerRoman"/>
      <w:lvlText w:val="(%6)"/>
      <w:lvlJc w:val="left"/>
      <w:pPr>
        <w:ind w:left="2637" w:hanging="227"/>
      </w:pPr>
      <w:rPr>
        <w:rFonts w:hint="default"/>
      </w:rPr>
    </w:lvl>
    <w:lvl w:ilvl="6">
      <w:start w:val="1"/>
      <w:numFmt w:val="decimal"/>
      <w:lvlText w:val="%7."/>
      <w:lvlJc w:val="left"/>
      <w:pPr>
        <w:ind w:left="3119" w:hanging="227"/>
      </w:pPr>
      <w:rPr>
        <w:rFonts w:hint="default"/>
      </w:rPr>
    </w:lvl>
    <w:lvl w:ilvl="7">
      <w:start w:val="1"/>
      <w:numFmt w:val="lowerLetter"/>
      <w:lvlText w:val="%8."/>
      <w:lvlJc w:val="left"/>
      <w:pPr>
        <w:ind w:left="3601" w:hanging="227"/>
      </w:pPr>
      <w:rPr>
        <w:rFonts w:hint="default"/>
      </w:rPr>
    </w:lvl>
    <w:lvl w:ilvl="8">
      <w:start w:val="1"/>
      <w:numFmt w:val="lowerRoman"/>
      <w:lvlText w:val="%9."/>
      <w:lvlJc w:val="left"/>
      <w:pPr>
        <w:ind w:left="4083" w:hanging="227"/>
      </w:pPr>
      <w:rPr>
        <w:rFonts w:hint="default"/>
      </w:rPr>
    </w:lvl>
  </w:abstractNum>
  <w:abstractNum w:abstractNumId="25" w15:restartNumberingAfterBreak="0">
    <w:nsid w:val="54712F91"/>
    <w:multiLevelType w:val="hybridMultilevel"/>
    <w:tmpl w:val="10E6BD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55BE1457"/>
    <w:multiLevelType w:val="multilevel"/>
    <w:tmpl w:val="D16CC8BE"/>
    <w:lvl w:ilvl="0">
      <w:start w:val="1"/>
      <w:numFmt w:val="decimal"/>
      <w:pStyle w:val="numberedlist"/>
      <w:lvlText w:val="%1."/>
      <w:lvlJc w:val="left"/>
      <w:pPr>
        <w:tabs>
          <w:tab w:val="num" w:pos="1134"/>
        </w:tabs>
        <w:ind w:left="1134" w:hanging="425"/>
      </w:pPr>
      <w:rPr>
        <w:rFonts w:hint="default"/>
      </w:rPr>
    </w:lvl>
    <w:lvl w:ilvl="1">
      <w:start w:val="1"/>
      <w:numFmt w:val="decimal"/>
      <w:lvlText w:val="%1.%2."/>
      <w:lvlJc w:val="left"/>
      <w:pPr>
        <w:tabs>
          <w:tab w:val="num" w:pos="1304"/>
        </w:tabs>
        <w:ind w:left="1304" w:hanging="453"/>
      </w:pPr>
      <w:rPr>
        <w:rFonts w:hint="default"/>
      </w:rPr>
    </w:lvl>
    <w:lvl w:ilvl="2">
      <w:start w:val="1"/>
      <w:numFmt w:val="decimal"/>
      <w:lvlText w:val="%1.%2.%3."/>
      <w:lvlJc w:val="left"/>
      <w:pPr>
        <w:tabs>
          <w:tab w:val="num" w:pos="2149"/>
        </w:tabs>
        <w:ind w:left="1933" w:hanging="504"/>
      </w:pPr>
      <w:rPr>
        <w:rFonts w:hint="default"/>
      </w:rPr>
    </w:lvl>
    <w:lvl w:ilvl="3">
      <w:start w:val="1"/>
      <w:numFmt w:val="decimal"/>
      <w:lvlText w:val="%1.%2.%3.%4."/>
      <w:lvlJc w:val="left"/>
      <w:pPr>
        <w:tabs>
          <w:tab w:val="num" w:pos="2869"/>
        </w:tabs>
        <w:ind w:left="2437" w:hanging="648"/>
      </w:pPr>
      <w:rPr>
        <w:rFonts w:hint="default"/>
      </w:rPr>
    </w:lvl>
    <w:lvl w:ilvl="4">
      <w:start w:val="1"/>
      <w:numFmt w:val="decimal"/>
      <w:lvlText w:val="%1.%2.%3.%4.%5."/>
      <w:lvlJc w:val="left"/>
      <w:pPr>
        <w:tabs>
          <w:tab w:val="num" w:pos="3229"/>
        </w:tabs>
        <w:ind w:left="2941" w:hanging="792"/>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749"/>
        </w:tabs>
        <w:ind w:left="5029" w:hanging="1440"/>
      </w:pPr>
      <w:rPr>
        <w:rFonts w:hint="default"/>
      </w:rPr>
    </w:lvl>
  </w:abstractNum>
  <w:abstractNum w:abstractNumId="27" w15:restartNumberingAfterBreak="0">
    <w:nsid w:val="5D4039B8"/>
    <w:multiLevelType w:val="multilevel"/>
    <w:tmpl w:val="DD0CCB5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sz w:val="21"/>
        <w:szCs w:val="2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120D07"/>
    <w:multiLevelType w:val="hybridMultilevel"/>
    <w:tmpl w:val="FE6CF8E0"/>
    <w:lvl w:ilvl="0" w:tplc="04140001">
      <w:start w:val="1"/>
      <w:numFmt w:val="bullet"/>
      <w:lvlText w:val=""/>
      <w:lvlJc w:val="left"/>
      <w:pPr>
        <w:tabs>
          <w:tab w:val="num" w:pos="357"/>
        </w:tabs>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29" w15:restartNumberingAfterBreak="0">
    <w:nsid w:val="667273B1"/>
    <w:multiLevelType w:val="hybridMultilevel"/>
    <w:tmpl w:val="168682B2"/>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B8B75B8"/>
    <w:multiLevelType w:val="hybridMultilevel"/>
    <w:tmpl w:val="FD58D7FA"/>
    <w:lvl w:ilvl="0" w:tplc="F78AED68">
      <w:start w:val="1"/>
      <w:numFmt w:val="lowerLetter"/>
      <w:lvlText w:val="%1)"/>
      <w:lvlJc w:val="left"/>
      <w:pPr>
        <w:ind w:left="1428" w:hanging="360"/>
      </w:pPr>
      <w:rPr>
        <w:rFonts w:hint="default"/>
      </w:rPr>
    </w:lvl>
    <w:lvl w:ilvl="1" w:tplc="40E60E38">
      <w:start w:val="20"/>
      <w:numFmt w:val="bullet"/>
      <w:lvlText w:val="-"/>
      <w:lvlJc w:val="left"/>
      <w:pPr>
        <w:ind w:left="2148" w:hanging="360"/>
      </w:pPr>
      <w:rPr>
        <w:rFonts w:ascii="Arial" w:eastAsia="Times New Roman" w:hAnsi="Arial" w:cs="Arial" w:hint="default"/>
      </w:r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31" w15:restartNumberingAfterBreak="0">
    <w:nsid w:val="709C7071"/>
    <w:multiLevelType w:val="hybridMultilevel"/>
    <w:tmpl w:val="E3DCF2FE"/>
    <w:lvl w:ilvl="0" w:tplc="04140001">
      <w:start w:val="1"/>
      <w:numFmt w:val="bullet"/>
      <w:lvlText w:val=""/>
      <w:lvlJc w:val="left"/>
      <w:pPr>
        <w:tabs>
          <w:tab w:val="num" w:pos="357"/>
        </w:tabs>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32" w15:restartNumberingAfterBreak="0">
    <w:nsid w:val="77D46542"/>
    <w:multiLevelType w:val="multilevel"/>
    <w:tmpl w:val="1A84AC56"/>
    <w:lvl w:ilvl="0">
      <w:start w:val="1"/>
      <w:numFmt w:val="decimal"/>
      <w:pStyle w:val="STYListeNummerert"/>
      <w:suff w:val="space"/>
      <w:lvlText w:val="%1."/>
      <w:lvlJc w:val="left"/>
      <w:pPr>
        <w:ind w:left="595" w:hanging="45"/>
      </w:pPr>
      <w:rPr>
        <w:rFonts w:hint="default"/>
        <w:b/>
        <w:i w:val="0"/>
      </w:rPr>
    </w:lvl>
    <w:lvl w:ilvl="1">
      <w:start w:val="1"/>
      <w:numFmt w:val="decimal"/>
      <w:isLgl/>
      <w:suff w:val="space"/>
      <w:lvlText w:val="%1.%2"/>
      <w:lvlJc w:val="left"/>
      <w:pPr>
        <w:ind w:left="1191" w:firstLine="0"/>
      </w:pPr>
      <w:rPr>
        <w:rFonts w:hint="default"/>
        <w:b/>
        <w:i w:val="0"/>
      </w:rPr>
    </w:lvl>
    <w:lvl w:ilvl="2">
      <w:start w:val="1"/>
      <w:numFmt w:val="decimal"/>
      <w:isLgl/>
      <w:suff w:val="space"/>
      <w:lvlText w:val="%1.%2.%3"/>
      <w:lvlJc w:val="left"/>
      <w:pPr>
        <w:ind w:left="1786" w:firstLine="0"/>
      </w:pPr>
      <w:rPr>
        <w:rFonts w:hint="default"/>
        <w:b/>
        <w:i w:val="0"/>
      </w:rPr>
    </w:lvl>
    <w:lvl w:ilvl="3">
      <w:start w:val="1"/>
      <w:numFmt w:val="decimal"/>
      <w:lvlRestart w:val="0"/>
      <w:suff w:val="space"/>
      <w:lvlText w:val="%1.%2.%3.%4"/>
      <w:lvlJc w:val="left"/>
      <w:pPr>
        <w:ind w:left="2381" w:firstLine="0"/>
      </w:pPr>
      <w:rPr>
        <w:rFonts w:hint="default"/>
        <w:b/>
        <w:i w:val="0"/>
      </w:rPr>
    </w:lvl>
    <w:lvl w:ilvl="4">
      <w:start w:val="1"/>
      <w:numFmt w:val="none"/>
      <w:lvlRestart w:val="0"/>
      <w:suff w:val="space"/>
      <w:lvlText w:val=""/>
      <w:lvlJc w:val="left"/>
      <w:pPr>
        <w:ind w:left="2977" w:firstLine="0"/>
      </w:pPr>
      <w:rPr>
        <w:rFonts w:hint="default"/>
      </w:rPr>
    </w:lvl>
    <w:lvl w:ilvl="5">
      <w:start w:val="1"/>
      <w:numFmt w:val="none"/>
      <w:isLgl/>
      <w:lvlText w:val=""/>
      <w:lvlJc w:val="left"/>
      <w:pPr>
        <w:tabs>
          <w:tab w:val="num" w:pos="567"/>
        </w:tabs>
        <w:ind w:left="1647" w:hanging="1080"/>
      </w:pPr>
      <w:rPr>
        <w:rFonts w:hint="default"/>
      </w:rPr>
    </w:lvl>
    <w:lvl w:ilvl="6">
      <w:start w:val="1"/>
      <w:numFmt w:val="none"/>
      <w:isLgl/>
      <w:lvlText w:val=""/>
      <w:lvlJc w:val="left"/>
      <w:pPr>
        <w:tabs>
          <w:tab w:val="num" w:pos="567"/>
        </w:tabs>
        <w:ind w:left="2007" w:hanging="1440"/>
      </w:pPr>
      <w:rPr>
        <w:rFonts w:hint="default"/>
      </w:rPr>
    </w:lvl>
    <w:lvl w:ilvl="7">
      <w:start w:val="1"/>
      <w:numFmt w:val="none"/>
      <w:isLgl/>
      <w:lvlText w:val=""/>
      <w:lvlJc w:val="left"/>
      <w:pPr>
        <w:tabs>
          <w:tab w:val="num" w:pos="567"/>
        </w:tabs>
        <w:ind w:left="2007" w:hanging="1440"/>
      </w:pPr>
      <w:rPr>
        <w:rFonts w:hint="default"/>
      </w:rPr>
    </w:lvl>
    <w:lvl w:ilvl="8">
      <w:start w:val="1"/>
      <w:numFmt w:val="none"/>
      <w:isLgl/>
      <w:lvlText w:val=""/>
      <w:lvlJc w:val="left"/>
      <w:pPr>
        <w:tabs>
          <w:tab w:val="num" w:pos="567"/>
        </w:tabs>
        <w:ind w:left="2367" w:hanging="1800"/>
      </w:pPr>
      <w:rPr>
        <w:rFonts w:hint="default"/>
      </w:rPr>
    </w:lvl>
  </w:abstractNum>
  <w:abstractNum w:abstractNumId="33" w15:restartNumberingAfterBreak="0">
    <w:nsid w:val="7B0E0D2D"/>
    <w:multiLevelType w:val="multilevel"/>
    <w:tmpl w:val="EFC2A26C"/>
    <w:lvl w:ilvl="0">
      <w:start w:val="1"/>
      <w:numFmt w:val="decimal"/>
      <w:lvlRestart w:val="0"/>
      <w:pStyle w:val="Nummerertliste"/>
      <w:lvlText w:val="%1."/>
      <w:lvlJc w:val="left"/>
      <w:pPr>
        <w:ind w:left="283" w:hanging="283"/>
      </w:pPr>
      <w:rPr>
        <w:rFonts w:hint="default"/>
      </w:rPr>
    </w:lvl>
    <w:lvl w:ilvl="1">
      <w:start w:val="1"/>
      <w:numFmt w:val="lowerLetter"/>
      <w:pStyle w:val="Nummerertliste2"/>
      <w:lvlText w:val="%2)"/>
      <w:lvlJc w:val="left"/>
      <w:pPr>
        <w:ind w:left="567" w:hanging="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C285B43"/>
    <w:multiLevelType w:val="hybridMultilevel"/>
    <w:tmpl w:val="EAB855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D1844AB"/>
    <w:multiLevelType w:val="multilevel"/>
    <w:tmpl w:val="041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E2C4510"/>
    <w:multiLevelType w:val="hybridMultilevel"/>
    <w:tmpl w:val="5942C462"/>
    <w:lvl w:ilvl="0" w:tplc="04140001">
      <w:start w:val="1"/>
      <w:numFmt w:val="bullet"/>
      <w:lvlText w:val=""/>
      <w:lvlJc w:val="left"/>
      <w:pPr>
        <w:tabs>
          <w:tab w:val="num" w:pos="357"/>
        </w:tabs>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num w:numId="1" w16cid:durableId="438379263">
    <w:abstractNumId w:val="18"/>
  </w:num>
  <w:num w:numId="2" w16cid:durableId="2091998300">
    <w:abstractNumId w:val="35"/>
  </w:num>
  <w:num w:numId="3" w16cid:durableId="2129010307">
    <w:abstractNumId w:val="11"/>
  </w:num>
  <w:num w:numId="4" w16cid:durableId="139620538">
    <w:abstractNumId w:val="2"/>
  </w:num>
  <w:num w:numId="5" w16cid:durableId="2060277236">
    <w:abstractNumId w:val="1"/>
  </w:num>
  <w:num w:numId="6" w16cid:durableId="636881829">
    <w:abstractNumId w:val="0"/>
  </w:num>
  <w:num w:numId="7" w16cid:durableId="1612976727">
    <w:abstractNumId w:val="7"/>
  </w:num>
  <w:num w:numId="8" w16cid:durableId="293411319">
    <w:abstractNumId w:val="6"/>
  </w:num>
  <w:num w:numId="9" w16cid:durableId="1680235489">
    <w:abstractNumId w:val="5"/>
  </w:num>
  <w:num w:numId="10" w16cid:durableId="1425033469">
    <w:abstractNumId w:val="4"/>
  </w:num>
  <w:num w:numId="11" w16cid:durableId="877398557">
    <w:abstractNumId w:val="3"/>
  </w:num>
  <w:num w:numId="12" w16cid:durableId="682587036">
    <w:abstractNumId w:val="19"/>
  </w:num>
  <w:num w:numId="13" w16cid:durableId="1679120072">
    <w:abstractNumId w:val="33"/>
  </w:num>
  <w:num w:numId="14" w16cid:durableId="1545365236">
    <w:abstractNumId w:val="12"/>
  </w:num>
  <w:num w:numId="15" w16cid:durableId="946497522">
    <w:abstractNumId w:val="10"/>
  </w:num>
  <w:num w:numId="16" w16cid:durableId="1570774831">
    <w:abstractNumId w:val="32"/>
  </w:num>
  <w:num w:numId="17" w16cid:durableId="952058128">
    <w:abstractNumId w:val="9"/>
    <w:lvlOverride w:ilvl="0">
      <w:lvl w:ilvl="0">
        <w:start w:val="1"/>
        <w:numFmt w:val="bullet"/>
        <w:pStyle w:val="STY2Listepunkter"/>
        <w:lvlText w:val=""/>
        <w:lvlJc w:val="left"/>
        <w:pPr>
          <w:tabs>
            <w:tab w:val="num" w:pos="227"/>
          </w:tabs>
          <w:ind w:left="227" w:hanging="227"/>
        </w:pPr>
        <w:rPr>
          <w:rFonts w:ascii="Symbol" w:hAnsi="Symbol" w:hint="default"/>
        </w:rPr>
      </w:lvl>
    </w:lvlOverride>
    <w:lvlOverride w:ilvl="1">
      <w:lvl w:ilvl="1">
        <w:start w:val="1"/>
        <w:numFmt w:val="bullet"/>
        <w:lvlText w:val=""/>
        <w:lvlJc w:val="left"/>
        <w:pPr>
          <w:ind w:left="720" w:hanging="360"/>
        </w:pPr>
        <w:rPr>
          <w:rFonts w:ascii="Symbol" w:hAnsi="Symbol" w:hint="default"/>
        </w:rPr>
      </w:lvl>
    </w:lvlOverride>
    <w:lvlOverride w:ilvl="2">
      <w:lvl w:ilvl="2">
        <w:start w:val="1"/>
        <w:numFmt w:val="non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1768848759">
    <w:abstractNumId w:val="24"/>
  </w:num>
  <w:num w:numId="19" w16cid:durableId="176426223">
    <w:abstractNumId w:val="26"/>
  </w:num>
  <w:num w:numId="20" w16cid:durableId="1698195544">
    <w:abstractNumId w:val="21"/>
    <w:lvlOverride w:ilvl="0">
      <w:lvl w:ilvl="0">
        <w:start w:val="1"/>
        <w:numFmt w:val="decimal"/>
        <w:pStyle w:val="STY2Listenummerert"/>
        <w:lvlText w:val="%1."/>
        <w:lvlJc w:val="left"/>
        <w:pPr>
          <w:ind w:left="227" w:hanging="227"/>
        </w:pPr>
        <w:rPr>
          <w:rFonts w:hint="default"/>
          <w:b/>
          <w:i w:val="0"/>
          <w:sz w:val="21"/>
        </w:rPr>
      </w:lvl>
    </w:lvlOverride>
  </w:num>
  <w:num w:numId="21" w16cid:durableId="588587922">
    <w:abstractNumId w:val="9"/>
  </w:num>
  <w:num w:numId="22" w16cid:durableId="1983146067">
    <w:abstractNumId w:val="21"/>
  </w:num>
  <w:num w:numId="23" w16cid:durableId="1158502733">
    <w:abstractNumId w:val="23"/>
  </w:num>
  <w:num w:numId="24" w16cid:durableId="760218940">
    <w:abstractNumId w:val="30"/>
  </w:num>
  <w:num w:numId="25" w16cid:durableId="631667868">
    <w:abstractNumId w:val="25"/>
  </w:num>
  <w:num w:numId="26" w16cid:durableId="506559892">
    <w:abstractNumId w:val="31"/>
  </w:num>
  <w:num w:numId="27" w16cid:durableId="1229923309">
    <w:abstractNumId w:val="28"/>
  </w:num>
  <w:num w:numId="28" w16cid:durableId="1268343025">
    <w:abstractNumId w:val="36"/>
  </w:num>
  <w:num w:numId="29" w16cid:durableId="9508936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7598620">
    <w:abstractNumId w:val="20"/>
  </w:num>
  <w:num w:numId="31" w16cid:durableId="1135483714">
    <w:abstractNumId w:val="13"/>
  </w:num>
  <w:num w:numId="32" w16cid:durableId="969673735">
    <w:abstractNumId w:val="27"/>
  </w:num>
  <w:num w:numId="33" w16cid:durableId="1534686128">
    <w:abstractNumId w:val="19"/>
  </w:num>
  <w:num w:numId="34" w16cid:durableId="2102602297">
    <w:abstractNumId w:val="19"/>
  </w:num>
  <w:num w:numId="35" w16cid:durableId="848062206">
    <w:abstractNumId w:val="19"/>
  </w:num>
  <w:num w:numId="36" w16cid:durableId="510725206">
    <w:abstractNumId w:val="19"/>
  </w:num>
  <w:num w:numId="37" w16cid:durableId="1832023818">
    <w:abstractNumId w:val="15"/>
  </w:num>
  <w:num w:numId="38" w16cid:durableId="706564216">
    <w:abstractNumId w:val="29"/>
  </w:num>
  <w:num w:numId="39" w16cid:durableId="1806073402">
    <w:abstractNumId w:val="19"/>
  </w:num>
  <w:num w:numId="40" w16cid:durableId="1002465232">
    <w:abstractNumId w:val="19"/>
  </w:num>
  <w:num w:numId="41" w16cid:durableId="189681608">
    <w:abstractNumId w:val="19"/>
  </w:num>
  <w:num w:numId="42" w16cid:durableId="55858736">
    <w:abstractNumId w:val="34"/>
  </w:num>
  <w:num w:numId="43" w16cid:durableId="820273760">
    <w:abstractNumId w:val="22"/>
  </w:num>
  <w:num w:numId="44" w16cid:durableId="1696616986">
    <w:abstractNumId w:val="14"/>
  </w:num>
  <w:num w:numId="45" w16cid:durableId="502746415">
    <w:abstractNumId w:val="17"/>
  </w:num>
  <w:num w:numId="46" w16cid:durableId="171266215">
    <w:abstractNumId w:val="16"/>
  </w:num>
  <w:num w:numId="47" w16cid:durableId="736049292">
    <w:abstractNumId w:val="8"/>
  </w:num>
  <w:num w:numId="48" w16cid:durableId="431240997">
    <w:abstractNumId w:val="19"/>
  </w:num>
  <w:num w:numId="49" w16cid:durableId="1960333291">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ocumentProtection w:edit="readOnly" w:formatting="1" w:enforcement="1" w:cryptProviderType="rsaAES" w:cryptAlgorithmClass="hash" w:cryptAlgorithmType="typeAny" w:cryptAlgorithmSid="14" w:cryptSpinCount="100000" w:hash="sKEYUDG97QDaQsHYe1o0AZnYkw27Mhg6uKER2X4I2kM/hkzW82eXPAMZO2N8LWzdsGxzIV8eqrdjD9QxJgcabQ==" w:salt="tKTbRUs9dIgTgWFgXhbLiQ=="/>
  <w:defaultTabStop w:val="708"/>
  <w:hyphenationZone w:val="425"/>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50"/>
    <w:rsid w:val="00001F10"/>
    <w:rsid w:val="00003453"/>
    <w:rsid w:val="00004667"/>
    <w:rsid w:val="0000744D"/>
    <w:rsid w:val="00012312"/>
    <w:rsid w:val="00015995"/>
    <w:rsid w:val="00023433"/>
    <w:rsid w:val="00024773"/>
    <w:rsid w:val="000270B9"/>
    <w:rsid w:val="00037DEC"/>
    <w:rsid w:val="00042206"/>
    <w:rsid w:val="00046B90"/>
    <w:rsid w:val="00054539"/>
    <w:rsid w:val="000642BA"/>
    <w:rsid w:val="00065C83"/>
    <w:rsid w:val="00066960"/>
    <w:rsid w:val="00067133"/>
    <w:rsid w:val="00071400"/>
    <w:rsid w:val="00075B30"/>
    <w:rsid w:val="000778F5"/>
    <w:rsid w:val="00084025"/>
    <w:rsid w:val="000846FA"/>
    <w:rsid w:val="00086CDA"/>
    <w:rsid w:val="00087834"/>
    <w:rsid w:val="00090077"/>
    <w:rsid w:val="000910B8"/>
    <w:rsid w:val="000945E4"/>
    <w:rsid w:val="000A0875"/>
    <w:rsid w:val="000A0AE2"/>
    <w:rsid w:val="000A5582"/>
    <w:rsid w:val="000B104C"/>
    <w:rsid w:val="000B12AB"/>
    <w:rsid w:val="000B27DF"/>
    <w:rsid w:val="000B2A1D"/>
    <w:rsid w:val="000B2B01"/>
    <w:rsid w:val="000B3ECE"/>
    <w:rsid w:val="000B5F2A"/>
    <w:rsid w:val="000C1317"/>
    <w:rsid w:val="000C249C"/>
    <w:rsid w:val="000C350A"/>
    <w:rsid w:val="000D210D"/>
    <w:rsid w:val="000D49FA"/>
    <w:rsid w:val="000D6DBD"/>
    <w:rsid w:val="000E26E1"/>
    <w:rsid w:val="000E59F1"/>
    <w:rsid w:val="000F0558"/>
    <w:rsid w:val="000F1B6B"/>
    <w:rsid w:val="000F2518"/>
    <w:rsid w:val="000F3617"/>
    <w:rsid w:val="000F5570"/>
    <w:rsid w:val="000F6997"/>
    <w:rsid w:val="00100DD8"/>
    <w:rsid w:val="00101A1C"/>
    <w:rsid w:val="00102F5D"/>
    <w:rsid w:val="0011796D"/>
    <w:rsid w:val="0012489A"/>
    <w:rsid w:val="00125AEB"/>
    <w:rsid w:val="00133F17"/>
    <w:rsid w:val="00135447"/>
    <w:rsid w:val="00135C73"/>
    <w:rsid w:val="00140D76"/>
    <w:rsid w:val="00141B71"/>
    <w:rsid w:val="001512B8"/>
    <w:rsid w:val="00154883"/>
    <w:rsid w:val="001568A6"/>
    <w:rsid w:val="00157262"/>
    <w:rsid w:val="0015762E"/>
    <w:rsid w:val="00164225"/>
    <w:rsid w:val="001644CC"/>
    <w:rsid w:val="00165453"/>
    <w:rsid w:val="001656CC"/>
    <w:rsid w:val="001660A3"/>
    <w:rsid w:val="0016757C"/>
    <w:rsid w:val="00171378"/>
    <w:rsid w:val="00172AD3"/>
    <w:rsid w:val="00172EFD"/>
    <w:rsid w:val="001731C9"/>
    <w:rsid w:val="00174835"/>
    <w:rsid w:val="00180EE2"/>
    <w:rsid w:val="00181D55"/>
    <w:rsid w:val="001825FD"/>
    <w:rsid w:val="001840BD"/>
    <w:rsid w:val="00191DAA"/>
    <w:rsid w:val="00193D4A"/>
    <w:rsid w:val="0019478D"/>
    <w:rsid w:val="0019532F"/>
    <w:rsid w:val="001A0BB7"/>
    <w:rsid w:val="001A3F30"/>
    <w:rsid w:val="001A4B8A"/>
    <w:rsid w:val="001A74F1"/>
    <w:rsid w:val="001B655A"/>
    <w:rsid w:val="001C1002"/>
    <w:rsid w:val="001C3BCC"/>
    <w:rsid w:val="001D24E2"/>
    <w:rsid w:val="001D2B56"/>
    <w:rsid w:val="001D4A22"/>
    <w:rsid w:val="001E3C70"/>
    <w:rsid w:val="001E5E66"/>
    <w:rsid w:val="001F19A0"/>
    <w:rsid w:val="001F2183"/>
    <w:rsid w:val="001F4153"/>
    <w:rsid w:val="001F447F"/>
    <w:rsid w:val="001F4B05"/>
    <w:rsid w:val="001F4FD6"/>
    <w:rsid w:val="001F52B1"/>
    <w:rsid w:val="00200696"/>
    <w:rsid w:val="00201E7F"/>
    <w:rsid w:val="00213D97"/>
    <w:rsid w:val="00221BF1"/>
    <w:rsid w:val="002225DF"/>
    <w:rsid w:val="00225F8D"/>
    <w:rsid w:val="00235B58"/>
    <w:rsid w:val="00236904"/>
    <w:rsid w:val="00236B94"/>
    <w:rsid w:val="002423E7"/>
    <w:rsid w:val="00243359"/>
    <w:rsid w:val="00243837"/>
    <w:rsid w:val="002461B1"/>
    <w:rsid w:val="002508D5"/>
    <w:rsid w:val="00253964"/>
    <w:rsid w:val="00255DA2"/>
    <w:rsid w:val="00262382"/>
    <w:rsid w:val="00265C87"/>
    <w:rsid w:val="002675EB"/>
    <w:rsid w:val="00275179"/>
    <w:rsid w:val="002752E0"/>
    <w:rsid w:val="00276486"/>
    <w:rsid w:val="0027789D"/>
    <w:rsid w:val="00281881"/>
    <w:rsid w:val="0028403F"/>
    <w:rsid w:val="002855C9"/>
    <w:rsid w:val="0029147E"/>
    <w:rsid w:val="0029305B"/>
    <w:rsid w:val="002B14B0"/>
    <w:rsid w:val="002B347C"/>
    <w:rsid w:val="002B3EE1"/>
    <w:rsid w:val="002B61EE"/>
    <w:rsid w:val="002C064D"/>
    <w:rsid w:val="002C22E2"/>
    <w:rsid w:val="002C58F1"/>
    <w:rsid w:val="002C6283"/>
    <w:rsid w:val="002C684F"/>
    <w:rsid w:val="002C6EB2"/>
    <w:rsid w:val="002D178D"/>
    <w:rsid w:val="002E0E58"/>
    <w:rsid w:val="002E20EB"/>
    <w:rsid w:val="002F1CB2"/>
    <w:rsid w:val="002F2A0F"/>
    <w:rsid w:val="002F35D5"/>
    <w:rsid w:val="002F3697"/>
    <w:rsid w:val="00300706"/>
    <w:rsid w:val="003058EE"/>
    <w:rsid w:val="00315563"/>
    <w:rsid w:val="00320B4B"/>
    <w:rsid w:val="00321435"/>
    <w:rsid w:val="003222FF"/>
    <w:rsid w:val="00336FDE"/>
    <w:rsid w:val="003443DF"/>
    <w:rsid w:val="00345CAE"/>
    <w:rsid w:val="00346899"/>
    <w:rsid w:val="003501F8"/>
    <w:rsid w:val="003509B4"/>
    <w:rsid w:val="00356C90"/>
    <w:rsid w:val="00357D1A"/>
    <w:rsid w:val="00362202"/>
    <w:rsid w:val="0036225D"/>
    <w:rsid w:val="00364CF3"/>
    <w:rsid w:val="00365682"/>
    <w:rsid w:val="0037129B"/>
    <w:rsid w:val="00374C7D"/>
    <w:rsid w:val="00375C8B"/>
    <w:rsid w:val="00376372"/>
    <w:rsid w:val="00376812"/>
    <w:rsid w:val="00376F1E"/>
    <w:rsid w:val="00377ADB"/>
    <w:rsid w:val="003802A5"/>
    <w:rsid w:val="00381D2E"/>
    <w:rsid w:val="003832E7"/>
    <w:rsid w:val="0038423B"/>
    <w:rsid w:val="00385308"/>
    <w:rsid w:val="0038654E"/>
    <w:rsid w:val="00394C01"/>
    <w:rsid w:val="0039609E"/>
    <w:rsid w:val="00396AFF"/>
    <w:rsid w:val="00397519"/>
    <w:rsid w:val="003A0AB1"/>
    <w:rsid w:val="003A725F"/>
    <w:rsid w:val="003B0A84"/>
    <w:rsid w:val="003B0B3F"/>
    <w:rsid w:val="003B5253"/>
    <w:rsid w:val="003B5284"/>
    <w:rsid w:val="003B7BC3"/>
    <w:rsid w:val="003C4C29"/>
    <w:rsid w:val="003C6E13"/>
    <w:rsid w:val="003C7CED"/>
    <w:rsid w:val="003D024D"/>
    <w:rsid w:val="003D0880"/>
    <w:rsid w:val="003D28D7"/>
    <w:rsid w:val="003D5E76"/>
    <w:rsid w:val="003E4C97"/>
    <w:rsid w:val="003E79E9"/>
    <w:rsid w:val="003F0D8D"/>
    <w:rsid w:val="003F1BC6"/>
    <w:rsid w:val="003F3964"/>
    <w:rsid w:val="003F3BCC"/>
    <w:rsid w:val="003F6EB5"/>
    <w:rsid w:val="003F7F4A"/>
    <w:rsid w:val="004017B9"/>
    <w:rsid w:val="00402BE0"/>
    <w:rsid w:val="004046A1"/>
    <w:rsid w:val="00404879"/>
    <w:rsid w:val="00404D52"/>
    <w:rsid w:val="0041022E"/>
    <w:rsid w:val="0042162B"/>
    <w:rsid w:val="0042187A"/>
    <w:rsid w:val="00421AB3"/>
    <w:rsid w:val="00422A1A"/>
    <w:rsid w:val="0043707F"/>
    <w:rsid w:val="00440F62"/>
    <w:rsid w:val="00442E9C"/>
    <w:rsid w:val="004444AD"/>
    <w:rsid w:val="004464E7"/>
    <w:rsid w:val="00447233"/>
    <w:rsid w:val="0045130B"/>
    <w:rsid w:val="00452693"/>
    <w:rsid w:val="004535A0"/>
    <w:rsid w:val="00454796"/>
    <w:rsid w:val="00456712"/>
    <w:rsid w:val="00456C09"/>
    <w:rsid w:val="00457FC7"/>
    <w:rsid w:val="004616C1"/>
    <w:rsid w:val="00462C97"/>
    <w:rsid w:val="004630FF"/>
    <w:rsid w:val="004704E8"/>
    <w:rsid w:val="00475625"/>
    <w:rsid w:val="004770E0"/>
    <w:rsid w:val="00480FC1"/>
    <w:rsid w:val="004819C5"/>
    <w:rsid w:val="004838A5"/>
    <w:rsid w:val="0049099A"/>
    <w:rsid w:val="0049104E"/>
    <w:rsid w:val="00491741"/>
    <w:rsid w:val="004939F3"/>
    <w:rsid w:val="00494063"/>
    <w:rsid w:val="004951CA"/>
    <w:rsid w:val="00497CA3"/>
    <w:rsid w:val="004A0D2A"/>
    <w:rsid w:val="004A1B17"/>
    <w:rsid w:val="004A1FEE"/>
    <w:rsid w:val="004A6C01"/>
    <w:rsid w:val="004A7B90"/>
    <w:rsid w:val="004A7FA8"/>
    <w:rsid w:val="004B042D"/>
    <w:rsid w:val="004B0CC2"/>
    <w:rsid w:val="004B1C38"/>
    <w:rsid w:val="004B30DD"/>
    <w:rsid w:val="004B6D0B"/>
    <w:rsid w:val="004B7A9C"/>
    <w:rsid w:val="004C1A03"/>
    <w:rsid w:val="004C1B35"/>
    <w:rsid w:val="004C47DC"/>
    <w:rsid w:val="004D1A34"/>
    <w:rsid w:val="004D247C"/>
    <w:rsid w:val="004D3E46"/>
    <w:rsid w:val="004D65AC"/>
    <w:rsid w:val="004E3B02"/>
    <w:rsid w:val="004F2CB0"/>
    <w:rsid w:val="004F5D0A"/>
    <w:rsid w:val="0050216B"/>
    <w:rsid w:val="00502CA0"/>
    <w:rsid w:val="0050740E"/>
    <w:rsid w:val="00510B45"/>
    <w:rsid w:val="00516531"/>
    <w:rsid w:val="00516BED"/>
    <w:rsid w:val="005202CC"/>
    <w:rsid w:val="005268E5"/>
    <w:rsid w:val="00532171"/>
    <w:rsid w:val="005359C7"/>
    <w:rsid w:val="00535EE0"/>
    <w:rsid w:val="005373F2"/>
    <w:rsid w:val="00542A37"/>
    <w:rsid w:val="00545698"/>
    <w:rsid w:val="00551F9B"/>
    <w:rsid w:val="00553298"/>
    <w:rsid w:val="0055531E"/>
    <w:rsid w:val="005613C2"/>
    <w:rsid w:val="0056294F"/>
    <w:rsid w:val="005660B0"/>
    <w:rsid w:val="00570282"/>
    <w:rsid w:val="00576C5C"/>
    <w:rsid w:val="00584524"/>
    <w:rsid w:val="00584A4C"/>
    <w:rsid w:val="00584BF4"/>
    <w:rsid w:val="00593D59"/>
    <w:rsid w:val="0059528E"/>
    <w:rsid w:val="005B0481"/>
    <w:rsid w:val="005B22A8"/>
    <w:rsid w:val="005B4CA9"/>
    <w:rsid w:val="005B503D"/>
    <w:rsid w:val="005B65CD"/>
    <w:rsid w:val="005C2750"/>
    <w:rsid w:val="005C3B14"/>
    <w:rsid w:val="005C3F86"/>
    <w:rsid w:val="005C49B0"/>
    <w:rsid w:val="005C5E00"/>
    <w:rsid w:val="005D0152"/>
    <w:rsid w:val="005D10F1"/>
    <w:rsid w:val="005D3220"/>
    <w:rsid w:val="005D3A49"/>
    <w:rsid w:val="005D4859"/>
    <w:rsid w:val="005E0DC4"/>
    <w:rsid w:val="005F4933"/>
    <w:rsid w:val="005F6C06"/>
    <w:rsid w:val="00603109"/>
    <w:rsid w:val="0061219F"/>
    <w:rsid w:val="00612CA3"/>
    <w:rsid w:val="006138DE"/>
    <w:rsid w:val="00613E25"/>
    <w:rsid w:val="006143A4"/>
    <w:rsid w:val="00615185"/>
    <w:rsid w:val="00615678"/>
    <w:rsid w:val="0061782C"/>
    <w:rsid w:val="00623195"/>
    <w:rsid w:val="006260B9"/>
    <w:rsid w:val="006279E8"/>
    <w:rsid w:val="00627C5C"/>
    <w:rsid w:val="0063685A"/>
    <w:rsid w:val="006401F3"/>
    <w:rsid w:val="00642018"/>
    <w:rsid w:val="00642160"/>
    <w:rsid w:val="00644032"/>
    <w:rsid w:val="0064406D"/>
    <w:rsid w:val="006446E0"/>
    <w:rsid w:val="00646D1F"/>
    <w:rsid w:val="006504CF"/>
    <w:rsid w:val="006513C9"/>
    <w:rsid w:val="00652B88"/>
    <w:rsid w:val="00654E23"/>
    <w:rsid w:val="006558E7"/>
    <w:rsid w:val="00656F09"/>
    <w:rsid w:val="006574CB"/>
    <w:rsid w:val="00663990"/>
    <w:rsid w:val="006643BF"/>
    <w:rsid w:val="006648AF"/>
    <w:rsid w:val="0066651B"/>
    <w:rsid w:val="00667291"/>
    <w:rsid w:val="00667549"/>
    <w:rsid w:val="006706D3"/>
    <w:rsid w:val="00674746"/>
    <w:rsid w:val="00677A91"/>
    <w:rsid w:val="00685CAD"/>
    <w:rsid w:val="0068723B"/>
    <w:rsid w:val="006904A6"/>
    <w:rsid w:val="0069206D"/>
    <w:rsid w:val="0069481C"/>
    <w:rsid w:val="006950B6"/>
    <w:rsid w:val="006952B8"/>
    <w:rsid w:val="00697C5F"/>
    <w:rsid w:val="006A4923"/>
    <w:rsid w:val="006A53B5"/>
    <w:rsid w:val="006A676D"/>
    <w:rsid w:val="006B0CC2"/>
    <w:rsid w:val="006B1E92"/>
    <w:rsid w:val="006B1F49"/>
    <w:rsid w:val="006B2A33"/>
    <w:rsid w:val="006B49BD"/>
    <w:rsid w:val="006C03D4"/>
    <w:rsid w:val="006C59F1"/>
    <w:rsid w:val="006C6456"/>
    <w:rsid w:val="006D0D9C"/>
    <w:rsid w:val="006D0E8E"/>
    <w:rsid w:val="006D10EC"/>
    <w:rsid w:val="006D1496"/>
    <w:rsid w:val="006D2857"/>
    <w:rsid w:val="006D499C"/>
    <w:rsid w:val="006D587A"/>
    <w:rsid w:val="006D68A7"/>
    <w:rsid w:val="006E0416"/>
    <w:rsid w:val="006F00E3"/>
    <w:rsid w:val="006F2ECC"/>
    <w:rsid w:val="006F37DE"/>
    <w:rsid w:val="006F4D77"/>
    <w:rsid w:val="00711C65"/>
    <w:rsid w:val="00711C97"/>
    <w:rsid w:val="00712142"/>
    <w:rsid w:val="00714190"/>
    <w:rsid w:val="0071711E"/>
    <w:rsid w:val="00720727"/>
    <w:rsid w:val="00720A3C"/>
    <w:rsid w:val="0072129B"/>
    <w:rsid w:val="00724A87"/>
    <w:rsid w:val="0072548B"/>
    <w:rsid w:val="00726BEF"/>
    <w:rsid w:val="00733023"/>
    <w:rsid w:val="00740B83"/>
    <w:rsid w:val="00742C67"/>
    <w:rsid w:val="007431C9"/>
    <w:rsid w:val="00744E36"/>
    <w:rsid w:val="00745416"/>
    <w:rsid w:val="00746D5E"/>
    <w:rsid w:val="007473F9"/>
    <w:rsid w:val="00754C44"/>
    <w:rsid w:val="007559C6"/>
    <w:rsid w:val="00761ADC"/>
    <w:rsid w:val="00765F7C"/>
    <w:rsid w:val="007706BD"/>
    <w:rsid w:val="00772E6D"/>
    <w:rsid w:val="00775283"/>
    <w:rsid w:val="00780C96"/>
    <w:rsid w:val="00781A89"/>
    <w:rsid w:val="00782523"/>
    <w:rsid w:val="00784221"/>
    <w:rsid w:val="00786744"/>
    <w:rsid w:val="00786B5E"/>
    <w:rsid w:val="007879CB"/>
    <w:rsid w:val="007916E0"/>
    <w:rsid w:val="00791901"/>
    <w:rsid w:val="0079252B"/>
    <w:rsid w:val="00792A32"/>
    <w:rsid w:val="00792FE5"/>
    <w:rsid w:val="00796FEA"/>
    <w:rsid w:val="00797E95"/>
    <w:rsid w:val="007A08D6"/>
    <w:rsid w:val="007A14F1"/>
    <w:rsid w:val="007A1B9F"/>
    <w:rsid w:val="007A2F26"/>
    <w:rsid w:val="007A3D95"/>
    <w:rsid w:val="007A3DAE"/>
    <w:rsid w:val="007A6939"/>
    <w:rsid w:val="007B4C96"/>
    <w:rsid w:val="007B5679"/>
    <w:rsid w:val="007B6C2E"/>
    <w:rsid w:val="007B7B2C"/>
    <w:rsid w:val="007C02FC"/>
    <w:rsid w:val="007C0403"/>
    <w:rsid w:val="007C0EE2"/>
    <w:rsid w:val="007C4196"/>
    <w:rsid w:val="007C6D19"/>
    <w:rsid w:val="007C7746"/>
    <w:rsid w:val="007D2BBE"/>
    <w:rsid w:val="007D6E10"/>
    <w:rsid w:val="007E0649"/>
    <w:rsid w:val="007E2654"/>
    <w:rsid w:val="007E43A1"/>
    <w:rsid w:val="007E4EC6"/>
    <w:rsid w:val="007F0618"/>
    <w:rsid w:val="007F3D4F"/>
    <w:rsid w:val="007F50FE"/>
    <w:rsid w:val="007F7F6C"/>
    <w:rsid w:val="00802062"/>
    <w:rsid w:val="00802B6E"/>
    <w:rsid w:val="00803EF8"/>
    <w:rsid w:val="00811CCF"/>
    <w:rsid w:val="008123B3"/>
    <w:rsid w:val="00813ED6"/>
    <w:rsid w:val="00814C3A"/>
    <w:rsid w:val="008205B0"/>
    <w:rsid w:val="00821A2D"/>
    <w:rsid w:val="008250E5"/>
    <w:rsid w:val="00830E19"/>
    <w:rsid w:val="00832BF4"/>
    <w:rsid w:val="00836371"/>
    <w:rsid w:val="008376FC"/>
    <w:rsid w:val="00841DE3"/>
    <w:rsid w:val="008444F5"/>
    <w:rsid w:val="00846947"/>
    <w:rsid w:val="0084739C"/>
    <w:rsid w:val="0084791F"/>
    <w:rsid w:val="00847AD0"/>
    <w:rsid w:val="00847BB5"/>
    <w:rsid w:val="00847F08"/>
    <w:rsid w:val="00850EA3"/>
    <w:rsid w:val="00855D90"/>
    <w:rsid w:val="00860462"/>
    <w:rsid w:val="008611F1"/>
    <w:rsid w:val="00861767"/>
    <w:rsid w:val="0086216F"/>
    <w:rsid w:val="00866993"/>
    <w:rsid w:val="00872F42"/>
    <w:rsid w:val="0087309E"/>
    <w:rsid w:val="0087418A"/>
    <w:rsid w:val="00874D64"/>
    <w:rsid w:val="0088780C"/>
    <w:rsid w:val="00887BDA"/>
    <w:rsid w:val="008957CE"/>
    <w:rsid w:val="00896926"/>
    <w:rsid w:val="008A37A9"/>
    <w:rsid w:val="008A4F50"/>
    <w:rsid w:val="008A543A"/>
    <w:rsid w:val="008A74E7"/>
    <w:rsid w:val="008B0312"/>
    <w:rsid w:val="008B05D7"/>
    <w:rsid w:val="008B0D0E"/>
    <w:rsid w:val="008B12A4"/>
    <w:rsid w:val="008B5677"/>
    <w:rsid w:val="008C3E28"/>
    <w:rsid w:val="008C5791"/>
    <w:rsid w:val="008D29D4"/>
    <w:rsid w:val="008D4CAC"/>
    <w:rsid w:val="008E1B6F"/>
    <w:rsid w:val="008E20D1"/>
    <w:rsid w:val="008E2E87"/>
    <w:rsid w:val="008F133D"/>
    <w:rsid w:val="008F1A15"/>
    <w:rsid w:val="008F4CCD"/>
    <w:rsid w:val="009022C5"/>
    <w:rsid w:val="00903795"/>
    <w:rsid w:val="00910E62"/>
    <w:rsid w:val="00915648"/>
    <w:rsid w:val="00915FE9"/>
    <w:rsid w:val="00916211"/>
    <w:rsid w:val="00917D21"/>
    <w:rsid w:val="00917F0A"/>
    <w:rsid w:val="00921308"/>
    <w:rsid w:val="009224FC"/>
    <w:rsid w:val="00922B64"/>
    <w:rsid w:val="00922E8F"/>
    <w:rsid w:val="00930E57"/>
    <w:rsid w:val="00932A7B"/>
    <w:rsid w:val="00933920"/>
    <w:rsid w:val="00935B74"/>
    <w:rsid w:val="00937C74"/>
    <w:rsid w:val="00941405"/>
    <w:rsid w:val="0094233C"/>
    <w:rsid w:val="009438B5"/>
    <w:rsid w:val="00945050"/>
    <w:rsid w:val="00945D7C"/>
    <w:rsid w:val="00946178"/>
    <w:rsid w:val="00947FF8"/>
    <w:rsid w:val="00950803"/>
    <w:rsid w:val="00953000"/>
    <w:rsid w:val="00953C9D"/>
    <w:rsid w:val="00954F3A"/>
    <w:rsid w:val="00955828"/>
    <w:rsid w:val="00956DC9"/>
    <w:rsid w:val="009604DF"/>
    <w:rsid w:val="00960704"/>
    <w:rsid w:val="00962033"/>
    <w:rsid w:val="0096381A"/>
    <w:rsid w:val="0096626C"/>
    <w:rsid w:val="00967CF9"/>
    <w:rsid w:val="00974E7E"/>
    <w:rsid w:val="00975CBA"/>
    <w:rsid w:val="00981A63"/>
    <w:rsid w:val="0098536D"/>
    <w:rsid w:val="00990872"/>
    <w:rsid w:val="00991C33"/>
    <w:rsid w:val="009951F2"/>
    <w:rsid w:val="009A2B52"/>
    <w:rsid w:val="009A529D"/>
    <w:rsid w:val="009B0CB2"/>
    <w:rsid w:val="009B21C8"/>
    <w:rsid w:val="009B37A2"/>
    <w:rsid w:val="009B4A19"/>
    <w:rsid w:val="009B70DC"/>
    <w:rsid w:val="009D113C"/>
    <w:rsid w:val="009D434C"/>
    <w:rsid w:val="009D7D6B"/>
    <w:rsid w:val="009E2A93"/>
    <w:rsid w:val="009E3E60"/>
    <w:rsid w:val="009E46A2"/>
    <w:rsid w:val="009E47FC"/>
    <w:rsid w:val="009F32A2"/>
    <w:rsid w:val="009F456A"/>
    <w:rsid w:val="009F6FEE"/>
    <w:rsid w:val="009F73A4"/>
    <w:rsid w:val="00A10962"/>
    <w:rsid w:val="00A12104"/>
    <w:rsid w:val="00A1497B"/>
    <w:rsid w:val="00A1663C"/>
    <w:rsid w:val="00A169A7"/>
    <w:rsid w:val="00A2030B"/>
    <w:rsid w:val="00A2088E"/>
    <w:rsid w:val="00A251CB"/>
    <w:rsid w:val="00A3170B"/>
    <w:rsid w:val="00A35198"/>
    <w:rsid w:val="00A4184F"/>
    <w:rsid w:val="00A50199"/>
    <w:rsid w:val="00A52605"/>
    <w:rsid w:val="00A52DD8"/>
    <w:rsid w:val="00A55E97"/>
    <w:rsid w:val="00A56A5E"/>
    <w:rsid w:val="00A57701"/>
    <w:rsid w:val="00A57DEF"/>
    <w:rsid w:val="00A6408F"/>
    <w:rsid w:val="00A64A9D"/>
    <w:rsid w:val="00A717AC"/>
    <w:rsid w:val="00A85EF7"/>
    <w:rsid w:val="00A8677B"/>
    <w:rsid w:val="00A87DD1"/>
    <w:rsid w:val="00A91744"/>
    <w:rsid w:val="00A958AB"/>
    <w:rsid w:val="00A95E50"/>
    <w:rsid w:val="00A96659"/>
    <w:rsid w:val="00AA164B"/>
    <w:rsid w:val="00AB06EE"/>
    <w:rsid w:val="00AB368A"/>
    <w:rsid w:val="00AB4AE6"/>
    <w:rsid w:val="00AB571F"/>
    <w:rsid w:val="00AC42AE"/>
    <w:rsid w:val="00AD07B8"/>
    <w:rsid w:val="00AD3788"/>
    <w:rsid w:val="00AD4A1A"/>
    <w:rsid w:val="00AD5275"/>
    <w:rsid w:val="00AD7588"/>
    <w:rsid w:val="00AD7A51"/>
    <w:rsid w:val="00AE177A"/>
    <w:rsid w:val="00AE2868"/>
    <w:rsid w:val="00AE2EFB"/>
    <w:rsid w:val="00AF0FC4"/>
    <w:rsid w:val="00AF20D4"/>
    <w:rsid w:val="00B0115F"/>
    <w:rsid w:val="00B01BBB"/>
    <w:rsid w:val="00B01E14"/>
    <w:rsid w:val="00B0623D"/>
    <w:rsid w:val="00B2239E"/>
    <w:rsid w:val="00B2561F"/>
    <w:rsid w:val="00B25B0C"/>
    <w:rsid w:val="00B31789"/>
    <w:rsid w:val="00B31EDE"/>
    <w:rsid w:val="00B320EF"/>
    <w:rsid w:val="00B32515"/>
    <w:rsid w:val="00B3497D"/>
    <w:rsid w:val="00B34B68"/>
    <w:rsid w:val="00B4045F"/>
    <w:rsid w:val="00B41B1E"/>
    <w:rsid w:val="00B42343"/>
    <w:rsid w:val="00B44152"/>
    <w:rsid w:val="00B44243"/>
    <w:rsid w:val="00B4446D"/>
    <w:rsid w:val="00B46F3C"/>
    <w:rsid w:val="00B47AE6"/>
    <w:rsid w:val="00B508C4"/>
    <w:rsid w:val="00B528D7"/>
    <w:rsid w:val="00B56272"/>
    <w:rsid w:val="00B5654C"/>
    <w:rsid w:val="00B61A42"/>
    <w:rsid w:val="00B62DC1"/>
    <w:rsid w:val="00B66AA2"/>
    <w:rsid w:val="00B67971"/>
    <w:rsid w:val="00B710EA"/>
    <w:rsid w:val="00B71640"/>
    <w:rsid w:val="00B73FFF"/>
    <w:rsid w:val="00B92260"/>
    <w:rsid w:val="00B93A07"/>
    <w:rsid w:val="00B95854"/>
    <w:rsid w:val="00B97CD5"/>
    <w:rsid w:val="00BA07B9"/>
    <w:rsid w:val="00BA6937"/>
    <w:rsid w:val="00BA7395"/>
    <w:rsid w:val="00BA741D"/>
    <w:rsid w:val="00BA746F"/>
    <w:rsid w:val="00BB16B6"/>
    <w:rsid w:val="00BB206B"/>
    <w:rsid w:val="00BB25DE"/>
    <w:rsid w:val="00BB44EB"/>
    <w:rsid w:val="00BB4EE3"/>
    <w:rsid w:val="00BB6020"/>
    <w:rsid w:val="00BB7155"/>
    <w:rsid w:val="00BB78AA"/>
    <w:rsid w:val="00BC00DA"/>
    <w:rsid w:val="00BC0764"/>
    <w:rsid w:val="00BC07CD"/>
    <w:rsid w:val="00BC0F23"/>
    <w:rsid w:val="00BC412F"/>
    <w:rsid w:val="00BC768C"/>
    <w:rsid w:val="00BC7E42"/>
    <w:rsid w:val="00BD2685"/>
    <w:rsid w:val="00BD67FC"/>
    <w:rsid w:val="00BE06D3"/>
    <w:rsid w:val="00BE18B7"/>
    <w:rsid w:val="00BF053E"/>
    <w:rsid w:val="00BF16E5"/>
    <w:rsid w:val="00BF1EE9"/>
    <w:rsid w:val="00BF3F02"/>
    <w:rsid w:val="00BF713A"/>
    <w:rsid w:val="00C01798"/>
    <w:rsid w:val="00C05547"/>
    <w:rsid w:val="00C11D97"/>
    <w:rsid w:val="00C13731"/>
    <w:rsid w:val="00C14F6A"/>
    <w:rsid w:val="00C16BE4"/>
    <w:rsid w:val="00C255F6"/>
    <w:rsid w:val="00C27F25"/>
    <w:rsid w:val="00C32F9F"/>
    <w:rsid w:val="00C3552A"/>
    <w:rsid w:val="00C35A35"/>
    <w:rsid w:val="00C36B78"/>
    <w:rsid w:val="00C418F2"/>
    <w:rsid w:val="00C44596"/>
    <w:rsid w:val="00C470CC"/>
    <w:rsid w:val="00C506EF"/>
    <w:rsid w:val="00C53E92"/>
    <w:rsid w:val="00C6106F"/>
    <w:rsid w:val="00C612C2"/>
    <w:rsid w:val="00C70978"/>
    <w:rsid w:val="00C75CD3"/>
    <w:rsid w:val="00C83572"/>
    <w:rsid w:val="00C84FBF"/>
    <w:rsid w:val="00C8574A"/>
    <w:rsid w:val="00C87A5F"/>
    <w:rsid w:val="00C9050F"/>
    <w:rsid w:val="00C91EDF"/>
    <w:rsid w:val="00C92A2C"/>
    <w:rsid w:val="00C94F2B"/>
    <w:rsid w:val="00CA269E"/>
    <w:rsid w:val="00CB5C0C"/>
    <w:rsid w:val="00CB7176"/>
    <w:rsid w:val="00CC066F"/>
    <w:rsid w:val="00CC1E55"/>
    <w:rsid w:val="00CC40E9"/>
    <w:rsid w:val="00CC5693"/>
    <w:rsid w:val="00CC5A9C"/>
    <w:rsid w:val="00CC7456"/>
    <w:rsid w:val="00CC751C"/>
    <w:rsid w:val="00CD27EC"/>
    <w:rsid w:val="00CD34F9"/>
    <w:rsid w:val="00CD3C5A"/>
    <w:rsid w:val="00CD6066"/>
    <w:rsid w:val="00CE1D2B"/>
    <w:rsid w:val="00CE36CF"/>
    <w:rsid w:val="00CE3A8D"/>
    <w:rsid w:val="00CE40BD"/>
    <w:rsid w:val="00CF1883"/>
    <w:rsid w:val="00CF1C60"/>
    <w:rsid w:val="00CF3C56"/>
    <w:rsid w:val="00CF3E43"/>
    <w:rsid w:val="00CF4889"/>
    <w:rsid w:val="00D0385D"/>
    <w:rsid w:val="00D03CD6"/>
    <w:rsid w:val="00D05177"/>
    <w:rsid w:val="00D102FD"/>
    <w:rsid w:val="00D11BCF"/>
    <w:rsid w:val="00D1369F"/>
    <w:rsid w:val="00D139A4"/>
    <w:rsid w:val="00D148D2"/>
    <w:rsid w:val="00D1699A"/>
    <w:rsid w:val="00D178B7"/>
    <w:rsid w:val="00D178CA"/>
    <w:rsid w:val="00D30AF0"/>
    <w:rsid w:val="00D34E22"/>
    <w:rsid w:val="00D4115D"/>
    <w:rsid w:val="00D419D9"/>
    <w:rsid w:val="00D42D3A"/>
    <w:rsid w:val="00D44995"/>
    <w:rsid w:val="00D4508B"/>
    <w:rsid w:val="00D56482"/>
    <w:rsid w:val="00D6441B"/>
    <w:rsid w:val="00D6480F"/>
    <w:rsid w:val="00D64886"/>
    <w:rsid w:val="00D65213"/>
    <w:rsid w:val="00D65946"/>
    <w:rsid w:val="00D66EA8"/>
    <w:rsid w:val="00D678F3"/>
    <w:rsid w:val="00D8226B"/>
    <w:rsid w:val="00D85092"/>
    <w:rsid w:val="00D85413"/>
    <w:rsid w:val="00D90488"/>
    <w:rsid w:val="00D91227"/>
    <w:rsid w:val="00DA0F6A"/>
    <w:rsid w:val="00DA1290"/>
    <w:rsid w:val="00DA30EF"/>
    <w:rsid w:val="00DA5F19"/>
    <w:rsid w:val="00DB0DFD"/>
    <w:rsid w:val="00DB56C8"/>
    <w:rsid w:val="00DC2A68"/>
    <w:rsid w:val="00DC5359"/>
    <w:rsid w:val="00DD17F1"/>
    <w:rsid w:val="00DD37C9"/>
    <w:rsid w:val="00DD51B9"/>
    <w:rsid w:val="00DD6553"/>
    <w:rsid w:val="00DD7669"/>
    <w:rsid w:val="00DD7F5E"/>
    <w:rsid w:val="00DE22D6"/>
    <w:rsid w:val="00DE2714"/>
    <w:rsid w:val="00DE2C38"/>
    <w:rsid w:val="00DE62EE"/>
    <w:rsid w:val="00DE63EA"/>
    <w:rsid w:val="00E01BFE"/>
    <w:rsid w:val="00E079A2"/>
    <w:rsid w:val="00E139C1"/>
    <w:rsid w:val="00E16C87"/>
    <w:rsid w:val="00E2034E"/>
    <w:rsid w:val="00E2235A"/>
    <w:rsid w:val="00E231DA"/>
    <w:rsid w:val="00E25663"/>
    <w:rsid w:val="00E31781"/>
    <w:rsid w:val="00E368BE"/>
    <w:rsid w:val="00E36DF4"/>
    <w:rsid w:val="00E41B77"/>
    <w:rsid w:val="00E46AE4"/>
    <w:rsid w:val="00E506E9"/>
    <w:rsid w:val="00E5145A"/>
    <w:rsid w:val="00E602A6"/>
    <w:rsid w:val="00E6062B"/>
    <w:rsid w:val="00E614ED"/>
    <w:rsid w:val="00E6402F"/>
    <w:rsid w:val="00E64D81"/>
    <w:rsid w:val="00E66332"/>
    <w:rsid w:val="00E71484"/>
    <w:rsid w:val="00E72858"/>
    <w:rsid w:val="00E778F2"/>
    <w:rsid w:val="00E811BC"/>
    <w:rsid w:val="00E81C02"/>
    <w:rsid w:val="00E83483"/>
    <w:rsid w:val="00E85D11"/>
    <w:rsid w:val="00E8764D"/>
    <w:rsid w:val="00E91DE9"/>
    <w:rsid w:val="00E93D4B"/>
    <w:rsid w:val="00E952D5"/>
    <w:rsid w:val="00E96E15"/>
    <w:rsid w:val="00EA3EF8"/>
    <w:rsid w:val="00EA4ECB"/>
    <w:rsid w:val="00EA7091"/>
    <w:rsid w:val="00EB06FA"/>
    <w:rsid w:val="00EB22CA"/>
    <w:rsid w:val="00EB2C09"/>
    <w:rsid w:val="00EB6271"/>
    <w:rsid w:val="00EC0114"/>
    <w:rsid w:val="00EC28D8"/>
    <w:rsid w:val="00EC360F"/>
    <w:rsid w:val="00ED09CE"/>
    <w:rsid w:val="00ED3205"/>
    <w:rsid w:val="00ED3FB1"/>
    <w:rsid w:val="00ED47DB"/>
    <w:rsid w:val="00ED4A0F"/>
    <w:rsid w:val="00EE794E"/>
    <w:rsid w:val="00EF07D8"/>
    <w:rsid w:val="00EF7B26"/>
    <w:rsid w:val="00F22883"/>
    <w:rsid w:val="00F2350F"/>
    <w:rsid w:val="00F27C3F"/>
    <w:rsid w:val="00F30866"/>
    <w:rsid w:val="00F30A34"/>
    <w:rsid w:val="00F3115D"/>
    <w:rsid w:val="00F31B2E"/>
    <w:rsid w:val="00F34941"/>
    <w:rsid w:val="00F359B1"/>
    <w:rsid w:val="00F36E91"/>
    <w:rsid w:val="00F37782"/>
    <w:rsid w:val="00F40877"/>
    <w:rsid w:val="00F45DA0"/>
    <w:rsid w:val="00F5108B"/>
    <w:rsid w:val="00F56231"/>
    <w:rsid w:val="00F6172F"/>
    <w:rsid w:val="00F64CF4"/>
    <w:rsid w:val="00F66993"/>
    <w:rsid w:val="00F66AD4"/>
    <w:rsid w:val="00F7723A"/>
    <w:rsid w:val="00F81461"/>
    <w:rsid w:val="00F82636"/>
    <w:rsid w:val="00F83DEA"/>
    <w:rsid w:val="00F8584C"/>
    <w:rsid w:val="00F8694D"/>
    <w:rsid w:val="00F92FCC"/>
    <w:rsid w:val="00F940BE"/>
    <w:rsid w:val="00F94582"/>
    <w:rsid w:val="00F9720F"/>
    <w:rsid w:val="00FA0206"/>
    <w:rsid w:val="00FA0435"/>
    <w:rsid w:val="00FA2408"/>
    <w:rsid w:val="00FA279D"/>
    <w:rsid w:val="00FA455D"/>
    <w:rsid w:val="00FB1109"/>
    <w:rsid w:val="00FB44EE"/>
    <w:rsid w:val="00FC03D8"/>
    <w:rsid w:val="00FC13EF"/>
    <w:rsid w:val="00FC2EA5"/>
    <w:rsid w:val="00FC5DBE"/>
    <w:rsid w:val="00FD2E3E"/>
    <w:rsid w:val="00FD4210"/>
    <w:rsid w:val="00FD560B"/>
    <w:rsid w:val="00FE136B"/>
    <w:rsid w:val="00FE1427"/>
    <w:rsid w:val="00FE2446"/>
    <w:rsid w:val="00FE3AEB"/>
    <w:rsid w:val="00FE4052"/>
    <w:rsid w:val="00FE460B"/>
    <w:rsid w:val="00FE4836"/>
    <w:rsid w:val="00FF28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4796F4B"/>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nb-NO" w:eastAsia="en-US" w:bidi="ar-SA"/>
      </w:rPr>
    </w:rPrDefault>
    <w:pPrDefault>
      <w:pPr>
        <w:spacing w:after="240" w:line="28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85"/>
  </w:style>
  <w:style w:type="paragraph" w:styleId="Overskrift1">
    <w:name w:val="heading 1"/>
    <w:basedOn w:val="Normal"/>
    <w:next w:val="Normal"/>
    <w:link w:val="Overskrift1Tegn"/>
    <w:qFormat/>
    <w:rsid w:val="00960704"/>
    <w:pPr>
      <w:keepNext/>
      <w:keepLines/>
      <w:numPr>
        <w:numId w:val="12"/>
      </w:numPr>
      <w:spacing w:before="240" w:line="440" w:lineRule="atLeast"/>
      <w:outlineLvl w:val="0"/>
    </w:pPr>
    <w:rPr>
      <w:rFonts w:asciiTheme="majorHAnsi" w:eastAsiaTheme="majorEastAsia" w:hAnsiTheme="majorHAnsi" w:cstheme="majorBidi"/>
      <w:color w:val="2270BF" w:themeColor="accent3"/>
      <w:sz w:val="36"/>
      <w:szCs w:val="32"/>
    </w:rPr>
  </w:style>
  <w:style w:type="paragraph" w:styleId="Overskrift2">
    <w:name w:val="heading 2"/>
    <w:basedOn w:val="Normal"/>
    <w:next w:val="Normal"/>
    <w:link w:val="Overskrift2Tegn"/>
    <w:qFormat/>
    <w:rsid w:val="005B0481"/>
    <w:pPr>
      <w:keepNext/>
      <w:keepLines/>
      <w:numPr>
        <w:ilvl w:val="1"/>
        <w:numId w:val="12"/>
      </w:numPr>
      <w:spacing w:before="360" w:after="40" w:line="320" w:lineRule="atLeast"/>
      <w:outlineLvl w:val="1"/>
    </w:pPr>
    <w:rPr>
      <w:rFonts w:asciiTheme="majorHAnsi" w:eastAsiaTheme="majorEastAsia" w:hAnsiTheme="majorHAnsi" w:cstheme="majorBidi"/>
      <w:color w:val="2270BF" w:themeColor="accent3"/>
      <w:sz w:val="24"/>
      <w:szCs w:val="26"/>
    </w:rPr>
  </w:style>
  <w:style w:type="paragraph" w:styleId="Overskrift3">
    <w:name w:val="heading 3"/>
    <w:basedOn w:val="Normal"/>
    <w:next w:val="Normal"/>
    <w:link w:val="Overskrift3Tegn"/>
    <w:qFormat/>
    <w:rsid w:val="005B0481"/>
    <w:pPr>
      <w:keepNext/>
      <w:keepLines/>
      <w:numPr>
        <w:ilvl w:val="2"/>
        <w:numId w:val="12"/>
      </w:numPr>
      <w:spacing w:before="240" w:after="40"/>
      <w:outlineLvl w:val="2"/>
    </w:pPr>
    <w:rPr>
      <w:rFonts w:asciiTheme="majorHAnsi" w:eastAsiaTheme="majorEastAsia" w:hAnsiTheme="majorHAnsi" w:cstheme="majorBidi"/>
      <w:b/>
      <w:color w:val="2270BF" w:themeColor="accent3"/>
      <w:szCs w:val="24"/>
    </w:rPr>
  </w:style>
  <w:style w:type="paragraph" w:styleId="Overskrift4">
    <w:name w:val="heading 4"/>
    <w:basedOn w:val="Normal"/>
    <w:next w:val="Normal"/>
    <w:link w:val="Overskrift4Tegn"/>
    <w:qFormat/>
    <w:rsid w:val="0041022E"/>
    <w:pPr>
      <w:keepNext/>
      <w:keepLines/>
      <w:spacing w:before="240" w:after="40"/>
      <w:outlineLvl w:val="3"/>
    </w:pPr>
    <w:rPr>
      <w:rFonts w:asciiTheme="majorHAnsi" w:eastAsiaTheme="majorEastAsia" w:hAnsiTheme="majorHAnsi" w:cstheme="majorBidi"/>
      <w:b/>
      <w:iCs/>
      <w:color w:val="231F20" w:themeColor="text1"/>
    </w:rPr>
  </w:style>
  <w:style w:type="paragraph" w:styleId="Overskrift5">
    <w:name w:val="heading 5"/>
    <w:basedOn w:val="Normal"/>
    <w:next w:val="Normal"/>
    <w:link w:val="Overskrift5Tegn"/>
    <w:qFormat/>
    <w:rsid w:val="00813ED6"/>
    <w:pPr>
      <w:keepNext/>
      <w:keepLines/>
      <w:spacing w:before="40" w:after="0"/>
      <w:outlineLvl w:val="4"/>
    </w:pPr>
    <w:rPr>
      <w:rFonts w:asciiTheme="majorHAnsi" w:eastAsiaTheme="majorEastAsia" w:hAnsiTheme="majorHAnsi" w:cstheme="majorBidi"/>
      <w:color w:val="000830" w:themeColor="accent1" w:themeShade="BF"/>
    </w:rPr>
  </w:style>
  <w:style w:type="paragraph" w:styleId="Overskrift6">
    <w:name w:val="heading 6"/>
    <w:basedOn w:val="Normal"/>
    <w:next w:val="Normal"/>
    <w:link w:val="Overskrift6Tegn"/>
    <w:qFormat/>
    <w:rsid w:val="00813ED6"/>
    <w:pPr>
      <w:keepNext/>
      <w:keepLines/>
      <w:spacing w:before="40" w:after="0"/>
      <w:outlineLvl w:val="5"/>
    </w:pPr>
    <w:rPr>
      <w:rFonts w:asciiTheme="majorHAnsi" w:eastAsiaTheme="majorEastAsia" w:hAnsiTheme="majorHAnsi" w:cstheme="majorBidi"/>
      <w:color w:val="000520" w:themeColor="accent1" w:themeShade="7F"/>
    </w:rPr>
  </w:style>
  <w:style w:type="paragraph" w:styleId="Overskrift7">
    <w:name w:val="heading 7"/>
    <w:basedOn w:val="Normal"/>
    <w:next w:val="Normal"/>
    <w:link w:val="Overskrift7Tegn"/>
    <w:qFormat/>
    <w:rsid w:val="00813ED6"/>
    <w:pPr>
      <w:keepNext/>
      <w:keepLines/>
      <w:spacing w:before="40" w:after="0"/>
      <w:outlineLvl w:val="6"/>
    </w:pPr>
    <w:rPr>
      <w:rFonts w:asciiTheme="majorHAnsi" w:eastAsiaTheme="majorEastAsia" w:hAnsiTheme="majorHAnsi" w:cstheme="majorBidi"/>
      <w:i/>
      <w:iCs/>
      <w:color w:val="000520" w:themeColor="accent1" w:themeShade="7F"/>
    </w:rPr>
  </w:style>
  <w:style w:type="paragraph" w:styleId="Overskrift8">
    <w:name w:val="heading 8"/>
    <w:basedOn w:val="Normal"/>
    <w:next w:val="Normal"/>
    <w:link w:val="Overskrift8Tegn"/>
    <w:qFormat/>
    <w:rsid w:val="00813ED6"/>
    <w:pPr>
      <w:keepNext/>
      <w:keepLines/>
      <w:spacing w:before="40" w:after="0"/>
      <w:outlineLvl w:val="7"/>
    </w:pPr>
    <w:rPr>
      <w:rFonts w:asciiTheme="majorHAnsi" w:eastAsiaTheme="majorEastAsia" w:hAnsiTheme="majorHAnsi" w:cstheme="majorBidi"/>
      <w:color w:val="463E40" w:themeColor="text1" w:themeTint="D8"/>
      <w:sz w:val="21"/>
      <w:szCs w:val="21"/>
    </w:rPr>
  </w:style>
  <w:style w:type="paragraph" w:styleId="Overskrift9">
    <w:name w:val="heading 9"/>
    <w:basedOn w:val="Normal"/>
    <w:next w:val="Normal"/>
    <w:link w:val="Overskrift9Tegn"/>
    <w:qFormat/>
    <w:rsid w:val="00813ED6"/>
    <w:pPr>
      <w:keepNext/>
      <w:keepLines/>
      <w:spacing w:before="40" w:after="0"/>
      <w:outlineLvl w:val="8"/>
    </w:pPr>
    <w:rPr>
      <w:rFonts w:asciiTheme="majorHAnsi" w:eastAsiaTheme="majorEastAsia" w:hAnsiTheme="majorHAnsi" w:cstheme="majorBidi"/>
      <w:i/>
      <w:iCs/>
      <w:color w:val="463E40"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41B77"/>
    <w:pPr>
      <w:tabs>
        <w:tab w:val="right" w:pos="9639"/>
      </w:tabs>
      <w:spacing w:after="0" w:line="240" w:lineRule="atLeast"/>
      <w:ind w:left="2268"/>
    </w:pPr>
    <w:rPr>
      <w:sz w:val="16"/>
    </w:rPr>
  </w:style>
  <w:style w:type="character" w:customStyle="1" w:styleId="TopptekstTegn">
    <w:name w:val="Topptekst Tegn"/>
    <w:basedOn w:val="Standardskriftforavsnitt"/>
    <w:link w:val="Topptekst"/>
    <w:uiPriority w:val="99"/>
    <w:rsid w:val="00E41B77"/>
    <w:rPr>
      <w:sz w:val="16"/>
    </w:rPr>
  </w:style>
  <w:style w:type="paragraph" w:styleId="Bunntekst">
    <w:name w:val="footer"/>
    <w:basedOn w:val="Normal"/>
    <w:link w:val="BunntekstTegn"/>
    <w:uiPriority w:val="99"/>
    <w:unhideWhenUsed/>
    <w:rsid w:val="002675EB"/>
    <w:pPr>
      <w:tabs>
        <w:tab w:val="center" w:pos="4513"/>
        <w:tab w:val="right" w:pos="9026"/>
      </w:tabs>
      <w:spacing w:after="0" w:line="240" w:lineRule="atLeast"/>
    </w:pPr>
    <w:rPr>
      <w:color w:val="000B41" w:themeColor="text2"/>
      <w:sz w:val="16"/>
    </w:rPr>
  </w:style>
  <w:style w:type="character" w:customStyle="1" w:styleId="BunntekstTegn">
    <w:name w:val="Bunntekst Tegn"/>
    <w:basedOn w:val="Standardskriftforavsnitt"/>
    <w:link w:val="Bunntekst"/>
    <w:uiPriority w:val="99"/>
    <w:rsid w:val="002675EB"/>
    <w:rPr>
      <w:color w:val="000B41" w:themeColor="text2"/>
      <w:sz w:val="16"/>
    </w:rPr>
  </w:style>
  <w:style w:type="numbering" w:styleId="111111">
    <w:name w:val="Outline List 2"/>
    <w:basedOn w:val="Ingenliste"/>
    <w:uiPriority w:val="99"/>
    <w:semiHidden/>
    <w:unhideWhenUsed/>
    <w:rsid w:val="00813ED6"/>
    <w:pPr>
      <w:numPr>
        <w:numId w:val="1"/>
      </w:numPr>
    </w:pPr>
  </w:style>
  <w:style w:type="numbering" w:styleId="1ai">
    <w:name w:val="Outline List 1"/>
    <w:basedOn w:val="Ingenliste"/>
    <w:uiPriority w:val="99"/>
    <w:semiHidden/>
    <w:unhideWhenUsed/>
    <w:rsid w:val="00813ED6"/>
    <w:pPr>
      <w:numPr>
        <w:numId w:val="2"/>
      </w:numPr>
    </w:pPr>
  </w:style>
  <w:style w:type="character" w:customStyle="1" w:styleId="Overskrift1Tegn">
    <w:name w:val="Overskrift 1 Tegn"/>
    <w:basedOn w:val="Standardskriftforavsnitt"/>
    <w:link w:val="Overskrift1"/>
    <w:rsid w:val="00960704"/>
    <w:rPr>
      <w:rFonts w:asciiTheme="majorHAnsi" w:eastAsiaTheme="majorEastAsia" w:hAnsiTheme="majorHAnsi" w:cstheme="majorBidi"/>
      <w:color w:val="2270BF" w:themeColor="accent3"/>
      <w:sz w:val="36"/>
      <w:szCs w:val="32"/>
    </w:rPr>
  </w:style>
  <w:style w:type="character" w:customStyle="1" w:styleId="Overskrift2Tegn">
    <w:name w:val="Overskrift 2 Tegn"/>
    <w:basedOn w:val="Standardskriftforavsnitt"/>
    <w:link w:val="Overskrift2"/>
    <w:rsid w:val="005B0481"/>
    <w:rPr>
      <w:rFonts w:asciiTheme="majorHAnsi" w:eastAsiaTheme="majorEastAsia" w:hAnsiTheme="majorHAnsi" w:cstheme="majorBidi"/>
      <w:color w:val="2270BF" w:themeColor="accent3"/>
      <w:sz w:val="24"/>
      <w:szCs w:val="26"/>
    </w:rPr>
  </w:style>
  <w:style w:type="character" w:customStyle="1" w:styleId="Overskrift3Tegn">
    <w:name w:val="Overskrift 3 Tegn"/>
    <w:basedOn w:val="Standardskriftforavsnitt"/>
    <w:link w:val="Overskrift3"/>
    <w:rsid w:val="005B0481"/>
    <w:rPr>
      <w:rFonts w:asciiTheme="majorHAnsi" w:eastAsiaTheme="majorEastAsia" w:hAnsiTheme="majorHAnsi" w:cstheme="majorBidi"/>
      <w:b/>
      <w:color w:val="2270BF" w:themeColor="accent3"/>
      <w:szCs w:val="24"/>
    </w:rPr>
  </w:style>
  <w:style w:type="character" w:customStyle="1" w:styleId="Overskrift4Tegn">
    <w:name w:val="Overskrift 4 Tegn"/>
    <w:basedOn w:val="Standardskriftforavsnitt"/>
    <w:link w:val="Overskrift4"/>
    <w:rsid w:val="0041022E"/>
    <w:rPr>
      <w:rFonts w:asciiTheme="majorHAnsi" w:eastAsiaTheme="majorEastAsia" w:hAnsiTheme="majorHAnsi" w:cstheme="majorBidi"/>
      <w:b/>
      <w:iCs/>
      <w:color w:val="231F20" w:themeColor="text1"/>
    </w:rPr>
  </w:style>
  <w:style w:type="character" w:customStyle="1" w:styleId="Overskrift5Tegn">
    <w:name w:val="Overskrift 5 Tegn"/>
    <w:basedOn w:val="Standardskriftforavsnitt"/>
    <w:link w:val="Overskrift5"/>
    <w:rsid w:val="00813ED6"/>
    <w:rPr>
      <w:rFonts w:asciiTheme="majorHAnsi" w:eastAsiaTheme="majorEastAsia" w:hAnsiTheme="majorHAnsi" w:cstheme="majorBidi"/>
      <w:color w:val="000830" w:themeColor="accent1" w:themeShade="BF"/>
    </w:rPr>
  </w:style>
  <w:style w:type="character" w:customStyle="1" w:styleId="Overskrift6Tegn">
    <w:name w:val="Overskrift 6 Tegn"/>
    <w:basedOn w:val="Standardskriftforavsnitt"/>
    <w:link w:val="Overskrift6"/>
    <w:rsid w:val="00813ED6"/>
    <w:rPr>
      <w:rFonts w:asciiTheme="majorHAnsi" w:eastAsiaTheme="majorEastAsia" w:hAnsiTheme="majorHAnsi" w:cstheme="majorBidi"/>
      <w:color w:val="000520" w:themeColor="accent1" w:themeShade="7F"/>
    </w:rPr>
  </w:style>
  <w:style w:type="character" w:customStyle="1" w:styleId="Overskrift7Tegn">
    <w:name w:val="Overskrift 7 Tegn"/>
    <w:basedOn w:val="Standardskriftforavsnitt"/>
    <w:link w:val="Overskrift7"/>
    <w:rsid w:val="00813ED6"/>
    <w:rPr>
      <w:rFonts w:asciiTheme="majorHAnsi" w:eastAsiaTheme="majorEastAsia" w:hAnsiTheme="majorHAnsi" w:cstheme="majorBidi"/>
      <w:i/>
      <w:iCs/>
      <w:color w:val="000520" w:themeColor="accent1" w:themeShade="7F"/>
    </w:rPr>
  </w:style>
  <w:style w:type="character" w:customStyle="1" w:styleId="Overskrift8Tegn">
    <w:name w:val="Overskrift 8 Tegn"/>
    <w:basedOn w:val="Standardskriftforavsnitt"/>
    <w:link w:val="Overskrift8"/>
    <w:rsid w:val="00813ED6"/>
    <w:rPr>
      <w:rFonts w:asciiTheme="majorHAnsi" w:eastAsiaTheme="majorEastAsia" w:hAnsiTheme="majorHAnsi" w:cstheme="majorBidi"/>
      <w:color w:val="463E40" w:themeColor="text1" w:themeTint="D8"/>
      <w:sz w:val="21"/>
      <w:szCs w:val="21"/>
    </w:rPr>
  </w:style>
  <w:style w:type="character" w:customStyle="1" w:styleId="Overskrift9Tegn">
    <w:name w:val="Overskrift 9 Tegn"/>
    <w:basedOn w:val="Standardskriftforavsnitt"/>
    <w:link w:val="Overskrift9"/>
    <w:rsid w:val="00813ED6"/>
    <w:rPr>
      <w:rFonts w:asciiTheme="majorHAnsi" w:eastAsiaTheme="majorEastAsia" w:hAnsiTheme="majorHAnsi" w:cstheme="majorBidi"/>
      <w:i/>
      <w:iCs/>
      <w:color w:val="463E40" w:themeColor="text1" w:themeTint="D8"/>
      <w:sz w:val="21"/>
      <w:szCs w:val="21"/>
    </w:rPr>
  </w:style>
  <w:style w:type="numbering" w:styleId="Artikkelavsnitt">
    <w:name w:val="Outline List 3"/>
    <w:basedOn w:val="Ingenliste"/>
    <w:uiPriority w:val="99"/>
    <w:semiHidden/>
    <w:unhideWhenUsed/>
    <w:rsid w:val="00813ED6"/>
    <w:pPr>
      <w:numPr>
        <w:numId w:val="3"/>
      </w:numPr>
    </w:pPr>
  </w:style>
  <w:style w:type="paragraph" w:styleId="Avsenderadresse">
    <w:name w:val="envelope return"/>
    <w:basedOn w:val="Normal"/>
    <w:uiPriority w:val="99"/>
    <w:semiHidden/>
    <w:unhideWhenUsed/>
    <w:rsid w:val="00813ED6"/>
    <w:pPr>
      <w:spacing w:after="0" w:line="240" w:lineRule="auto"/>
    </w:pPr>
    <w:rPr>
      <w:rFonts w:asciiTheme="majorHAnsi" w:eastAsiaTheme="majorEastAsia" w:hAnsiTheme="majorHAnsi" w:cstheme="majorBidi"/>
    </w:rPr>
  </w:style>
  <w:style w:type="paragraph" w:styleId="Bibliografi">
    <w:name w:val="Bibliography"/>
    <w:basedOn w:val="Normal"/>
    <w:next w:val="Normal"/>
    <w:uiPriority w:val="37"/>
    <w:semiHidden/>
    <w:unhideWhenUsed/>
    <w:rsid w:val="00813ED6"/>
  </w:style>
  <w:style w:type="paragraph" w:styleId="Bildetekst">
    <w:name w:val="caption"/>
    <w:basedOn w:val="Normal"/>
    <w:next w:val="Normal"/>
    <w:uiPriority w:val="35"/>
    <w:semiHidden/>
    <w:unhideWhenUsed/>
    <w:qFormat/>
    <w:rsid w:val="00813ED6"/>
    <w:pPr>
      <w:spacing w:after="200" w:line="240" w:lineRule="auto"/>
    </w:pPr>
    <w:rPr>
      <w:i/>
      <w:iCs/>
      <w:color w:val="000B41" w:themeColor="text2"/>
      <w:sz w:val="18"/>
      <w:szCs w:val="18"/>
    </w:rPr>
  </w:style>
  <w:style w:type="paragraph" w:styleId="Blokktekst">
    <w:name w:val="Block Text"/>
    <w:basedOn w:val="Normal"/>
    <w:uiPriority w:val="99"/>
    <w:semiHidden/>
    <w:unhideWhenUsed/>
    <w:rsid w:val="00813ED6"/>
    <w:pPr>
      <w:pBdr>
        <w:top w:val="single" w:sz="2" w:space="10" w:color="000B41" w:themeColor="accent1"/>
        <w:left w:val="single" w:sz="2" w:space="10" w:color="000B41" w:themeColor="accent1"/>
        <w:bottom w:val="single" w:sz="2" w:space="10" w:color="000B41" w:themeColor="accent1"/>
        <w:right w:val="single" w:sz="2" w:space="10" w:color="000B41" w:themeColor="accent1"/>
      </w:pBdr>
      <w:ind w:left="1152" w:right="1152"/>
    </w:pPr>
    <w:rPr>
      <w:rFonts w:eastAsiaTheme="minorEastAsia"/>
      <w:i/>
      <w:iCs/>
      <w:color w:val="000B41" w:themeColor="accent1"/>
    </w:rPr>
  </w:style>
  <w:style w:type="paragraph" w:styleId="Bobletekst">
    <w:name w:val="Balloon Text"/>
    <w:basedOn w:val="Normal"/>
    <w:link w:val="BobletekstTegn"/>
    <w:uiPriority w:val="99"/>
    <w:semiHidden/>
    <w:unhideWhenUsed/>
    <w:rsid w:val="00813ED6"/>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13ED6"/>
    <w:rPr>
      <w:rFonts w:ascii="Segoe UI" w:hAnsi="Segoe UI" w:cs="Segoe UI"/>
      <w:sz w:val="18"/>
      <w:szCs w:val="18"/>
    </w:rPr>
  </w:style>
  <w:style w:type="character" w:styleId="Boktittel">
    <w:name w:val="Book Title"/>
    <w:basedOn w:val="Standardskriftforavsnitt"/>
    <w:uiPriority w:val="33"/>
    <w:qFormat/>
    <w:rsid w:val="00813ED6"/>
    <w:rPr>
      <w:b/>
      <w:bCs/>
      <w:i/>
      <w:iCs/>
      <w:spacing w:val="5"/>
    </w:rPr>
  </w:style>
  <w:style w:type="paragraph" w:styleId="Brdtekst">
    <w:name w:val="Body Text"/>
    <w:basedOn w:val="Normal"/>
    <w:link w:val="BrdtekstTegn"/>
    <w:uiPriority w:val="99"/>
    <w:semiHidden/>
    <w:unhideWhenUsed/>
    <w:rsid w:val="00813ED6"/>
    <w:pPr>
      <w:spacing w:after="120"/>
    </w:pPr>
  </w:style>
  <w:style w:type="character" w:customStyle="1" w:styleId="BrdtekstTegn">
    <w:name w:val="Brødtekst Tegn"/>
    <w:basedOn w:val="Standardskriftforavsnitt"/>
    <w:link w:val="Brdtekst"/>
    <w:uiPriority w:val="99"/>
    <w:semiHidden/>
    <w:rsid w:val="00813ED6"/>
  </w:style>
  <w:style w:type="paragraph" w:styleId="Brdtekst-frsteinnrykk">
    <w:name w:val="Body Text First Indent"/>
    <w:basedOn w:val="Brdtekst"/>
    <w:link w:val="Brdtekst-frsteinnrykkTegn"/>
    <w:uiPriority w:val="99"/>
    <w:semiHidden/>
    <w:unhideWhenUsed/>
    <w:rsid w:val="00813ED6"/>
    <w:pPr>
      <w:spacing w:after="160"/>
      <w:ind w:firstLine="360"/>
    </w:pPr>
  </w:style>
  <w:style w:type="character" w:customStyle="1" w:styleId="Brdtekst-frsteinnrykkTegn">
    <w:name w:val="Brødtekst - første innrykk Tegn"/>
    <w:basedOn w:val="BrdtekstTegn"/>
    <w:link w:val="Brdtekst-frsteinnrykk"/>
    <w:uiPriority w:val="99"/>
    <w:semiHidden/>
    <w:rsid w:val="00813ED6"/>
  </w:style>
  <w:style w:type="paragraph" w:styleId="Brdtekstinnrykk">
    <w:name w:val="Body Text Indent"/>
    <w:basedOn w:val="Normal"/>
    <w:link w:val="BrdtekstinnrykkTegn"/>
    <w:uiPriority w:val="99"/>
    <w:semiHidden/>
    <w:unhideWhenUsed/>
    <w:rsid w:val="00813ED6"/>
    <w:pPr>
      <w:spacing w:after="120"/>
      <w:ind w:left="283"/>
    </w:pPr>
  </w:style>
  <w:style w:type="character" w:customStyle="1" w:styleId="BrdtekstinnrykkTegn">
    <w:name w:val="Brødtekstinnrykk Tegn"/>
    <w:basedOn w:val="Standardskriftforavsnitt"/>
    <w:link w:val="Brdtekstinnrykk"/>
    <w:uiPriority w:val="99"/>
    <w:semiHidden/>
    <w:rsid w:val="00813ED6"/>
  </w:style>
  <w:style w:type="paragraph" w:styleId="Brdtekst-frsteinnrykk2">
    <w:name w:val="Body Text First Indent 2"/>
    <w:basedOn w:val="Brdtekstinnrykk"/>
    <w:link w:val="Brdtekst-frsteinnrykk2Tegn"/>
    <w:uiPriority w:val="99"/>
    <w:semiHidden/>
    <w:unhideWhenUsed/>
    <w:rsid w:val="00813ED6"/>
    <w:pPr>
      <w:spacing w:after="160"/>
      <w:ind w:left="360" w:firstLine="360"/>
    </w:pPr>
  </w:style>
  <w:style w:type="character" w:customStyle="1" w:styleId="Brdtekst-frsteinnrykk2Tegn">
    <w:name w:val="Brødtekst - første innrykk 2 Tegn"/>
    <w:basedOn w:val="BrdtekstinnrykkTegn"/>
    <w:link w:val="Brdtekst-frsteinnrykk2"/>
    <w:uiPriority w:val="99"/>
    <w:semiHidden/>
    <w:rsid w:val="00813ED6"/>
  </w:style>
  <w:style w:type="paragraph" w:styleId="Brdtekst2">
    <w:name w:val="Body Text 2"/>
    <w:basedOn w:val="Normal"/>
    <w:link w:val="Brdtekst2Tegn"/>
    <w:uiPriority w:val="99"/>
    <w:semiHidden/>
    <w:unhideWhenUsed/>
    <w:rsid w:val="00813ED6"/>
    <w:pPr>
      <w:spacing w:after="120" w:line="480" w:lineRule="auto"/>
    </w:pPr>
  </w:style>
  <w:style w:type="character" w:customStyle="1" w:styleId="Brdtekst2Tegn">
    <w:name w:val="Brødtekst 2 Tegn"/>
    <w:basedOn w:val="Standardskriftforavsnitt"/>
    <w:link w:val="Brdtekst2"/>
    <w:uiPriority w:val="99"/>
    <w:semiHidden/>
    <w:rsid w:val="00813ED6"/>
  </w:style>
  <w:style w:type="paragraph" w:styleId="Brdtekst3">
    <w:name w:val="Body Text 3"/>
    <w:basedOn w:val="Normal"/>
    <w:link w:val="Brdtekst3Tegn"/>
    <w:uiPriority w:val="99"/>
    <w:semiHidden/>
    <w:unhideWhenUsed/>
    <w:rsid w:val="00813ED6"/>
    <w:pPr>
      <w:spacing w:after="120"/>
    </w:pPr>
    <w:rPr>
      <w:sz w:val="16"/>
      <w:szCs w:val="16"/>
    </w:rPr>
  </w:style>
  <w:style w:type="character" w:customStyle="1" w:styleId="Brdtekst3Tegn">
    <w:name w:val="Brødtekst 3 Tegn"/>
    <w:basedOn w:val="Standardskriftforavsnitt"/>
    <w:link w:val="Brdtekst3"/>
    <w:uiPriority w:val="99"/>
    <w:semiHidden/>
    <w:rsid w:val="00813ED6"/>
    <w:rPr>
      <w:sz w:val="16"/>
      <w:szCs w:val="16"/>
    </w:rPr>
  </w:style>
  <w:style w:type="paragraph" w:styleId="Brdtekstinnrykk2">
    <w:name w:val="Body Text Indent 2"/>
    <w:basedOn w:val="Normal"/>
    <w:link w:val="Brdtekstinnrykk2Tegn"/>
    <w:uiPriority w:val="99"/>
    <w:semiHidden/>
    <w:unhideWhenUsed/>
    <w:rsid w:val="00813ED6"/>
    <w:pPr>
      <w:spacing w:after="120" w:line="480" w:lineRule="auto"/>
      <w:ind w:left="283"/>
    </w:pPr>
  </w:style>
  <w:style w:type="character" w:customStyle="1" w:styleId="Brdtekstinnrykk2Tegn">
    <w:name w:val="Brødtekstinnrykk 2 Tegn"/>
    <w:basedOn w:val="Standardskriftforavsnitt"/>
    <w:link w:val="Brdtekstinnrykk2"/>
    <w:uiPriority w:val="99"/>
    <w:semiHidden/>
    <w:rsid w:val="00813ED6"/>
  </w:style>
  <w:style w:type="paragraph" w:styleId="Brdtekstinnrykk3">
    <w:name w:val="Body Text Indent 3"/>
    <w:basedOn w:val="Normal"/>
    <w:link w:val="Brdtekstinnrykk3Tegn"/>
    <w:uiPriority w:val="99"/>
    <w:semiHidden/>
    <w:unhideWhenUsed/>
    <w:rsid w:val="00813ED6"/>
    <w:pPr>
      <w:spacing w:after="120"/>
      <w:ind w:left="283"/>
    </w:pPr>
    <w:rPr>
      <w:sz w:val="16"/>
      <w:szCs w:val="16"/>
    </w:rPr>
  </w:style>
  <w:style w:type="character" w:customStyle="1" w:styleId="Brdtekstinnrykk3Tegn">
    <w:name w:val="Brødtekstinnrykk 3 Tegn"/>
    <w:basedOn w:val="Standardskriftforavsnitt"/>
    <w:link w:val="Brdtekstinnrykk3"/>
    <w:uiPriority w:val="99"/>
    <w:semiHidden/>
    <w:rsid w:val="00813ED6"/>
    <w:rPr>
      <w:sz w:val="16"/>
      <w:szCs w:val="16"/>
    </w:rPr>
  </w:style>
  <w:style w:type="paragraph" w:styleId="Dato">
    <w:name w:val="Date"/>
    <w:basedOn w:val="Normal"/>
    <w:next w:val="Normal"/>
    <w:link w:val="DatoTegn"/>
    <w:uiPriority w:val="99"/>
    <w:semiHidden/>
    <w:unhideWhenUsed/>
    <w:rsid w:val="00813ED6"/>
  </w:style>
  <w:style w:type="character" w:customStyle="1" w:styleId="DatoTegn">
    <w:name w:val="Dato Tegn"/>
    <w:basedOn w:val="Standardskriftforavsnitt"/>
    <w:link w:val="Dato"/>
    <w:uiPriority w:val="99"/>
    <w:semiHidden/>
    <w:rsid w:val="00813ED6"/>
  </w:style>
  <w:style w:type="paragraph" w:styleId="Dokumentkart">
    <w:name w:val="Document Map"/>
    <w:basedOn w:val="Normal"/>
    <w:link w:val="DokumentkartTegn"/>
    <w:uiPriority w:val="99"/>
    <w:semiHidden/>
    <w:unhideWhenUsed/>
    <w:rsid w:val="00813ED6"/>
    <w:pPr>
      <w:spacing w:after="0" w:line="240" w:lineRule="auto"/>
    </w:pPr>
    <w:rPr>
      <w:rFonts w:ascii="Segoe UI" w:hAnsi="Segoe UI" w:cs="Segoe UI"/>
      <w:sz w:val="16"/>
      <w:szCs w:val="16"/>
    </w:rPr>
  </w:style>
  <w:style w:type="character" w:customStyle="1" w:styleId="DokumentkartTegn">
    <w:name w:val="Dokumentkart Tegn"/>
    <w:basedOn w:val="Standardskriftforavsnitt"/>
    <w:link w:val="Dokumentkart"/>
    <w:uiPriority w:val="99"/>
    <w:semiHidden/>
    <w:rsid w:val="00813ED6"/>
    <w:rPr>
      <w:rFonts w:ascii="Segoe UI" w:hAnsi="Segoe UI" w:cs="Segoe UI"/>
      <w:sz w:val="16"/>
      <w:szCs w:val="16"/>
    </w:rPr>
  </w:style>
  <w:style w:type="character" w:styleId="Emneknagg">
    <w:name w:val="Hashtag"/>
    <w:basedOn w:val="Standardskriftforavsnitt"/>
    <w:uiPriority w:val="99"/>
    <w:semiHidden/>
    <w:unhideWhenUsed/>
    <w:rsid w:val="00813ED6"/>
    <w:rPr>
      <w:color w:val="2B579A"/>
      <w:shd w:val="clear" w:color="auto" w:fill="E1DFDD"/>
    </w:rPr>
  </w:style>
  <w:style w:type="table" w:styleId="Enkelttabell1">
    <w:name w:val="Table Simple 1"/>
    <w:basedOn w:val="Vanligtabell"/>
    <w:uiPriority w:val="99"/>
    <w:semiHidden/>
    <w:unhideWhenUsed/>
    <w:rsid w:val="00813ED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tabell2">
    <w:name w:val="Table Simple 2"/>
    <w:basedOn w:val="Vanligtabell"/>
    <w:uiPriority w:val="99"/>
    <w:semiHidden/>
    <w:unhideWhenUsed/>
    <w:rsid w:val="00813ED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uiPriority w:val="99"/>
    <w:semiHidden/>
    <w:unhideWhenUsed/>
    <w:rsid w:val="00813ED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link w:val="E-postsignaturTegn"/>
    <w:uiPriority w:val="99"/>
    <w:semiHidden/>
    <w:unhideWhenUsed/>
    <w:rsid w:val="00813ED6"/>
    <w:pPr>
      <w:spacing w:after="0" w:line="240" w:lineRule="auto"/>
    </w:pPr>
  </w:style>
  <w:style w:type="character" w:customStyle="1" w:styleId="E-postsignaturTegn">
    <w:name w:val="E-postsignatur Tegn"/>
    <w:basedOn w:val="Standardskriftforavsnitt"/>
    <w:link w:val="E-postsignatur"/>
    <w:uiPriority w:val="99"/>
    <w:semiHidden/>
    <w:rsid w:val="00813ED6"/>
  </w:style>
  <w:style w:type="table" w:styleId="Fargerikliste">
    <w:name w:val="Colorful List"/>
    <w:basedOn w:val="Vanligtabell"/>
    <w:uiPriority w:val="72"/>
    <w:semiHidden/>
    <w:unhideWhenUsed/>
    <w:rsid w:val="00813ED6"/>
    <w:pPr>
      <w:spacing w:after="0" w:line="240" w:lineRule="auto"/>
    </w:pPr>
    <w:rPr>
      <w:color w:val="231F20" w:themeColor="text1"/>
    </w:rPr>
    <w:tblPr>
      <w:tblStyleRowBandSize w:val="1"/>
      <w:tblStyleColBandSize w:val="1"/>
    </w:tblPr>
    <w:tcPr>
      <w:shd w:val="clear" w:color="auto" w:fill="EAE7E8" w:themeFill="text1" w:themeFillTint="19"/>
    </w:tcPr>
    <w:tblStylePr w:type="firstRow">
      <w:rPr>
        <w:b/>
        <w:bCs/>
        <w:color w:val="FFFFFF" w:themeColor="background1"/>
      </w:rPr>
      <w:tblPr/>
      <w:tcPr>
        <w:tcBorders>
          <w:bottom w:val="single" w:sz="12" w:space="0" w:color="FFFFFF" w:themeColor="background1"/>
        </w:tcBorders>
        <w:shd w:val="clear" w:color="auto" w:fill="24246C" w:themeFill="accent2" w:themeFillShade="CC"/>
      </w:tcPr>
    </w:tblStylePr>
    <w:tblStylePr w:type="lastRow">
      <w:rPr>
        <w:b/>
        <w:bCs/>
        <w:color w:val="24246C" w:themeColor="accent2" w:themeShade="CC"/>
      </w:rPr>
      <w:tblPr/>
      <w:tcPr>
        <w:tcBorders>
          <w:top w:val="single" w:sz="12" w:space="0" w:color="231F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C4C6" w:themeFill="text1" w:themeFillTint="3F"/>
      </w:tcPr>
    </w:tblStylePr>
    <w:tblStylePr w:type="band1Horz">
      <w:tblPr/>
      <w:tcPr>
        <w:shd w:val="clear" w:color="auto" w:fill="D5CFD1" w:themeFill="text1" w:themeFillTint="33"/>
      </w:tcPr>
    </w:tblStylePr>
  </w:style>
  <w:style w:type="table" w:styleId="Fargeriklisteuthevingsfarge1">
    <w:name w:val="Colorful List Accent 1"/>
    <w:basedOn w:val="Vanligtabell"/>
    <w:uiPriority w:val="72"/>
    <w:semiHidden/>
    <w:unhideWhenUsed/>
    <w:rsid w:val="00813ED6"/>
    <w:pPr>
      <w:spacing w:after="0" w:line="240" w:lineRule="auto"/>
    </w:pPr>
    <w:rPr>
      <w:color w:val="231F20" w:themeColor="text1"/>
    </w:rPr>
    <w:tblPr>
      <w:tblStyleRowBandSize w:val="1"/>
      <w:tblStyleColBandSize w:val="1"/>
    </w:tblPr>
    <w:tcPr>
      <w:shd w:val="clear" w:color="auto" w:fill="D3DAFF" w:themeFill="accent1" w:themeFillTint="19"/>
    </w:tcPr>
    <w:tblStylePr w:type="firstRow">
      <w:rPr>
        <w:b/>
        <w:bCs/>
        <w:color w:val="FFFFFF" w:themeColor="background1"/>
      </w:rPr>
      <w:tblPr/>
      <w:tcPr>
        <w:tcBorders>
          <w:bottom w:val="single" w:sz="12" w:space="0" w:color="FFFFFF" w:themeColor="background1"/>
        </w:tcBorders>
        <w:shd w:val="clear" w:color="auto" w:fill="24246C" w:themeFill="accent2" w:themeFillShade="CC"/>
      </w:tcPr>
    </w:tblStylePr>
    <w:tblStylePr w:type="lastRow">
      <w:rPr>
        <w:b/>
        <w:bCs/>
        <w:color w:val="24246C" w:themeColor="accent2" w:themeShade="CC"/>
      </w:rPr>
      <w:tblPr/>
      <w:tcPr>
        <w:tcBorders>
          <w:top w:val="single" w:sz="12" w:space="0" w:color="231F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A3FF" w:themeFill="accent1" w:themeFillTint="3F"/>
      </w:tcPr>
    </w:tblStylePr>
    <w:tblStylePr w:type="band1Horz">
      <w:tblPr/>
      <w:tcPr>
        <w:shd w:val="clear" w:color="auto" w:fill="A6B5FF" w:themeFill="accent1" w:themeFillTint="33"/>
      </w:tcPr>
    </w:tblStylePr>
  </w:style>
  <w:style w:type="table" w:styleId="Fargeriklisteuthevingsfarge2">
    <w:name w:val="Colorful List Accent 2"/>
    <w:basedOn w:val="Vanligtabell"/>
    <w:uiPriority w:val="72"/>
    <w:semiHidden/>
    <w:unhideWhenUsed/>
    <w:rsid w:val="00813ED6"/>
    <w:pPr>
      <w:spacing w:after="0" w:line="240" w:lineRule="auto"/>
    </w:pPr>
    <w:rPr>
      <w:color w:val="231F20" w:themeColor="text1"/>
    </w:rPr>
    <w:tblPr>
      <w:tblStyleRowBandSize w:val="1"/>
      <w:tblStyleColBandSize w:val="1"/>
    </w:tblPr>
    <w:tcPr>
      <w:shd w:val="clear" w:color="auto" w:fill="E6E6F6" w:themeFill="accent2" w:themeFillTint="19"/>
    </w:tcPr>
    <w:tblStylePr w:type="firstRow">
      <w:rPr>
        <w:b/>
        <w:bCs/>
        <w:color w:val="FFFFFF" w:themeColor="background1"/>
      </w:rPr>
      <w:tblPr/>
      <w:tcPr>
        <w:tcBorders>
          <w:bottom w:val="single" w:sz="12" w:space="0" w:color="FFFFFF" w:themeColor="background1"/>
        </w:tcBorders>
        <w:shd w:val="clear" w:color="auto" w:fill="24246C" w:themeFill="accent2" w:themeFillShade="CC"/>
      </w:tcPr>
    </w:tblStylePr>
    <w:tblStylePr w:type="lastRow">
      <w:rPr>
        <w:b/>
        <w:bCs/>
        <w:color w:val="24246C" w:themeColor="accent2" w:themeShade="CC"/>
      </w:rPr>
      <w:tblPr/>
      <w:tcPr>
        <w:tcBorders>
          <w:top w:val="single" w:sz="12" w:space="0" w:color="231F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1EA" w:themeFill="accent2" w:themeFillTint="3F"/>
      </w:tcPr>
    </w:tblStylePr>
    <w:tblStylePr w:type="band1Horz">
      <w:tblPr/>
      <w:tcPr>
        <w:shd w:val="clear" w:color="auto" w:fill="CDCDEE" w:themeFill="accent2" w:themeFillTint="33"/>
      </w:tcPr>
    </w:tblStylePr>
  </w:style>
  <w:style w:type="table" w:styleId="Fargeriklisteuthevingsfarge3">
    <w:name w:val="Colorful List Accent 3"/>
    <w:basedOn w:val="Vanligtabell"/>
    <w:uiPriority w:val="72"/>
    <w:semiHidden/>
    <w:unhideWhenUsed/>
    <w:rsid w:val="00813ED6"/>
    <w:pPr>
      <w:spacing w:after="0" w:line="240" w:lineRule="auto"/>
    </w:pPr>
    <w:rPr>
      <w:color w:val="231F20" w:themeColor="text1"/>
    </w:rPr>
    <w:tblPr>
      <w:tblStyleRowBandSize w:val="1"/>
      <w:tblStyleColBandSize w:val="1"/>
    </w:tblPr>
    <w:tcPr>
      <w:shd w:val="clear" w:color="auto" w:fill="E7F0FA" w:themeFill="accent3" w:themeFillTint="19"/>
    </w:tcPr>
    <w:tblStylePr w:type="firstRow">
      <w:rPr>
        <w:b/>
        <w:bCs/>
        <w:color w:val="FFFFFF" w:themeColor="background1"/>
      </w:rPr>
      <w:tblPr/>
      <w:tcPr>
        <w:tcBorders>
          <w:bottom w:val="single" w:sz="12" w:space="0" w:color="FFFFFF" w:themeColor="background1"/>
        </w:tcBorders>
        <w:shd w:val="clear" w:color="auto" w:fill="3A9D9D" w:themeFill="accent4" w:themeFillShade="CC"/>
      </w:tcPr>
    </w:tblStylePr>
    <w:tblStylePr w:type="lastRow">
      <w:rPr>
        <w:b/>
        <w:bCs/>
        <w:color w:val="3A9D9D" w:themeColor="accent4" w:themeShade="CC"/>
      </w:rPr>
      <w:tblPr/>
      <w:tcPr>
        <w:tcBorders>
          <w:top w:val="single" w:sz="12" w:space="0" w:color="231F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DBF4" w:themeFill="accent3" w:themeFillTint="3F"/>
      </w:tcPr>
    </w:tblStylePr>
    <w:tblStylePr w:type="band1Horz">
      <w:tblPr/>
      <w:tcPr>
        <w:shd w:val="clear" w:color="auto" w:fill="CEE2F6" w:themeFill="accent3" w:themeFillTint="33"/>
      </w:tcPr>
    </w:tblStylePr>
  </w:style>
  <w:style w:type="table" w:styleId="Fargeriklisteuthevingsfarge4">
    <w:name w:val="Colorful List Accent 4"/>
    <w:basedOn w:val="Vanligtabell"/>
    <w:uiPriority w:val="72"/>
    <w:semiHidden/>
    <w:unhideWhenUsed/>
    <w:rsid w:val="00813ED6"/>
    <w:pPr>
      <w:spacing w:after="0" w:line="240" w:lineRule="auto"/>
    </w:pPr>
    <w:rPr>
      <w:color w:val="231F20" w:themeColor="text1"/>
    </w:rPr>
    <w:tblPr>
      <w:tblStyleRowBandSize w:val="1"/>
      <w:tblStyleColBandSize w:val="1"/>
    </w:tblPr>
    <w:tcPr>
      <w:shd w:val="clear" w:color="auto" w:fill="EDF8F8" w:themeFill="accent4" w:themeFillTint="19"/>
    </w:tcPr>
    <w:tblStylePr w:type="firstRow">
      <w:rPr>
        <w:b/>
        <w:bCs/>
        <w:color w:val="FFFFFF" w:themeColor="background1"/>
      </w:rPr>
      <w:tblPr/>
      <w:tcPr>
        <w:tcBorders>
          <w:bottom w:val="single" w:sz="12" w:space="0" w:color="FFFFFF" w:themeColor="background1"/>
        </w:tcBorders>
        <w:shd w:val="clear" w:color="auto" w:fill="1B5998" w:themeFill="accent3" w:themeFillShade="CC"/>
      </w:tcPr>
    </w:tblStylePr>
    <w:tblStylePr w:type="lastRow">
      <w:rPr>
        <w:b/>
        <w:bCs/>
        <w:color w:val="1B5998" w:themeColor="accent3" w:themeShade="CC"/>
      </w:rPr>
      <w:tblPr/>
      <w:tcPr>
        <w:tcBorders>
          <w:top w:val="single" w:sz="12" w:space="0" w:color="231F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F" w:themeFill="accent4" w:themeFillTint="3F"/>
      </w:tcPr>
    </w:tblStylePr>
    <w:tblStylePr w:type="band1Horz">
      <w:tblPr/>
      <w:tcPr>
        <w:shd w:val="clear" w:color="auto" w:fill="DCF2F2" w:themeFill="accent4" w:themeFillTint="33"/>
      </w:tcPr>
    </w:tblStylePr>
  </w:style>
  <w:style w:type="table" w:styleId="Fargeriklisteuthevingsfarge5">
    <w:name w:val="Colorful List Accent 5"/>
    <w:basedOn w:val="Vanligtabell"/>
    <w:uiPriority w:val="72"/>
    <w:semiHidden/>
    <w:unhideWhenUsed/>
    <w:rsid w:val="00813ED6"/>
    <w:pPr>
      <w:spacing w:after="0" w:line="240" w:lineRule="auto"/>
    </w:pPr>
    <w:rPr>
      <w:color w:val="231F20" w:themeColor="text1"/>
    </w:rPr>
    <w:tblPr>
      <w:tblStyleRowBandSize w:val="1"/>
      <w:tblStyleColBandSize w:val="1"/>
    </w:tblPr>
    <w:tcPr>
      <w:shd w:val="clear" w:color="auto" w:fill="EFF9E8" w:themeFill="accent5" w:themeFillTint="19"/>
    </w:tcPr>
    <w:tblStylePr w:type="firstRow">
      <w:rPr>
        <w:b/>
        <w:bCs/>
        <w:color w:val="FFFFFF" w:themeColor="background1"/>
      </w:rPr>
      <w:tblPr/>
      <w:tcPr>
        <w:tcBorders>
          <w:bottom w:val="single" w:sz="12" w:space="0" w:color="FFFFFF" w:themeColor="background1"/>
        </w:tcBorders>
        <w:shd w:val="clear" w:color="auto" w:fill="CCC400" w:themeFill="accent6" w:themeFillShade="CC"/>
      </w:tcPr>
    </w:tblStylePr>
    <w:tblStylePr w:type="lastRow">
      <w:rPr>
        <w:b/>
        <w:bCs/>
        <w:color w:val="CCC400" w:themeColor="accent6" w:themeShade="CC"/>
      </w:rPr>
      <w:tblPr/>
      <w:tcPr>
        <w:tcBorders>
          <w:top w:val="single" w:sz="12" w:space="0" w:color="231F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F1C6" w:themeFill="accent5" w:themeFillTint="3F"/>
      </w:tcPr>
    </w:tblStylePr>
    <w:tblStylePr w:type="band1Horz">
      <w:tblPr/>
      <w:tcPr>
        <w:shd w:val="clear" w:color="auto" w:fill="DFF3D1" w:themeFill="accent5" w:themeFillTint="33"/>
      </w:tcPr>
    </w:tblStylePr>
  </w:style>
  <w:style w:type="table" w:styleId="Fargeriklisteuthevingsfarge6">
    <w:name w:val="Colorful List Accent 6"/>
    <w:basedOn w:val="Vanligtabell"/>
    <w:uiPriority w:val="72"/>
    <w:semiHidden/>
    <w:unhideWhenUsed/>
    <w:rsid w:val="00813ED6"/>
    <w:pPr>
      <w:spacing w:after="0" w:line="240" w:lineRule="auto"/>
    </w:pPr>
    <w:rPr>
      <w:color w:val="231F20" w:themeColor="text1"/>
    </w:rPr>
    <w:tblPr>
      <w:tblStyleRowBandSize w:val="1"/>
      <w:tblStyleColBandSize w:val="1"/>
    </w:tblPr>
    <w:tcPr>
      <w:shd w:val="clear" w:color="auto" w:fill="FFFEE6" w:themeFill="accent6" w:themeFillTint="19"/>
    </w:tcPr>
    <w:tblStylePr w:type="firstRow">
      <w:rPr>
        <w:b/>
        <w:bCs/>
        <w:color w:val="FFFFFF" w:themeColor="background1"/>
      </w:rPr>
      <w:tblPr/>
      <w:tcPr>
        <w:tcBorders>
          <w:bottom w:val="single" w:sz="12" w:space="0" w:color="FFFFFF" w:themeColor="background1"/>
        </w:tcBorders>
        <w:shd w:val="clear" w:color="auto" w:fill="4F9024" w:themeFill="accent5" w:themeFillShade="CC"/>
      </w:tcPr>
    </w:tblStylePr>
    <w:tblStylePr w:type="lastRow">
      <w:rPr>
        <w:b/>
        <w:bCs/>
        <w:color w:val="4F9024" w:themeColor="accent5" w:themeShade="CC"/>
      </w:rPr>
      <w:tblPr/>
      <w:tcPr>
        <w:tcBorders>
          <w:top w:val="single" w:sz="12" w:space="0" w:color="231F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CC0" w:themeFill="accent6" w:themeFillTint="3F"/>
      </w:tcPr>
    </w:tblStylePr>
    <w:tblStylePr w:type="band1Horz">
      <w:tblPr/>
      <w:tcPr>
        <w:shd w:val="clear" w:color="auto" w:fill="FFFDCC" w:themeFill="accent6" w:themeFillTint="33"/>
      </w:tcPr>
    </w:tblStylePr>
  </w:style>
  <w:style w:type="table" w:styleId="Fargerikskyggelegging">
    <w:name w:val="Colorful Shading"/>
    <w:basedOn w:val="Vanligtabell"/>
    <w:uiPriority w:val="71"/>
    <w:semiHidden/>
    <w:unhideWhenUsed/>
    <w:rsid w:val="00813ED6"/>
    <w:pPr>
      <w:spacing w:after="0" w:line="240" w:lineRule="auto"/>
    </w:pPr>
    <w:rPr>
      <w:color w:val="231F20" w:themeColor="text1"/>
    </w:rPr>
    <w:tblPr>
      <w:tblStyleRowBandSize w:val="1"/>
      <w:tblStyleColBandSize w:val="1"/>
      <w:tblBorders>
        <w:top w:val="single" w:sz="24" w:space="0" w:color="2D2D87" w:themeColor="accent2"/>
        <w:left w:val="single" w:sz="4" w:space="0" w:color="231F20" w:themeColor="text1"/>
        <w:bottom w:val="single" w:sz="4" w:space="0" w:color="231F20" w:themeColor="text1"/>
        <w:right w:val="single" w:sz="4" w:space="0" w:color="231F20" w:themeColor="text1"/>
        <w:insideH w:val="single" w:sz="4" w:space="0" w:color="FFFFFF" w:themeColor="background1"/>
        <w:insideV w:val="single" w:sz="4" w:space="0" w:color="FFFFFF" w:themeColor="background1"/>
      </w:tblBorders>
    </w:tblPr>
    <w:tcPr>
      <w:shd w:val="clear" w:color="auto" w:fill="EAE7E8" w:themeFill="text1" w:themeFillTint="19"/>
    </w:tcPr>
    <w:tblStylePr w:type="firstRow">
      <w:rPr>
        <w:b/>
        <w:bCs/>
      </w:rPr>
      <w:tblPr/>
      <w:tcPr>
        <w:tcBorders>
          <w:top w:val="nil"/>
          <w:left w:val="nil"/>
          <w:bottom w:val="single" w:sz="24" w:space="0" w:color="2D2D8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41213" w:themeFill="text1" w:themeFillShade="99"/>
      </w:tcPr>
    </w:tblStylePr>
    <w:tblStylePr w:type="firstCol">
      <w:rPr>
        <w:color w:val="FFFFFF" w:themeColor="background1"/>
      </w:rPr>
      <w:tblPr/>
      <w:tcPr>
        <w:tcBorders>
          <w:top w:val="nil"/>
          <w:left w:val="nil"/>
          <w:bottom w:val="nil"/>
          <w:right w:val="nil"/>
          <w:insideH w:val="single" w:sz="4" w:space="0" w:color="141213" w:themeColor="text1" w:themeShade="99"/>
          <w:insideV w:val="nil"/>
        </w:tcBorders>
        <w:shd w:val="clear" w:color="auto" w:fill="1412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A1717" w:themeFill="text1" w:themeFillShade="BF"/>
      </w:tcPr>
    </w:tblStylePr>
    <w:tblStylePr w:type="band1Vert">
      <w:tblPr/>
      <w:tcPr>
        <w:shd w:val="clear" w:color="auto" w:fill="ABA0A3" w:themeFill="text1" w:themeFillTint="66"/>
      </w:tcPr>
    </w:tblStylePr>
    <w:tblStylePr w:type="band1Horz">
      <w:tblPr/>
      <w:tcPr>
        <w:shd w:val="clear" w:color="auto" w:fill="97898C" w:themeFill="text1" w:themeFillTint="7F"/>
      </w:tcPr>
    </w:tblStylePr>
    <w:tblStylePr w:type="neCell">
      <w:rPr>
        <w:color w:val="231F20" w:themeColor="text1"/>
      </w:rPr>
    </w:tblStylePr>
    <w:tblStylePr w:type="nwCell">
      <w:rPr>
        <w:color w:val="231F20" w:themeColor="text1"/>
      </w:rPr>
    </w:tblStylePr>
  </w:style>
  <w:style w:type="table" w:styleId="Fargerikskyggelegginguthevingsfarge1">
    <w:name w:val="Colorful Shading Accent 1"/>
    <w:basedOn w:val="Vanligtabell"/>
    <w:uiPriority w:val="71"/>
    <w:semiHidden/>
    <w:unhideWhenUsed/>
    <w:rsid w:val="00813ED6"/>
    <w:pPr>
      <w:spacing w:after="0" w:line="240" w:lineRule="auto"/>
    </w:pPr>
    <w:rPr>
      <w:color w:val="231F20" w:themeColor="text1"/>
    </w:rPr>
    <w:tblPr>
      <w:tblStyleRowBandSize w:val="1"/>
      <w:tblStyleColBandSize w:val="1"/>
      <w:tblBorders>
        <w:top w:val="single" w:sz="24" w:space="0" w:color="2D2D87" w:themeColor="accent2"/>
        <w:left w:val="single" w:sz="4" w:space="0" w:color="000B41" w:themeColor="accent1"/>
        <w:bottom w:val="single" w:sz="4" w:space="0" w:color="000B41" w:themeColor="accent1"/>
        <w:right w:val="single" w:sz="4" w:space="0" w:color="000B41" w:themeColor="accent1"/>
        <w:insideH w:val="single" w:sz="4" w:space="0" w:color="FFFFFF" w:themeColor="background1"/>
        <w:insideV w:val="single" w:sz="4" w:space="0" w:color="FFFFFF" w:themeColor="background1"/>
      </w:tblBorders>
    </w:tblPr>
    <w:tcPr>
      <w:shd w:val="clear" w:color="auto" w:fill="D3DAFF" w:themeFill="accent1" w:themeFillTint="19"/>
    </w:tcPr>
    <w:tblStylePr w:type="firstRow">
      <w:rPr>
        <w:b/>
        <w:bCs/>
      </w:rPr>
      <w:tblPr/>
      <w:tcPr>
        <w:tcBorders>
          <w:top w:val="nil"/>
          <w:left w:val="nil"/>
          <w:bottom w:val="single" w:sz="24" w:space="0" w:color="2D2D8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627" w:themeFill="accent1" w:themeFillShade="99"/>
      </w:tcPr>
    </w:tblStylePr>
    <w:tblStylePr w:type="firstCol">
      <w:rPr>
        <w:color w:val="FFFFFF" w:themeColor="background1"/>
      </w:rPr>
      <w:tblPr/>
      <w:tcPr>
        <w:tcBorders>
          <w:top w:val="nil"/>
          <w:left w:val="nil"/>
          <w:bottom w:val="nil"/>
          <w:right w:val="nil"/>
          <w:insideH w:val="single" w:sz="4" w:space="0" w:color="000627" w:themeColor="accent1" w:themeShade="99"/>
          <w:insideV w:val="nil"/>
        </w:tcBorders>
        <w:shd w:val="clear" w:color="auto" w:fill="00062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627" w:themeFill="accent1" w:themeFillShade="99"/>
      </w:tcPr>
    </w:tblStylePr>
    <w:tblStylePr w:type="band1Vert">
      <w:tblPr/>
      <w:tcPr>
        <w:shd w:val="clear" w:color="auto" w:fill="4D6BFF" w:themeFill="accent1" w:themeFillTint="66"/>
      </w:tcPr>
    </w:tblStylePr>
    <w:tblStylePr w:type="band1Horz">
      <w:tblPr/>
      <w:tcPr>
        <w:shd w:val="clear" w:color="auto" w:fill="2146FF" w:themeFill="accent1" w:themeFillTint="7F"/>
      </w:tcPr>
    </w:tblStylePr>
    <w:tblStylePr w:type="neCell">
      <w:rPr>
        <w:color w:val="231F20" w:themeColor="text1"/>
      </w:rPr>
    </w:tblStylePr>
    <w:tblStylePr w:type="nwCell">
      <w:rPr>
        <w:color w:val="231F20" w:themeColor="text1"/>
      </w:rPr>
    </w:tblStylePr>
  </w:style>
  <w:style w:type="table" w:styleId="Fargerikskyggelegginguthevingsfarge2">
    <w:name w:val="Colorful Shading Accent 2"/>
    <w:basedOn w:val="Vanligtabell"/>
    <w:uiPriority w:val="71"/>
    <w:semiHidden/>
    <w:unhideWhenUsed/>
    <w:rsid w:val="00813ED6"/>
    <w:pPr>
      <w:spacing w:after="0" w:line="240" w:lineRule="auto"/>
    </w:pPr>
    <w:rPr>
      <w:color w:val="231F20" w:themeColor="text1"/>
    </w:rPr>
    <w:tblPr>
      <w:tblStyleRowBandSize w:val="1"/>
      <w:tblStyleColBandSize w:val="1"/>
      <w:tblBorders>
        <w:top w:val="single" w:sz="24" w:space="0" w:color="2D2D87" w:themeColor="accent2"/>
        <w:left w:val="single" w:sz="4" w:space="0" w:color="2D2D87" w:themeColor="accent2"/>
        <w:bottom w:val="single" w:sz="4" w:space="0" w:color="2D2D87" w:themeColor="accent2"/>
        <w:right w:val="single" w:sz="4" w:space="0" w:color="2D2D87" w:themeColor="accent2"/>
        <w:insideH w:val="single" w:sz="4" w:space="0" w:color="FFFFFF" w:themeColor="background1"/>
        <w:insideV w:val="single" w:sz="4" w:space="0" w:color="FFFFFF" w:themeColor="background1"/>
      </w:tblBorders>
    </w:tblPr>
    <w:tcPr>
      <w:shd w:val="clear" w:color="auto" w:fill="E6E6F6" w:themeFill="accent2" w:themeFillTint="19"/>
    </w:tcPr>
    <w:tblStylePr w:type="firstRow">
      <w:rPr>
        <w:b/>
        <w:bCs/>
      </w:rPr>
      <w:tblPr/>
      <w:tcPr>
        <w:tcBorders>
          <w:top w:val="nil"/>
          <w:left w:val="nil"/>
          <w:bottom w:val="single" w:sz="24" w:space="0" w:color="2D2D8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1B51" w:themeFill="accent2" w:themeFillShade="99"/>
      </w:tcPr>
    </w:tblStylePr>
    <w:tblStylePr w:type="firstCol">
      <w:rPr>
        <w:color w:val="FFFFFF" w:themeColor="background1"/>
      </w:rPr>
      <w:tblPr/>
      <w:tcPr>
        <w:tcBorders>
          <w:top w:val="nil"/>
          <w:left w:val="nil"/>
          <w:bottom w:val="nil"/>
          <w:right w:val="nil"/>
          <w:insideH w:val="single" w:sz="4" w:space="0" w:color="1B1B51" w:themeColor="accent2" w:themeShade="99"/>
          <w:insideV w:val="nil"/>
        </w:tcBorders>
        <w:shd w:val="clear" w:color="auto" w:fill="1B1B5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B1B51" w:themeFill="accent2" w:themeFillShade="99"/>
      </w:tcPr>
    </w:tblStylePr>
    <w:tblStylePr w:type="band1Vert">
      <w:tblPr/>
      <w:tcPr>
        <w:shd w:val="clear" w:color="auto" w:fill="9C9CDE" w:themeFill="accent2" w:themeFillTint="66"/>
      </w:tcPr>
    </w:tblStylePr>
    <w:tblStylePr w:type="band1Horz">
      <w:tblPr/>
      <w:tcPr>
        <w:shd w:val="clear" w:color="auto" w:fill="8383D5" w:themeFill="accent2" w:themeFillTint="7F"/>
      </w:tcPr>
    </w:tblStylePr>
    <w:tblStylePr w:type="neCell">
      <w:rPr>
        <w:color w:val="231F20" w:themeColor="text1"/>
      </w:rPr>
    </w:tblStylePr>
    <w:tblStylePr w:type="nwCell">
      <w:rPr>
        <w:color w:val="231F20" w:themeColor="text1"/>
      </w:rPr>
    </w:tblStylePr>
  </w:style>
  <w:style w:type="table" w:styleId="Fargerikskyggelegginguthevingsfarge3">
    <w:name w:val="Colorful Shading Accent 3"/>
    <w:basedOn w:val="Vanligtabell"/>
    <w:uiPriority w:val="71"/>
    <w:semiHidden/>
    <w:unhideWhenUsed/>
    <w:rsid w:val="00813ED6"/>
    <w:pPr>
      <w:spacing w:after="0" w:line="240" w:lineRule="auto"/>
    </w:pPr>
    <w:rPr>
      <w:color w:val="231F20" w:themeColor="text1"/>
    </w:rPr>
    <w:tblPr>
      <w:tblStyleRowBandSize w:val="1"/>
      <w:tblStyleColBandSize w:val="1"/>
      <w:tblBorders>
        <w:top w:val="single" w:sz="24" w:space="0" w:color="50BEBE" w:themeColor="accent4"/>
        <w:left w:val="single" w:sz="4" w:space="0" w:color="2270BF" w:themeColor="accent3"/>
        <w:bottom w:val="single" w:sz="4" w:space="0" w:color="2270BF" w:themeColor="accent3"/>
        <w:right w:val="single" w:sz="4" w:space="0" w:color="2270BF" w:themeColor="accent3"/>
        <w:insideH w:val="single" w:sz="4" w:space="0" w:color="FFFFFF" w:themeColor="background1"/>
        <w:insideV w:val="single" w:sz="4" w:space="0" w:color="FFFFFF" w:themeColor="background1"/>
      </w:tblBorders>
    </w:tblPr>
    <w:tcPr>
      <w:shd w:val="clear" w:color="auto" w:fill="E7F0FA" w:themeFill="accent3" w:themeFillTint="19"/>
    </w:tcPr>
    <w:tblStylePr w:type="firstRow">
      <w:rPr>
        <w:b/>
        <w:bCs/>
      </w:rPr>
      <w:tblPr/>
      <w:tcPr>
        <w:tcBorders>
          <w:top w:val="nil"/>
          <w:left w:val="nil"/>
          <w:bottom w:val="single" w:sz="24" w:space="0" w:color="50BEB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44272" w:themeFill="accent3" w:themeFillShade="99"/>
      </w:tcPr>
    </w:tblStylePr>
    <w:tblStylePr w:type="firstCol">
      <w:rPr>
        <w:color w:val="FFFFFF" w:themeColor="background1"/>
      </w:rPr>
      <w:tblPr/>
      <w:tcPr>
        <w:tcBorders>
          <w:top w:val="nil"/>
          <w:left w:val="nil"/>
          <w:bottom w:val="nil"/>
          <w:right w:val="nil"/>
          <w:insideH w:val="single" w:sz="4" w:space="0" w:color="144272" w:themeColor="accent3" w:themeShade="99"/>
          <w:insideV w:val="nil"/>
        </w:tcBorders>
        <w:shd w:val="clear" w:color="auto" w:fill="14427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44272" w:themeFill="accent3" w:themeFillShade="99"/>
      </w:tcPr>
    </w:tblStylePr>
    <w:tblStylePr w:type="band1Vert">
      <w:tblPr/>
      <w:tcPr>
        <w:shd w:val="clear" w:color="auto" w:fill="9EC5ED" w:themeFill="accent3" w:themeFillTint="66"/>
      </w:tcPr>
    </w:tblStylePr>
    <w:tblStylePr w:type="band1Horz">
      <w:tblPr/>
      <w:tcPr>
        <w:shd w:val="clear" w:color="auto" w:fill="86B7E9" w:themeFill="accent3" w:themeFillTint="7F"/>
      </w:tcPr>
    </w:tblStylePr>
  </w:style>
  <w:style w:type="table" w:styleId="Fargerikskyggelegginguthevingsfarge4">
    <w:name w:val="Colorful Shading Accent 4"/>
    <w:basedOn w:val="Vanligtabell"/>
    <w:uiPriority w:val="71"/>
    <w:semiHidden/>
    <w:unhideWhenUsed/>
    <w:rsid w:val="00813ED6"/>
    <w:pPr>
      <w:spacing w:after="0" w:line="240" w:lineRule="auto"/>
    </w:pPr>
    <w:rPr>
      <w:color w:val="231F20" w:themeColor="text1"/>
    </w:rPr>
    <w:tblPr>
      <w:tblStyleRowBandSize w:val="1"/>
      <w:tblStyleColBandSize w:val="1"/>
      <w:tblBorders>
        <w:top w:val="single" w:sz="24" w:space="0" w:color="2270BF" w:themeColor="accent3"/>
        <w:left w:val="single" w:sz="4" w:space="0" w:color="50BEBE" w:themeColor="accent4"/>
        <w:bottom w:val="single" w:sz="4" w:space="0" w:color="50BEBE" w:themeColor="accent4"/>
        <w:right w:val="single" w:sz="4" w:space="0" w:color="50BEBE" w:themeColor="accent4"/>
        <w:insideH w:val="single" w:sz="4" w:space="0" w:color="FFFFFF" w:themeColor="background1"/>
        <w:insideV w:val="single" w:sz="4" w:space="0" w:color="FFFFFF" w:themeColor="background1"/>
      </w:tblBorders>
    </w:tblPr>
    <w:tcPr>
      <w:shd w:val="clear" w:color="auto" w:fill="EDF8F8" w:themeFill="accent4" w:themeFillTint="19"/>
    </w:tcPr>
    <w:tblStylePr w:type="firstRow">
      <w:rPr>
        <w:b/>
        <w:bCs/>
      </w:rPr>
      <w:tblPr/>
      <w:tcPr>
        <w:tcBorders>
          <w:top w:val="nil"/>
          <w:left w:val="nil"/>
          <w:bottom w:val="single" w:sz="24" w:space="0" w:color="2270B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76" w:themeFill="accent4" w:themeFillShade="99"/>
      </w:tcPr>
    </w:tblStylePr>
    <w:tblStylePr w:type="firstCol">
      <w:rPr>
        <w:color w:val="FFFFFF" w:themeColor="background1"/>
      </w:rPr>
      <w:tblPr/>
      <w:tcPr>
        <w:tcBorders>
          <w:top w:val="nil"/>
          <w:left w:val="nil"/>
          <w:bottom w:val="nil"/>
          <w:right w:val="nil"/>
          <w:insideH w:val="single" w:sz="4" w:space="0" w:color="2C7676" w:themeColor="accent4" w:themeShade="99"/>
          <w:insideV w:val="nil"/>
        </w:tcBorders>
        <w:shd w:val="clear" w:color="auto" w:fill="2C767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C7676" w:themeFill="accent4" w:themeFillShade="99"/>
      </w:tcPr>
    </w:tblStylePr>
    <w:tblStylePr w:type="band1Vert">
      <w:tblPr/>
      <w:tcPr>
        <w:shd w:val="clear" w:color="auto" w:fill="B9E5E5" w:themeFill="accent4" w:themeFillTint="66"/>
      </w:tcPr>
    </w:tblStylePr>
    <w:tblStylePr w:type="band1Horz">
      <w:tblPr/>
      <w:tcPr>
        <w:shd w:val="clear" w:color="auto" w:fill="A7DEDE" w:themeFill="accent4" w:themeFillTint="7F"/>
      </w:tcPr>
    </w:tblStylePr>
    <w:tblStylePr w:type="neCell">
      <w:rPr>
        <w:color w:val="231F20" w:themeColor="text1"/>
      </w:rPr>
    </w:tblStylePr>
    <w:tblStylePr w:type="nwCell">
      <w:rPr>
        <w:color w:val="231F20" w:themeColor="text1"/>
      </w:rPr>
    </w:tblStylePr>
  </w:style>
  <w:style w:type="table" w:styleId="Fargerikskyggelegginguthevingsfarge5">
    <w:name w:val="Colorful Shading Accent 5"/>
    <w:basedOn w:val="Vanligtabell"/>
    <w:uiPriority w:val="71"/>
    <w:semiHidden/>
    <w:unhideWhenUsed/>
    <w:rsid w:val="00813ED6"/>
    <w:pPr>
      <w:spacing w:after="0" w:line="240" w:lineRule="auto"/>
    </w:pPr>
    <w:rPr>
      <w:color w:val="231F20" w:themeColor="text1"/>
    </w:rPr>
    <w:tblPr>
      <w:tblStyleRowBandSize w:val="1"/>
      <w:tblStyleColBandSize w:val="1"/>
      <w:tblBorders>
        <w:top w:val="single" w:sz="24" w:space="0" w:color="FFF500" w:themeColor="accent6"/>
        <w:left w:val="single" w:sz="4" w:space="0" w:color="64B42D" w:themeColor="accent5"/>
        <w:bottom w:val="single" w:sz="4" w:space="0" w:color="64B42D" w:themeColor="accent5"/>
        <w:right w:val="single" w:sz="4" w:space="0" w:color="64B42D" w:themeColor="accent5"/>
        <w:insideH w:val="single" w:sz="4" w:space="0" w:color="FFFFFF" w:themeColor="background1"/>
        <w:insideV w:val="single" w:sz="4" w:space="0" w:color="FFFFFF" w:themeColor="background1"/>
      </w:tblBorders>
    </w:tblPr>
    <w:tcPr>
      <w:shd w:val="clear" w:color="auto" w:fill="EFF9E8" w:themeFill="accent5" w:themeFillTint="19"/>
    </w:tcPr>
    <w:tblStylePr w:type="firstRow">
      <w:rPr>
        <w:b/>
        <w:bCs/>
      </w:rPr>
      <w:tblPr/>
      <w:tcPr>
        <w:tcBorders>
          <w:top w:val="nil"/>
          <w:left w:val="nil"/>
          <w:bottom w:val="single" w:sz="24" w:space="0" w:color="FFF5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C1B" w:themeFill="accent5" w:themeFillShade="99"/>
      </w:tcPr>
    </w:tblStylePr>
    <w:tblStylePr w:type="firstCol">
      <w:rPr>
        <w:color w:val="FFFFFF" w:themeColor="background1"/>
      </w:rPr>
      <w:tblPr/>
      <w:tcPr>
        <w:tcBorders>
          <w:top w:val="nil"/>
          <w:left w:val="nil"/>
          <w:bottom w:val="nil"/>
          <w:right w:val="nil"/>
          <w:insideH w:val="single" w:sz="4" w:space="0" w:color="3B6C1B" w:themeColor="accent5" w:themeShade="99"/>
          <w:insideV w:val="nil"/>
        </w:tcBorders>
        <w:shd w:val="clear" w:color="auto" w:fill="3B6C1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B6C1B" w:themeFill="accent5" w:themeFillShade="99"/>
      </w:tcPr>
    </w:tblStylePr>
    <w:tblStylePr w:type="band1Vert">
      <w:tblPr/>
      <w:tcPr>
        <w:shd w:val="clear" w:color="auto" w:fill="BFE8A3" w:themeFill="accent5" w:themeFillTint="66"/>
      </w:tcPr>
    </w:tblStylePr>
    <w:tblStylePr w:type="band1Horz">
      <w:tblPr/>
      <w:tcPr>
        <w:shd w:val="clear" w:color="auto" w:fill="AFE28D" w:themeFill="accent5" w:themeFillTint="7F"/>
      </w:tcPr>
    </w:tblStylePr>
    <w:tblStylePr w:type="neCell">
      <w:rPr>
        <w:color w:val="231F20" w:themeColor="text1"/>
      </w:rPr>
    </w:tblStylePr>
    <w:tblStylePr w:type="nwCell">
      <w:rPr>
        <w:color w:val="231F20" w:themeColor="text1"/>
      </w:rPr>
    </w:tblStylePr>
  </w:style>
  <w:style w:type="table" w:styleId="Fargerikskyggelegginguthevingsfarge6">
    <w:name w:val="Colorful Shading Accent 6"/>
    <w:basedOn w:val="Vanligtabell"/>
    <w:uiPriority w:val="71"/>
    <w:semiHidden/>
    <w:unhideWhenUsed/>
    <w:rsid w:val="00813ED6"/>
    <w:pPr>
      <w:spacing w:after="0" w:line="240" w:lineRule="auto"/>
    </w:pPr>
    <w:rPr>
      <w:color w:val="231F20" w:themeColor="text1"/>
    </w:rPr>
    <w:tblPr>
      <w:tblStyleRowBandSize w:val="1"/>
      <w:tblStyleColBandSize w:val="1"/>
      <w:tblBorders>
        <w:top w:val="single" w:sz="24" w:space="0" w:color="64B42D" w:themeColor="accent5"/>
        <w:left w:val="single" w:sz="4" w:space="0" w:color="FFF500" w:themeColor="accent6"/>
        <w:bottom w:val="single" w:sz="4" w:space="0" w:color="FFF500" w:themeColor="accent6"/>
        <w:right w:val="single" w:sz="4" w:space="0" w:color="FFF500" w:themeColor="accent6"/>
        <w:insideH w:val="single" w:sz="4" w:space="0" w:color="FFFFFF" w:themeColor="background1"/>
        <w:insideV w:val="single" w:sz="4" w:space="0" w:color="FFFFFF" w:themeColor="background1"/>
      </w:tblBorders>
    </w:tblPr>
    <w:tcPr>
      <w:shd w:val="clear" w:color="auto" w:fill="FFFEE6" w:themeFill="accent6" w:themeFillTint="19"/>
    </w:tcPr>
    <w:tblStylePr w:type="firstRow">
      <w:rPr>
        <w:b/>
        <w:bCs/>
      </w:rPr>
      <w:tblPr/>
      <w:tcPr>
        <w:tcBorders>
          <w:top w:val="nil"/>
          <w:left w:val="nil"/>
          <w:bottom w:val="single" w:sz="24" w:space="0" w:color="64B42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300" w:themeFill="accent6" w:themeFillShade="99"/>
      </w:tcPr>
    </w:tblStylePr>
    <w:tblStylePr w:type="firstCol">
      <w:rPr>
        <w:color w:val="FFFFFF" w:themeColor="background1"/>
      </w:rPr>
      <w:tblPr/>
      <w:tcPr>
        <w:tcBorders>
          <w:top w:val="nil"/>
          <w:left w:val="nil"/>
          <w:bottom w:val="nil"/>
          <w:right w:val="nil"/>
          <w:insideH w:val="single" w:sz="4" w:space="0" w:color="999300" w:themeColor="accent6" w:themeShade="99"/>
          <w:insideV w:val="nil"/>
        </w:tcBorders>
        <w:shd w:val="clear" w:color="auto" w:fill="9993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300" w:themeFill="accent6" w:themeFillShade="99"/>
      </w:tcPr>
    </w:tblStylePr>
    <w:tblStylePr w:type="band1Vert">
      <w:tblPr/>
      <w:tcPr>
        <w:shd w:val="clear" w:color="auto" w:fill="FFFB99" w:themeFill="accent6" w:themeFillTint="66"/>
      </w:tcPr>
    </w:tblStylePr>
    <w:tblStylePr w:type="band1Horz">
      <w:tblPr/>
      <w:tcPr>
        <w:shd w:val="clear" w:color="auto" w:fill="FFFA80" w:themeFill="accent6" w:themeFillTint="7F"/>
      </w:tcPr>
    </w:tblStylePr>
    <w:tblStylePr w:type="neCell">
      <w:rPr>
        <w:color w:val="231F20" w:themeColor="text1"/>
      </w:rPr>
    </w:tblStylePr>
    <w:tblStylePr w:type="nwCell">
      <w:rPr>
        <w:color w:val="231F20" w:themeColor="text1"/>
      </w:rPr>
    </w:tblStylePr>
  </w:style>
  <w:style w:type="table" w:styleId="Fargeriktrutenett">
    <w:name w:val="Colorful Grid"/>
    <w:basedOn w:val="Vanligtabell"/>
    <w:uiPriority w:val="73"/>
    <w:semiHidden/>
    <w:unhideWhenUsed/>
    <w:rsid w:val="00813ED6"/>
    <w:pPr>
      <w:spacing w:after="0" w:line="240" w:lineRule="auto"/>
    </w:pPr>
    <w:rPr>
      <w:color w:val="231F20" w:themeColor="text1"/>
    </w:rPr>
    <w:tblPr>
      <w:tblStyleRowBandSize w:val="1"/>
      <w:tblStyleColBandSize w:val="1"/>
      <w:tblBorders>
        <w:insideH w:val="single" w:sz="4" w:space="0" w:color="FFFFFF" w:themeColor="background1"/>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Fargeriktrutenettuthevingsfarge1">
    <w:name w:val="Colorful Grid Accent 1"/>
    <w:basedOn w:val="Vanligtabell"/>
    <w:uiPriority w:val="73"/>
    <w:semiHidden/>
    <w:unhideWhenUsed/>
    <w:rsid w:val="00813ED6"/>
    <w:pPr>
      <w:spacing w:after="0" w:line="240" w:lineRule="auto"/>
    </w:pPr>
    <w:rPr>
      <w:color w:val="231F20" w:themeColor="text1"/>
    </w:rPr>
    <w:tblPr>
      <w:tblStyleRowBandSize w:val="1"/>
      <w:tblStyleColBandSize w:val="1"/>
      <w:tblBorders>
        <w:insideH w:val="single" w:sz="4" w:space="0" w:color="FFFFFF" w:themeColor="background1"/>
      </w:tblBorders>
    </w:tblPr>
    <w:tcPr>
      <w:shd w:val="clear" w:color="auto" w:fill="A6B5FF" w:themeFill="accent1" w:themeFillTint="33"/>
    </w:tcPr>
    <w:tblStylePr w:type="firstRow">
      <w:rPr>
        <w:b/>
        <w:bCs/>
      </w:rPr>
      <w:tblPr/>
      <w:tcPr>
        <w:shd w:val="clear" w:color="auto" w:fill="4D6BFF" w:themeFill="accent1" w:themeFillTint="66"/>
      </w:tcPr>
    </w:tblStylePr>
    <w:tblStylePr w:type="lastRow">
      <w:rPr>
        <w:b/>
        <w:bCs/>
        <w:color w:val="231F20" w:themeColor="text1"/>
      </w:rPr>
      <w:tblPr/>
      <w:tcPr>
        <w:shd w:val="clear" w:color="auto" w:fill="4D6BFF" w:themeFill="accent1" w:themeFillTint="66"/>
      </w:tcPr>
    </w:tblStylePr>
    <w:tblStylePr w:type="firstCol">
      <w:rPr>
        <w:color w:val="FFFFFF" w:themeColor="background1"/>
      </w:rPr>
      <w:tblPr/>
      <w:tcPr>
        <w:shd w:val="clear" w:color="auto" w:fill="000830" w:themeFill="accent1" w:themeFillShade="BF"/>
      </w:tcPr>
    </w:tblStylePr>
    <w:tblStylePr w:type="lastCol">
      <w:rPr>
        <w:color w:val="FFFFFF" w:themeColor="background1"/>
      </w:rPr>
      <w:tblPr/>
      <w:tcPr>
        <w:shd w:val="clear" w:color="auto" w:fill="000830" w:themeFill="accent1" w:themeFillShade="BF"/>
      </w:tcPr>
    </w:tblStylePr>
    <w:tblStylePr w:type="band1Vert">
      <w:tblPr/>
      <w:tcPr>
        <w:shd w:val="clear" w:color="auto" w:fill="2146FF" w:themeFill="accent1" w:themeFillTint="7F"/>
      </w:tcPr>
    </w:tblStylePr>
    <w:tblStylePr w:type="band1Horz">
      <w:tblPr/>
      <w:tcPr>
        <w:shd w:val="clear" w:color="auto" w:fill="2146FF" w:themeFill="accent1" w:themeFillTint="7F"/>
      </w:tcPr>
    </w:tblStylePr>
  </w:style>
  <w:style w:type="table" w:styleId="Fargeriktrutenettuthevingsfarge2">
    <w:name w:val="Colorful Grid Accent 2"/>
    <w:basedOn w:val="Vanligtabell"/>
    <w:uiPriority w:val="73"/>
    <w:semiHidden/>
    <w:unhideWhenUsed/>
    <w:rsid w:val="00813ED6"/>
    <w:pPr>
      <w:spacing w:after="0" w:line="240" w:lineRule="auto"/>
    </w:pPr>
    <w:rPr>
      <w:color w:val="231F20" w:themeColor="text1"/>
    </w:rPr>
    <w:tblPr>
      <w:tblStyleRowBandSize w:val="1"/>
      <w:tblStyleColBandSize w:val="1"/>
      <w:tblBorders>
        <w:insideH w:val="single" w:sz="4" w:space="0" w:color="FFFFFF" w:themeColor="background1"/>
      </w:tblBorders>
    </w:tblPr>
    <w:tcPr>
      <w:shd w:val="clear" w:color="auto" w:fill="CDCDEE" w:themeFill="accent2" w:themeFillTint="33"/>
    </w:tcPr>
    <w:tblStylePr w:type="firstRow">
      <w:rPr>
        <w:b/>
        <w:bCs/>
      </w:rPr>
      <w:tblPr/>
      <w:tcPr>
        <w:shd w:val="clear" w:color="auto" w:fill="9C9CDE" w:themeFill="accent2" w:themeFillTint="66"/>
      </w:tcPr>
    </w:tblStylePr>
    <w:tblStylePr w:type="lastRow">
      <w:rPr>
        <w:b/>
        <w:bCs/>
        <w:color w:val="231F20" w:themeColor="text1"/>
      </w:rPr>
      <w:tblPr/>
      <w:tcPr>
        <w:shd w:val="clear" w:color="auto" w:fill="9C9CDE" w:themeFill="accent2" w:themeFillTint="66"/>
      </w:tcPr>
    </w:tblStylePr>
    <w:tblStylePr w:type="firstCol">
      <w:rPr>
        <w:color w:val="FFFFFF" w:themeColor="background1"/>
      </w:rPr>
      <w:tblPr/>
      <w:tcPr>
        <w:shd w:val="clear" w:color="auto" w:fill="212165" w:themeFill="accent2" w:themeFillShade="BF"/>
      </w:tcPr>
    </w:tblStylePr>
    <w:tblStylePr w:type="lastCol">
      <w:rPr>
        <w:color w:val="FFFFFF" w:themeColor="background1"/>
      </w:rPr>
      <w:tblPr/>
      <w:tcPr>
        <w:shd w:val="clear" w:color="auto" w:fill="212165" w:themeFill="accent2" w:themeFillShade="BF"/>
      </w:tcPr>
    </w:tblStylePr>
    <w:tblStylePr w:type="band1Vert">
      <w:tblPr/>
      <w:tcPr>
        <w:shd w:val="clear" w:color="auto" w:fill="8383D5" w:themeFill="accent2" w:themeFillTint="7F"/>
      </w:tcPr>
    </w:tblStylePr>
    <w:tblStylePr w:type="band1Horz">
      <w:tblPr/>
      <w:tcPr>
        <w:shd w:val="clear" w:color="auto" w:fill="8383D5" w:themeFill="accent2" w:themeFillTint="7F"/>
      </w:tcPr>
    </w:tblStylePr>
  </w:style>
  <w:style w:type="table" w:styleId="Fargeriktrutenettuthevingsfarge3">
    <w:name w:val="Colorful Grid Accent 3"/>
    <w:basedOn w:val="Vanligtabell"/>
    <w:uiPriority w:val="73"/>
    <w:semiHidden/>
    <w:unhideWhenUsed/>
    <w:rsid w:val="00813ED6"/>
    <w:pPr>
      <w:spacing w:after="0" w:line="240" w:lineRule="auto"/>
    </w:pPr>
    <w:rPr>
      <w:color w:val="231F20" w:themeColor="text1"/>
    </w:rPr>
    <w:tblPr>
      <w:tblStyleRowBandSize w:val="1"/>
      <w:tblStyleColBandSize w:val="1"/>
      <w:tblBorders>
        <w:insideH w:val="single" w:sz="4" w:space="0" w:color="FFFFFF" w:themeColor="background1"/>
      </w:tblBorders>
    </w:tblPr>
    <w:tcPr>
      <w:shd w:val="clear" w:color="auto" w:fill="CEE2F6" w:themeFill="accent3" w:themeFillTint="33"/>
    </w:tcPr>
    <w:tblStylePr w:type="firstRow">
      <w:rPr>
        <w:b/>
        <w:bCs/>
      </w:rPr>
      <w:tblPr/>
      <w:tcPr>
        <w:shd w:val="clear" w:color="auto" w:fill="9EC5ED" w:themeFill="accent3" w:themeFillTint="66"/>
      </w:tcPr>
    </w:tblStylePr>
    <w:tblStylePr w:type="lastRow">
      <w:rPr>
        <w:b/>
        <w:bCs/>
        <w:color w:val="231F20" w:themeColor="text1"/>
      </w:rPr>
      <w:tblPr/>
      <w:tcPr>
        <w:shd w:val="clear" w:color="auto" w:fill="9EC5ED" w:themeFill="accent3" w:themeFillTint="66"/>
      </w:tcPr>
    </w:tblStylePr>
    <w:tblStylePr w:type="firstCol">
      <w:rPr>
        <w:color w:val="FFFFFF" w:themeColor="background1"/>
      </w:rPr>
      <w:tblPr/>
      <w:tcPr>
        <w:shd w:val="clear" w:color="auto" w:fill="19538E" w:themeFill="accent3" w:themeFillShade="BF"/>
      </w:tcPr>
    </w:tblStylePr>
    <w:tblStylePr w:type="lastCol">
      <w:rPr>
        <w:color w:val="FFFFFF" w:themeColor="background1"/>
      </w:rPr>
      <w:tblPr/>
      <w:tcPr>
        <w:shd w:val="clear" w:color="auto" w:fill="19538E" w:themeFill="accent3" w:themeFillShade="BF"/>
      </w:tcPr>
    </w:tblStylePr>
    <w:tblStylePr w:type="band1Vert">
      <w:tblPr/>
      <w:tcPr>
        <w:shd w:val="clear" w:color="auto" w:fill="86B7E9" w:themeFill="accent3" w:themeFillTint="7F"/>
      </w:tcPr>
    </w:tblStylePr>
    <w:tblStylePr w:type="band1Horz">
      <w:tblPr/>
      <w:tcPr>
        <w:shd w:val="clear" w:color="auto" w:fill="86B7E9" w:themeFill="accent3" w:themeFillTint="7F"/>
      </w:tcPr>
    </w:tblStylePr>
  </w:style>
  <w:style w:type="table" w:styleId="Fargeriktrutenettuthevingsfarge4">
    <w:name w:val="Colorful Grid Accent 4"/>
    <w:basedOn w:val="Vanligtabell"/>
    <w:uiPriority w:val="73"/>
    <w:semiHidden/>
    <w:unhideWhenUsed/>
    <w:rsid w:val="00813ED6"/>
    <w:pPr>
      <w:spacing w:after="0" w:line="240" w:lineRule="auto"/>
    </w:pPr>
    <w:rPr>
      <w:color w:val="231F20" w:themeColor="text1"/>
    </w:rPr>
    <w:tblPr>
      <w:tblStyleRowBandSize w:val="1"/>
      <w:tblStyleColBandSize w:val="1"/>
      <w:tblBorders>
        <w:insideH w:val="single" w:sz="4" w:space="0" w:color="FFFFFF" w:themeColor="background1"/>
      </w:tblBorders>
    </w:tblPr>
    <w:tcPr>
      <w:shd w:val="clear" w:color="auto" w:fill="DCF2F2" w:themeFill="accent4" w:themeFillTint="33"/>
    </w:tcPr>
    <w:tblStylePr w:type="firstRow">
      <w:rPr>
        <w:b/>
        <w:bCs/>
      </w:rPr>
      <w:tblPr/>
      <w:tcPr>
        <w:shd w:val="clear" w:color="auto" w:fill="B9E5E5" w:themeFill="accent4" w:themeFillTint="66"/>
      </w:tcPr>
    </w:tblStylePr>
    <w:tblStylePr w:type="lastRow">
      <w:rPr>
        <w:b/>
        <w:bCs/>
        <w:color w:val="231F20" w:themeColor="text1"/>
      </w:rPr>
      <w:tblPr/>
      <w:tcPr>
        <w:shd w:val="clear" w:color="auto" w:fill="B9E5E5" w:themeFill="accent4" w:themeFillTint="66"/>
      </w:tcPr>
    </w:tblStylePr>
    <w:tblStylePr w:type="firstCol">
      <w:rPr>
        <w:color w:val="FFFFFF" w:themeColor="background1"/>
      </w:rPr>
      <w:tblPr/>
      <w:tcPr>
        <w:shd w:val="clear" w:color="auto" w:fill="369393" w:themeFill="accent4" w:themeFillShade="BF"/>
      </w:tcPr>
    </w:tblStylePr>
    <w:tblStylePr w:type="lastCol">
      <w:rPr>
        <w:color w:val="FFFFFF" w:themeColor="background1"/>
      </w:rPr>
      <w:tblPr/>
      <w:tcPr>
        <w:shd w:val="clear" w:color="auto" w:fill="369393" w:themeFill="accent4" w:themeFillShade="BF"/>
      </w:tcPr>
    </w:tblStylePr>
    <w:tblStylePr w:type="band1Vert">
      <w:tblPr/>
      <w:tcPr>
        <w:shd w:val="clear" w:color="auto" w:fill="A7DEDE" w:themeFill="accent4" w:themeFillTint="7F"/>
      </w:tcPr>
    </w:tblStylePr>
    <w:tblStylePr w:type="band1Horz">
      <w:tblPr/>
      <w:tcPr>
        <w:shd w:val="clear" w:color="auto" w:fill="A7DEDE" w:themeFill="accent4" w:themeFillTint="7F"/>
      </w:tcPr>
    </w:tblStylePr>
  </w:style>
  <w:style w:type="table" w:styleId="Fargeriktrutenettuthevingsfarge5">
    <w:name w:val="Colorful Grid Accent 5"/>
    <w:basedOn w:val="Vanligtabell"/>
    <w:uiPriority w:val="73"/>
    <w:semiHidden/>
    <w:unhideWhenUsed/>
    <w:rsid w:val="00813ED6"/>
    <w:pPr>
      <w:spacing w:after="0" w:line="240" w:lineRule="auto"/>
    </w:pPr>
    <w:rPr>
      <w:color w:val="231F20" w:themeColor="text1"/>
    </w:rPr>
    <w:tblPr>
      <w:tblStyleRowBandSize w:val="1"/>
      <w:tblStyleColBandSize w:val="1"/>
      <w:tblBorders>
        <w:insideH w:val="single" w:sz="4" w:space="0" w:color="FFFFFF" w:themeColor="background1"/>
      </w:tblBorders>
    </w:tblPr>
    <w:tcPr>
      <w:shd w:val="clear" w:color="auto" w:fill="DFF3D1" w:themeFill="accent5" w:themeFillTint="33"/>
    </w:tcPr>
    <w:tblStylePr w:type="firstRow">
      <w:rPr>
        <w:b/>
        <w:bCs/>
      </w:rPr>
      <w:tblPr/>
      <w:tcPr>
        <w:shd w:val="clear" w:color="auto" w:fill="BFE8A3" w:themeFill="accent5" w:themeFillTint="66"/>
      </w:tcPr>
    </w:tblStylePr>
    <w:tblStylePr w:type="lastRow">
      <w:rPr>
        <w:b/>
        <w:bCs/>
        <w:color w:val="231F20" w:themeColor="text1"/>
      </w:rPr>
      <w:tblPr/>
      <w:tcPr>
        <w:shd w:val="clear" w:color="auto" w:fill="BFE8A3" w:themeFill="accent5" w:themeFillTint="66"/>
      </w:tcPr>
    </w:tblStylePr>
    <w:tblStylePr w:type="firstCol">
      <w:rPr>
        <w:color w:val="FFFFFF" w:themeColor="background1"/>
      </w:rPr>
      <w:tblPr/>
      <w:tcPr>
        <w:shd w:val="clear" w:color="auto" w:fill="4A8621" w:themeFill="accent5" w:themeFillShade="BF"/>
      </w:tcPr>
    </w:tblStylePr>
    <w:tblStylePr w:type="lastCol">
      <w:rPr>
        <w:color w:val="FFFFFF" w:themeColor="background1"/>
      </w:rPr>
      <w:tblPr/>
      <w:tcPr>
        <w:shd w:val="clear" w:color="auto" w:fill="4A8621" w:themeFill="accent5" w:themeFillShade="BF"/>
      </w:tcPr>
    </w:tblStylePr>
    <w:tblStylePr w:type="band1Vert">
      <w:tblPr/>
      <w:tcPr>
        <w:shd w:val="clear" w:color="auto" w:fill="AFE28D" w:themeFill="accent5" w:themeFillTint="7F"/>
      </w:tcPr>
    </w:tblStylePr>
    <w:tblStylePr w:type="band1Horz">
      <w:tblPr/>
      <w:tcPr>
        <w:shd w:val="clear" w:color="auto" w:fill="AFE28D" w:themeFill="accent5" w:themeFillTint="7F"/>
      </w:tcPr>
    </w:tblStylePr>
  </w:style>
  <w:style w:type="table" w:styleId="Fargeriktrutenettuthevingsfarge6">
    <w:name w:val="Colorful Grid Accent 6"/>
    <w:basedOn w:val="Vanligtabell"/>
    <w:uiPriority w:val="73"/>
    <w:semiHidden/>
    <w:unhideWhenUsed/>
    <w:rsid w:val="00813ED6"/>
    <w:pPr>
      <w:spacing w:after="0" w:line="240" w:lineRule="auto"/>
    </w:pPr>
    <w:rPr>
      <w:color w:val="231F20" w:themeColor="text1"/>
    </w:rPr>
    <w:tblPr>
      <w:tblStyleRowBandSize w:val="1"/>
      <w:tblStyleColBandSize w:val="1"/>
      <w:tblBorders>
        <w:insideH w:val="single" w:sz="4" w:space="0" w:color="FFFFFF" w:themeColor="background1"/>
      </w:tblBorders>
    </w:tblPr>
    <w:tcPr>
      <w:shd w:val="clear" w:color="auto" w:fill="FFFDCC" w:themeFill="accent6" w:themeFillTint="33"/>
    </w:tcPr>
    <w:tblStylePr w:type="firstRow">
      <w:rPr>
        <w:b/>
        <w:bCs/>
      </w:rPr>
      <w:tblPr/>
      <w:tcPr>
        <w:shd w:val="clear" w:color="auto" w:fill="FFFB99" w:themeFill="accent6" w:themeFillTint="66"/>
      </w:tcPr>
    </w:tblStylePr>
    <w:tblStylePr w:type="lastRow">
      <w:rPr>
        <w:b/>
        <w:bCs/>
        <w:color w:val="231F20" w:themeColor="text1"/>
      </w:rPr>
      <w:tblPr/>
      <w:tcPr>
        <w:shd w:val="clear" w:color="auto" w:fill="FFFB99" w:themeFill="accent6" w:themeFillTint="66"/>
      </w:tcPr>
    </w:tblStylePr>
    <w:tblStylePr w:type="firstCol">
      <w:rPr>
        <w:color w:val="FFFFFF" w:themeColor="background1"/>
      </w:rPr>
      <w:tblPr/>
      <w:tcPr>
        <w:shd w:val="clear" w:color="auto" w:fill="BFB700" w:themeFill="accent6" w:themeFillShade="BF"/>
      </w:tcPr>
    </w:tblStylePr>
    <w:tblStylePr w:type="lastCol">
      <w:rPr>
        <w:color w:val="FFFFFF" w:themeColor="background1"/>
      </w:rPr>
      <w:tblPr/>
      <w:tcPr>
        <w:shd w:val="clear" w:color="auto" w:fill="BFB700" w:themeFill="accent6" w:themeFillShade="BF"/>
      </w:tcPr>
    </w:tblStylePr>
    <w:tblStylePr w:type="band1Vert">
      <w:tblPr/>
      <w:tcPr>
        <w:shd w:val="clear" w:color="auto" w:fill="FFFA80" w:themeFill="accent6" w:themeFillTint="7F"/>
      </w:tcPr>
    </w:tblStylePr>
    <w:tblStylePr w:type="band1Horz">
      <w:tblPr/>
      <w:tcPr>
        <w:shd w:val="clear" w:color="auto" w:fill="FFFA80" w:themeFill="accent6" w:themeFillTint="7F"/>
      </w:tcPr>
    </w:tblStylePr>
  </w:style>
  <w:style w:type="paragraph" w:styleId="Figurliste">
    <w:name w:val="table of figures"/>
    <w:basedOn w:val="Normal"/>
    <w:next w:val="Normal"/>
    <w:uiPriority w:val="99"/>
    <w:semiHidden/>
    <w:unhideWhenUsed/>
    <w:rsid w:val="00813ED6"/>
    <w:pPr>
      <w:spacing w:after="0"/>
    </w:pPr>
  </w:style>
  <w:style w:type="character" w:styleId="Fotnotereferanse">
    <w:name w:val="footnote reference"/>
    <w:basedOn w:val="Standardskriftforavsnitt"/>
    <w:semiHidden/>
    <w:unhideWhenUsed/>
    <w:rsid w:val="00813ED6"/>
    <w:rPr>
      <w:vertAlign w:val="superscript"/>
    </w:rPr>
  </w:style>
  <w:style w:type="paragraph" w:styleId="Fotnotetekst">
    <w:name w:val="footnote text"/>
    <w:basedOn w:val="Normal"/>
    <w:link w:val="FotnotetekstTegn"/>
    <w:uiPriority w:val="99"/>
    <w:semiHidden/>
    <w:unhideWhenUsed/>
    <w:rsid w:val="00813ED6"/>
    <w:pPr>
      <w:spacing w:after="0" w:line="240" w:lineRule="auto"/>
    </w:pPr>
  </w:style>
  <w:style w:type="character" w:customStyle="1" w:styleId="FotnotetekstTegn">
    <w:name w:val="Fotnotetekst Tegn"/>
    <w:basedOn w:val="Standardskriftforavsnitt"/>
    <w:link w:val="Fotnotetekst"/>
    <w:uiPriority w:val="99"/>
    <w:semiHidden/>
    <w:rsid w:val="00813ED6"/>
    <w:rPr>
      <w:sz w:val="20"/>
      <w:szCs w:val="20"/>
    </w:rPr>
  </w:style>
  <w:style w:type="character" w:styleId="Fulgthyperkobling">
    <w:name w:val="FollowedHyperlink"/>
    <w:basedOn w:val="Standardskriftforavsnitt"/>
    <w:uiPriority w:val="99"/>
    <w:semiHidden/>
    <w:unhideWhenUsed/>
    <w:rsid w:val="00813ED6"/>
    <w:rPr>
      <w:color w:val="954F72" w:themeColor="followedHyperlink"/>
      <w:u w:val="single"/>
    </w:rPr>
  </w:style>
  <w:style w:type="paragraph" w:styleId="Hilsen">
    <w:name w:val="Closing"/>
    <w:basedOn w:val="Normal"/>
    <w:link w:val="HilsenTegn"/>
    <w:uiPriority w:val="99"/>
    <w:semiHidden/>
    <w:unhideWhenUsed/>
    <w:rsid w:val="00813ED6"/>
    <w:pPr>
      <w:spacing w:after="0" w:line="240" w:lineRule="auto"/>
      <w:ind w:left="4252"/>
    </w:pPr>
  </w:style>
  <w:style w:type="character" w:customStyle="1" w:styleId="HilsenTegn">
    <w:name w:val="Hilsen Tegn"/>
    <w:basedOn w:val="Standardskriftforavsnitt"/>
    <w:link w:val="Hilsen"/>
    <w:uiPriority w:val="99"/>
    <w:semiHidden/>
    <w:rsid w:val="00813ED6"/>
  </w:style>
  <w:style w:type="paragraph" w:styleId="HTML-adresse">
    <w:name w:val="HTML Address"/>
    <w:basedOn w:val="Normal"/>
    <w:link w:val="HTML-adresseTegn"/>
    <w:uiPriority w:val="99"/>
    <w:semiHidden/>
    <w:unhideWhenUsed/>
    <w:rsid w:val="00813ED6"/>
    <w:pPr>
      <w:spacing w:after="0" w:line="240" w:lineRule="auto"/>
    </w:pPr>
    <w:rPr>
      <w:i/>
      <w:iCs/>
    </w:rPr>
  </w:style>
  <w:style w:type="character" w:customStyle="1" w:styleId="HTML-adresseTegn">
    <w:name w:val="HTML-adresse Tegn"/>
    <w:basedOn w:val="Standardskriftforavsnitt"/>
    <w:link w:val="HTML-adresse"/>
    <w:uiPriority w:val="99"/>
    <w:semiHidden/>
    <w:rsid w:val="00813ED6"/>
    <w:rPr>
      <w:i/>
      <w:iCs/>
    </w:rPr>
  </w:style>
  <w:style w:type="character" w:styleId="HTML-akronym">
    <w:name w:val="HTML Acronym"/>
    <w:basedOn w:val="Standardskriftforavsnitt"/>
    <w:uiPriority w:val="99"/>
    <w:semiHidden/>
    <w:unhideWhenUsed/>
    <w:rsid w:val="00813ED6"/>
  </w:style>
  <w:style w:type="character" w:styleId="HTML-definisjon">
    <w:name w:val="HTML Definition"/>
    <w:basedOn w:val="Standardskriftforavsnitt"/>
    <w:uiPriority w:val="99"/>
    <w:semiHidden/>
    <w:unhideWhenUsed/>
    <w:rsid w:val="00813ED6"/>
    <w:rPr>
      <w:i/>
      <w:iCs/>
    </w:rPr>
  </w:style>
  <w:style w:type="character" w:styleId="HTML-eksempel">
    <w:name w:val="HTML Sample"/>
    <w:basedOn w:val="Standardskriftforavsnitt"/>
    <w:uiPriority w:val="99"/>
    <w:semiHidden/>
    <w:unhideWhenUsed/>
    <w:rsid w:val="00813ED6"/>
    <w:rPr>
      <w:rFonts w:ascii="Consolas" w:hAnsi="Consolas"/>
      <w:sz w:val="24"/>
      <w:szCs w:val="24"/>
    </w:rPr>
  </w:style>
  <w:style w:type="paragraph" w:styleId="HTML-forhndsformatert">
    <w:name w:val="HTML Preformatted"/>
    <w:basedOn w:val="Normal"/>
    <w:link w:val="HTML-forhndsformatertTegn"/>
    <w:uiPriority w:val="99"/>
    <w:semiHidden/>
    <w:unhideWhenUsed/>
    <w:rsid w:val="00813ED6"/>
    <w:pPr>
      <w:spacing w:after="0" w:line="240" w:lineRule="auto"/>
    </w:pPr>
    <w:rPr>
      <w:rFonts w:ascii="Consolas" w:hAnsi="Consolas"/>
    </w:rPr>
  </w:style>
  <w:style w:type="character" w:customStyle="1" w:styleId="HTML-forhndsformatertTegn">
    <w:name w:val="HTML-forhåndsformatert Tegn"/>
    <w:basedOn w:val="Standardskriftforavsnitt"/>
    <w:link w:val="HTML-forhndsformatert"/>
    <w:uiPriority w:val="99"/>
    <w:semiHidden/>
    <w:rsid w:val="00813ED6"/>
    <w:rPr>
      <w:rFonts w:ascii="Consolas" w:hAnsi="Consolas"/>
      <w:sz w:val="20"/>
      <w:szCs w:val="20"/>
    </w:rPr>
  </w:style>
  <w:style w:type="character" w:styleId="HTML-kode">
    <w:name w:val="HTML Code"/>
    <w:basedOn w:val="Standardskriftforavsnitt"/>
    <w:uiPriority w:val="99"/>
    <w:semiHidden/>
    <w:unhideWhenUsed/>
    <w:rsid w:val="00813ED6"/>
    <w:rPr>
      <w:rFonts w:ascii="Consolas" w:hAnsi="Consolas"/>
      <w:sz w:val="20"/>
      <w:szCs w:val="20"/>
    </w:rPr>
  </w:style>
  <w:style w:type="character" w:styleId="HTML-sitat">
    <w:name w:val="HTML Cite"/>
    <w:basedOn w:val="Standardskriftforavsnitt"/>
    <w:uiPriority w:val="99"/>
    <w:semiHidden/>
    <w:unhideWhenUsed/>
    <w:rsid w:val="00813ED6"/>
    <w:rPr>
      <w:i/>
      <w:iCs/>
    </w:rPr>
  </w:style>
  <w:style w:type="character" w:styleId="HTML-skrivemaskin">
    <w:name w:val="HTML Typewriter"/>
    <w:basedOn w:val="Standardskriftforavsnitt"/>
    <w:uiPriority w:val="99"/>
    <w:semiHidden/>
    <w:unhideWhenUsed/>
    <w:rsid w:val="00813ED6"/>
    <w:rPr>
      <w:rFonts w:ascii="Consolas" w:hAnsi="Consolas"/>
      <w:sz w:val="20"/>
      <w:szCs w:val="20"/>
    </w:rPr>
  </w:style>
  <w:style w:type="character" w:styleId="HTML-tastatur">
    <w:name w:val="HTML Keyboard"/>
    <w:basedOn w:val="Standardskriftforavsnitt"/>
    <w:uiPriority w:val="99"/>
    <w:semiHidden/>
    <w:unhideWhenUsed/>
    <w:rsid w:val="00813ED6"/>
    <w:rPr>
      <w:rFonts w:ascii="Consolas" w:hAnsi="Consolas"/>
      <w:sz w:val="20"/>
      <w:szCs w:val="20"/>
    </w:rPr>
  </w:style>
  <w:style w:type="character" w:styleId="HTML-variabel">
    <w:name w:val="HTML Variable"/>
    <w:basedOn w:val="Standardskriftforavsnitt"/>
    <w:uiPriority w:val="99"/>
    <w:semiHidden/>
    <w:unhideWhenUsed/>
    <w:rsid w:val="00813ED6"/>
    <w:rPr>
      <w:i/>
      <w:iCs/>
    </w:rPr>
  </w:style>
  <w:style w:type="character" w:styleId="Hyperkobling">
    <w:name w:val="Hyperlink"/>
    <w:basedOn w:val="Standardskriftforavsnitt"/>
    <w:uiPriority w:val="99"/>
    <w:unhideWhenUsed/>
    <w:rsid w:val="00813ED6"/>
    <w:rPr>
      <w:color w:val="0563C1" w:themeColor="hyperlink"/>
      <w:u w:val="single"/>
    </w:rPr>
  </w:style>
  <w:style w:type="paragraph" w:styleId="Indeks1">
    <w:name w:val="index 1"/>
    <w:basedOn w:val="Normal"/>
    <w:next w:val="Normal"/>
    <w:autoRedefine/>
    <w:uiPriority w:val="99"/>
    <w:semiHidden/>
    <w:unhideWhenUsed/>
    <w:rsid w:val="00813ED6"/>
    <w:pPr>
      <w:spacing w:after="0" w:line="240" w:lineRule="auto"/>
      <w:ind w:left="220" w:hanging="220"/>
    </w:pPr>
  </w:style>
  <w:style w:type="paragraph" w:styleId="Indeks2">
    <w:name w:val="index 2"/>
    <w:basedOn w:val="Normal"/>
    <w:next w:val="Normal"/>
    <w:autoRedefine/>
    <w:uiPriority w:val="99"/>
    <w:semiHidden/>
    <w:unhideWhenUsed/>
    <w:rsid w:val="00813ED6"/>
    <w:pPr>
      <w:spacing w:after="0" w:line="240" w:lineRule="auto"/>
      <w:ind w:left="440" w:hanging="220"/>
    </w:pPr>
  </w:style>
  <w:style w:type="paragraph" w:styleId="Indeks3">
    <w:name w:val="index 3"/>
    <w:basedOn w:val="Normal"/>
    <w:next w:val="Normal"/>
    <w:autoRedefine/>
    <w:uiPriority w:val="99"/>
    <w:semiHidden/>
    <w:unhideWhenUsed/>
    <w:rsid w:val="00813ED6"/>
    <w:pPr>
      <w:spacing w:after="0" w:line="240" w:lineRule="auto"/>
      <w:ind w:left="660" w:hanging="220"/>
    </w:pPr>
  </w:style>
  <w:style w:type="paragraph" w:styleId="Indeks4">
    <w:name w:val="index 4"/>
    <w:basedOn w:val="Normal"/>
    <w:next w:val="Normal"/>
    <w:autoRedefine/>
    <w:uiPriority w:val="99"/>
    <w:semiHidden/>
    <w:unhideWhenUsed/>
    <w:rsid w:val="00813ED6"/>
    <w:pPr>
      <w:spacing w:after="0" w:line="240" w:lineRule="auto"/>
      <w:ind w:left="880" w:hanging="220"/>
    </w:pPr>
  </w:style>
  <w:style w:type="paragraph" w:styleId="Indeks5">
    <w:name w:val="index 5"/>
    <w:basedOn w:val="Normal"/>
    <w:next w:val="Normal"/>
    <w:autoRedefine/>
    <w:uiPriority w:val="99"/>
    <w:semiHidden/>
    <w:unhideWhenUsed/>
    <w:rsid w:val="00813ED6"/>
    <w:pPr>
      <w:spacing w:after="0" w:line="240" w:lineRule="auto"/>
      <w:ind w:left="1100" w:hanging="220"/>
    </w:pPr>
  </w:style>
  <w:style w:type="paragraph" w:styleId="Indeks6">
    <w:name w:val="index 6"/>
    <w:basedOn w:val="Normal"/>
    <w:next w:val="Normal"/>
    <w:autoRedefine/>
    <w:uiPriority w:val="99"/>
    <w:semiHidden/>
    <w:unhideWhenUsed/>
    <w:rsid w:val="00813ED6"/>
    <w:pPr>
      <w:spacing w:after="0" w:line="240" w:lineRule="auto"/>
      <w:ind w:left="1320" w:hanging="220"/>
    </w:pPr>
  </w:style>
  <w:style w:type="paragraph" w:styleId="Indeks7">
    <w:name w:val="index 7"/>
    <w:basedOn w:val="Normal"/>
    <w:next w:val="Normal"/>
    <w:autoRedefine/>
    <w:uiPriority w:val="99"/>
    <w:semiHidden/>
    <w:unhideWhenUsed/>
    <w:rsid w:val="00813ED6"/>
    <w:pPr>
      <w:spacing w:after="0" w:line="240" w:lineRule="auto"/>
      <w:ind w:left="1540" w:hanging="220"/>
    </w:pPr>
  </w:style>
  <w:style w:type="paragraph" w:styleId="Indeks8">
    <w:name w:val="index 8"/>
    <w:basedOn w:val="Normal"/>
    <w:next w:val="Normal"/>
    <w:autoRedefine/>
    <w:uiPriority w:val="99"/>
    <w:semiHidden/>
    <w:unhideWhenUsed/>
    <w:rsid w:val="00813ED6"/>
    <w:pPr>
      <w:spacing w:after="0" w:line="240" w:lineRule="auto"/>
      <w:ind w:left="1760" w:hanging="220"/>
    </w:pPr>
  </w:style>
  <w:style w:type="paragraph" w:styleId="Indeks9">
    <w:name w:val="index 9"/>
    <w:basedOn w:val="Normal"/>
    <w:next w:val="Normal"/>
    <w:autoRedefine/>
    <w:uiPriority w:val="99"/>
    <w:semiHidden/>
    <w:unhideWhenUsed/>
    <w:rsid w:val="00813ED6"/>
    <w:pPr>
      <w:spacing w:after="0" w:line="240" w:lineRule="auto"/>
      <w:ind w:left="1980" w:hanging="220"/>
    </w:pPr>
  </w:style>
  <w:style w:type="paragraph" w:styleId="Ingenmellomrom">
    <w:name w:val="No Spacing"/>
    <w:uiPriority w:val="1"/>
    <w:qFormat/>
    <w:rsid w:val="00813ED6"/>
    <w:pPr>
      <w:spacing w:after="0" w:line="240" w:lineRule="auto"/>
    </w:pPr>
  </w:style>
  <w:style w:type="paragraph" w:styleId="INNH1">
    <w:name w:val="toc 1"/>
    <w:basedOn w:val="Normal"/>
    <w:next w:val="Normal"/>
    <w:autoRedefine/>
    <w:uiPriority w:val="39"/>
    <w:rsid w:val="00AE2868"/>
    <w:pPr>
      <w:tabs>
        <w:tab w:val="right" w:pos="7655"/>
      </w:tabs>
      <w:spacing w:before="200" w:after="100" w:line="320" w:lineRule="atLeast"/>
      <w:ind w:right="2268" w:hanging="567"/>
    </w:pPr>
    <w:rPr>
      <w:color w:val="2270BF" w:themeColor="accent3"/>
      <w:sz w:val="24"/>
    </w:rPr>
  </w:style>
  <w:style w:type="paragraph" w:styleId="INNH2">
    <w:name w:val="toc 2"/>
    <w:basedOn w:val="Normal"/>
    <w:next w:val="Normal"/>
    <w:autoRedefine/>
    <w:uiPriority w:val="39"/>
    <w:rsid w:val="00AE2868"/>
    <w:pPr>
      <w:tabs>
        <w:tab w:val="right" w:pos="7655"/>
      </w:tabs>
      <w:spacing w:after="0"/>
      <w:ind w:left="567" w:right="2268" w:hanging="567"/>
    </w:pPr>
  </w:style>
  <w:style w:type="paragraph" w:styleId="INNH3">
    <w:name w:val="toc 3"/>
    <w:basedOn w:val="Normal"/>
    <w:next w:val="Normal"/>
    <w:autoRedefine/>
    <w:uiPriority w:val="39"/>
    <w:unhideWhenUsed/>
    <w:rsid w:val="00813ED6"/>
    <w:pPr>
      <w:spacing w:after="100"/>
      <w:ind w:left="440"/>
    </w:pPr>
  </w:style>
  <w:style w:type="paragraph" w:styleId="INNH4">
    <w:name w:val="toc 4"/>
    <w:basedOn w:val="Normal"/>
    <w:next w:val="Normal"/>
    <w:autoRedefine/>
    <w:uiPriority w:val="39"/>
    <w:unhideWhenUsed/>
    <w:rsid w:val="00813ED6"/>
    <w:pPr>
      <w:spacing w:after="100"/>
      <w:ind w:left="660"/>
    </w:pPr>
  </w:style>
  <w:style w:type="paragraph" w:styleId="INNH5">
    <w:name w:val="toc 5"/>
    <w:basedOn w:val="Normal"/>
    <w:next w:val="Normal"/>
    <w:autoRedefine/>
    <w:uiPriority w:val="39"/>
    <w:unhideWhenUsed/>
    <w:rsid w:val="00813ED6"/>
    <w:pPr>
      <w:spacing w:after="100"/>
      <w:ind w:left="880"/>
    </w:pPr>
  </w:style>
  <w:style w:type="paragraph" w:styleId="INNH6">
    <w:name w:val="toc 6"/>
    <w:basedOn w:val="Normal"/>
    <w:next w:val="Normal"/>
    <w:autoRedefine/>
    <w:uiPriority w:val="39"/>
    <w:unhideWhenUsed/>
    <w:rsid w:val="00813ED6"/>
    <w:pPr>
      <w:spacing w:after="100"/>
      <w:ind w:left="1100"/>
    </w:pPr>
  </w:style>
  <w:style w:type="paragraph" w:styleId="INNH7">
    <w:name w:val="toc 7"/>
    <w:basedOn w:val="Normal"/>
    <w:next w:val="Normal"/>
    <w:autoRedefine/>
    <w:uiPriority w:val="39"/>
    <w:unhideWhenUsed/>
    <w:rsid w:val="00813ED6"/>
    <w:pPr>
      <w:spacing w:after="100"/>
      <w:ind w:left="1320"/>
    </w:pPr>
  </w:style>
  <w:style w:type="paragraph" w:styleId="INNH8">
    <w:name w:val="toc 8"/>
    <w:basedOn w:val="Normal"/>
    <w:next w:val="Normal"/>
    <w:autoRedefine/>
    <w:uiPriority w:val="39"/>
    <w:unhideWhenUsed/>
    <w:rsid w:val="00813ED6"/>
    <w:pPr>
      <w:spacing w:after="100"/>
      <w:ind w:left="1540"/>
    </w:pPr>
  </w:style>
  <w:style w:type="paragraph" w:styleId="INNH9">
    <w:name w:val="toc 9"/>
    <w:basedOn w:val="Normal"/>
    <w:next w:val="Normal"/>
    <w:autoRedefine/>
    <w:uiPriority w:val="39"/>
    <w:unhideWhenUsed/>
    <w:rsid w:val="00813ED6"/>
    <w:pPr>
      <w:spacing w:after="100"/>
      <w:ind w:left="1760"/>
    </w:pPr>
  </w:style>
  <w:style w:type="paragraph" w:styleId="Innledendehilsen">
    <w:name w:val="Salutation"/>
    <w:basedOn w:val="Normal"/>
    <w:next w:val="Normal"/>
    <w:link w:val="InnledendehilsenTegn"/>
    <w:uiPriority w:val="99"/>
    <w:semiHidden/>
    <w:unhideWhenUsed/>
    <w:rsid w:val="00813ED6"/>
  </w:style>
  <w:style w:type="character" w:customStyle="1" w:styleId="InnledendehilsenTegn">
    <w:name w:val="Innledende hilsen Tegn"/>
    <w:basedOn w:val="Standardskriftforavsnitt"/>
    <w:link w:val="Innledendehilsen"/>
    <w:uiPriority w:val="99"/>
    <w:semiHidden/>
    <w:rsid w:val="00813ED6"/>
  </w:style>
  <w:style w:type="paragraph" w:styleId="Kildeliste">
    <w:name w:val="table of authorities"/>
    <w:basedOn w:val="Normal"/>
    <w:next w:val="Normal"/>
    <w:uiPriority w:val="99"/>
    <w:semiHidden/>
    <w:unhideWhenUsed/>
    <w:rsid w:val="00813ED6"/>
    <w:pPr>
      <w:spacing w:after="0"/>
      <w:ind w:left="220" w:hanging="220"/>
    </w:pPr>
  </w:style>
  <w:style w:type="paragraph" w:styleId="Kildelisteoverskrift">
    <w:name w:val="toa heading"/>
    <w:basedOn w:val="Normal"/>
    <w:next w:val="Normal"/>
    <w:uiPriority w:val="99"/>
    <w:semiHidden/>
    <w:unhideWhenUsed/>
    <w:rsid w:val="00813ED6"/>
    <w:pPr>
      <w:spacing w:before="120"/>
    </w:pPr>
    <w:rPr>
      <w:rFonts w:asciiTheme="majorHAnsi" w:eastAsiaTheme="majorEastAsia" w:hAnsiTheme="majorHAnsi" w:cstheme="majorBidi"/>
      <w:b/>
      <w:bCs/>
      <w:sz w:val="24"/>
      <w:szCs w:val="24"/>
    </w:rPr>
  </w:style>
  <w:style w:type="paragraph" w:styleId="Merknadstekst">
    <w:name w:val="annotation text"/>
    <w:basedOn w:val="Normal"/>
    <w:link w:val="MerknadstekstTegn"/>
    <w:unhideWhenUsed/>
    <w:rsid w:val="00813ED6"/>
    <w:pPr>
      <w:spacing w:line="240" w:lineRule="auto"/>
    </w:pPr>
  </w:style>
  <w:style w:type="character" w:customStyle="1" w:styleId="MerknadstekstTegn">
    <w:name w:val="Merknadstekst Tegn"/>
    <w:basedOn w:val="Standardskriftforavsnitt"/>
    <w:link w:val="Merknadstekst"/>
    <w:rsid w:val="00813ED6"/>
    <w:rPr>
      <w:sz w:val="20"/>
      <w:szCs w:val="20"/>
    </w:rPr>
  </w:style>
  <w:style w:type="paragraph" w:styleId="Kommentaremne">
    <w:name w:val="annotation subject"/>
    <w:basedOn w:val="Merknadstekst"/>
    <w:next w:val="Merknadstekst"/>
    <w:link w:val="KommentaremneTegn"/>
    <w:uiPriority w:val="99"/>
    <w:semiHidden/>
    <w:unhideWhenUsed/>
    <w:rsid w:val="00813ED6"/>
    <w:rPr>
      <w:b/>
      <w:bCs/>
    </w:rPr>
  </w:style>
  <w:style w:type="character" w:customStyle="1" w:styleId="KommentaremneTegn">
    <w:name w:val="Kommentaremne Tegn"/>
    <w:basedOn w:val="MerknadstekstTegn"/>
    <w:link w:val="Kommentaremne"/>
    <w:uiPriority w:val="99"/>
    <w:semiHidden/>
    <w:rsid w:val="00813ED6"/>
    <w:rPr>
      <w:b/>
      <w:bCs/>
      <w:sz w:val="20"/>
      <w:szCs w:val="20"/>
    </w:rPr>
  </w:style>
  <w:style w:type="paragraph" w:styleId="Konvoluttadresse">
    <w:name w:val="envelope address"/>
    <w:basedOn w:val="Normal"/>
    <w:uiPriority w:val="99"/>
    <w:semiHidden/>
    <w:unhideWhenUsed/>
    <w:rsid w:val="00813ED6"/>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character" w:styleId="Linjenummer">
    <w:name w:val="line number"/>
    <w:basedOn w:val="Standardskriftforavsnitt"/>
    <w:uiPriority w:val="99"/>
    <w:semiHidden/>
    <w:unhideWhenUsed/>
    <w:rsid w:val="00813ED6"/>
  </w:style>
  <w:style w:type="paragraph" w:styleId="Liste">
    <w:name w:val="List"/>
    <w:basedOn w:val="Normal"/>
    <w:uiPriority w:val="99"/>
    <w:semiHidden/>
    <w:unhideWhenUsed/>
    <w:rsid w:val="00813ED6"/>
    <w:pPr>
      <w:ind w:left="283" w:hanging="283"/>
      <w:contextualSpacing/>
    </w:pPr>
  </w:style>
  <w:style w:type="paragraph" w:styleId="Liste-forts">
    <w:name w:val="List Continue"/>
    <w:basedOn w:val="Normal"/>
    <w:uiPriority w:val="99"/>
    <w:semiHidden/>
    <w:unhideWhenUsed/>
    <w:rsid w:val="00813ED6"/>
    <w:pPr>
      <w:spacing w:after="120"/>
      <w:ind w:left="283"/>
      <w:contextualSpacing/>
    </w:pPr>
  </w:style>
  <w:style w:type="paragraph" w:styleId="Liste-forts2">
    <w:name w:val="List Continue 2"/>
    <w:basedOn w:val="Normal"/>
    <w:uiPriority w:val="99"/>
    <w:semiHidden/>
    <w:unhideWhenUsed/>
    <w:rsid w:val="00813ED6"/>
    <w:pPr>
      <w:spacing w:after="120"/>
      <w:ind w:left="566"/>
      <w:contextualSpacing/>
    </w:pPr>
  </w:style>
  <w:style w:type="paragraph" w:styleId="Liste-forts3">
    <w:name w:val="List Continue 3"/>
    <w:basedOn w:val="Normal"/>
    <w:uiPriority w:val="99"/>
    <w:semiHidden/>
    <w:unhideWhenUsed/>
    <w:rsid w:val="00813ED6"/>
    <w:pPr>
      <w:spacing w:after="120"/>
      <w:ind w:left="849"/>
      <w:contextualSpacing/>
    </w:pPr>
  </w:style>
  <w:style w:type="paragraph" w:styleId="Liste-forts4">
    <w:name w:val="List Continue 4"/>
    <w:basedOn w:val="Normal"/>
    <w:uiPriority w:val="99"/>
    <w:semiHidden/>
    <w:unhideWhenUsed/>
    <w:rsid w:val="00813ED6"/>
    <w:pPr>
      <w:spacing w:after="120"/>
      <w:ind w:left="1132"/>
      <w:contextualSpacing/>
    </w:pPr>
  </w:style>
  <w:style w:type="paragraph" w:styleId="Liste-forts5">
    <w:name w:val="List Continue 5"/>
    <w:basedOn w:val="Normal"/>
    <w:uiPriority w:val="99"/>
    <w:semiHidden/>
    <w:unhideWhenUsed/>
    <w:rsid w:val="00813ED6"/>
    <w:pPr>
      <w:spacing w:after="120"/>
      <w:ind w:left="1415"/>
      <w:contextualSpacing/>
    </w:pPr>
  </w:style>
  <w:style w:type="paragraph" w:styleId="Liste2">
    <w:name w:val="List 2"/>
    <w:basedOn w:val="Normal"/>
    <w:uiPriority w:val="99"/>
    <w:semiHidden/>
    <w:unhideWhenUsed/>
    <w:rsid w:val="00813ED6"/>
    <w:pPr>
      <w:ind w:left="566" w:hanging="283"/>
      <w:contextualSpacing/>
    </w:pPr>
  </w:style>
  <w:style w:type="paragraph" w:styleId="Liste3">
    <w:name w:val="List 3"/>
    <w:basedOn w:val="Normal"/>
    <w:uiPriority w:val="99"/>
    <w:semiHidden/>
    <w:unhideWhenUsed/>
    <w:rsid w:val="00813ED6"/>
    <w:pPr>
      <w:ind w:left="849" w:hanging="283"/>
      <w:contextualSpacing/>
    </w:pPr>
  </w:style>
  <w:style w:type="paragraph" w:styleId="Liste4">
    <w:name w:val="List 4"/>
    <w:basedOn w:val="Normal"/>
    <w:uiPriority w:val="99"/>
    <w:semiHidden/>
    <w:unhideWhenUsed/>
    <w:rsid w:val="00813ED6"/>
    <w:pPr>
      <w:ind w:left="1132" w:hanging="283"/>
      <w:contextualSpacing/>
    </w:pPr>
  </w:style>
  <w:style w:type="paragraph" w:styleId="Liste5">
    <w:name w:val="List 5"/>
    <w:basedOn w:val="Normal"/>
    <w:uiPriority w:val="99"/>
    <w:semiHidden/>
    <w:unhideWhenUsed/>
    <w:rsid w:val="00813ED6"/>
    <w:pPr>
      <w:ind w:left="1415" w:hanging="283"/>
      <w:contextualSpacing/>
    </w:pPr>
  </w:style>
  <w:style w:type="paragraph" w:styleId="Listeavsnitt">
    <w:name w:val="List Paragraph"/>
    <w:basedOn w:val="Normal"/>
    <w:uiPriority w:val="34"/>
    <w:qFormat/>
    <w:rsid w:val="00813ED6"/>
    <w:pPr>
      <w:ind w:left="720"/>
      <w:contextualSpacing/>
    </w:pPr>
  </w:style>
  <w:style w:type="table" w:styleId="Listetabell1lys">
    <w:name w:val="List Table 1 Light"/>
    <w:basedOn w:val="Vanligtabell"/>
    <w:uiPriority w:val="46"/>
    <w:rsid w:val="00813ED6"/>
    <w:pPr>
      <w:spacing w:after="0" w:line="240" w:lineRule="auto"/>
    </w:pPr>
    <w:tblPr>
      <w:tblStyleRowBandSize w:val="1"/>
      <w:tblStyleColBandSize w:val="1"/>
    </w:tblPr>
    <w:tblStylePr w:type="firstRow">
      <w:rPr>
        <w:b/>
        <w:bCs/>
      </w:rPr>
      <w:tblPr/>
      <w:tcPr>
        <w:tcBorders>
          <w:bottom w:val="single" w:sz="4" w:space="0" w:color="807276" w:themeColor="text1" w:themeTint="99"/>
        </w:tcBorders>
      </w:tcPr>
    </w:tblStylePr>
    <w:tblStylePr w:type="lastRow">
      <w:rPr>
        <w:b/>
        <w:bCs/>
      </w:rPr>
      <w:tblPr/>
      <w:tcPr>
        <w:tcBorders>
          <w:top w:val="single" w:sz="4" w:space="0" w:color="807276" w:themeColor="text1" w:themeTint="99"/>
        </w:tcBorders>
      </w:tcPr>
    </w:tblStylePr>
    <w:tblStylePr w:type="firstCol">
      <w:rPr>
        <w:b/>
        <w:bCs/>
      </w:rPr>
    </w:tblStylePr>
    <w:tblStylePr w:type="lastCol">
      <w:rPr>
        <w:b/>
        <w:bCs/>
      </w:r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styleId="Listetabell1lysuthevingsfarge1">
    <w:name w:val="List Table 1 Light Accent 1"/>
    <w:basedOn w:val="Vanligtabell"/>
    <w:uiPriority w:val="46"/>
    <w:rsid w:val="00813ED6"/>
    <w:pPr>
      <w:spacing w:after="0" w:line="240" w:lineRule="auto"/>
    </w:pPr>
    <w:tblPr>
      <w:tblStyleRowBandSize w:val="1"/>
      <w:tblStyleColBandSize w:val="1"/>
    </w:tblPr>
    <w:tblStylePr w:type="firstRow">
      <w:rPr>
        <w:b/>
        <w:bCs/>
      </w:rPr>
      <w:tblPr/>
      <w:tcPr>
        <w:tcBorders>
          <w:bottom w:val="single" w:sz="4" w:space="0" w:color="0028F3" w:themeColor="accent1" w:themeTint="99"/>
        </w:tcBorders>
      </w:tcPr>
    </w:tblStylePr>
    <w:tblStylePr w:type="lastRow">
      <w:rPr>
        <w:b/>
        <w:bCs/>
      </w:rPr>
      <w:tblPr/>
      <w:tcPr>
        <w:tcBorders>
          <w:top w:val="single" w:sz="4" w:space="0" w:color="0028F3" w:themeColor="accent1" w:themeTint="99"/>
        </w:tcBorders>
      </w:tcPr>
    </w:tblStylePr>
    <w:tblStylePr w:type="firstCol">
      <w:rPr>
        <w:b/>
        <w:bCs/>
      </w:rPr>
    </w:tblStylePr>
    <w:tblStylePr w:type="lastCol">
      <w:rPr>
        <w:b/>
        <w:bCs/>
      </w:rPr>
    </w:tblStylePr>
    <w:tblStylePr w:type="band1Vert">
      <w:tblPr/>
      <w:tcPr>
        <w:shd w:val="clear" w:color="auto" w:fill="A6B5FF" w:themeFill="accent1" w:themeFillTint="33"/>
      </w:tcPr>
    </w:tblStylePr>
    <w:tblStylePr w:type="band1Horz">
      <w:tblPr/>
      <w:tcPr>
        <w:shd w:val="clear" w:color="auto" w:fill="A6B5FF" w:themeFill="accent1" w:themeFillTint="33"/>
      </w:tcPr>
    </w:tblStylePr>
  </w:style>
  <w:style w:type="table" w:styleId="Listetabell1lysuthevingsfarge2">
    <w:name w:val="List Table 1 Light Accent 2"/>
    <w:basedOn w:val="Vanligtabell"/>
    <w:uiPriority w:val="46"/>
    <w:rsid w:val="00813ED6"/>
    <w:pPr>
      <w:spacing w:after="0" w:line="240" w:lineRule="auto"/>
    </w:pPr>
    <w:tblPr>
      <w:tblStyleRowBandSize w:val="1"/>
      <w:tblStyleColBandSize w:val="1"/>
    </w:tblPr>
    <w:tblStylePr w:type="firstRow">
      <w:rPr>
        <w:b/>
        <w:bCs/>
      </w:rPr>
      <w:tblPr/>
      <w:tcPr>
        <w:tcBorders>
          <w:bottom w:val="single" w:sz="4" w:space="0" w:color="6A6ACD" w:themeColor="accent2" w:themeTint="99"/>
        </w:tcBorders>
      </w:tcPr>
    </w:tblStylePr>
    <w:tblStylePr w:type="lastRow">
      <w:rPr>
        <w:b/>
        <w:bCs/>
      </w:rPr>
      <w:tblPr/>
      <w:tcPr>
        <w:tcBorders>
          <w:top w:val="single" w:sz="4" w:space="0" w:color="6A6ACD" w:themeColor="accent2" w:themeTint="99"/>
        </w:tcBorders>
      </w:tcPr>
    </w:tblStylePr>
    <w:tblStylePr w:type="firstCol">
      <w:rPr>
        <w:b/>
        <w:bCs/>
      </w:rPr>
    </w:tblStylePr>
    <w:tblStylePr w:type="lastCol">
      <w:rPr>
        <w:b/>
        <w:bCs/>
      </w:rPr>
    </w:tblStylePr>
    <w:tblStylePr w:type="band1Vert">
      <w:tblPr/>
      <w:tcPr>
        <w:shd w:val="clear" w:color="auto" w:fill="CDCDEE" w:themeFill="accent2" w:themeFillTint="33"/>
      </w:tcPr>
    </w:tblStylePr>
    <w:tblStylePr w:type="band1Horz">
      <w:tblPr/>
      <w:tcPr>
        <w:shd w:val="clear" w:color="auto" w:fill="CDCDEE" w:themeFill="accent2" w:themeFillTint="33"/>
      </w:tcPr>
    </w:tblStylePr>
  </w:style>
  <w:style w:type="table" w:styleId="Listetabell1lysuthevingsfarge3">
    <w:name w:val="List Table 1 Light Accent 3"/>
    <w:basedOn w:val="Vanligtabell"/>
    <w:uiPriority w:val="46"/>
    <w:rsid w:val="00813ED6"/>
    <w:pPr>
      <w:spacing w:after="0" w:line="240" w:lineRule="auto"/>
    </w:pPr>
    <w:tblPr>
      <w:tblStyleRowBandSize w:val="1"/>
      <w:tblStyleColBandSize w:val="1"/>
    </w:tblPr>
    <w:tblStylePr w:type="firstRow">
      <w:rPr>
        <w:b/>
        <w:bCs/>
      </w:rPr>
      <w:tblPr/>
      <w:tcPr>
        <w:tcBorders>
          <w:bottom w:val="single" w:sz="4" w:space="0" w:color="6DA8E5" w:themeColor="accent3" w:themeTint="99"/>
        </w:tcBorders>
      </w:tcPr>
    </w:tblStylePr>
    <w:tblStylePr w:type="lastRow">
      <w:rPr>
        <w:b/>
        <w:bCs/>
      </w:rPr>
      <w:tblPr/>
      <w:tcPr>
        <w:tcBorders>
          <w:top w:val="single" w:sz="4" w:space="0" w:color="6DA8E5" w:themeColor="accent3" w:themeTint="99"/>
        </w:tcBorders>
      </w:tcPr>
    </w:tblStylePr>
    <w:tblStylePr w:type="firstCol">
      <w:rPr>
        <w:b/>
        <w:bCs/>
      </w:rPr>
    </w:tblStylePr>
    <w:tblStylePr w:type="lastCol">
      <w:rPr>
        <w:b/>
        <w:bCs/>
      </w:rPr>
    </w:tblStylePr>
    <w:tblStylePr w:type="band1Vert">
      <w:tblPr/>
      <w:tcPr>
        <w:shd w:val="clear" w:color="auto" w:fill="CEE2F6" w:themeFill="accent3" w:themeFillTint="33"/>
      </w:tcPr>
    </w:tblStylePr>
    <w:tblStylePr w:type="band1Horz">
      <w:tblPr/>
      <w:tcPr>
        <w:shd w:val="clear" w:color="auto" w:fill="CEE2F6" w:themeFill="accent3" w:themeFillTint="33"/>
      </w:tcPr>
    </w:tblStylePr>
  </w:style>
  <w:style w:type="table" w:styleId="Listetabell1lysuthevingsfarge4">
    <w:name w:val="List Table 1 Light Accent 4"/>
    <w:basedOn w:val="Vanligtabell"/>
    <w:uiPriority w:val="46"/>
    <w:rsid w:val="00813ED6"/>
    <w:pPr>
      <w:spacing w:after="0" w:line="240" w:lineRule="auto"/>
    </w:pPr>
    <w:tblPr>
      <w:tblStyleRowBandSize w:val="1"/>
      <w:tblStyleColBandSize w:val="1"/>
    </w:tblPr>
    <w:tblStylePr w:type="firstRow">
      <w:rPr>
        <w:b/>
        <w:bCs/>
      </w:rPr>
      <w:tblPr/>
      <w:tcPr>
        <w:tcBorders>
          <w:bottom w:val="single" w:sz="4" w:space="0" w:color="96D8D8" w:themeColor="accent4" w:themeTint="99"/>
        </w:tcBorders>
      </w:tcPr>
    </w:tblStylePr>
    <w:tblStylePr w:type="lastRow">
      <w:rPr>
        <w:b/>
        <w:bCs/>
      </w:rPr>
      <w:tblPr/>
      <w:tcPr>
        <w:tcBorders>
          <w:top w:val="single" w:sz="4" w:space="0" w:color="96D8D8" w:themeColor="accent4" w:themeTint="99"/>
        </w:tcBorders>
      </w:tcPr>
    </w:tblStylePr>
    <w:tblStylePr w:type="firstCol">
      <w:rPr>
        <w:b/>
        <w:bCs/>
      </w:rPr>
    </w:tblStylePr>
    <w:tblStylePr w:type="lastCol">
      <w:rPr>
        <w:b/>
        <w:bCs/>
      </w:rPr>
    </w:tblStylePr>
    <w:tblStylePr w:type="band1Vert">
      <w:tblPr/>
      <w:tcPr>
        <w:shd w:val="clear" w:color="auto" w:fill="DCF2F2" w:themeFill="accent4" w:themeFillTint="33"/>
      </w:tcPr>
    </w:tblStylePr>
    <w:tblStylePr w:type="band1Horz">
      <w:tblPr/>
      <w:tcPr>
        <w:shd w:val="clear" w:color="auto" w:fill="DCF2F2" w:themeFill="accent4" w:themeFillTint="33"/>
      </w:tcPr>
    </w:tblStylePr>
  </w:style>
  <w:style w:type="table" w:styleId="Listetabell1lysuthevingsfarge5">
    <w:name w:val="List Table 1 Light Accent 5"/>
    <w:basedOn w:val="Vanligtabell"/>
    <w:uiPriority w:val="46"/>
    <w:rsid w:val="00813ED6"/>
    <w:pPr>
      <w:spacing w:after="0" w:line="240" w:lineRule="auto"/>
    </w:pPr>
    <w:tblPr>
      <w:tblStyleRowBandSize w:val="1"/>
      <w:tblStyleColBandSize w:val="1"/>
    </w:tblPr>
    <w:tblStylePr w:type="firstRow">
      <w:rPr>
        <w:b/>
        <w:bCs/>
      </w:rPr>
      <w:tblPr/>
      <w:tcPr>
        <w:tcBorders>
          <w:bottom w:val="single" w:sz="4" w:space="0" w:color="9FDC76" w:themeColor="accent5" w:themeTint="99"/>
        </w:tcBorders>
      </w:tcPr>
    </w:tblStylePr>
    <w:tblStylePr w:type="lastRow">
      <w:rPr>
        <w:b/>
        <w:bCs/>
      </w:rPr>
      <w:tblPr/>
      <w:tcPr>
        <w:tcBorders>
          <w:top w:val="single" w:sz="4" w:space="0" w:color="9FDC76" w:themeColor="accent5" w:themeTint="99"/>
        </w:tcBorders>
      </w:tcPr>
    </w:tblStylePr>
    <w:tblStylePr w:type="firstCol">
      <w:rPr>
        <w:b/>
        <w:bCs/>
      </w:rPr>
    </w:tblStylePr>
    <w:tblStylePr w:type="lastCol">
      <w:rPr>
        <w:b/>
        <w:bCs/>
      </w:rPr>
    </w:tblStylePr>
    <w:tblStylePr w:type="band1Vert">
      <w:tblPr/>
      <w:tcPr>
        <w:shd w:val="clear" w:color="auto" w:fill="DFF3D1" w:themeFill="accent5" w:themeFillTint="33"/>
      </w:tcPr>
    </w:tblStylePr>
    <w:tblStylePr w:type="band1Horz">
      <w:tblPr/>
      <w:tcPr>
        <w:shd w:val="clear" w:color="auto" w:fill="DFF3D1" w:themeFill="accent5" w:themeFillTint="33"/>
      </w:tcPr>
    </w:tblStylePr>
  </w:style>
  <w:style w:type="table" w:styleId="Listetabell1lysuthevingsfarge6">
    <w:name w:val="List Table 1 Light Accent 6"/>
    <w:basedOn w:val="Vanligtabell"/>
    <w:uiPriority w:val="46"/>
    <w:rsid w:val="00813ED6"/>
    <w:pPr>
      <w:spacing w:after="0" w:line="240" w:lineRule="auto"/>
    </w:pPr>
    <w:tblPr>
      <w:tblStyleRowBandSize w:val="1"/>
      <w:tblStyleColBandSize w:val="1"/>
    </w:tblPr>
    <w:tblStylePr w:type="firstRow">
      <w:rPr>
        <w:b/>
        <w:bCs/>
      </w:rPr>
      <w:tblPr/>
      <w:tcPr>
        <w:tcBorders>
          <w:bottom w:val="single" w:sz="4" w:space="0" w:color="FFF966" w:themeColor="accent6" w:themeTint="99"/>
        </w:tcBorders>
      </w:tcPr>
    </w:tblStylePr>
    <w:tblStylePr w:type="lastRow">
      <w:rPr>
        <w:b/>
        <w:bCs/>
      </w:rPr>
      <w:tblPr/>
      <w:tcPr>
        <w:tcBorders>
          <w:top w:val="single" w:sz="4" w:space="0" w:color="FFF966" w:themeColor="accent6" w:themeTint="99"/>
        </w:tcBorders>
      </w:tcPr>
    </w:tblStylePr>
    <w:tblStylePr w:type="firstCol">
      <w:rPr>
        <w:b/>
        <w:bCs/>
      </w:rPr>
    </w:tblStylePr>
    <w:tblStylePr w:type="lastCol">
      <w:rPr>
        <w:b/>
        <w:bCs/>
      </w:rPr>
    </w:tblStylePr>
    <w:tblStylePr w:type="band1Vert">
      <w:tblPr/>
      <w:tcPr>
        <w:shd w:val="clear" w:color="auto" w:fill="FFFDCC" w:themeFill="accent6" w:themeFillTint="33"/>
      </w:tcPr>
    </w:tblStylePr>
    <w:tblStylePr w:type="band1Horz">
      <w:tblPr/>
      <w:tcPr>
        <w:shd w:val="clear" w:color="auto" w:fill="FFFDCC" w:themeFill="accent6" w:themeFillTint="33"/>
      </w:tcPr>
    </w:tblStylePr>
  </w:style>
  <w:style w:type="table" w:styleId="Listetabell2">
    <w:name w:val="List Table 2"/>
    <w:basedOn w:val="Vanligtabell"/>
    <w:uiPriority w:val="47"/>
    <w:rsid w:val="00813ED6"/>
    <w:pPr>
      <w:spacing w:after="0" w:line="240" w:lineRule="auto"/>
    </w:pPr>
    <w:tblPr>
      <w:tblStyleRowBandSize w:val="1"/>
      <w:tblStyleColBandSize w:val="1"/>
      <w:tblBorders>
        <w:top w:val="single" w:sz="4" w:space="0" w:color="807276" w:themeColor="text1" w:themeTint="99"/>
        <w:bottom w:val="single" w:sz="4" w:space="0" w:color="807276" w:themeColor="text1" w:themeTint="99"/>
        <w:insideH w:val="single" w:sz="4" w:space="0" w:color="80727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styleId="Listetabell2uthevingsfarge1">
    <w:name w:val="List Table 2 Accent 1"/>
    <w:basedOn w:val="Vanligtabell"/>
    <w:uiPriority w:val="47"/>
    <w:rsid w:val="00813ED6"/>
    <w:pPr>
      <w:spacing w:after="0" w:line="240" w:lineRule="auto"/>
    </w:pPr>
    <w:tblPr>
      <w:tblStyleRowBandSize w:val="1"/>
      <w:tblStyleColBandSize w:val="1"/>
      <w:tblBorders>
        <w:top w:val="single" w:sz="4" w:space="0" w:color="0028F3" w:themeColor="accent1" w:themeTint="99"/>
        <w:bottom w:val="single" w:sz="4" w:space="0" w:color="0028F3" w:themeColor="accent1" w:themeTint="99"/>
        <w:insideH w:val="single" w:sz="4" w:space="0" w:color="0028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B5FF" w:themeFill="accent1" w:themeFillTint="33"/>
      </w:tcPr>
    </w:tblStylePr>
    <w:tblStylePr w:type="band1Horz">
      <w:tblPr/>
      <w:tcPr>
        <w:shd w:val="clear" w:color="auto" w:fill="A6B5FF" w:themeFill="accent1" w:themeFillTint="33"/>
      </w:tcPr>
    </w:tblStylePr>
  </w:style>
  <w:style w:type="table" w:styleId="Listetabell2uthevingsfarge2">
    <w:name w:val="List Table 2 Accent 2"/>
    <w:basedOn w:val="Vanligtabell"/>
    <w:uiPriority w:val="47"/>
    <w:rsid w:val="00813ED6"/>
    <w:pPr>
      <w:spacing w:after="0" w:line="240" w:lineRule="auto"/>
    </w:pPr>
    <w:tblPr>
      <w:tblStyleRowBandSize w:val="1"/>
      <w:tblStyleColBandSize w:val="1"/>
      <w:tblBorders>
        <w:top w:val="single" w:sz="4" w:space="0" w:color="6A6ACD" w:themeColor="accent2" w:themeTint="99"/>
        <w:bottom w:val="single" w:sz="4" w:space="0" w:color="6A6ACD" w:themeColor="accent2" w:themeTint="99"/>
        <w:insideH w:val="single" w:sz="4" w:space="0" w:color="6A6AC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CDEE" w:themeFill="accent2" w:themeFillTint="33"/>
      </w:tcPr>
    </w:tblStylePr>
    <w:tblStylePr w:type="band1Horz">
      <w:tblPr/>
      <w:tcPr>
        <w:shd w:val="clear" w:color="auto" w:fill="CDCDEE" w:themeFill="accent2" w:themeFillTint="33"/>
      </w:tcPr>
    </w:tblStylePr>
  </w:style>
  <w:style w:type="table" w:styleId="Listetabell2uthevingsfarge3">
    <w:name w:val="List Table 2 Accent 3"/>
    <w:basedOn w:val="Vanligtabell"/>
    <w:uiPriority w:val="47"/>
    <w:rsid w:val="00813ED6"/>
    <w:pPr>
      <w:spacing w:after="0" w:line="240" w:lineRule="auto"/>
    </w:pPr>
    <w:tblPr>
      <w:tblStyleRowBandSize w:val="1"/>
      <w:tblStyleColBandSize w:val="1"/>
      <w:tblBorders>
        <w:top w:val="single" w:sz="4" w:space="0" w:color="6DA8E5" w:themeColor="accent3" w:themeTint="99"/>
        <w:bottom w:val="single" w:sz="4" w:space="0" w:color="6DA8E5" w:themeColor="accent3" w:themeTint="99"/>
        <w:insideH w:val="single" w:sz="4" w:space="0" w:color="6DA8E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E2F6" w:themeFill="accent3" w:themeFillTint="33"/>
      </w:tcPr>
    </w:tblStylePr>
    <w:tblStylePr w:type="band1Horz">
      <w:tblPr/>
      <w:tcPr>
        <w:shd w:val="clear" w:color="auto" w:fill="CEE2F6" w:themeFill="accent3" w:themeFillTint="33"/>
      </w:tcPr>
    </w:tblStylePr>
  </w:style>
  <w:style w:type="table" w:styleId="Listetabell2uthevingsfarge4">
    <w:name w:val="List Table 2 Accent 4"/>
    <w:basedOn w:val="Vanligtabell"/>
    <w:uiPriority w:val="47"/>
    <w:rsid w:val="00813ED6"/>
    <w:pPr>
      <w:spacing w:after="0" w:line="240" w:lineRule="auto"/>
    </w:pPr>
    <w:tblPr>
      <w:tblStyleRowBandSize w:val="1"/>
      <w:tblStyleColBandSize w:val="1"/>
      <w:tblBorders>
        <w:top w:val="single" w:sz="4" w:space="0" w:color="96D8D8" w:themeColor="accent4" w:themeTint="99"/>
        <w:bottom w:val="single" w:sz="4" w:space="0" w:color="96D8D8" w:themeColor="accent4" w:themeTint="99"/>
        <w:insideH w:val="single" w:sz="4" w:space="0" w:color="96D8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F2" w:themeFill="accent4" w:themeFillTint="33"/>
      </w:tcPr>
    </w:tblStylePr>
    <w:tblStylePr w:type="band1Horz">
      <w:tblPr/>
      <w:tcPr>
        <w:shd w:val="clear" w:color="auto" w:fill="DCF2F2" w:themeFill="accent4" w:themeFillTint="33"/>
      </w:tcPr>
    </w:tblStylePr>
  </w:style>
  <w:style w:type="table" w:styleId="Listetabell2uthevingsfarge5">
    <w:name w:val="List Table 2 Accent 5"/>
    <w:basedOn w:val="Vanligtabell"/>
    <w:uiPriority w:val="47"/>
    <w:rsid w:val="00813ED6"/>
    <w:pPr>
      <w:spacing w:after="0" w:line="240" w:lineRule="auto"/>
    </w:pPr>
    <w:tblPr>
      <w:tblStyleRowBandSize w:val="1"/>
      <w:tblStyleColBandSize w:val="1"/>
      <w:tblBorders>
        <w:top w:val="single" w:sz="4" w:space="0" w:color="9FDC76" w:themeColor="accent5" w:themeTint="99"/>
        <w:bottom w:val="single" w:sz="4" w:space="0" w:color="9FDC76" w:themeColor="accent5" w:themeTint="99"/>
        <w:insideH w:val="single" w:sz="4" w:space="0" w:color="9FDC7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D1" w:themeFill="accent5" w:themeFillTint="33"/>
      </w:tcPr>
    </w:tblStylePr>
    <w:tblStylePr w:type="band1Horz">
      <w:tblPr/>
      <w:tcPr>
        <w:shd w:val="clear" w:color="auto" w:fill="DFF3D1" w:themeFill="accent5" w:themeFillTint="33"/>
      </w:tcPr>
    </w:tblStylePr>
  </w:style>
  <w:style w:type="table" w:styleId="Listetabell2uthevingsfarge6">
    <w:name w:val="List Table 2 Accent 6"/>
    <w:basedOn w:val="Vanligtabell"/>
    <w:uiPriority w:val="47"/>
    <w:rsid w:val="00813ED6"/>
    <w:pPr>
      <w:spacing w:after="0" w:line="240" w:lineRule="auto"/>
    </w:pPr>
    <w:tblPr>
      <w:tblStyleRowBandSize w:val="1"/>
      <w:tblStyleColBandSize w:val="1"/>
      <w:tblBorders>
        <w:top w:val="single" w:sz="4" w:space="0" w:color="FFF966" w:themeColor="accent6" w:themeTint="99"/>
        <w:bottom w:val="single" w:sz="4" w:space="0" w:color="FFF966" w:themeColor="accent6" w:themeTint="99"/>
        <w:insideH w:val="single" w:sz="4" w:space="0" w:color="FFF9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DCC" w:themeFill="accent6" w:themeFillTint="33"/>
      </w:tcPr>
    </w:tblStylePr>
    <w:tblStylePr w:type="band1Horz">
      <w:tblPr/>
      <w:tcPr>
        <w:shd w:val="clear" w:color="auto" w:fill="FFFDCC" w:themeFill="accent6" w:themeFillTint="33"/>
      </w:tcPr>
    </w:tblStylePr>
  </w:style>
  <w:style w:type="table" w:styleId="Listetabell3">
    <w:name w:val="List Table 3"/>
    <w:basedOn w:val="Vanligtabell"/>
    <w:uiPriority w:val="48"/>
    <w:rsid w:val="00813ED6"/>
    <w:pPr>
      <w:spacing w:after="0" w:line="240" w:lineRule="auto"/>
    </w:pPr>
    <w:tblPr>
      <w:tblStyleRowBandSize w:val="1"/>
      <w:tblStyleColBandSize w:val="1"/>
      <w:tblBorders>
        <w:top w:val="single" w:sz="4" w:space="0" w:color="231F20" w:themeColor="text1"/>
        <w:left w:val="single" w:sz="4" w:space="0" w:color="231F20" w:themeColor="text1"/>
        <w:bottom w:val="single" w:sz="4" w:space="0" w:color="231F20" w:themeColor="text1"/>
        <w:right w:val="single" w:sz="4" w:space="0" w:color="231F20" w:themeColor="text1"/>
      </w:tblBorders>
    </w:tblPr>
    <w:tblStylePr w:type="firstRow">
      <w:rPr>
        <w:b/>
        <w:bCs/>
        <w:color w:val="FFFFFF" w:themeColor="background1"/>
      </w:rPr>
      <w:tblPr/>
      <w:tcPr>
        <w:shd w:val="clear" w:color="auto" w:fill="231F20" w:themeFill="text1"/>
      </w:tcPr>
    </w:tblStylePr>
    <w:tblStylePr w:type="lastRow">
      <w:rPr>
        <w:b/>
        <w:bCs/>
      </w:rPr>
      <w:tblPr/>
      <w:tcPr>
        <w:tcBorders>
          <w:top w:val="double" w:sz="4" w:space="0" w:color="231F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1F20" w:themeColor="text1"/>
          <w:right w:val="single" w:sz="4" w:space="0" w:color="231F20" w:themeColor="text1"/>
        </w:tcBorders>
      </w:tcPr>
    </w:tblStylePr>
    <w:tblStylePr w:type="band1Horz">
      <w:tblPr/>
      <w:tcPr>
        <w:tcBorders>
          <w:top w:val="single" w:sz="4" w:space="0" w:color="231F20" w:themeColor="text1"/>
          <w:bottom w:val="single" w:sz="4" w:space="0" w:color="231F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1F20" w:themeColor="text1"/>
          <w:left w:val="nil"/>
        </w:tcBorders>
      </w:tcPr>
    </w:tblStylePr>
    <w:tblStylePr w:type="swCell">
      <w:tblPr/>
      <w:tcPr>
        <w:tcBorders>
          <w:top w:val="double" w:sz="4" w:space="0" w:color="231F20" w:themeColor="text1"/>
          <w:right w:val="nil"/>
        </w:tcBorders>
      </w:tcPr>
    </w:tblStylePr>
  </w:style>
  <w:style w:type="table" w:styleId="Listetabell3uthevingsfarge1">
    <w:name w:val="List Table 3 Accent 1"/>
    <w:basedOn w:val="Vanligtabell"/>
    <w:uiPriority w:val="48"/>
    <w:rsid w:val="00813ED6"/>
    <w:pPr>
      <w:spacing w:after="0" w:line="240" w:lineRule="auto"/>
    </w:pPr>
    <w:tblPr>
      <w:tblStyleRowBandSize w:val="1"/>
      <w:tblStyleColBandSize w:val="1"/>
      <w:tblBorders>
        <w:top w:val="single" w:sz="4" w:space="0" w:color="000B41" w:themeColor="accent1"/>
        <w:left w:val="single" w:sz="4" w:space="0" w:color="000B41" w:themeColor="accent1"/>
        <w:bottom w:val="single" w:sz="4" w:space="0" w:color="000B41" w:themeColor="accent1"/>
        <w:right w:val="single" w:sz="4" w:space="0" w:color="000B41" w:themeColor="accent1"/>
      </w:tblBorders>
    </w:tblPr>
    <w:tblStylePr w:type="firstRow">
      <w:rPr>
        <w:b/>
        <w:bCs/>
        <w:color w:val="FFFFFF" w:themeColor="background1"/>
      </w:rPr>
      <w:tblPr/>
      <w:tcPr>
        <w:shd w:val="clear" w:color="auto" w:fill="000B41" w:themeFill="accent1"/>
      </w:tcPr>
    </w:tblStylePr>
    <w:tblStylePr w:type="lastRow">
      <w:rPr>
        <w:b/>
        <w:bCs/>
      </w:rPr>
      <w:tblPr/>
      <w:tcPr>
        <w:tcBorders>
          <w:top w:val="double" w:sz="4" w:space="0" w:color="000B4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B41" w:themeColor="accent1"/>
          <w:right w:val="single" w:sz="4" w:space="0" w:color="000B41" w:themeColor="accent1"/>
        </w:tcBorders>
      </w:tcPr>
    </w:tblStylePr>
    <w:tblStylePr w:type="band1Horz">
      <w:tblPr/>
      <w:tcPr>
        <w:tcBorders>
          <w:top w:val="single" w:sz="4" w:space="0" w:color="000B41" w:themeColor="accent1"/>
          <w:bottom w:val="single" w:sz="4" w:space="0" w:color="000B4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B41" w:themeColor="accent1"/>
          <w:left w:val="nil"/>
        </w:tcBorders>
      </w:tcPr>
    </w:tblStylePr>
    <w:tblStylePr w:type="swCell">
      <w:tblPr/>
      <w:tcPr>
        <w:tcBorders>
          <w:top w:val="double" w:sz="4" w:space="0" w:color="000B41" w:themeColor="accent1"/>
          <w:right w:val="nil"/>
        </w:tcBorders>
      </w:tcPr>
    </w:tblStylePr>
  </w:style>
  <w:style w:type="table" w:styleId="Listetabell3uthevingsfarge2">
    <w:name w:val="List Table 3 Accent 2"/>
    <w:basedOn w:val="Vanligtabell"/>
    <w:uiPriority w:val="48"/>
    <w:rsid w:val="00813ED6"/>
    <w:pPr>
      <w:spacing w:after="0" w:line="240" w:lineRule="auto"/>
    </w:pPr>
    <w:tblPr>
      <w:tblStyleRowBandSize w:val="1"/>
      <w:tblStyleColBandSize w:val="1"/>
      <w:tblBorders>
        <w:top w:val="single" w:sz="4" w:space="0" w:color="2D2D87" w:themeColor="accent2"/>
        <w:left w:val="single" w:sz="4" w:space="0" w:color="2D2D87" w:themeColor="accent2"/>
        <w:bottom w:val="single" w:sz="4" w:space="0" w:color="2D2D87" w:themeColor="accent2"/>
        <w:right w:val="single" w:sz="4" w:space="0" w:color="2D2D87" w:themeColor="accent2"/>
      </w:tblBorders>
    </w:tblPr>
    <w:tblStylePr w:type="firstRow">
      <w:rPr>
        <w:b/>
        <w:bCs/>
        <w:color w:val="FFFFFF" w:themeColor="background1"/>
      </w:rPr>
      <w:tblPr/>
      <w:tcPr>
        <w:shd w:val="clear" w:color="auto" w:fill="2D2D87" w:themeFill="accent2"/>
      </w:tcPr>
    </w:tblStylePr>
    <w:tblStylePr w:type="lastRow">
      <w:rPr>
        <w:b/>
        <w:bCs/>
      </w:rPr>
      <w:tblPr/>
      <w:tcPr>
        <w:tcBorders>
          <w:top w:val="double" w:sz="4" w:space="0" w:color="2D2D8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D2D87" w:themeColor="accent2"/>
          <w:right w:val="single" w:sz="4" w:space="0" w:color="2D2D87" w:themeColor="accent2"/>
        </w:tcBorders>
      </w:tcPr>
    </w:tblStylePr>
    <w:tblStylePr w:type="band1Horz">
      <w:tblPr/>
      <w:tcPr>
        <w:tcBorders>
          <w:top w:val="single" w:sz="4" w:space="0" w:color="2D2D87" w:themeColor="accent2"/>
          <w:bottom w:val="single" w:sz="4" w:space="0" w:color="2D2D8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D2D87" w:themeColor="accent2"/>
          <w:left w:val="nil"/>
        </w:tcBorders>
      </w:tcPr>
    </w:tblStylePr>
    <w:tblStylePr w:type="swCell">
      <w:tblPr/>
      <w:tcPr>
        <w:tcBorders>
          <w:top w:val="double" w:sz="4" w:space="0" w:color="2D2D87" w:themeColor="accent2"/>
          <w:right w:val="nil"/>
        </w:tcBorders>
      </w:tcPr>
    </w:tblStylePr>
  </w:style>
  <w:style w:type="table" w:styleId="Listetabell3uthevingsfarge3">
    <w:name w:val="List Table 3 Accent 3"/>
    <w:basedOn w:val="Vanligtabell"/>
    <w:uiPriority w:val="48"/>
    <w:rsid w:val="00813ED6"/>
    <w:pPr>
      <w:spacing w:after="0" w:line="240" w:lineRule="auto"/>
    </w:pPr>
    <w:tblPr>
      <w:tblStyleRowBandSize w:val="1"/>
      <w:tblStyleColBandSize w:val="1"/>
      <w:tblBorders>
        <w:top w:val="single" w:sz="4" w:space="0" w:color="2270BF" w:themeColor="accent3"/>
        <w:left w:val="single" w:sz="4" w:space="0" w:color="2270BF" w:themeColor="accent3"/>
        <w:bottom w:val="single" w:sz="4" w:space="0" w:color="2270BF" w:themeColor="accent3"/>
        <w:right w:val="single" w:sz="4" w:space="0" w:color="2270BF" w:themeColor="accent3"/>
      </w:tblBorders>
    </w:tblPr>
    <w:tblStylePr w:type="firstRow">
      <w:rPr>
        <w:b/>
        <w:bCs/>
        <w:color w:val="FFFFFF" w:themeColor="background1"/>
      </w:rPr>
      <w:tblPr/>
      <w:tcPr>
        <w:shd w:val="clear" w:color="auto" w:fill="2270BF" w:themeFill="accent3"/>
      </w:tcPr>
    </w:tblStylePr>
    <w:tblStylePr w:type="lastRow">
      <w:rPr>
        <w:b/>
        <w:bCs/>
      </w:rPr>
      <w:tblPr/>
      <w:tcPr>
        <w:tcBorders>
          <w:top w:val="double" w:sz="4" w:space="0" w:color="2270B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70BF" w:themeColor="accent3"/>
          <w:right w:val="single" w:sz="4" w:space="0" w:color="2270BF" w:themeColor="accent3"/>
        </w:tcBorders>
      </w:tcPr>
    </w:tblStylePr>
    <w:tblStylePr w:type="band1Horz">
      <w:tblPr/>
      <w:tcPr>
        <w:tcBorders>
          <w:top w:val="single" w:sz="4" w:space="0" w:color="2270BF" w:themeColor="accent3"/>
          <w:bottom w:val="single" w:sz="4" w:space="0" w:color="2270B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70BF" w:themeColor="accent3"/>
          <w:left w:val="nil"/>
        </w:tcBorders>
      </w:tcPr>
    </w:tblStylePr>
    <w:tblStylePr w:type="swCell">
      <w:tblPr/>
      <w:tcPr>
        <w:tcBorders>
          <w:top w:val="double" w:sz="4" w:space="0" w:color="2270BF" w:themeColor="accent3"/>
          <w:right w:val="nil"/>
        </w:tcBorders>
      </w:tcPr>
    </w:tblStylePr>
  </w:style>
  <w:style w:type="table" w:styleId="Listetabell3uthevingsfarge4">
    <w:name w:val="List Table 3 Accent 4"/>
    <w:basedOn w:val="Vanligtabell"/>
    <w:uiPriority w:val="48"/>
    <w:rsid w:val="00813ED6"/>
    <w:pPr>
      <w:spacing w:after="0" w:line="240" w:lineRule="auto"/>
    </w:pPr>
    <w:tblPr>
      <w:tblStyleRowBandSize w:val="1"/>
      <w:tblStyleColBandSize w:val="1"/>
      <w:tblBorders>
        <w:top w:val="single" w:sz="4" w:space="0" w:color="50BEBE" w:themeColor="accent4"/>
        <w:left w:val="single" w:sz="4" w:space="0" w:color="50BEBE" w:themeColor="accent4"/>
        <w:bottom w:val="single" w:sz="4" w:space="0" w:color="50BEBE" w:themeColor="accent4"/>
        <w:right w:val="single" w:sz="4" w:space="0" w:color="50BEBE" w:themeColor="accent4"/>
      </w:tblBorders>
    </w:tblPr>
    <w:tblStylePr w:type="firstRow">
      <w:rPr>
        <w:b/>
        <w:bCs/>
        <w:color w:val="FFFFFF" w:themeColor="background1"/>
      </w:rPr>
      <w:tblPr/>
      <w:tcPr>
        <w:shd w:val="clear" w:color="auto" w:fill="50BEBE" w:themeFill="accent4"/>
      </w:tcPr>
    </w:tblStylePr>
    <w:tblStylePr w:type="lastRow">
      <w:rPr>
        <w:b/>
        <w:bCs/>
      </w:rPr>
      <w:tblPr/>
      <w:tcPr>
        <w:tcBorders>
          <w:top w:val="double" w:sz="4" w:space="0" w:color="50BEB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BE" w:themeColor="accent4"/>
          <w:right w:val="single" w:sz="4" w:space="0" w:color="50BEBE" w:themeColor="accent4"/>
        </w:tcBorders>
      </w:tcPr>
    </w:tblStylePr>
    <w:tblStylePr w:type="band1Horz">
      <w:tblPr/>
      <w:tcPr>
        <w:tcBorders>
          <w:top w:val="single" w:sz="4" w:space="0" w:color="50BEBE" w:themeColor="accent4"/>
          <w:bottom w:val="single" w:sz="4" w:space="0" w:color="50BEB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BE" w:themeColor="accent4"/>
          <w:left w:val="nil"/>
        </w:tcBorders>
      </w:tcPr>
    </w:tblStylePr>
    <w:tblStylePr w:type="swCell">
      <w:tblPr/>
      <w:tcPr>
        <w:tcBorders>
          <w:top w:val="double" w:sz="4" w:space="0" w:color="50BEBE" w:themeColor="accent4"/>
          <w:right w:val="nil"/>
        </w:tcBorders>
      </w:tcPr>
    </w:tblStylePr>
  </w:style>
  <w:style w:type="table" w:styleId="Listetabell3uthevingsfarge5">
    <w:name w:val="List Table 3 Accent 5"/>
    <w:basedOn w:val="Vanligtabell"/>
    <w:uiPriority w:val="48"/>
    <w:rsid w:val="00813ED6"/>
    <w:pPr>
      <w:spacing w:after="0" w:line="240" w:lineRule="auto"/>
    </w:pPr>
    <w:tblPr>
      <w:tblStyleRowBandSize w:val="1"/>
      <w:tblStyleColBandSize w:val="1"/>
      <w:tblBorders>
        <w:top w:val="single" w:sz="4" w:space="0" w:color="64B42D" w:themeColor="accent5"/>
        <w:left w:val="single" w:sz="4" w:space="0" w:color="64B42D" w:themeColor="accent5"/>
        <w:bottom w:val="single" w:sz="4" w:space="0" w:color="64B42D" w:themeColor="accent5"/>
        <w:right w:val="single" w:sz="4" w:space="0" w:color="64B42D" w:themeColor="accent5"/>
      </w:tblBorders>
    </w:tblPr>
    <w:tblStylePr w:type="firstRow">
      <w:rPr>
        <w:b/>
        <w:bCs/>
        <w:color w:val="FFFFFF" w:themeColor="background1"/>
      </w:rPr>
      <w:tblPr/>
      <w:tcPr>
        <w:shd w:val="clear" w:color="auto" w:fill="64B42D" w:themeFill="accent5"/>
      </w:tcPr>
    </w:tblStylePr>
    <w:tblStylePr w:type="lastRow">
      <w:rPr>
        <w:b/>
        <w:bCs/>
      </w:rPr>
      <w:tblPr/>
      <w:tcPr>
        <w:tcBorders>
          <w:top w:val="double" w:sz="4" w:space="0" w:color="64B42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4B42D" w:themeColor="accent5"/>
          <w:right w:val="single" w:sz="4" w:space="0" w:color="64B42D" w:themeColor="accent5"/>
        </w:tcBorders>
      </w:tcPr>
    </w:tblStylePr>
    <w:tblStylePr w:type="band1Horz">
      <w:tblPr/>
      <w:tcPr>
        <w:tcBorders>
          <w:top w:val="single" w:sz="4" w:space="0" w:color="64B42D" w:themeColor="accent5"/>
          <w:bottom w:val="single" w:sz="4" w:space="0" w:color="64B42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4B42D" w:themeColor="accent5"/>
          <w:left w:val="nil"/>
        </w:tcBorders>
      </w:tcPr>
    </w:tblStylePr>
    <w:tblStylePr w:type="swCell">
      <w:tblPr/>
      <w:tcPr>
        <w:tcBorders>
          <w:top w:val="double" w:sz="4" w:space="0" w:color="64B42D" w:themeColor="accent5"/>
          <w:right w:val="nil"/>
        </w:tcBorders>
      </w:tcPr>
    </w:tblStylePr>
  </w:style>
  <w:style w:type="table" w:styleId="Listetabell3uthevingsfarge6">
    <w:name w:val="List Table 3 Accent 6"/>
    <w:basedOn w:val="Vanligtabell"/>
    <w:uiPriority w:val="48"/>
    <w:rsid w:val="00813ED6"/>
    <w:pPr>
      <w:spacing w:after="0" w:line="240" w:lineRule="auto"/>
    </w:pPr>
    <w:tblPr>
      <w:tblStyleRowBandSize w:val="1"/>
      <w:tblStyleColBandSize w:val="1"/>
      <w:tblBorders>
        <w:top w:val="single" w:sz="4" w:space="0" w:color="FFF500" w:themeColor="accent6"/>
        <w:left w:val="single" w:sz="4" w:space="0" w:color="FFF500" w:themeColor="accent6"/>
        <w:bottom w:val="single" w:sz="4" w:space="0" w:color="FFF500" w:themeColor="accent6"/>
        <w:right w:val="single" w:sz="4" w:space="0" w:color="FFF500" w:themeColor="accent6"/>
      </w:tblBorders>
    </w:tblPr>
    <w:tblStylePr w:type="firstRow">
      <w:rPr>
        <w:b/>
        <w:bCs/>
        <w:color w:val="FFFFFF" w:themeColor="background1"/>
      </w:rPr>
      <w:tblPr/>
      <w:tcPr>
        <w:shd w:val="clear" w:color="auto" w:fill="FFF500" w:themeFill="accent6"/>
      </w:tcPr>
    </w:tblStylePr>
    <w:tblStylePr w:type="lastRow">
      <w:rPr>
        <w:b/>
        <w:bCs/>
      </w:rPr>
      <w:tblPr/>
      <w:tcPr>
        <w:tcBorders>
          <w:top w:val="double" w:sz="4" w:space="0" w:color="FFF5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500" w:themeColor="accent6"/>
          <w:right w:val="single" w:sz="4" w:space="0" w:color="FFF500" w:themeColor="accent6"/>
        </w:tcBorders>
      </w:tcPr>
    </w:tblStylePr>
    <w:tblStylePr w:type="band1Horz">
      <w:tblPr/>
      <w:tcPr>
        <w:tcBorders>
          <w:top w:val="single" w:sz="4" w:space="0" w:color="FFF500" w:themeColor="accent6"/>
          <w:bottom w:val="single" w:sz="4" w:space="0" w:color="FFF5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500" w:themeColor="accent6"/>
          <w:left w:val="nil"/>
        </w:tcBorders>
      </w:tcPr>
    </w:tblStylePr>
    <w:tblStylePr w:type="swCell">
      <w:tblPr/>
      <w:tcPr>
        <w:tcBorders>
          <w:top w:val="double" w:sz="4" w:space="0" w:color="FFF500" w:themeColor="accent6"/>
          <w:right w:val="nil"/>
        </w:tcBorders>
      </w:tcPr>
    </w:tblStylePr>
  </w:style>
  <w:style w:type="table" w:styleId="Listetabell4">
    <w:name w:val="List Table 4"/>
    <w:basedOn w:val="Vanligtabell"/>
    <w:uiPriority w:val="49"/>
    <w:rsid w:val="00813ED6"/>
    <w:pPr>
      <w:spacing w:after="0" w:line="240" w:lineRule="auto"/>
    </w:pPr>
    <w:tblPr>
      <w:tblStyleRowBandSize w:val="1"/>
      <w:tblStyleColBandSize w:val="1"/>
      <w:tblBorders>
        <w:top w:val="single" w:sz="4" w:space="0" w:color="807276" w:themeColor="text1" w:themeTint="99"/>
        <w:left w:val="single" w:sz="4" w:space="0" w:color="807276" w:themeColor="text1" w:themeTint="99"/>
        <w:bottom w:val="single" w:sz="4" w:space="0" w:color="807276" w:themeColor="text1" w:themeTint="99"/>
        <w:right w:val="single" w:sz="4" w:space="0" w:color="807276" w:themeColor="text1" w:themeTint="99"/>
        <w:insideH w:val="single" w:sz="4" w:space="0" w:color="807276" w:themeColor="text1" w:themeTint="99"/>
      </w:tblBorders>
    </w:tblPr>
    <w:tblStylePr w:type="firstRow">
      <w:rPr>
        <w:b/>
        <w:bCs/>
        <w:color w:val="FFFFFF" w:themeColor="background1"/>
      </w:rPr>
      <w:tblPr/>
      <w:tcPr>
        <w:tcBorders>
          <w:top w:val="single" w:sz="4" w:space="0" w:color="231F20" w:themeColor="text1"/>
          <w:left w:val="single" w:sz="4" w:space="0" w:color="231F20" w:themeColor="text1"/>
          <w:bottom w:val="single" w:sz="4" w:space="0" w:color="231F20" w:themeColor="text1"/>
          <w:right w:val="single" w:sz="4" w:space="0" w:color="231F20" w:themeColor="text1"/>
          <w:insideH w:val="nil"/>
        </w:tcBorders>
        <w:shd w:val="clear" w:color="auto" w:fill="231F20" w:themeFill="text1"/>
      </w:tcPr>
    </w:tblStylePr>
    <w:tblStylePr w:type="lastRow">
      <w:rPr>
        <w:b/>
        <w:bCs/>
      </w:rPr>
      <w:tblPr/>
      <w:tcPr>
        <w:tcBorders>
          <w:top w:val="double" w:sz="4" w:space="0" w:color="807276" w:themeColor="text1" w:themeTint="99"/>
        </w:tcBorders>
      </w:tcPr>
    </w:tblStylePr>
    <w:tblStylePr w:type="firstCol">
      <w:rPr>
        <w:b/>
        <w:bCs/>
      </w:rPr>
    </w:tblStylePr>
    <w:tblStylePr w:type="lastCol">
      <w:rPr>
        <w:b/>
        <w:bCs/>
      </w:r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styleId="Listetabell4uthevingsfarge1">
    <w:name w:val="List Table 4 Accent 1"/>
    <w:basedOn w:val="Vanligtabell"/>
    <w:uiPriority w:val="49"/>
    <w:rsid w:val="00813ED6"/>
    <w:pPr>
      <w:spacing w:after="0" w:line="240" w:lineRule="auto"/>
    </w:pPr>
    <w:tblPr>
      <w:tblStyleRowBandSize w:val="1"/>
      <w:tblStyleColBandSize w:val="1"/>
      <w:tblBorders>
        <w:top w:val="single" w:sz="4" w:space="0" w:color="0028F3" w:themeColor="accent1" w:themeTint="99"/>
        <w:left w:val="single" w:sz="4" w:space="0" w:color="0028F3" w:themeColor="accent1" w:themeTint="99"/>
        <w:bottom w:val="single" w:sz="4" w:space="0" w:color="0028F3" w:themeColor="accent1" w:themeTint="99"/>
        <w:right w:val="single" w:sz="4" w:space="0" w:color="0028F3" w:themeColor="accent1" w:themeTint="99"/>
        <w:insideH w:val="single" w:sz="4" w:space="0" w:color="0028F3" w:themeColor="accent1" w:themeTint="99"/>
      </w:tblBorders>
    </w:tblPr>
    <w:tblStylePr w:type="firstRow">
      <w:rPr>
        <w:b/>
        <w:bCs/>
        <w:color w:val="FFFFFF" w:themeColor="background1"/>
      </w:rPr>
      <w:tblPr/>
      <w:tcPr>
        <w:tcBorders>
          <w:top w:val="single" w:sz="4" w:space="0" w:color="000B41" w:themeColor="accent1"/>
          <w:left w:val="single" w:sz="4" w:space="0" w:color="000B41" w:themeColor="accent1"/>
          <w:bottom w:val="single" w:sz="4" w:space="0" w:color="000B41" w:themeColor="accent1"/>
          <w:right w:val="single" w:sz="4" w:space="0" w:color="000B41" w:themeColor="accent1"/>
          <w:insideH w:val="nil"/>
        </w:tcBorders>
        <w:shd w:val="clear" w:color="auto" w:fill="000B41" w:themeFill="accent1"/>
      </w:tcPr>
    </w:tblStylePr>
    <w:tblStylePr w:type="lastRow">
      <w:rPr>
        <w:b/>
        <w:bCs/>
      </w:rPr>
      <w:tblPr/>
      <w:tcPr>
        <w:tcBorders>
          <w:top w:val="double" w:sz="4" w:space="0" w:color="0028F3" w:themeColor="accent1" w:themeTint="99"/>
        </w:tcBorders>
      </w:tcPr>
    </w:tblStylePr>
    <w:tblStylePr w:type="firstCol">
      <w:rPr>
        <w:b/>
        <w:bCs/>
      </w:rPr>
    </w:tblStylePr>
    <w:tblStylePr w:type="lastCol">
      <w:rPr>
        <w:b/>
        <w:bCs/>
      </w:rPr>
    </w:tblStylePr>
    <w:tblStylePr w:type="band1Vert">
      <w:tblPr/>
      <w:tcPr>
        <w:shd w:val="clear" w:color="auto" w:fill="A6B5FF" w:themeFill="accent1" w:themeFillTint="33"/>
      </w:tcPr>
    </w:tblStylePr>
    <w:tblStylePr w:type="band1Horz">
      <w:tblPr/>
      <w:tcPr>
        <w:shd w:val="clear" w:color="auto" w:fill="A6B5FF" w:themeFill="accent1" w:themeFillTint="33"/>
      </w:tcPr>
    </w:tblStylePr>
  </w:style>
  <w:style w:type="table" w:styleId="Listetabell4uthevingsfarge2">
    <w:name w:val="List Table 4 Accent 2"/>
    <w:basedOn w:val="Vanligtabell"/>
    <w:uiPriority w:val="49"/>
    <w:rsid w:val="00813ED6"/>
    <w:pPr>
      <w:spacing w:after="0" w:line="240" w:lineRule="auto"/>
    </w:pPr>
    <w:tblPr>
      <w:tblStyleRowBandSize w:val="1"/>
      <w:tblStyleColBandSize w:val="1"/>
      <w:tblBorders>
        <w:top w:val="single" w:sz="4" w:space="0" w:color="6A6ACD" w:themeColor="accent2" w:themeTint="99"/>
        <w:left w:val="single" w:sz="4" w:space="0" w:color="6A6ACD" w:themeColor="accent2" w:themeTint="99"/>
        <w:bottom w:val="single" w:sz="4" w:space="0" w:color="6A6ACD" w:themeColor="accent2" w:themeTint="99"/>
        <w:right w:val="single" w:sz="4" w:space="0" w:color="6A6ACD" w:themeColor="accent2" w:themeTint="99"/>
        <w:insideH w:val="single" w:sz="4" w:space="0" w:color="6A6ACD" w:themeColor="accent2" w:themeTint="99"/>
      </w:tblBorders>
    </w:tblPr>
    <w:tblStylePr w:type="firstRow">
      <w:rPr>
        <w:b/>
        <w:bCs/>
        <w:color w:val="FFFFFF" w:themeColor="background1"/>
      </w:rPr>
      <w:tblPr/>
      <w:tcPr>
        <w:tcBorders>
          <w:top w:val="single" w:sz="4" w:space="0" w:color="2D2D87" w:themeColor="accent2"/>
          <w:left w:val="single" w:sz="4" w:space="0" w:color="2D2D87" w:themeColor="accent2"/>
          <w:bottom w:val="single" w:sz="4" w:space="0" w:color="2D2D87" w:themeColor="accent2"/>
          <w:right w:val="single" w:sz="4" w:space="0" w:color="2D2D87" w:themeColor="accent2"/>
          <w:insideH w:val="nil"/>
        </w:tcBorders>
        <w:shd w:val="clear" w:color="auto" w:fill="2D2D87" w:themeFill="accent2"/>
      </w:tcPr>
    </w:tblStylePr>
    <w:tblStylePr w:type="lastRow">
      <w:rPr>
        <w:b/>
        <w:bCs/>
      </w:rPr>
      <w:tblPr/>
      <w:tcPr>
        <w:tcBorders>
          <w:top w:val="double" w:sz="4" w:space="0" w:color="6A6ACD" w:themeColor="accent2" w:themeTint="99"/>
        </w:tcBorders>
      </w:tcPr>
    </w:tblStylePr>
    <w:tblStylePr w:type="firstCol">
      <w:rPr>
        <w:b/>
        <w:bCs/>
      </w:rPr>
    </w:tblStylePr>
    <w:tblStylePr w:type="lastCol">
      <w:rPr>
        <w:b/>
        <w:bCs/>
      </w:rPr>
    </w:tblStylePr>
    <w:tblStylePr w:type="band1Vert">
      <w:tblPr/>
      <w:tcPr>
        <w:shd w:val="clear" w:color="auto" w:fill="CDCDEE" w:themeFill="accent2" w:themeFillTint="33"/>
      </w:tcPr>
    </w:tblStylePr>
    <w:tblStylePr w:type="band1Horz">
      <w:tblPr/>
      <w:tcPr>
        <w:shd w:val="clear" w:color="auto" w:fill="CDCDEE" w:themeFill="accent2" w:themeFillTint="33"/>
      </w:tcPr>
    </w:tblStylePr>
  </w:style>
  <w:style w:type="table" w:styleId="Listetabell4uthevingsfarge3">
    <w:name w:val="List Table 4 Accent 3"/>
    <w:basedOn w:val="Vanligtabell"/>
    <w:uiPriority w:val="49"/>
    <w:rsid w:val="00813ED6"/>
    <w:pPr>
      <w:spacing w:after="0" w:line="240" w:lineRule="auto"/>
    </w:pPr>
    <w:tblPr>
      <w:tblStyleRowBandSize w:val="1"/>
      <w:tblStyleColBandSize w:val="1"/>
      <w:tblBorders>
        <w:top w:val="single" w:sz="4" w:space="0" w:color="6DA8E5" w:themeColor="accent3" w:themeTint="99"/>
        <w:left w:val="single" w:sz="4" w:space="0" w:color="6DA8E5" w:themeColor="accent3" w:themeTint="99"/>
        <w:bottom w:val="single" w:sz="4" w:space="0" w:color="6DA8E5" w:themeColor="accent3" w:themeTint="99"/>
        <w:right w:val="single" w:sz="4" w:space="0" w:color="6DA8E5" w:themeColor="accent3" w:themeTint="99"/>
        <w:insideH w:val="single" w:sz="4" w:space="0" w:color="6DA8E5" w:themeColor="accent3" w:themeTint="99"/>
      </w:tblBorders>
    </w:tblPr>
    <w:tblStylePr w:type="firstRow">
      <w:rPr>
        <w:b/>
        <w:bCs/>
        <w:color w:val="FFFFFF" w:themeColor="background1"/>
      </w:rPr>
      <w:tblPr/>
      <w:tcPr>
        <w:tcBorders>
          <w:top w:val="single" w:sz="4" w:space="0" w:color="2270BF" w:themeColor="accent3"/>
          <w:left w:val="single" w:sz="4" w:space="0" w:color="2270BF" w:themeColor="accent3"/>
          <w:bottom w:val="single" w:sz="4" w:space="0" w:color="2270BF" w:themeColor="accent3"/>
          <w:right w:val="single" w:sz="4" w:space="0" w:color="2270BF" w:themeColor="accent3"/>
          <w:insideH w:val="nil"/>
        </w:tcBorders>
        <w:shd w:val="clear" w:color="auto" w:fill="2270BF" w:themeFill="accent3"/>
      </w:tcPr>
    </w:tblStylePr>
    <w:tblStylePr w:type="lastRow">
      <w:rPr>
        <w:b/>
        <w:bCs/>
      </w:rPr>
      <w:tblPr/>
      <w:tcPr>
        <w:tcBorders>
          <w:top w:val="double" w:sz="4" w:space="0" w:color="6DA8E5" w:themeColor="accent3" w:themeTint="99"/>
        </w:tcBorders>
      </w:tcPr>
    </w:tblStylePr>
    <w:tblStylePr w:type="firstCol">
      <w:rPr>
        <w:b/>
        <w:bCs/>
      </w:rPr>
    </w:tblStylePr>
    <w:tblStylePr w:type="lastCol">
      <w:rPr>
        <w:b/>
        <w:bCs/>
      </w:rPr>
    </w:tblStylePr>
    <w:tblStylePr w:type="band1Vert">
      <w:tblPr/>
      <w:tcPr>
        <w:shd w:val="clear" w:color="auto" w:fill="CEE2F6" w:themeFill="accent3" w:themeFillTint="33"/>
      </w:tcPr>
    </w:tblStylePr>
    <w:tblStylePr w:type="band1Horz">
      <w:tblPr/>
      <w:tcPr>
        <w:shd w:val="clear" w:color="auto" w:fill="CEE2F6" w:themeFill="accent3" w:themeFillTint="33"/>
      </w:tcPr>
    </w:tblStylePr>
  </w:style>
  <w:style w:type="table" w:styleId="Listetabell4uthevingsfarge4">
    <w:name w:val="List Table 4 Accent 4"/>
    <w:basedOn w:val="Vanligtabell"/>
    <w:uiPriority w:val="49"/>
    <w:rsid w:val="00813ED6"/>
    <w:pPr>
      <w:spacing w:after="0" w:line="240" w:lineRule="auto"/>
    </w:pPr>
    <w:tblPr>
      <w:tblStyleRowBandSize w:val="1"/>
      <w:tblStyleColBandSize w:val="1"/>
      <w:tblBorders>
        <w:top w:val="single" w:sz="4" w:space="0" w:color="96D8D8" w:themeColor="accent4" w:themeTint="99"/>
        <w:left w:val="single" w:sz="4" w:space="0" w:color="96D8D8" w:themeColor="accent4" w:themeTint="99"/>
        <w:bottom w:val="single" w:sz="4" w:space="0" w:color="96D8D8" w:themeColor="accent4" w:themeTint="99"/>
        <w:right w:val="single" w:sz="4" w:space="0" w:color="96D8D8" w:themeColor="accent4" w:themeTint="99"/>
        <w:insideH w:val="single" w:sz="4" w:space="0" w:color="96D8D8" w:themeColor="accent4" w:themeTint="99"/>
      </w:tblBorders>
    </w:tblPr>
    <w:tblStylePr w:type="firstRow">
      <w:rPr>
        <w:b/>
        <w:bCs/>
        <w:color w:val="FFFFFF" w:themeColor="background1"/>
      </w:rPr>
      <w:tblPr/>
      <w:tcPr>
        <w:tcBorders>
          <w:top w:val="single" w:sz="4" w:space="0" w:color="50BEBE" w:themeColor="accent4"/>
          <w:left w:val="single" w:sz="4" w:space="0" w:color="50BEBE" w:themeColor="accent4"/>
          <w:bottom w:val="single" w:sz="4" w:space="0" w:color="50BEBE" w:themeColor="accent4"/>
          <w:right w:val="single" w:sz="4" w:space="0" w:color="50BEBE" w:themeColor="accent4"/>
          <w:insideH w:val="nil"/>
        </w:tcBorders>
        <w:shd w:val="clear" w:color="auto" w:fill="50BEBE" w:themeFill="accent4"/>
      </w:tcPr>
    </w:tblStylePr>
    <w:tblStylePr w:type="lastRow">
      <w:rPr>
        <w:b/>
        <w:bCs/>
      </w:rPr>
      <w:tblPr/>
      <w:tcPr>
        <w:tcBorders>
          <w:top w:val="double" w:sz="4" w:space="0" w:color="96D8D8" w:themeColor="accent4" w:themeTint="99"/>
        </w:tcBorders>
      </w:tcPr>
    </w:tblStylePr>
    <w:tblStylePr w:type="firstCol">
      <w:rPr>
        <w:b/>
        <w:bCs/>
      </w:rPr>
    </w:tblStylePr>
    <w:tblStylePr w:type="lastCol">
      <w:rPr>
        <w:b/>
        <w:bCs/>
      </w:rPr>
    </w:tblStylePr>
    <w:tblStylePr w:type="band1Vert">
      <w:tblPr/>
      <w:tcPr>
        <w:shd w:val="clear" w:color="auto" w:fill="DCF2F2" w:themeFill="accent4" w:themeFillTint="33"/>
      </w:tcPr>
    </w:tblStylePr>
    <w:tblStylePr w:type="band1Horz">
      <w:tblPr/>
      <w:tcPr>
        <w:shd w:val="clear" w:color="auto" w:fill="DCF2F2" w:themeFill="accent4" w:themeFillTint="33"/>
      </w:tcPr>
    </w:tblStylePr>
  </w:style>
  <w:style w:type="table" w:styleId="Listetabell4uthevingsfarge5">
    <w:name w:val="List Table 4 Accent 5"/>
    <w:basedOn w:val="Vanligtabell"/>
    <w:uiPriority w:val="49"/>
    <w:rsid w:val="00813ED6"/>
    <w:pPr>
      <w:spacing w:after="0" w:line="240" w:lineRule="auto"/>
    </w:pPr>
    <w:tblPr>
      <w:tblStyleRowBandSize w:val="1"/>
      <w:tblStyleColBandSize w:val="1"/>
      <w:tblBorders>
        <w:top w:val="single" w:sz="4" w:space="0" w:color="9FDC76" w:themeColor="accent5" w:themeTint="99"/>
        <w:left w:val="single" w:sz="4" w:space="0" w:color="9FDC76" w:themeColor="accent5" w:themeTint="99"/>
        <w:bottom w:val="single" w:sz="4" w:space="0" w:color="9FDC76" w:themeColor="accent5" w:themeTint="99"/>
        <w:right w:val="single" w:sz="4" w:space="0" w:color="9FDC76" w:themeColor="accent5" w:themeTint="99"/>
        <w:insideH w:val="single" w:sz="4" w:space="0" w:color="9FDC76" w:themeColor="accent5" w:themeTint="99"/>
      </w:tblBorders>
    </w:tblPr>
    <w:tblStylePr w:type="firstRow">
      <w:rPr>
        <w:b/>
        <w:bCs/>
        <w:color w:val="FFFFFF" w:themeColor="background1"/>
      </w:rPr>
      <w:tblPr/>
      <w:tcPr>
        <w:tcBorders>
          <w:top w:val="single" w:sz="4" w:space="0" w:color="64B42D" w:themeColor="accent5"/>
          <w:left w:val="single" w:sz="4" w:space="0" w:color="64B42D" w:themeColor="accent5"/>
          <w:bottom w:val="single" w:sz="4" w:space="0" w:color="64B42D" w:themeColor="accent5"/>
          <w:right w:val="single" w:sz="4" w:space="0" w:color="64B42D" w:themeColor="accent5"/>
          <w:insideH w:val="nil"/>
        </w:tcBorders>
        <w:shd w:val="clear" w:color="auto" w:fill="64B42D" w:themeFill="accent5"/>
      </w:tcPr>
    </w:tblStylePr>
    <w:tblStylePr w:type="lastRow">
      <w:rPr>
        <w:b/>
        <w:bCs/>
      </w:rPr>
      <w:tblPr/>
      <w:tcPr>
        <w:tcBorders>
          <w:top w:val="double" w:sz="4" w:space="0" w:color="9FDC76" w:themeColor="accent5" w:themeTint="99"/>
        </w:tcBorders>
      </w:tcPr>
    </w:tblStylePr>
    <w:tblStylePr w:type="firstCol">
      <w:rPr>
        <w:b/>
        <w:bCs/>
      </w:rPr>
    </w:tblStylePr>
    <w:tblStylePr w:type="lastCol">
      <w:rPr>
        <w:b/>
        <w:bCs/>
      </w:rPr>
    </w:tblStylePr>
    <w:tblStylePr w:type="band1Vert">
      <w:tblPr/>
      <w:tcPr>
        <w:shd w:val="clear" w:color="auto" w:fill="DFF3D1" w:themeFill="accent5" w:themeFillTint="33"/>
      </w:tcPr>
    </w:tblStylePr>
    <w:tblStylePr w:type="band1Horz">
      <w:tblPr/>
      <w:tcPr>
        <w:shd w:val="clear" w:color="auto" w:fill="DFF3D1" w:themeFill="accent5" w:themeFillTint="33"/>
      </w:tcPr>
    </w:tblStylePr>
  </w:style>
  <w:style w:type="table" w:styleId="Listetabell4uthevingsfarge6">
    <w:name w:val="List Table 4 Accent 6"/>
    <w:basedOn w:val="Vanligtabell"/>
    <w:uiPriority w:val="49"/>
    <w:rsid w:val="00813ED6"/>
    <w:pPr>
      <w:spacing w:after="0" w:line="240" w:lineRule="auto"/>
    </w:pPr>
    <w:tblPr>
      <w:tblStyleRowBandSize w:val="1"/>
      <w:tblStyleColBandSize w:val="1"/>
      <w:tblBorders>
        <w:top w:val="single" w:sz="4" w:space="0" w:color="FFF966" w:themeColor="accent6" w:themeTint="99"/>
        <w:left w:val="single" w:sz="4" w:space="0" w:color="FFF966" w:themeColor="accent6" w:themeTint="99"/>
        <w:bottom w:val="single" w:sz="4" w:space="0" w:color="FFF966" w:themeColor="accent6" w:themeTint="99"/>
        <w:right w:val="single" w:sz="4" w:space="0" w:color="FFF966" w:themeColor="accent6" w:themeTint="99"/>
        <w:insideH w:val="single" w:sz="4" w:space="0" w:color="FFF966" w:themeColor="accent6" w:themeTint="99"/>
      </w:tblBorders>
    </w:tblPr>
    <w:tblStylePr w:type="firstRow">
      <w:rPr>
        <w:b/>
        <w:bCs/>
        <w:color w:val="FFFFFF" w:themeColor="background1"/>
      </w:rPr>
      <w:tblPr/>
      <w:tcPr>
        <w:tcBorders>
          <w:top w:val="single" w:sz="4" w:space="0" w:color="FFF500" w:themeColor="accent6"/>
          <w:left w:val="single" w:sz="4" w:space="0" w:color="FFF500" w:themeColor="accent6"/>
          <w:bottom w:val="single" w:sz="4" w:space="0" w:color="FFF500" w:themeColor="accent6"/>
          <w:right w:val="single" w:sz="4" w:space="0" w:color="FFF500" w:themeColor="accent6"/>
          <w:insideH w:val="nil"/>
        </w:tcBorders>
        <w:shd w:val="clear" w:color="auto" w:fill="FFF500" w:themeFill="accent6"/>
      </w:tcPr>
    </w:tblStylePr>
    <w:tblStylePr w:type="lastRow">
      <w:rPr>
        <w:b/>
        <w:bCs/>
      </w:rPr>
      <w:tblPr/>
      <w:tcPr>
        <w:tcBorders>
          <w:top w:val="double" w:sz="4" w:space="0" w:color="FFF966" w:themeColor="accent6" w:themeTint="99"/>
        </w:tcBorders>
      </w:tcPr>
    </w:tblStylePr>
    <w:tblStylePr w:type="firstCol">
      <w:rPr>
        <w:b/>
        <w:bCs/>
      </w:rPr>
    </w:tblStylePr>
    <w:tblStylePr w:type="lastCol">
      <w:rPr>
        <w:b/>
        <w:bCs/>
      </w:rPr>
    </w:tblStylePr>
    <w:tblStylePr w:type="band1Vert">
      <w:tblPr/>
      <w:tcPr>
        <w:shd w:val="clear" w:color="auto" w:fill="FFFDCC" w:themeFill="accent6" w:themeFillTint="33"/>
      </w:tcPr>
    </w:tblStylePr>
    <w:tblStylePr w:type="band1Horz">
      <w:tblPr/>
      <w:tcPr>
        <w:shd w:val="clear" w:color="auto" w:fill="FFFDCC" w:themeFill="accent6" w:themeFillTint="33"/>
      </w:tcPr>
    </w:tblStylePr>
  </w:style>
  <w:style w:type="table" w:styleId="Listetabell5mrk">
    <w:name w:val="List Table 5 Dark"/>
    <w:basedOn w:val="Vanligtabell"/>
    <w:uiPriority w:val="50"/>
    <w:rsid w:val="00813ED6"/>
    <w:pPr>
      <w:spacing w:after="0" w:line="240" w:lineRule="auto"/>
    </w:pPr>
    <w:rPr>
      <w:color w:val="FFFFFF" w:themeColor="background1"/>
    </w:rPr>
    <w:tblPr>
      <w:tblStyleRowBandSize w:val="1"/>
      <w:tblStyleColBandSize w:val="1"/>
      <w:tblBorders>
        <w:top w:val="single" w:sz="24" w:space="0" w:color="231F20" w:themeColor="text1"/>
        <w:left w:val="single" w:sz="24" w:space="0" w:color="231F20" w:themeColor="text1"/>
        <w:bottom w:val="single" w:sz="24" w:space="0" w:color="231F20" w:themeColor="text1"/>
        <w:right w:val="single" w:sz="24" w:space="0" w:color="231F20" w:themeColor="text1"/>
      </w:tblBorders>
    </w:tblPr>
    <w:tcPr>
      <w:shd w:val="clear" w:color="auto" w:fill="231F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1">
    <w:name w:val="List Table 5 Dark Accent 1"/>
    <w:basedOn w:val="Vanligtabell"/>
    <w:uiPriority w:val="50"/>
    <w:rsid w:val="00813ED6"/>
    <w:pPr>
      <w:spacing w:after="0" w:line="240" w:lineRule="auto"/>
    </w:pPr>
    <w:rPr>
      <w:color w:val="FFFFFF" w:themeColor="background1"/>
    </w:rPr>
    <w:tblPr>
      <w:tblStyleRowBandSize w:val="1"/>
      <w:tblStyleColBandSize w:val="1"/>
      <w:tblBorders>
        <w:top w:val="single" w:sz="24" w:space="0" w:color="000B41" w:themeColor="accent1"/>
        <w:left w:val="single" w:sz="24" w:space="0" w:color="000B41" w:themeColor="accent1"/>
        <w:bottom w:val="single" w:sz="24" w:space="0" w:color="000B41" w:themeColor="accent1"/>
        <w:right w:val="single" w:sz="24" w:space="0" w:color="000B41" w:themeColor="accent1"/>
      </w:tblBorders>
    </w:tblPr>
    <w:tcPr>
      <w:shd w:val="clear" w:color="auto" w:fill="000B4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2">
    <w:name w:val="List Table 5 Dark Accent 2"/>
    <w:basedOn w:val="Vanligtabell"/>
    <w:uiPriority w:val="50"/>
    <w:rsid w:val="00813ED6"/>
    <w:pPr>
      <w:spacing w:after="0" w:line="240" w:lineRule="auto"/>
    </w:pPr>
    <w:rPr>
      <w:color w:val="FFFFFF" w:themeColor="background1"/>
    </w:rPr>
    <w:tblPr>
      <w:tblStyleRowBandSize w:val="1"/>
      <w:tblStyleColBandSize w:val="1"/>
      <w:tblBorders>
        <w:top w:val="single" w:sz="24" w:space="0" w:color="2D2D87" w:themeColor="accent2"/>
        <w:left w:val="single" w:sz="24" w:space="0" w:color="2D2D87" w:themeColor="accent2"/>
        <w:bottom w:val="single" w:sz="24" w:space="0" w:color="2D2D87" w:themeColor="accent2"/>
        <w:right w:val="single" w:sz="24" w:space="0" w:color="2D2D87" w:themeColor="accent2"/>
      </w:tblBorders>
    </w:tblPr>
    <w:tcPr>
      <w:shd w:val="clear" w:color="auto" w:fill="2D2D8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3">
    <w:name w:val="List Table 5 Dark Accent 3"/>
    <w:basedOn w:val="Vanligtabell"/>
    <w:uiPriority w:val="50"/>
    <w:rsid w:val="00813ED6"/>
    <w:pPr>
      <w:spacing w:after="0" w:line="240" w:lineRule="auto"/>
    </w:pPr>
    <w:rPr>
      <w:color w:val="FFFFFF" w:themeColor="background1"/>
    </w:rPr>
    <w:tblPr>
      <w:tblStyleRowBandSize w:val="1"/>
      <w:tblStyleColBandSize w:val="1"/>
      <w:tblBorders>
        <w:top w:val="single" w:sz="24" w:space="0" w:color="2270BF" w:themeColor="accent3"/>
        <w:left w:val="single" w:sz="24" w:space="0" w:color="2270BF" w:themeColor="accent3"/>
        <w:bottom w:val="single" w:sz="24" w:space="0" w:color="2270BF" w:themeColor="accent3"/>
        <w:right w:val="single" w:sz="24" w:space="0" w:color="2270BF" w:themeColor="accent3"/>
      </w:tblBorders>
    </w:tblPr>
    <w:tcPr>
      <w:shd w:val="clear" w:color="auto" w:fill="2270B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4">
    <w:name w:val="List Table 5 Dark Accent 4"/>
    <w:basedOn w:val="Vanligtabell"/>
    <w:uiPriority w:val="50"/>
    <w:rsid w:val="00813ED6"/>
    <w:pPr>
      <w:spacing w:after="0" w:line="240" w:lineRule="auto"/>
    </w:pPr>
    <w:rPr>
      <w:color w:val="FFFFFF" w:themeColor="background1"/>
    </w:rPr>
    <w:tblPr>
      <w:tblStyleRowBandSize w:val="1"/>
      <w:tblStyleColBandSize w:val="1"/>
      <w:tblBorders>
        <w:top w:val="single" w:sz="24" w:space="0" w:color="50BEBE" w:themeColor="accent4"/>
        <w:left w:val="single" w:sz="24" w:space="0" w:color="50BEBE" w:themeColor="accent4"/>
        <w:bottom w:val="single" w:sz="24" w:space="0" w:color="50BEBE" w:themeColor="accent4"/>
        <w:right w:val="single" w:sz="24" w:space="0" w:color="50BEBE" w:themeColor="accent4"/>
      </w:tblBorders>
    </w:tblPr>
    <w:tcPr>
      <w:shd w:val="clear" w:color="auto" w:fill="50BEB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5">
    <w:name w:val="List Table 5 Dark Accent 5"/>
    <w:basedOn w:val="Vanligtabell"/>
    <w:uiPriority w:val="50"/>
    <w:rsid w:val="00813ED6"/>
    <w:pPr>
      <w:spacing w:after="0" w:line="240" w:lineRule="auto"/>
    </w:pPr>
    <w:rPr>
      <w:color w:val="FFFFFF" w:themeColor="background1"/>
    </w:rPr>
    <w:tblPr>
      <w:tblStyleRowBandSize w:val="1"/>
      <w:tblStyleColBandSize w:val="1"/>
      <w:tblBorders>
        <w:top w:val="single" w:sz="24" w:space="0" w:color="64B42D" w:themeColor="accent5"/>
        <w:left w:val="single" w:sz="24" w:space="0" w:color="64B42D" w:themeColor="accent5"/>
        <w:bottom w:val="single" w:sz="24" w:space="0" w:color="64B42D" w:themeColor="accent5"/>
        <w:right w:val="single" w:sz="24" w:space="0" w:color="64B42D" w:themeColor="accent5"/>
      </w:tblBorders>
    </w:tblPr>
    <w:tcPr>
      <w:shd w:val="clear" w:color="auto" w:fill="64B42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6">
    <w:name w:val="List Table 5 Dark Accent 6"/>
    <w:basedOn w:val="Vanligtabell"/>
    <w:uiPriority w:val="50"/>
    <w:rsid w:val="00813ED6"/>
    <w:pPr>
      <w:spacing w:after="0" w:line="240" w:lineRule="auto"/>
    </w:pPr>
    <w:rPr>
      <w:color w:val="FFFFFF" w:themeColor="background1"/>
    </w:rPr>
    <w:tblPr>
      <w:tblStyleRowBandSize w:val="1"/>
      <w:tblStyleColBandSize w:val="1"/>
      <w:tblBorders>
        <w:top w:val="single" w:sz="24" w:space="0" w:color="FFF500" w:themeColor="accent6"/>
        <w:left w:val="single" w:sz="24" w:space="0" w:color="FFF500" w:themeColor="accent6"/>
        <w:bottom w:val="single" w:sz="24" w:space="0" w:color="FFF500" w:themeColor="accent6"/>
        <w:right w:val="single" w:sz="24" w:space="0" w:color="FFF500" w:themeColor="accent6"/>
      </w:tblBorders>
    </w:tblPr>
    <w:tcPr>
      <w:shd w:val="clear" w:color="auto" w:fill="FFF5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6fargerik">
    <w:name w:val="List Table 6 Colorful"/>
    <w:basedOn w:val="Vanligtabell"/>
    <w:uiPriority w:val="51"/>
    <w:rsid w:val="00813ED6"/>
    <w:pPr>
      <w:spacing w:after="0" w:line="240" w:lineRule="auto"/>
    </w:pPr>
    <w:rPr>
      <w:color w:val="231F20" w:themeColor="text1"/>
    </w:rPr>
    <w:tblPr>
      <w:tblStyleRowBandSize w:val="1"/>
      <w:tblStyleColBandSize w:val="1"/>
      <w:tblBorders>
        <w:top w:val="single" w:sz="4" w:space="0" w:color="231F20" w:themeColor="text1"/>
        <w:bottom w:val="single" w:sz="4" w:space="0" w:color="231F20" w:themeColor="text1"/>
      </w:tblBorders>
    </w:tblPr>
    <w:tblStylePr w:type="firstRow">
      <w:rPr>
        <w:b/>
        <w:bCs/>
      </w:rPr>
      <w:tblPr/>
      <w:tcPr>
        <w:tcBorders>
          <w:bottom w:val="single" w:sz="4" w:space="0" w:color="231F20" w:themeColor="text1"/>
        </w:tcBorders>
      </w:tcPr>
    </w:tblStylePr>
    <w:tblStylePr w:type="lastRow">
      <w:rPr>
        <w:b/>
        <w:bCs/>
      </w:rPr>
      <w:tblPr/>
      <w:tcPr>
        <w:tcBorders>
          <w:top w:val="double" w:sz="4" w:space="0" w:color="231F20" w:themeColor="text1"/>
        </w:tcBorders>
      </w:tcPr>
    </w:tblStylePr>
    <w:tblStylePr w:type="firstCol">
      <w:rPr>
        <w:b/>
        <w:bCs/>
      </w:rPr>
    </w:tblStylePr>
    <w:tblStylePr w:type="lastCol">
      <w:rPr>
        <w:b/>
        <w:bCs/>
      </w:r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styleId="Listetabell6fargerikuthevingsfarge1">
    <w:name w:val="List Table 6 Colorful Accent 1"/>
    <w:basedOn w:val="Vanligtabell"/>
    <w:uiPriority w:val="51"/>
    <w:rsid w:val="00813ED6"/>
    <w:pPr>
      <w:spacing w:after="0" w:line="240" w:lineRule="auto"/>
    </w:pPr>
    <w:rPr>
      <w:color w:val="000830" w:themeColor="accent1" w:themeShade="BF"/>
    </w:rPr>
    <w:tblPr>
      <w:tblStyleRowBandSize w:val="1"/>
      <w:tblStyleColBandSize w:val="1"/>
      <w:tblBorders>
        <w:top w:val="single" w:sz="4" w:space="0" w:color="000B41" w:themeColor="accent1"/>
        <w:bottom w:val="single" w:sz="4" w:space="0" w:color="000B41" w:themeColor="accent1"/>
      </w:tblBorders>
    </w:tblPr>
    <w:tblStylePr w:type="firstRow">
      <w:rPr>
        <w:b/>
        <w:bCs/>
      </w:rPr>
      <w:tblPr/>
      <w:tcPr>
        <w:tcBorders>
          <w:bottom w:val="single" w:sz="4" w:space="0" w:color="000B41" w:themeColor="accent1"/>
        </w:tcBorders>
      </w:tcPr>
    </w:tblStylePr>
    <w:tblStylePr w:type="lastRow">
      <w:rPr>
        <w:b/>
        <w:bCs/>
      </w:rPr>
      <w:tblPr/>
      <w:tcPr>
        <w:tcBorders>
          <w:top w:val="double" w:sz="4" w:space="0" w:color="000B41" w:themeColor="accent1"/>
        </w:tcBorders>
      </w:tcPr>
    </w:tblStylePr>
    <w:tblStylePr w:type="firstCol">
      <w:rPr>
        <w:b/>
        <w:bCs/>
      </w:rPr>
    </w:tblStylePr>
    <w:tblStylePr w:type="lastCol">
      <w:rPr>
        <w:b/>
        <w:bCs/>
      </w:rPr>
    </w:tblStylePr>
    <w:tblStylePr w:type="band1Vert">
      <w:tblPr/>
      <w:tcPr>
        <w:shd w:val="clear" w:color="auto" w:fill="A6B5FF" w:themeFill="accent1" w:themeFillTint="33"/>
      </w:tcPr>
    </w:tblStylePr>
    <w:tblStylePr w:type="band1Horz">
      <w:tblPr/>
      <w:tcPr>
        <w:shd w:val="clear" w:color="auto" w:fill="A6B5FF" w:themeFill="accent1" w:themeFillTint="33"/>
      </w:tcPr>
    </w:tblStylePr>
  </w:style>
  <w:style w:type="table" w:styleId="Listetabell6fargerikuthevingsfarge2">
    <w:name w:val="List Table 6 Colorful Accent 2"/>
    <w:basedOn w:val="Vanligtabell"/>
    <w:uiPriority w:val="51"/>
    <w:rsid w:val="00813ED6"/>
    <w:pPr>
      <w:spacing w:after="0" w:line="240" w:lineRule="auto"/>
    </w:pPr>
    <w:rPr>
      <w:color w:val="212165" w:themeColor="accent2" w:themeShade="BF"/>
    </w:rPr>
    <w:tblPr>
      <w:tblStyleRowBandSize w:val="1"/>
      <w:tblStyleColBandSize w:val="1"/>
      <w:tblBorders>
        <w:top w:val="single" w:sz="4" w:space="0" w:color="2D2D87" w:themeColor="accent2"/>
        <w:bottom w:val="single" w:sz="4" w:space="0" w:color="2D2D87" w:themeColor="accent2"/>
      </w:tblBorders>
    </w:tblPr>
    <w:tblStylePr w:type="firstRow">
      <w:rPr>
        <w:b/>
        <w:bCs/>
      </w:rPr>
      <w:tblPr/>
      <w:tcPr>
        <w:tcBorders>
          <w:bottom w:val="single" w:sz="4" w:space="0" w:color="2D2D87" w:themeColor="accent2"/>
        </w:tcBorders>
      </w:tcPr>
    </w:tblStylePr>
    <w:tblStylePr w:type="lastRow">
      <w:rPr>
        <w:b/>
        <w:bCs/>
      </w:rPr>
      <w:tblPr/>
      <w:tcPr>
        <w:tcBorders>
          <w:top w:val="double" w:sz="4" w:space="0" w:color="2D2D87" w:themeColor="accent2"/>
        </w:tcBorders>
      </w:tcPr>
    </w:tblStylePr>
    <w:tblStylePr w:type="firstCol">
      <w:rPr>
        <w:b/>
        <w:bCs/>
      </w:rPr>
    </w:tblStylePr>
    <w:tblStylePr w:type="lastCol">
      <w:rPr>
        <w:b/>
        <w:bCs/>
      </w:rPr>
    </w:tblStylePr>
    <w:tblStylePr w:type="band1Vert">
      <w:tblPr/>
      <w:tcPr>
        <w:shd w:val="clear" w:color="auto" w:fill="CDCDEE" w:themeFill="accent2" w:themeFillTint="33"/>
      </w:tcPr>
    </w:tblStylePr>
    <w:tblStylePr w:type="band1Horz">
      <w:tblPr/>
      <w:tcPr>
        <w:shd w:val="clear" w:color="auto" w:fill="CDCDEE" w:themeFill="accent2" w:themeFillTint="33"/>
      </w:tcPr>
    </w:tblStylePr>
  </w:style>
  <w:style w:type="table" w:styleId="Listetabell6fargerikuthevingsfarge3">
    <w:name w:val="List Table 6 Colorful Accent 3"/>
    <w:basedOn w:val="Vanligtabell"/>
    <w:uiPriority w:val="51"/>
    <w:rsid w:val="00813ED6"/>
    <w:pPr>
      <w:spacing w:after="0" w:line="240" w:lineRule="auto"/>
    </w:pPr>
    <w:rPr>
      <w:color w:val="19538E" w:themeColor="accent3" w:themeShade="BF"/>
    </w:rPr>
    <w:tblPr>
      <w:tblStyleRowBandSize w:val="1"/>
      <w:tblStyleColBandSize w:val="1"/>
      <w:tblBorders>
        <w:top w:val="single" w:sz="4" w:space="0" w:color="2270BF" w:themeColor="accent3"/>
        <w:bottom w:val="single" w:sz="4" w:space="0" w:color="2270BF" w:themeColor="accent3"/>
      </w:tblBorders>
    </w:tblPr>
    <w:tblStylePr w:type="firstRow">
      <w:rPr>
        <w:b/>
        <w:bCs/>
      </w:rPr>
      <w:tblPr/>
      <w:tcPr>
        <w:tcBorders>
          <w:bottom w:val="single" w:sz="4" w:space="0" w:color="2270BF" w:themeColor="accent3"/>
        </w:tcBorders>
      </w:tcPr>
    </w:tblStylePr>
    <w:tblStylePr w:type="lastRow">
      <w:rPr>
        <w:b/>
        <w:bCs/>
      </w:rPr>
      <w:tblPr/>
      <w:tcPr>
        <w:tcBorders>
          <w:top w:val="double" w:sz="4" w:space="0" w:color="2270BF" w:themeColor="accent3"/>
        </w:tcBorders>
      </w:tcPr>
    </w:tblStylePr>
    <w:tblStylePr w:type="firstCol">
      <w:rPr>
        <w:b/>
        <w:bCs/>
      </w:rPr>
    </w:tblStylePr>
    <w:tblStylePr w:type="lastCol">
      <w:rPr>
        <w:b/>
        <w:bCs/>
      </w:rPr>
    </w:tblStylePr>
    <w:tblStylePr w:type="band1Vert">
      <w:tblPr/>
      <w:tcPr>
        <w:shd w:val="clear" w:color="auto" w:fill="CEE2F6" w:themeFill="accent3" w:themeFillTint="33"/>
      </w:tcPr>
    </w:tblStylePr>
    <w:tblStylePr w:type="band1Horz">
      <w:tblPr/>
      <w:tcPr>
        <w:shd w:val="clear" w:color="auto" w:fill="CEE2F6" w:themeFill="accent3" w:themeFillTint="33"/>
      </w:tcPr>
    </w:tblStylePr>
  </w:style>
  <w:style w:type="table" w:styleId="Listetabell6fargerikuthevingsfarge4">
    <w:name w:val="List Table 6 Colorful Accent 4"/>
    <w:basedOn w:val="Vanligtabell"/>
    <w:uiPriority w:val="51"/>
    <w:rsid w:val="00813ED6"/>
    <w:pPr>
      <w:spacing w:after="0" w:line="240" w:lineRule="auto"/>
    </w:pPr>
    <w:rPr>
      <w:color w:val="369393" w:themeColor="accent4" w:themeShade="BF"/>
    </w:rPr>
    <w:tblPr>
      <w:tblStyleRowBandSize w:val="1"/>
      <w:tblStyleColBandSize w:val="1"/>
      <w:tblBorders>
        <w:top w:val="single" w:sz="4" w:space="0" w:color="50BEBE" w:themeColor="accent4"/>
        <w:bottom w:val="single" w:sz="4" w:space="0" w:color="50BEBE" w:themeColor="accent4"/>
      </w:tblBorders>
    </w:tblPr>
    <w:tblStylePr w:type="firstRow">
      <w:rPr>
        <w:b/>
        <w:bCs/>
      </w:rPr>
      <w:tblPr/>
      <w:tcPr>
        <w:tcBorders>
          <w:bottom w:val="single" w:sz="4" w:space="0" w:color="50BEBE" w:themeColor="accent4"/>
        </w:tcBorders>
      </w:tcPr>
    </w:tblStylePr>
    <w:tblStylePr w:type="lastRow">
      <w:rPr>
        <w:b/>
        <w:bCs/>
      </w:rPr>
      <w:tblPr/>
      <w:tcPr>
        <w:tcBorders>
          <w:top w:val="double" w:sz="4" w:space="0" w:color="50BEBE" w:themeColor="accent4"/>
        </w:tcBorders>
      </w:tcPr>
    </w:tblStylePr>
    <w:tblStylePr w:type="firstCol">
      <w:rPr>
        <w:b/>
        <w:bCs/>
      </w:rPr>
    </w:tblStylePr>
    <w:tblStylePr w:type="lastCol">
      <w:rPr>
        <w:b/>
        <w:bCs/>
      </w:rPr>
    </w:tblStylePr>
    <w:tblStylePr w:type="band1Vert">
      <w:tblPr/>
      <w:tcPr>
        <w:shd w:val="clear" w:color="auto" w:fill="DCF2F2" w:themeFill="accent4" w:themeFillTint="33"/>
      </w:tcPr>
    </w:tblStylePr>
    <w:tblStylePr w:type="band1Horz">
      <w:tblPr/>
      <w:tcPr>
        <w:shd w:val="clear" w:color="auto" w:fill="DCF2F2" w:themeFill="accent4" w:themeFillTint="33"/>
      </w:tcPr>
    </w:tblStylePr>
  </w:style>
  <w:style w:type="table" w:styleId="Listetabell6fargerikuthevingsfarge5">
    <w:name w:val="List Table 6 Colorful Accent 5"/>
    <w:basedOn w:val="Vanligtabell"/>
    <w:uiPriority w:val="51"/>
    <w:rsid w:val="00813ED6"/>
    <w:pPr>
      <w:spacing w:after="0" w:line="240" w:lineRule="auto"/>
    </w:pPr>
    <w:rPr>
      <w:color w:val="4A8621" w:themeColor="accent5" w:themeShade="BF"/>
    </w:rPr>
    <w:tblPr>
      <w:tblStyleRowBandSize w:val="1"/>
      <w:tblStyleColBandSize w:val="1"/>
      <w:tblBorders>
        <w:top w:val="single" w:sz="4" w:space="0" w:color="64B42D" w:themeColor="accent5"/>
        <w:bottom w:val="single" w:sz="4" w:space="0" w:color="64B42D" w:themeColor="accent5"/>
      </w:tblBorders>
    </w:tblPr>
    <w:tblStylePr w:type="firstRow">
      <w:rPr>
        <w:b/>
        <w:bCs/>
      </w:rPr>
      <w:tblPr/>
      <w:tcPr>
        <w:tcBorders>
          <w:bottom w:val="single" w:sz="4" w:space="0" w:color="64B42D" w:themeColor="accent5"/>
        </w:tcBorders>
      </w:tcPr>
    </w:tblStylePr>
    <w:tblStylePr w:type="lastRow">
      <w:rPr>
        <w:b/>
        <w:bCs/>
      </w:rPr>
      <w:tblPr/>
      <w:tcPr>
        <w:tcBorders>
          <w:top w:val="double" w:sz="4" w:space="0" w:color="64B42D" w:themeColor="accent5"/>
        </w:tcBorders>
      </w:tcPr>
    </w:tblStylePr>
    <w:tblStylePr w:type="firstCol">
      <w:rPr>
        <w:b/>
        <w:bCs/>
      </w:rPr>
    </w:tblStylePr>
    <w:tblStylePr w:type="lastCol">
      <w:rPr>
        <w:b/>
        <w:bCs/>
      </w:rPr>
    </w:tblStylePr>
    <w:tblStylePr w:type="band1Vert">
      <w:tblPr/>
      <w:tcPr>
        <w:shd w:val="clear" w:color="auto" w:fill="DFF3D1" w:themeFill="accent5" w:themeFillTint="33"/>
      </w:tcPr>
    </w:tblStylePr>
    <w:tblStylePr w:type="band1Horz">
      <w:tblPr/>
      <w:tcPr>
        <w:shd w:val="clear" w:color="auto" w:fill="DFF3D1" w:themeFill="accent5" w:themeFillTint="33"/>
      </w:tcPr>
    </w:tblStylePr>
  </w:style>
  <w:style w:type="table" w:styleId="Listetabell6fargerikuthevingsfarge6">
    <w:name w:val="List Table 6 Colorful Accent 6"/>
    <w:basedOn w:val="Vanligtabell"/>
    <w:uiPriority w:val="51"/>
    <w:rsid w:val="00813ED6"/>
    <w:pPr>
      <w:spacing w:after="0" w:line="240" w:lineRule="auto"/>
    </w:pPr>
    <w:rPr>
      <w:color w:val="BFB700" w:themeColor="accent6" w:themeShade="BF"/>
    </w:rPr>
    <w:tblPr>
      <w:tblStyleRowBandSize w:val="1"/>
      <w:tblStyleColBandSize w:val="1"/>
      <w:tblBorders>
        <w:top w:val="single" w:sz="4" w:space="0" w:color="FFF500" w:themeColor="accent6"/>
        <w:bottom w:val="single" w:sz="4" w:space="0" w:color="FFF500" w:themeColor="accent6"/>
      </w:tblBorders>
    </w:tblPr>
    <w:tblStylePr w:type="firstRow">
      <w:rPr>
        <w:b/>
        <w:bCs/>
      </w:rPr>
      <w:tblPr/>
      <w:tcPr>
        <w:tcBorders>
          <w:bottom w:val="single" w:sz="4" w:space="0" w:color="FFF500" w:themeColor="accent6"/>
        </w:tcBorders>
      </w:tcPr>
    </w:tblStylePr>
    <w:tblStylePr w:type="lastRow">
      <w:rPr>
        <w:b/>
        <w:bCs/>
      </w:rPr>
      <w:tblPr/>
      <w:tcPr>
        <w:tcBorders>
          <w:top w:val="double" w:sz="4" w:space="0" w:color="FFF500" w:themeColor="accent6"/>
        </w:tcBorders>
      </w:tcPr>
    </w:tblStylePr>
    <w:tblStylePr w:type="firstCol">
      <w:rPr>
        <w:b/>
        <w:bCs/>
      </w:rPr>
    </w:tblStylePr>
    <w:tblStylePr w:type="lastCol">
      <w:rPr>
        <w:b/>
        <w:bCs/>
      </w:rPr>
    </w:tblStylePr>
    <w:tblStylePr w:type="band1Vert">
      <w:tblPr/>
      <w:tcPr>
        <w:shd w:val="clear" w:color="auto" w:fill="FFFDCC" w:themeFill="accent6" w:themeFillTint="33"/>
      </w:tcPr>
    </w:tblStylePr>
    <w:tblStylePr w:type="band1Horz">
      <w:tblPr/>
      <w:tcPr>
        <w:shd w:val="clear" w:color="auto" w:fill="FFFDCC" w:themeFill="accent6" w:themeFillTint="33"/>
      </w:tcPr>
    </w:tblStylePr>
  </w:style>
  <w:style w:type="table" w:styleId="Listetabell7fargerik">
    <w:name w:val="List Table 7 Colorful"/>
    <w:basedOn w:val="Vanligtabell"/>
    <w:uiPriority w:val="52"/>
    <w:rsid w:val="00813ED6"/>
    <w:pPr>
      <w:spacing w:after="0" w:line="240" w:lineRule="auto"/>
    </w:pPr>
    <w:rPr>
      <w:color w:val="231F2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31F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31F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31F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31F20" w:themeColor="text1"/>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1">
    <w:name w:val="List Table 7 Colorful Accent 1"/>
    <w:basedOn w:val="Vanligtabell"/>
    <w:uiPriority w:val="52"/>
    <w:rsid w:val="00813ED6"/>
    <w:pPr>
      <w:spacing w:after="0" w:line="240" w:lineRule="auto"/>
    </w:pPr>
    <w:rPr>
      <w:color w:val="00083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B4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B4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B4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B41" w:themeColor="accent1"/>
        </w:tcBorders>
        <w:shd w:val="clear" w:color="auto" w:fill="FFFFFF" w:themeFill="background1"/>
      </w:tcPr>
    </w:tblStylePr>
    <w:tblStylePr w:type="band1Vert">
      <w:tblPr/>
      <w:tcPr>
        <w:shd w:val="clear" w:color="auto" w:fill="A6B5FF" w:themeFill="accent1" w:themeFillTint="33"/>
      </w:tcPr>
    </w:tblStylePr>
    <w:tblStylePr w:type="band1Horz">
      <w:tblPr/>
      <w:tcPr>
        <w:shd w:val="clear" w:color="auto" w:fill="A6B5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2">
    <w:name w:val="List Table 7 Colorful Accent 2"/>
    <w:basedOn w:val="Vanligtabell"/>
    <w:uiPriority w:val="52"/>
    <w:rsid w:val="00813ED6"/>
    <w:pPr>
      <w:spacing w:after="0" w:line="240" w:lineRule="auto"/>
    </w:pPr>
    <w:rPr>
      <w:color w:val="21216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D2D8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D2D8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D2D8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D2D87" w:themeColor="accent2"/>
        </w:tcBorders>
        <w:shd w:val="clear" w:color="auto" w:fill="FFFFFF" w:themeFill="background1"/>
      </w:tcPr>
    </w:tblStylePr>
    <w:tblStylePr w:type="band1Vert">
      <w:tblPr/>
      <w:tcPr>
        <w:shd w:val="clear" w:color="auto" w:fill="CDCDEE" w:themeFill="accent2" w:themeFillTint="33"/>
      </w:tcPr>
    </w:tblStylePr>
    <w:tblStylePr w:type="band1Horz">
      <w:tblPr/>
      <w:tcPr>
        <w:shd w:val="clear" w:color="auto" w:fill="CDCD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3">
    <w:name w:val="List Table 7 Colorful Accent 3"/>
    <w:basedOn w:val="Vanligtabell"/>
    <w:uiPriority w:val="52"/>
    <w:rsid w:val="00813ED6"/>
    <w:pPr>
      <w:spacing w:after="0" w:line="240" w:lineRule="auto"/>
    </w:pPr>
    <w:rPr>
      <w:color w:val="19538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270B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270B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270B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270BF" w:themeColor="accent3"/>
        </w:tcBorders>
        <w:shd w:val="clear" w:color="auto" w:fill="FFFFFF" w:themeFill="background1"/>
      </w:tcPr>
    </w:tblStylePr>
    <w:tblStylePr w:type="band1Vert">
      <w:tblPr/>
      <w:tcPr>
        <w:shd w:val="clear" w:color="auto" w:fill="CEE2F6" w:themeFill="accent3" w:themeFillTint="33"/>
      </w:tcPr>
    </w:tblStylePr>
    <w:tblStylePr w:type="band1Horz">
      <w:tblPr/>
      <w:tcPr>
        <w:shd w:val="clear" w:color="auto" w:fill="CEE2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4">
    <w:name w:val="List Table 7 Colorful Accent 4"/>
    <w:basedOn w:val="Vanligtabell"/>
    <w:uiPriority w:val="52"/>
    <w:rsid w:val="00813ED6"/>
    <w:pPr>
      <w:spacing w:after="0" w:line="240" w:lineRule="auto"/>
    </w:pPr>
    <w:rPr>
      <w:color w:val="36939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B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B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B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BE" w:themeColor="accent4"/>
        </w:tcBorders>
        <w:shd w:val="clear" w:color="auto" w:fill="FFFFFF" w:themeFill="background1"/>
      </w:tcPr>
    </w:tblStylePr>
    <w:tblStylePr w:type="band1Vert">
      <w:tblPr/>
      <w:tcPr>
        <w:shd w:val="clear" w:color="auto" w:fill="DCF2F2" w:themeFill="accent4" w:themeFillTint="33"/>
      </w:tcPr>
    </w:tblStylePr>
    <w:tblStylePr w:type="band1Horz">
      <w:tblPr/>
      <w:tcPr>
        <w:shd w:val="clear" w:color="auto" w:fill="DCF2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5">
    <w:name w:val="List Table 7 Colorful Accent 5"/>
    <w:basedOn w:val="Vanligtabell"/>
    <w:uiPriority w:val="52"/>
    <w:rsid w:val="00813ED6"/>
    <w:pPr>
      <w:spacing w:after="0" w:line="240" w:lineRule="auto"/>
    </w:pPr>
    <w:rPr>
      <w:color w:val="4A862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4B42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4B42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4B42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4B42D" w:themeColor="accent5"/>
        </w:tcBorders>
        <w:shd w:val="clear" w:color="auto" w:fill="FFFFFF" w:themeFill="background1"/>
      </w:tcPr>
    </w:tblStylePr>
    <w:tblStylePr w:type="band1Vert">
      <w:tblPr/>
      <w:tcPr>
        <w:shd w:val="clear" w:color="auto" w:fill="DFF3D1" w:themeFill="accent5" w:themeFillTint="33"/>
      </w:tcPr>
    </w:tblStylePr>
    <w:tblStylePr w:type="band1Horz">
      <w:tblPr/>
      <w:tcPr>
        <w:shd w:val="clear" w:color="auto" w:fill="DFF3D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6">
    <w:name w:val="List Table 7 Colorful Accent 6"/>
    <w:basedOn w:val="Vanligtabell"/>
    <w:uiPriority w:val="52"/>
    <w:rsid w:val="00813ED6"/>
    <w:pPr>
      <w:spacing w:after="0" w:line="240" w:lineRule="auto"/>
    </w:pPr>
    <w:rPr>
      <w:color w:val="BFB7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5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5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5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500" w:themeColor="accent6"/>
        </w:tcBorders>
        <w:shd w:val="clear" w:color="auto" w:fill="FFFFFF" w:themeFill="background1"/>
      </w:tcPr>
    </w:tblStylePr>
    <w:tblStylePr w:type="band1Vert">
      <w:tblPr/>
      <w:tcPr>
        <w:shd w:val="clear" w:color="auto" w:fill="FFFDCC" w:themeFill="accent6" w:themeFillTint="33"/>
      </w:tcPr>
    </w:tblStylePr>
    <w:tblStylePr w:type="band1Horz">
      <w:tblPr/>
      <w:tcPr>
        <w:shd w:val="clear" w:color="auto" w:fill="FFFD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ysliste">
    <w:name w:val="Light List"/>
    <w:basedOn w:val="Vanligtabell"/>
    <w:uiPriority w:val="61"/>
    <w:semiHidden/>
    <w:unhideWhenUsed/>
    <w:rsid w:val="00813ED6"/>
    <w:pPr>
      <w:spacing w:after="0" w:line="240" w:lineRule="auto"/>
    </w:pPr>
    <w:tblPr>
      <w:tblStyleRowBandSize w:val="1"/>
      <w:tblStyleColBandSize w:val="1"/>
      <w:tblBorders>
        <w:top w:val="single" w:sz="8" w:space="0" w:color="231F20" w:themeColor="text1"/>
        <w:left w:val="single" w:sz="8" w:space="0" w:color="231F20" w:themeColor="text1"/>
        <w:bottom w:val="single" w:sz="8" w:space="0" w:color="231F20" w:themeColor="text1"/>
        <w:right w:val="single" w:sz="8" w:space="0" w:color="231F20" w:themeColor="text1"/>
      </w:tblBorders>
    </w:tblPr>
    <w:tblStylePr w:type="firstRow">
      <w:pPr>
        <w:spacing w:before="0" w:after="0" w:line="240" w:lineRule="auto"/>
      </w:pPr>
      <w:rPr>
        <w:b/>
        <w:bCs/>
        <w:color w:val="FFFFFF" w:themeColor="background1"/>
      </w:rPr>
      <w:tblPr/>
      <w:tcPr>
        <w:shd w:val="clear" w:color="auto" w:fill="231F20" w:themeFill="text1"/>
      </w:tcPr>
    </w:tblStylePr>
    <w:tblStylePr w:type="lastRow">
      <w:pPr>
        <w:spacing w:before="0" w:after="0" w:line="240" w:lineRule="auto"/>
      </w:pPr>
      <w:rPr>
        <w:b/>
        <w:bCs/>
      </w:rPr>
      <w:tblPr/>
      <w:tcPr>
        <w:tcBorders>
          <w:top w:val="double" w:sz="6" w:space="0" w:color="231F20" w:themeColor="text1"/>
          <w:left w:val="single" w:sz="8" w:space="0" w:color="231F20" w:themeColor="text1"/>
          <w:bottom w:val="single" w:sz="8" w:space="0" w:color="231F20" w:themeColor="text1"/>
          <w:right w:val="single" w:sz="8" w:space="0" w:color="231F20" w:themeColor="text1"/>
        </w:tcBorders>
      </w:tcPr>
    </w:tblStylePr>
    <w:tblStylePr w:type="firstCol">
      <w:rPr>
        <w:b/>
        <w:bCs/>
      </w:rPr>
    </w:tblStylePr>
    <w:tblStylePr w:type="lastCol">
      <w:rPr>
        <w:b/>
        <w:bCs/>
      </w:rPr>
    </w:tblStylePr>
    <w:tblStylePr w:type="band1Vert">
      <w:tblPr/>
      <w:tcPr>
        <w:tcBorders>
          <w:top w:val="single" w:sz="8" w:space="0" w:color="231F20" w:themeColor="text1"/>
          <w:left w:val="single" w:sz="8" w:space="0" w:color="231F20" w:themeColor="text1"/>
          <w:bottom w:val="single" w:sz="8" w:space="0" w:color="231F20" w:themeColor="text1"/>
          <w:right w:val="single" w:sz="8" w:space="0" w:color="231F20" w:themeColor="text1"/>
        </w:tcBorders>
      </w:tcPr>
    </w:tblStylePr>
    <w:tblStylePr w:type="band1Horz">
      <w:tblPr/>
      <w:tcPr>
        <w:tcBorders>
          <w:top w:val="single" w:sz="8" w:space="0" w:color="231F20" w:themeColor="text1"/>
          <w:left w:val="single" w:sz="8" w:space="0" w:color="231F20" w:themeColor="text1"/>
          <w:bottom w:val="single" w:sz="8" w:space="0" w:color="231F20" w:themeColor="text1"/>
          <w:right w:val="single" w:sz="8" w:space="0" w:color="231F20" w:themeColor="text1"/>
        </w:tcBorders>
      </w:tcPr>
    </w:tblStylePr>
  </w:style>
  <w:style w:type="table" w:styleId="Lyslisteuthevingsfarge1">
    <w:name w:val="Light List Accent 1"/>
    <w:basedOn w:val="Vanligtabell"/>
    <w:uiPriority w:val="61"/>
    <w:semiHidden/>
    <w:unhideWhenUsed/>
    <w:rsid w:val="00813ED6"/>
    <w:pPr>
      <w:spacing w:after="0" w:line="240" w:lineRule="auto"/>
    </w:pPr>
    <w:tblPr>
      <w:tblStyleRowBandSize w:val="1"/>
      <w:tblStyleColBandSize w:val="1"/>
      <w:tblBorders>
        <w:top w:val="single" w:sz="8" w:space="0" w:color="000B41" w:themeColor="accent1"/>
        <w:left w:val="single" w:sz="8" w:space="0" w:color="000B41" w:themeColor="accent1"/>
        <w:bottom w:val="single" w:sz="8" w:space="0" w:color="000B41" w:themeColor="accent1"/>
        <w:right w:val="single" w:sz="8" w:space="0" w:color="000B41" w:themeColor="accent1"/>
      </w:tblBorders>
    </w:tblPr>
    <w:tblStylePr w:type="firstRow">
      <w:pPr>
        <w:spacing w:before="0" w:after="0" w:line="240" w:lineRule="auto"/>
      </w:pPr>
      <w:rPr>
        <w:b/>
        <w:bCs/>
        <w:color w:val="FFFFFF" w:themeColor="background1"/>
      </w:rPr>
      <w:tblPr/>
      <w:tcPr>
        <w:shd w:val="clear" w:color="auto" w:fill="000B41" w:themeFill="accent1"/>
      </w:tcPr>
    </w:tblStylePr>
    <w:tblStylePr w:type="lastRow">
      <w:pPr>
        <w:spacing w:before="0" w:after="0" w:line="240" w:lineRule="auto"/>
      </w:pPr>
      <w:rPr>
        <w:b/>
        <w:bCs/>
      </w:rPr>
      <w:tblPr/>
      <w:tcPr>
        <w:tcBorders>
          <w:top w:val="double" w:sz="6" w:space="0" w:color="000B41" w:themeColor="accent1"/>
          <w:left w:val="single" w:sz="8" w:space="0" w:color="000B41" w:themeColor="accent1"/>
          <w:bottom w:val="single" w:sz="8" w:space="0" w:color="000B41" w:themeColor="accent1"/>
          <w:right w:val="single" w:sz="8" w:space="0" w:color="000B41" w:themeColor="accent1"/>
        </w:tcBorders>
      </w:tcPr>
    </w:tblStylePr>
    <w:tblStylePr w:type="firstCol">
      <w:rPr>
        <w:b/>
        <w:bCs/>
      </w:rPr>
    </w:tblStylePr>
    <w:tblStylePr w:type="lastCol">
      <w:rPr>
        <w:b/>
        <w:bCs/>
      </w:rPr>
    </w:tblStylePr>
    <w:tblStylePr w:type="band1Vert">
      <w:tblPr/>
      <w:tcPr>
        <w:tcBorders>
          <w:top w:val="single" w:sz="8" w:space="0" w:color="000B41" w:themeColor="accent1"/>
          <w:left w:val="single" w:sz="8" w:space="0" w:color="000B41" w:themeColor="accent1"/>
          <w:bottom w:val="single" w:sz="8" w:space="0" w:color="000B41" w:themeColor="accent1"/>
          <w:right w:val="single" w:sz="8" w:space="0" w:color="000B41" w:themeColor="accent1"/>
        </w:tcBorders>
      </w:tcPr>
    </w:tblStylePr>
    <w:tblStylePr w:type="band1Horz">
      <w:tblPr/>
      <w:tcPr>
        <w:tcBorders>
          <w:top w:val="single" w:sz="8" w:space="0" w:color="000B41" w:themeColor="accent1"/>
          <w:left w:val="single" w:sz="8" w:space="0" w:color="000B41" w:themeColor="accent1"/>
          <w:bottom w:val="single" w:sz="8" w:space="0" w:color="000B41" w:themeColor="accent1"/>
          <w:right w:val="single" w:sz="8" w:space="0" w:color="000B41" w:themeColor="accent1"/>
        </w:tcBorders>
      </w:tcPr>
    </w:tblStylePr>
  </w:style>
  <w:style w:type="table" w:styleId="Lyslisteuthevingsfarge2">
    <w:name w:val="Light List Accent 2"/>
    <w:basedOn w:val="Vanligtabell"/>
    <w:uiPriority w:val="61"/>
    <w:semiHidden/>
    <w:unhideWhenUsed/>
    <w:rsid w:val="00813ED6"/>
    <w:pPr>
      <w:spacing w:after="0" w:line="240" w:lineRule="auto"/>
    </w:pPr>
    <w:tblPr>
      <w:tblStyleRowBandSize w:val="1"/>
      <w:tblStyleColBandSize w:val="1"/>
      <w:tblBorders>
        <w:top w:val="single" w:sz="8" w:space="0" w:color="2D2D87" w:themeColor="accent2"/>
        <w:left w:val="single" w:sz="8" w:space="0" w:color="2D2D87" w:themeColor="accent2"/>
        <w:bottom w:val="single" w:sz="8" w:space="0" w:color="2D2D87" w:themeColor="accent2"/>
        <w:right w:val="single" w:sz="8" w:space="0" w:color="2D2D87" w:themeColor="accent2"/>
      </w:tblBorders>
    </w:tblPr>
    <w:tblStylePr w:type="firstRow">
      <w:pPr>
        <w:spacing w:before="0" w:after="0" w:line="240" w:lineRule="auto"/>
      </w:pPr>
      <w:rPr>
        <w:b/>
        <w:bCs/>
        <w:color w:val="FFFFFF" w:themeColor="background1"/>
      </w:rPr>
      <w:tblPr/>
      <w:tcPr>
        <w:shd w:val="clear" w:color="auto" w:fill="2D2D87" w:themeFill="accent2"/>
      </w:tcPr>
    </w:tblStylePr>
    <w:tblStylePr w:type="lastRow">
      <w:pPr>
        <w:spacing w:before="0" w:after="0" w:line="240" w:lineRule="auto"/>
      </w:pPr>
      <w:rPr>
        <w:b/>
        <w:bCs/>
      </w:rPr>
      <w:tblPr/>
      <w:tcPr>
        <w:tcBorders>
          <w:top w:val="double" w:sz="6" w:space="0" w:color="2D2D87" w:themeColor="accent2"/>
          <w:left w:val="single" w:sz="8" w:space="0" w:color="2D2D87" w:themeColor="accent2"/>
          <w:bottom w:val="single" w:sz="8" w:space="0" w:color="2D2D87" w:themeColor="accent2"/>
          <w:right w:val="single" w:sz="8" w:space="0" w:color="2D2D87" w:themeColor="accent2"/>
        </w:tcBorders>
      </w:tcPr>
    </w:tblStylePr>
    <w:tblStylePr w:type="firstCol">
      <w:rPr>
        <w:b/>
        <w:bCs/>
      </w:rPr>
    </w:tblStylePr>
    <w:tblStylePr w:type="lastCol">
      <w:rPr>
        <w:b/>
        <w:bCs/>
      </w:rPr>
    </w:tblStylePr>
    <w:tblStylePr w:type="band1Vert">
      <w:tblPr/>
      <w:tcPr>
        <w:tcBorders>
          <w:top w:val="single" w:sz="8" w:space="0" w:color="2D2D87" w:themeColor="accent2"/>
          <w:left w:val="single" w:sz="8" w:space="0" w:color="2D2D87" w:themeColor="accent2"/>
          <w:bottom w:val="single" w:sz="8" w:space="0" w:color="2D2D87" w:themeColor="accent2"/>
          <w:right w:val="single" w:sz="8" w:space="0" w:color="2D2D87" w:themeColor="accent2"/>
        </w:tcBorders>
      </w:tcPr>
    </w:tblStylePr>
    <w:tblStylePr w:type="band1Horz">
      <w:tblPr/>
      <w:tcPr>
        <w:tcBorders>
          <w:top w:val="single" w:sz="8" w:space="0" w:color="2D2D87" w:themeColor="accent2"/>
          <w:left w:val="single" w:sz="8" w:space="0" w:color="2D2D87" w:themeColor="accent2"/>
          <w:bottom w:val="single" w:sz="8" w:space="0" w:color="2D2D87" w:themeColor="accent2"/>
          <w:right w:val="single" w:sz="8" w:space="0" w:color="2D2D87" w:themeColor="accent2"/>
        </w:tcBorders>
      </w:tcPr>
    </w:tblStylePr>
  </w:style>
  <w:style w:type="table" w:styleId="Lyslisteuthevingsfarge3">
    <w:name w:val="Light List Accent 3"/>
    <w:basedOn w:val="Vanligtabell"/>
    <w:uiPriority w:val="61"/>
    <w:semiHidden/>
    <w:unhideWhenUsed/>
    <w:rsid w:val="00813ED6"/>
    <w:pPr>
      <w:spacing w:after="0" w:line="240" w:lineRule="auto"/>
    </w:pPr>
    <w:tblPr>
      <w:tblStyleRowBandSize w:val="1"/>
      <w:tblStyleColBandSize w:val="1"/>
      <w:tblBorders>
        <w:top w:val="single" w:sz="8" w:space="0" w:color="2270BF" w:themeColor="accent3"/>
        <w:left w:val="single" w:sz="8" w:space="0" w:color="2270BF" w:themeColor="accent3"/>
        <w:bottom w:val="single" w:sz="8" w:space="0" w:color="2270BF" w:themeColor="accent3"/>
        <w:right w:val="single" w:sz="8" w:space="0" w:color="2270BF" w:themeColor="accent3"/>
      </w:tblBorders>
    </w:tblPr>
    <w:tblStylePr w:type="firstRow">
      <w:pPr>
        <w:spacing w:before="0" w:after="0" w:line="240" w:lineRule="auto"/>
      </w:pPr>
      <w:rPr>
        <w:b/>
        <w:bCs/>
        <w:color w:val="FFFFFF" w:themeColor="background1"/>
      </w:rPr>
      <w:tblPr/>
      <w:tcPr>
        <w:shd w:val="clear" w:color="auto" w:fill="2270BF" w:themeFill="accent3"/>
      </w:tcPr>
    </w:tblStylePr>
    <w:tblStylePr w:type="lastRow">
      <w:pPr>
        <w:spacing w:before="0" w:after="0" w:line="240" w:lineRule="auto"/>
      </w:pPr>
      <w:rPr>
        <w:b/>
        <w:bCs/>
      </w:rPr>
      <w:tblPr/>
      <w:tcPr>
        <w:tcBorders>
          <w:top w:val="double" w:sz="6" w:space="0" w:color="2270BF" w:themeColor="accent3"/>
          <w:left w:val="single" w:sz="8" w:space="0" w:color="2270BF" w:themeColor="accent3"/>
          <w:bottom w:val="single" w:sz="8" w:space="0" w:color="2270BF" w:themeColor="accent3"/>
          <w:right w:val="single" w:sz="8" w:space="0" w:color="2270BF" w:themeColor="accent3"/>
        </w:tcBorders>
      </w:tcPr>
    </w:tblStylePr>
    <w:tblStylePr w:type="firstCol">
      <w:rPr>
        <w:b/>
        <w:bCs/>
      </w:rPr>
    </w:tblStylePr>
    <w:tblStylePr w:type="lastCol">
      <w:rPr>
        <w:b/>
        <w:bCs/>
      </w:rPr>
    </w:tblStylePr>
    <w:tblStylePr w:type="band1Vert">
      <w:tblPr/>
      <w:tcPr>
        <w:tcBorders>
          <w:top w:val="single" w:sz="8" w:space="0" w:color="2270BF" w:themeColor="accent3"/>
          <w:left w:val="single" w:sz="8" w:space="0" w:color="2270BF" w:themeColor="accent3"/>
          <w:bottom w:val="single" w:sz="8" w:space="0" w:color="2270BF" w:themeColor="accent3"/>
          <w:right w:val="single" w:sz="8" w:space="0" w:color="2270BF" w:themeColor="accent3"/>
        </w:tcBorders>
      </w:tcPr>
    </w:tblStylePr>
    <w:tblStylePr w:type="band1Horz">
      <w:tblPr/>
      <w:tcPr>
        <w:tcBorders>
          <w:top w:val="single" w:sz="8" w:space="0" w:color="2270BF" w:themeColor="accent3"/>
          <w:left w:val="single" w:sz="8" w:space="0" w:color="2270BF" w:themeColor="accent3"/>
          <w:bottom w:val="single" w:sz="8" w:space="0" w:color="2270BF" w:themeColor="accent3"/>
          <w:right w:val="single" w:sz="8" w:space="0" w:color="2270BF" w:themeColor="accent3"/>
        </w:tcBorders>
      </w:tcPr>
    </w:tblStylePr>
  </w:style>
  <w:style w:type="table" w:styleId="Lyslisteuthevingsfarge4">
    <w:name w:val="Light List Accent 4"/>
    <w:basedOn w:val="Vanligtabell"/>
    <w:uiPriority w:val="61"/>
    <w:semiHidden/>
    <w:unhideWhenUsed/>
    <w:rsid w:val="00813ED6"/>
    <w:pPr>
      <w:spacing w:after="0" w:line="240" w:lineRule="auto"/>
    </w:pPr>
    <w:tblPr>
      <w:tblStyleRowBandSize w:val="1"/>
      <w:tblStyleColBandSize w:val="1"/>
      <w:tblBorders>
        <w:top w:val="single" w:sz="8" w:space="0" w:color="50BEBE" w:themeColor="accent4"/>
        <w:left w:val="single" w:sz="8" w:space="0" w:color="50BEBE" w:themeColor="accent4"/>
        <w:bottom w:val="single" w:sz="8" w:space="0" w:color="50BEBE" w:themeColor="accent4"/>
        <w:right w:val="single" w:sz="8" w:space="0" w:color="50BEBE" w:themeColor="accent4"/>
      </w:tblBorders>
    </w:tblPr>
    <w:tblStylePr w:type="firstRow">
      <w:pPr>
        <w:spacing w:before="0" w:after="0" w:line="240" w:lineRule="auto"/>
      </w:pPr>
      <w:rPr>
        <w:b/>
        <w:bCs/>
        <w:color w:val="FFFFFF" w:themeColor="background1"/>
      </w:rPr>
      <w:tblPr/>
      <w:tcPr>
        <w:shd w:val="clear" w:color="auto" w:fill="50BEBE" w:themeFill="accent4"/>
      </w:tcPr>
    </w:tblStylePr>
    <w:tblStylePr w:type="lastRow">
      <w:pPr>
        <w:spacing w:before="0" w:after="0" w:line="240" w:lineRule="auto"/>
      </w:pPr>
      <w:rPr>
        <w:b/>
        <w:bCs/>
      </w:rPr>
      <w:tblPr/>
      <w:tcPr>
        <w:tcBorders>
          <w:top w:val="double" w:sz="6" w:space="0" w:color="50BEBE" w:themeColor="accent4"/>
          <w:left w:val="single" w:sz="8" w:space="0" w:color="50BEBE" w:themeColor="accent4"/>
          <w:bottom w:val="single" w:sz="8" w:space="0" w:color="50BEBE" w:themeColor="accent4"/>
          <w:right w:val="single" w:sz="8" w:space="0" w:color="50BEBE" w:themeColor="accent4"/>
        </w:tcBorders>
      </w:tcPr>
    </w:tblStylePr>
    <w:tblStylePr w:type="firstCol">
      <w:rPr>
        <w:b/>
        <w:bCs/>
      </w:rPr>
    </w:tblStylePr>
    <w:tblStylePr w:type="lastCol">
      <w:rPr>
        <w:b/>
        <w:bCs/>
      </w:rPr>
    </w:tblStylePr>
    <w:tblStylePr w:type="band1Vert">
      <w:tblPr/>
      <w:tcPr>
        <w:tcBorders>
          <w:top w:val="single" w:sz="8" w:space="0" w:color="50BEBE" w:themeColor="accent4"/>
          <w:left w:val="single" w:sz="8" w:space="0" w:color="50BEBE" w:themeColor="accent4"/>
          <w:bottom w:val="single" w:sz="8" w:space="0" w:color="50BEBE" w:themeColor="accent4"/>
          <w:right w:val="single" w:sz="8" w:space="0" w:color="50BEBE" w:themeColor="accent4"/>
        </w:tcBorders>
      </w:tcPr>
    </w:tblStylePr>
    <w:tblStylePr w:type="band1Horz">
      <w:tblPr/>
      <w:tcPr>
        <w:tcBorders>
          <w:top w:val="single" w:sz="8" w:space="0" w:color="50BEBE" w:themeColor="accent4"/>
          <w:left w:val="single" w:sz="8" w:space="0" w:color="50BEBE" w:themeColor="accent4"/>
          <w:bottom w:val="single" w:sz="8" w:space="0" w:color="50BEBE" w:themeColor="accent4"/>
          <w:right w:val="single" w:sz="8" w:space="0" w:color="50BEBE" w:themeColor="accent4"/>
        </w:tcBorders>
      </w:tcPr>
    </w:tblStylePr>
  </w:style>
  <w:style w:type="table" w:styleId="Lyslisteuthevingsfarge5">
    <w:name w:val="Light List Accent 5"/>
    <w:basedOn w:val="Vanligtabell"/>
    <w:uiPriority w:val="61"/>
    <w:semiHidden/>
    <w:unhideWhenUsed/>
    <w:rsid w:val="00813ED6"/>
    <w:pPr>
      <w:spacing w:after="0" w:line="240" w:lineRule="auto"/>
    </w:pPr>
    <w:tblPr>
      <w:tblStyleRowBandSize w:val="1"/>
      <w:tblStyleColBandSize w:val="1"/>
      <w:tblBorders>
        <w:top w:val="single" w:sz="8" w:space="0" w:color="64B42D" w:themeColor="accent5"/>
        <w:left w:val="single" w:sz="8" w:space="0" w:color="64B42D" w:themeColor="accent5"/>
        <w:bottom w:val="single" w:sz="8" w:space="0" w:color="64B42D" w:themeColor="accent5"/>
        <w:right w:val="single" w:sz="8" w:space="0" w:color="64B42D" w:themeColor="accent5"/>
      </w:tblBorders>
    </w:tblPr>
    <w:tblStylePr w:type="firstRow">
      <w:pPr>
        <w:spacing w:before="0" w:after="0" w:line="240" w:lineRule="auto"/>
      </w:pPr>
      <w:rPr>
        <w:b/>
        <w:bCs/>
        <w:color w:val="FFFFFF" w:themeColor="background1"/>
      </w:rPr>
      <w:tblPr/>
      <w:tcPr>
        <w:shd w:val="clear" w:color="auto" w:fill="64B42D" w:themeFill="accent5"/>
      </w:tcPr>
    </w:tblStylePr>
    <w:tblStylePr w:type="lastRow">
      <w:pPr>
        <w:spacing w:before="0" w:after="0" w:line="240" w:lineRule="auto"/>
      </w:pPr>
      <w:rPr>
        <w:b/>
        <w:bCs/>
      </w:rPr>
      <w:tblPr/>
      <w:tcPr>
        <w:tcBorders>
          <w:top w:val="double" w:sz="6" w:space="0" w:color="64B42D" w:themeColor="accent5"/>
          <w:left w:val="single" w:sz="8" w:space="0" w:color="64B42D" w:themeColor="accent5"/>
          <w:bottom w:val="single" w:sz="8" w:space="0" w:color="64B42D" w:themeColor="accent5"/>
          <w:right w:val="single" w:sz="8" w:space="0" w:color="64B42D" w:themeColor="accent5"/>
        </w:tcBorders>
      </w:tcPr>
    </w:tblStylePr>
    <w:tblStylePr w:type="firstCol">
      <w:rPr>
        <w:b/>
        <w:bCs/>
      </w:rPr>
    </w:tblStylePr>
    <w:tblStylePr w:type="lastCol">
      <w:rPr>
        <w:b/>
        <w:bCs/>
      </w:rPr>
    </w:tblStylePr>
    <w:tblStylePr w:type="band1Vert">
      <w:tblPr/>
      <w:tcPr>
        <w:tcBorders>
          <w:top w:val="single" w:sz="8" w:space="0" w:color="64B42D" w:themeColor="accent5"/>
          <w:left w:val="single" w:sz="8" w:space="0" w:color="64B42D" w:themeColor="accent5"/>
          <w:bottom w:val="single" w:sz="8" w:space="0" w:color="64B42D" w:themeColor="accent5"/>
          <w:right w:val="single" w:sz="8" w:space="0" w:color="64B42D" w:themeColor="accent5"/>
        </w:tcBorders>
      </w:tcPr>
    </w:tblStylePr>
    <w:tblStylePr w:type="band1Horz">
      <w:tblPr/>
      <w:tcPr>
        <w:tcBorders>
          <w:top w:val="single" w:sz="8" w:space="0" w:color="64B42D" w:themeColor="accent5"/>
          <w:left w:val="single" w:sz="8" w:space="0" w:color="64B42D" w:themeColor="accent5"/>
          <w:bottom w:val="single" w:sz="8" w:space="0" w:color="64B42D" w:themeColor="accent5"/>
          <w:right w:val="single" w:sz="8" w:space="0" w:color="64B42D" w:themeColor="accent5"/>
        </w:tcBorders>
      </w:tcPr>
    </w:tblStylePr>
  </w:style>
  <w:style w:type="table" w:styleId="Lyslisteuthevingsfarge6">
    <w:name w:val="Light List Accent 6"/>
    <w:basedOn w:val="Vanligtabell"/>
    <w:uiPriority w:val="61"/>
    <w:semiHidden/>
    <w:unhideWhenUsed/>
    <w:rsid w:val="00813ED6"/>
    <w:pPr>
      <w:spacing w:after="0" w:line="240" w:lineRule="auto"/>
    </w:pPr>
    <w:tblPr>
      <w:tblStyleRowBandSize w:val="1"/>
      <w:tblStyleColBandSize w:val="1"/>
      <w:tblBorders>
        <w:top w:val="single" w:sz="8" w:space="0" w:color="FFF500" w:themeColor="accent6"/>
        <w:left w:val="single" w:sz="8" w:space="0" w:color="FFF500" w:themeColor="accent6"/>
        <w:bottom w:val="single" w:sz="8" w:space="0" w:color="FFF500" w:themeColor="accent6"/>
        <w:right w:val="single" w:sz="8" w:space="0" w:color="FFF500" w:themeColor="accent6"/>
      </w:tblBorders>
    </w:tblPr>
    <w:tblStylePr w:type="firstRow">
      <w:pPr>
        <w:spacing w:before="0" w:after="0" w:line="240" w:lineRule="auto"/>
      </w:pPr>
      <w:rPr>
        <w:b/>
        <w:bCs/>
        <w:color w:val="FFFFFF" w:themeColor="background1"/>
      </w:rPr>
      <w:tblPr/>
      <w:tcPr>
        <w:shd w:val="clear" w:color="auto" w:fill="FFF500" w:themeFill="accent6"/>
      </w:tcPr>
    </w:tblStylePr>
    <w:tblStylePr w:type="lastRow">
      <w:pPr>
        <w:spacing w:before="0" w:after="0" w:line="240" w:lineRule="auto"/>
      </w:pPr>
      <w:rPr>
        <w:b/>
        <w:bCs/>
      </w:rPr>
      <w:tblPr/>
      <w:tcPr>
        <w:tcBorders>
          <w:top w:val="double" w:sz="6" w:space="0" w:color="FFF500" w:themeColor="accent6"/>
          <w:left w:val="single" w:sz="8" w:space="0" w:color="FFF500" w:themeColor="accent6"/>
          <w:bottom w:val="single" w:sz="8" w:space="0" w:color="FFF500" w:themeColor="accent6"/>
          <w:right w:val="single" w:sz="8" w:space="0" w:color="FFF500" w:themeColor="accent6"/>
        </w:tcBorders>
      </w:tcPr>
    </w:tblStylePr>
    <w:tblStylePr w:type="firstCol">
      <w:rPr>
        <w:b/>
        <w:bCs/>
      </w:rPr>
    </w:tblStylePr>
    <w:tblStylePr w:type="lastCol">
      <w:rPr>
        <w:b/>
        <w:bCs/>
      </w:rPr>
    </w:tblStylePr>
    <w:tblStylePr w:type="band1Vert">
      <w:tblPr/>
      <w:tcPr>
        <w:tcBorders>
          <w:top w:val="single" w:sz="8" w:space="0" w:color="FFF500" w:themeColor="accent6"/>
          <w:left w:val="single" w:sz="8" w:space="0" w:color="FFF500" w:themeColor="accent6"/>
          <w:bottom w:val="single" w:sz="8" w:space="0" w:color="FFF500" w:themeColor="accent6"/>
          <w:right w:val="single" w:sz="8" w:space="0" w:color="FFF500" w:themeColor="accent6"/>
        </w:tcBorders>
      </w:tcPr>
    </w:tblStylePr>
    <w:tblStylePr w:type="band1Horz">
      <w:tblPr/>
      <w:tcPr>
        <w:tcBorders>
          <w:top w:val="single" w:sz="8" w:space="0" w:color="FFF500" w:themeColor="accent6"/>
          <w:left w:val="single" w:sz="8" w:space="0" w:color="FFF500" w:themeColor="accent6"/>
          <w:bottom w:val="single" w:sz="8" w:space="0" w:color="FFF500" w:themeColor="accent6"/>
          <w:right w:val="single" w:sz="8" w:space="0" w:color="FFF500" w:themeColor="accent6"/>
        </w:tcBorders>
      </w:tcPr>
    </w:tblStylePr>
  </w:style>
  <w:style w:type="table" w:styleId="Lysskyggelegging">
    <w:name w:val="Light Shading"/>
    <w:basedOn w:val="Vanligtabell"/>
    <w:uiPriority w:val="60"/>
    <w:semiHidden/>
    <w:unhideWhenUsed/>
    <w:rsid w:val="00813ED6"/>
    <w:pPr>
      <w:spacing w:after="0" w:line="240" w:lineRule="auto"/>
    </w:pPr>
    <w:rPr>
      <w:color w:val="1A1717" w:themeColor="text1" w:themeShade="BF"/>
    </w:rPr>
    <w:tblPr>
      <w:tblStyleRowBandSize w:val="1"/>
      <w:tblStyleColBandSize w:val="1"/>
      <w:tblBorders>
        <w:top w:val="single" w:sz="8" w:space="0" w:color="231F20" w:themeColor="text1"/>
        <w:bottom w:val="single" w:sz="8" w:space="0" w:color="231F20" w:themeColor="text1"/>
      </w:tblBorders>
    </w:tblPr>
    <w:tblStylePr w:type="firstRow">
      <w:pPr>
        <w:spacing w:before="0" w:after="0" w:line="240" w:lineRule="auto"/>
      </w:pPr>
      <w:rPr>
        <w:b/>
        <w:bCs/>
      </w:rPr>
      <w:tblPr/>
      <w:tcPr>
        <w:tcBorders>
          <w:top w:val="single" w:sz="8" w:space="0" w:color="231F20" w:themeColor="text1"/>
          <w:left w:val="nil"/>
          <w:bottom w:val="single" w:sz="8" w:space="0" w:color="231F20" w:themeColor="text1"/>
          <w:right w:val="nil"/>
          <w:insideH w:val="nil"/>
          <w:insideV w:val="nil"/>
        </w:tcBorders>
      </w:tcPr>
    </w:tblStylePr>
    <w:tblStylePr w:type="lastRow">
      <w:pPr>
        <w:spacing w:before="0" w:after="0" w:line="240" w:lineRule="auto"/>
      </w:pPr>
      <w:rPr>
        <w:b/>
        <w:bCs/>
      </w:rPr>
      <w:tblPr/>
      <w:tcPr>
        <w:tcBorders>
          <w:top w:val="single" w:sz="8" w:space="0" w:color="231F20" w:themeColor="text1"/>
          <w:left w:val="nil"/>
          <w:bottom w:val="single" w:sz="8" w:space="0" w:color="231F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4C6" w:themeFill="text1" w:themeFillTint="3F"/>
      </w:tcPr>
    </w:tblStylePr>
    <w:tblStylePr w:type="band1Horz">
      <w:tblPr/>
      <w:tcPr>
        <w:tcBorders>
          <w:left w:val="nil"/>
          <w:right w:val="nil"/>
          <w:insideH w:val="nil"/>
          <w:insideV w:val="nil"/>
        </w:tcBorders>
        <w:shd w:val="clear" w:color="auto" w:fill="CBC4C6" w:themeFill="text1" w:themeFillTint="3F"/>
      </w:tcPr>
    </w:tblStylePr>
  </w:style>
  <w:style w:type="table" w:styleId="Lysskyggelegginguthevingsfarge1">
    <w:name w:val="Light Shading Accent 1"/>
    <w:basedOn w:val="Vanligtabell"/>
    <w:uiPriority w:val="60"/>
    <w:semiHidden/>
    <w:unhideWhenUsed/>
    <w:rsid w:val="00813ED6"/>
    <w:pPr>
      <w:spacing w:after="0" w:line="240" w:lineRule="auto"/>
    </w:pPr>
    <w:rPr>
      <w:color w:val="000830" w:themeColor="accent1" w:themeShade="BF"/>
    </w:rPr>
    <w:tblPr>
      <w:tblStyleRowBandSize w:val="1"/>
      <w:tblStyleColBandSize w:val="1"/>
      <w:tblBorders>
        <w:top w:val="single" w:sz="8" w:space="0" w:color="000B41" w:themeColor="accent1"/>
        <w:bottom w:val="single" w:sz="8" w:space="0" w:color="000B41" w:themeColor="accent1"/>
      </w:tblBorders>
    </w:tblPr>
    <w:tblStylePr w:type="firstRow">
      <w:pPr>
        <w:spacing w:before="0" w:after="0" w:line="240" w:lineRule="auto"/>
      </w:pPr>
      <w:rPr>
        <w:b/>
        <w:bCs/>
      </w:rPr>
      <w:tblPr/>
      <w:tcPr>
        <w:tcBorders>
          <w:top w:val="single" w:sz="8" w:space="0" w:color="000B41" w:themeColor="accent1"/>
          <w:left w:val="nil"/>
          <w:bottom w:val="single" w:sz="8" w:space="0" w:color="000B41" w:themeColor="accent1"/>
          <w:right w:val="nil"/>
          <w:insideH w:val="nil"/>
          <w:insideV w:val="nil"/>
        </w:tcBorders>
      </w:tcPr>
    </w:tblStylePr>
    <w:tblStylePr w:type="lastRow">
      <w:pPr>
        <w:spacing w:before="0" w:after="0" w:line="240" w:lineRule="auto"/>
      </w:pPr>
      <w:rPr>
        <w:b/>
        <w:bCs/>
      </w:rPr>
      <w:tblPr/>
      <w:tcPr>
        <w:tcBorders>
          <w:top w:val="single" w:sz="8" w:space="0" w:color="000B41" w:themeColor="accent1"/>
          <w:left w:val="nil"/>
          <w:bottom w:val="single" w:sz="8" w:space="0" w:color="000B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A3FF" w:themeFill="accent1" w:themeFillTint="3F"/>
      </w:tcPr>
    </w:tblStylePr>
    <w:tblStylePr w:type="band1Horz">
      <w:tblPr/>
      <w:tcPr>
        <w:tcBorders>
          <w:left w:val="nil"/>
          <w:right w:val="nil"/>
          <w:insideH w:val="nil"/>
          <w:insideV w:val="nil"/>
        </w:tcBorders>
        <w:shd w:val="clear" w:color="auto" w:fill="91A3FF" w:themeFill="accent1" w:themeFillTint="3F"/>
      </w:tcPr>
    </w:tblStylePr>
  </w:style>
  <w:style w:type="table" w:styleId="Lysskyggelegginguthevingsfarge2">
    <w:name w:val="Light Shading Accent 2"/>
    <w:basedOn w:val="Vanligtabell"/>
    <w:uiPriority w:val="60"/>
    <w:semiHidden/>
    <w:unhideWhenUsed/>
    <w:rsid w:val="00813ED6"/>
    <w:pPr>
      <w:spacing w:after="0" w:line="240" w:lineRule="auto"/>
    </w:pPr>
    <w:rPr>
      <w:color w:val="212165" w:themeColor="accent2" w:themeShade="BF"/>
    </w:rPr>
    <w:tblPr>
      <w:tblStyleRowBandSize w:val="1"/>
      <w:tblStyleColBandSize w:val="1"/>
      <w:tblBorders>
        <w:top w:val="single" w:sz="8" w:space="0" w:color="2D2D87" w:themeColor="accent2"/>
        <w:bottom w:val="single" w:sz="8" w:space="0" w:color="2D2D87" w:themeColor="accent2"/>
      </w:tblBorders>
    </w:tblPr>
    <w:tblStylePr w:type="firstRow">
      <w:pPr>
        <w:spacing w:before="0" w:after="0" w:line="240" w:lineRule="auto"/>
      </w:pPr>
      <w:rPr>
        <w:b/>
        <w:bCs/>
      </w:rPr>
      <w:tblPr/>
      <w:tcPr>
        <w:tcBorders>
          <w:top w:val="single" w:sz="8" w:space="0" w:color="2D2D87" w:themeColor="accent2"/>
          <w:left w:val="nil"/>
          <w:bottom w:val="single" w:sz="8" w:space="0" w:color="2D2D87" w:themeColor="accent2"/>
          <w:right w:val="nil"/>
          <w:insideH w:val="nil"/>
          <w:insideV w:val="nil"/>
        </w:tcBorders>
      </w:tcPr>
    </w:tblStylePr>
    <w:tblStylePr w:type="lastRow">
      <w:pPr>
        <w:spacing w:before="0" w:after="0" w:line="240" w:lineRule="auto"/>
      </w:pPr>
      <w:rPr>
        <w:b/>
        <w:bCs/>
      </w:rPr>
      <w:tblPr/>
      <w:tcPr>
        <w:tcBorders>
          <w:top w:val="single" w:sz="8" w:space="0" w:color="2D2D87" w:themeColor="accent2"/>
          <w:left w:val="nil"/>
          <w:bottom w:val="single" w:sz="8" w:space="0" w:color="2D2D8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1EA" w:themeFill="accent2" w:themeFillTint="3F"/>
      </w:tcPr>
    </w:tblStylePr>
    <w:tblStylePr w:type="band1Horz">
      <w:tblPr/>
      <w:tcPr>
        <w:tcBorders>
          <w:left w:val="nil"/>
          <w:right w:val="nil"/>
          <w:insideH w:val="nil"/>
          <w:insideV w:val="nil"/>
        </w:tcBorders>
        <w:shd w:val="clear" w:color="auto" w:fill="C1C1EA" w:themeFill="accent2" w:themeFillTint="3F"/>
      </w:tcPr>
    </w:tblStylePr>
  </w:style>
  <w:style w:type="table" w:styleId="Lysskyggelegginguthevingsfarge3">
    <w:name w:val="Light Shading Accent 3"/>
    <w:basedOn w:val="Vanligtabell"/>
    <w:uiPriority w:val="60"/>
    <w:semiHidden/>
    <w:unhideWhenUsed/>
    <w:rsid w:val="00813ED6"/>
    <w:pPr>
      <w:spacing w:after="0" w:line="240" w:lineRule="auto"/>
    </w:pPr>
    <w:rPr>
      <w:color w:val="19538E" w:themeColor="accent3" w:themeShade="BF"/>
    </w:rPr>
    <w:tblPr>
      <w:tblStyleRowBandSize w:val="1"/>
      <w:tblStyleColBandSize w:val="1"/>
      <w:tblBorders>
        <w:top w:val="single" w:sz="8" w:space="0" w:color="2270BF" w:themeColor="accent3"/>
        <w:bottom w:val="single" w:sz="8" w:space="0" w:color="2270BF" w:themeColor="accent3"/>
      </w:tblBorders>
    </w:tblPr>
    <w:tblStylePr w:type="firstRow">
      <w:pPr>
        <w:spacing w:before="0" w:after="0" w:line="240" w:lineRule="auto"/>
      </w:pPr>
      <w:rPr>
        <w:b/>
        <w:bCs/>
      </w:rPr>
      <w:tblPr/>
      <w:tcPr>
        <w:tcBorders>
          <w:top w:val="single" w:sz="8" w:space="0" w:color="2270BF" w:themeColor="accent3"/>
          <w:left w:val="nil"/>
          <w:bottom w:val="single" w:sz="8" w:space="0" w:color="2270BF" w:themeColor="accent3"/>
          <w:right w:val="nil"/>
          <w:insideH w:val="nil"/>
          <w:insideV w:val="nil"/>
        </w:tcBorders>
      </w:tcPr>
    </w:tblStylePr>
    <w:tblStylePr w:type="lastRow">
      <w:pPr>
        <w:spacing w:before="0" w:after="0" w:line="240" w:lineRule="auto"/>
      </w:pPr>
      <w:rPr>
        <w:b/>
        <w:bCs/>
      </w:rPr>
      <w:tblPr/>
      <w:tcPr>
        <w:tcBorders>
          <w:top w:val="single" w:sz="8" w:space="0" w:color="2270BF" w:themeColor="accent3"/>
          <w:left w:val="nil"/>
          <w:bottom w:val="single" w:sz="8" w:space="0" w:color="2270B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DBF4" w:themeFill="accent3" w:themeFillTint="3F"/>
      </w:tcPr>
    </w:tblStylePr>
    <w:tblStylePr w:type="band1Horz">
      <w:tblPr/>
      <w:tcPr>
        <w:tcBorders>
          <w:left w:val="nil"/>
          <w:right w:val="nil"/>
          <w:insideH w:val="nil"/>
          <w:insideV w:val="nil"/>
        </w:tcBorders>
        <w:shd w:val="clear" w:color="auto" w:fill="C3DBF4" w:themeFill="accent3" w:themeFillTint="3F"/>
      </w:tcPr>
    </w:tblStylePr>
  </w:style>
  <w:style w:type="table" w:styleId="Lysskyggelegginguthevingsfarge4">
    <w:name w:val="Light Shading Accent 4"/>
    <w:basedOn w:val="Vanligtabell"/>
    <w:uiPriority w:val="60"/>
    <w:semiHidden/>
    <w:unhideWhenUsed/>
    <w:rsid w:val="00813ED6"/>
    <w:pPr>
      <w:spacing w:after="0" w:line="240" w:lineRule="auto"/>
    </w:pPr>
    <w:rPr>
      <w:color w:val="369393" w:themeColor="accent4" w:themeShade="BF"/>
    </w:rPr>
    <w:tblPr>
      <w:tblStyleRowBandSize w:val="1"/>
      <w:tblStyleColBandSize w:val="1"/>
      <w:tblBorders>
        <w:top w:val="single" w:sz="8" w:space="0" w:color="50BEBE" w:themeColor="accent4"/>
        <w:bottom w:val="single" w:sz="8" w:space="0" w:color="50BEBE" w:themeColor="accent4"/>
      </w:tblBorders>
    </w:tblPr>
    <w:tblStylePr w:type="firstRow">
      <w:pPr>
        <w:spacing w:before="0" w:after="0" w:line="240" w:lineRule="auto"/>
      </w:pPr>
      <w:rPr>
        <w:b/>
        <w:bCs/>
      </w:rPr>
      <w:tblPr/>
      <w:tcPr>
        <w:tcBorders>
          <w:top w:val="single" w:sz="8" w:space="0" w:color="50BEBE" w:themeColor="accent4"/>
          <w:left w:val="nil"/>
          <w:bottom w:val="single" w:sz="8" w:space="0" w:color="50BEBE" w:themeColor="accent4"/>
          <w:right w:val="nil"/>
          <w:insideH w:val="nil"/>
          <w:insideV w:val="nil"/>
        </w:tcBorders>
      </w:tcPr>
    </w:tblStylePr>
    <w:tblStylePr w:type="lastRow">
      <w:pPr>
        <w:spacing w:before="0" w:after="0" w:line="240" w:lineRule="auto"/>
      </w:pPr>
      <w:rPr>
        <w:b/>
        <w:bCs/>
      </w:rPr>
      <w:tblPr/>
      <w:tcPr>
        <w:tcBorders>
          <w:top w:val="single" w:sz="8" w:space="0" w:color="50BEBE" w:themeColor="accent4"/>
          <w:left w:val="nil"/>
          <w:bottom w:val="single" w:sz="8" w:space="0" w:color="50BEB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F" w:themeFill="accent4" w:themeFillTint="3F"/>
      </w:tcPr>
    </w:tblStylePr>
    <w:tblStylePr w:type="band1Horz">
      <w:tblPr/>
      <w:tcPr>
        <w:tcBorders>
          <w:left w:val="nil"/>
          <w:right w:val="nil"/>
          <w:insideH w:val="nil"/>
          <w:insideV w:val="nil"/>
        </w:tcBorders>
        <w:shd w:val="clear" w:color="auto" w:fill="D3EFEF" w:themeFill="accent4" w:themeFillTint="3F"/>
      </w:tcPr>
    </w:tblStylePr>
  </w:style>
  <w:style w:type="table" w:styleId="Lysskyggelegginguthevingsfarge5">
    <w:name w:val="Light Shading Accent 5"/>
    <w:basedOn w:val="Vanligtabell"/>
    <w:uiPriority w:val="60"/>
    <w:semiHidden/>
    <w:unhideWhenUsed/>
    <w:rsid w:val="00813ED6"/>
    <w:pPr>
      <w:spacing w:after="0" w:line="240" w:lineRule="auto"/>
    </w:pPr>
    <w:rPr>
      <w:color w:val="4A8621" w:themeColor="accent5" w:themeShade="BF"/>
    </w:rPr>
    <w:tblPr>
      <w:tblStyleRowBandSize w:val="1"/>
      <w:tblStyleColBandSize w:val="1"/>
      <w:tblBorders>
        <w:top w:val="single" w:sz="8" w:space="0" w:color="64B42D" w:themeColor="accent5"/>
        <w:bottom w:val="single" w:sz="8" w:space="0" w:color="64B42D" w:themeColor="accent5"/>
      </w:tblBorders>
    </w:tblPr>
    <w:tblStylePr w:type="firstRow">
      <w:pPr>
        <w:spacing w:before="0" w:after="0" w:line="240" w:lineRule="auto"/>
      </w:pPr>
      <w:rPr>
        <w:b/>
        <w:bCs/>
      </w:rPr>
      <w:tblPr/>
      <w:tcPr>
        <w:tcBorders>
          <w:top w:val="single" w:sz="8" w:space="0" w:color="64B42D" w:themeColor="accent5"/>
          <w:left w:val="nil"/>
          <w:bottom w:val="single" w:sz="8" w:space="0" w:color="64B42D" w:themeColor="accent5"/>
          <w:right w:val="nil"/>
          <w:insideH w:val="nil"/>
          <w:insideV w:val="nil"/>
        </w:tcBorders>
      </w:tcPr>
    </w:tblStylePr>
    <w:tblStylePr w:type="lastRow">
      <w:pPr>
        <w:spacing w:before="0" w:after="0" w:line="240" w:lineRule="auto"/>
      </w:pPr>
      <w:rPr>
        <w:b/>
        <w:bCs/>
      </w:rPr>
      <w:tblPr/>
      <w:tcPr>
        <w:tcBorders>
          <w:top w:val="single" w:sz="8" w:space="0" w:color="64B42D" w:themeColor="accent5"/>
          <w:left w:val="nil"/>
          <w:bottom w:val="single" w:sz="8" w:space="0" w:color="64B42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F1C6" w:themeFill="accent5" w:themeFillTint="3F"/>
      </w:tcPr>
    </w:tblStylePr>
    <w:tblStylePr w:type="band1Horz">
      <w:tblPr/>
      <w:tcPr>
        <w:tcBorders>
          <w:left w:val="nil"/>
          <w:right w:val="nil"/>
          <w:insideH w:val="nil"/>
          <w:insideV w:val="nil"/>
        </w:tcBorders>
        <w:shd w:val="clear" w:color="auto" w:fill="D7F1C6" w:themeFill="accent5" w:themeFillTint="3F"/>
      </w:tcPr>
    </w:tblStylePr>
  </w:style>
  <w:style w:type="table" w:styleId="Lysskyggelegginguthevingsfarge6">
    <w:name w:val="Light Shading Accent 6"/>
    <w:basedOn w:val="Vanligtabell"/>
    <w:uiPriority w:val="60"/>
    <w:semiHidden/>
    <w:unhideWhenUsed/>
    <w:rsid w:val="00813ED6"/>
    <w:pPr>
      <w:spacing w:after="0" w:line="240" w:lineRule="auto"/>
    </w:pPr>
    <w:rPr>
      <w:color w:val="BFB700" w:themeColor="accent6" w:themeShade="BF"/>
    </w:rPr>
    <w:tblPr>
      <w:tblStyleRowBandSize w:val="1"/>
      <w:tblStyleColBandSize w:val="1"/>
      <w:tblBorders>
        <w:top w:val="single" w:sz="8" w:space="0" w:color="FFF500" w:themeColor="accent6"/>
        <w:bottom w:val="single" w:sz="8" w:space="0" w:color="FFF500" w:themeColor="accent6"/>
      </w:tblBorders>
    </w:tblPr>
    <w:tblStylePr w:type="firstRow">
      <w:pPr>
        <w:spacing w:before="0" w:after="0" w:line="240" w:lineRule="auto"/>
      </w:pPr>
      <w:rPr>
        <w:b/>
        <w:bCs/>
      </w:rPr>
      <w:tblPr/>
      <w:tcPr>
        <w:tcBorders>
          <w:top w:val="single" w:sz="8" w:space="0" w:color="FFF500" w:themeColor="accent6"/>
          <w:left w:val="nil"/>
          <w:bottom w:val="single" w:sz="8" w:space="0" w:color="FFF500" w:themeColor="accent6"/>
          <w:right w:val="nil"/>
          <w:insideH w:val="nil"/>
          <w:insideV w:val="nil"/>
        </w:tcBorders>
      </w:tcPr>
    </w:tblStylePr>
    <w:tblStylePr w:type="lastRow">
      <w:pPr>
        <w:spacing w:before="0" w:after="0" w:line="240" w:lineRule="auto"/>
      </w:pPr>
      <w:rPr>
        <w:b/>
        <w:bCs/>
      </w:rPr>
      <w:tblPr/>
      <w:tcPr>
        <w:tcBorders>
          <w:top w:val="single" w:sz="8" w:space="0" w:color="FFF500" w:themeColor="accent6"/>
          <w:left w:val="nil"/>
          <w:bottom w:val="single" w:sz="8" w:space="0" w:color="FFF5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CC0" w:themeFill="accent6" w:themeFillTint="3F"/>
      </w:tcPr>
    </w:tblStylePr>
    <w:tblStylePr w:type="band1Horz">
      <w:tblPr/>
      <w:tcPr>
        <w:tcBorders>
          <w:left w:val="nil"/>
          <w:right w:val="nil"/>
          <w:insideH w:val="nil"/>
          <w:insideV w:val="nil"/>
        </w:tcBorders>
        <w:shd w:val="clear" w:color="auto" w:fill="FFFCC0" w:themeFill="accent6" w:themeFillTint="3F"/>
      </w:tcPr>
    </w:tblStylePr>
  </w:style>
  <w:style w:type="table" w:styleId="Lystrutenett">
    <w:name w:val="Light Grid"/>
    <w:basedOn w:val="Vanligtabell"/>
    <w:uiPriority w:val="62"/>
    <w:semiHidden/>
    <w:unhideWhenUsed/>
    <w:rsid w:val="00813ED6"/>
    <w:pPr>
      <w:spacing w:after="0" w:line="240" w:lineRule="auto"/>
    </w:pPr>
    <w:tblPr>
      <w:tblStyleRowBandSize w:val="1"/>
      <w:tblStyleColBandSize w:val="1"/>
      <w:tblBorders>
        <w:top w:val="single" w:sz="8" w:space="0" w:color="231F20" w:themeColor="text1"/>
        <w:left w:val="single" w:sz="8" w:space="0" w:color="231F20" w:themeColor="text1"/>
        <w:bottom w:val="single" w:sz="8" w:space="0" w:color="231F20" w:themeColor="text1"/>
        <w:right w:val="single" w:sz="8" w:space="0" w:color="231F20" w:themeColor="text1"/>
        <w:insideH w:val="single" w:sz="8" w:space="0" w:color="231F20" w:themeColor="text1"/>
        <w:insideV w:val="single" w:sz="8" w:space="0" w:color="231F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1F20" w:themeColor="text1"/>
          <w:left w:val="single" w:sz="8" w:space="0" w:color="231F20" w:themeColor="text1"/>
          <w:bottom w:val="single" w:sz="18" w:space="0" w:color="231F20" w:themeColor="text1"/>
          <w:right w:val="single" w:sz="8" w:space="0" w:color="231F20" w:themeColor="text1"/>
          <w:insideH w:val="nil"/>
          <w:insideV w:val="single" w:sz="8" w:space="0" w:color="231F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1F20" w:themeColor="text1"/>
          <w:left w:val="single" w:sz="8" w:space="0" w:color="231F20" w:themeColor="text1"/>
          <w:bottom w:val="single" w:sz="8" w:space="0" w:color="231F20" w:themeColor="text1"/>
          <w:right w:val="single" w:sz="8" w:space="0" w:color="231F20" w:themeColor="text1"/>
          <w:insideH w:val="nil"/>
          <w:insideV w:val="single" w:sz="8" w:space="0" w:color="231F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1F20" w:themeColor="text1"/>
          <w:left w:val="single" w:sz="8" w:space="0" w:color="231F20" w:themeColor="text1"/>
          <w:bottom w:val="single" w:sz="8" w:space="0" w:color="231F20" w:themeColor="text1"/>
          <w:right w:val="single" w:sz="8" w:space="0" w:color="231F20" w:themeColor="text1"/>
        </w:tcBorders>
      </w:tcPr>
    </w:tblStylePr>
    <w:tblStylePr w:type="band1Vert">
      <w:tblPr/>
      <w:tcPr>
        <w:tcBorders>
          <w:top w:val="single" w:sz="8" w:space="0" w:color="231F20" w:themeColor="text1"/>
          <w:left w:val="single" w:sz="8" w:space="0" w:color="231F20" w:themeColor="text1"/>
          <w:bottom w:val="single" w:sz="8" w:space="0" w:color="231F20" w:themeColor="text1"/>
          <w:right w:val="single" w:sz="8" w:space="0" w:color="231F20" w:themeColor="text1"/>
        </w:tcBorders>
        <w:shd w:val="clear" w:color="auto" w:fill="CBC4C6" w:themeFill="text1" w:themeFillTint="3F"/>
      </w:tcPr>
    </w:tblStylePr>
    <w:tblStylePr w:type="band1Horz">
      <w:tblPr/>
      <w:tcPr>
        <w:tcBorders>
          <w:top w:val="single" w:sz="8" w:space="0" w:color="231F20" w:themeColor="text1"/>
          <w:left w:val="single" w:sz="8" w:space="0" w:color="231F20" w:themeColor="text1"/>
          <w:bottom w:val="single" w:sz="8" w:space="0" w:color="231F20" w:themeColor="text1"/>
          <w:right w:val="single" w:sz="8" w:space="0" w:color="231F20" w:themeColor="text1"/>
          <w:insideV w:val="single" w:sz="8" w:space="0" w:color="231F20" w:themeColor="text1"/>
        </w:tcBorders>
        <w:shd w:val="clear" w:color="auto" w:fill="CBC4C6" w:themeFill="text1" w:themeFillTint="3F"/>
      </w:tcPr>
    </w:tblStylePr>
    <w:tblStylePr w:type="band2Horz">
      <w:tblPr/>
      <w:tcPr>
        <w:tcBorders>
          <w:top w:val="single" w:sz="8" w:space="0" w:color="231F20" w:themeColor="text1"/>
          <w:left w:val="single" w:sz="8" w:space="0" w:color="231F20" w:themeColor="text1"/>
          <w:bottom w:val="single" w:sz="8" w:space="0" w:color="231F20" w:themeColor="text1"/>
          <w:right w:val="single" w:sz="8" w:space="0" w:color="231F20" w:themeColor="text1"/>
          <w:insideV w:val="single" w:sz="8" w:space="0" w:color="231F20" w:themeColor="text1"/>
        </w:tcBorders>
      </w:tcPr>
    </w:tblStylePr>
  </w:style>
  <w:style w:type="table" w:styleId="Lystrutenettuthevingsfarge1">
    <w:name w:val="Light Grid Accent 1"/>
    <w:basedOn w:val="Vanligtabell"/>
    <w:uiPriority w:val="62"/>
    <w:semiHidden/>
    <w:unhideWhenUsed/>
    <w:rsid w:val="00813ED6"/>
    <w:pPr>
      <w:spacing w:after="0" w:line="240" w:lineRule="auto"/>
    </w:pPr>
    <w:tblPr>
      <w:tblStyleRowBandSize w:val="1"/>
      <w:tblStyleColBandSize w:val="1"/>
      <w:tblBorders>
        <w:top w:val="single" w:sz="8" w:space="0" w:color="000B41" w:themeColor="accent1"/>
        <w:left w:val="single" w:sz="8" w:space="0" w:color="000B41" w:themeColor="accent1"/>
        <w:bottom w:val="single" w:sz="8" w:space="0" w:color="000B41" w:themeColor="accent1"/>
        <w:right w:val="single" w:sz="8" w:space="0" w:color="000B41" w:themeColor="accent1"/>
        <w:insideH w:val="single" w:sz="8" w:space="0" w:color="000B41" w:themeColor="accent1"/>
        <w:insideV w:val="single" w:sz="8" w:space="0" w:color="000B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B41" w:themeColor="accent1"/>
          <w:left w:val="single" w:sz="8" w:space="0" w:color="000B41" w:themeColor="accent1"/>
          <w:bottom w:val="single" w:sz="18" w:space="0" w:color="000B41" w:themeColor="accent1"/>
          <w:right w:val="single" w:sz="8" w:space="0" w:color="000B41" w:themeColor="accent1"/>
          <w:insideH w:val="nil"/>
          <w:insideV w:val="single" w:sz="8" w:space="0" w:color="000B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B41" w:themeColor="accent1"/>
          <w:left w:val="single" w:sz="8" w:space="0" w:color="000B41" w:themeColor="accent1"/>
          <w:bottom w:val="single" w:sz="8" w:space="0" w:color="000B41" w:themeColor="accent1"/>
          <w:right w:val="single" w:sz="8" w:space="0" w:color="000B41" w:themeColor="accent1"/>
          <w:insideH w:val="nil"/>
          <w:insideV w:val="single" w:sz="8" w:space="0" w:color="000B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B41" w:themeColor="accent1"/>
          <w:left w:val="single" w:sz="8" w:space="0" w:color="000B41" w:themeColor="accent1"/>
          <w:bottom w:val="single" w:sz="8" w:space="0" w:color="000B41" w:themeColor="accent1"/>
          <w:right w:val="single" w:sz="8" w:space="0" w:color="000B41" w:themeColor="accent1"/>
        </w:tcBorders>
      </w:tcPr>
    </w:tblStylePr>
    <w:tblStylePr w:type="band1Vert">
      <w:tblPr/>
      <w:tcPr>
        <w:tcBorders>
          <w:top w:val="single" w:sz="8" w:space="0" w:color="000B41" w:themeColor="accent1"/>
          <w:left w:val="single" w:sz="8" w:space="0" w:color="000B41" w:themeColor="accent1"/>
          <w:bottom w:val="single" w:sz="8" w:space="0" w:color="000B41" w:themeColor="accent1"/>
          <w:right w:val="single" w:sz="8" w:space="0" w:color="000B41" w:themeColor="accent1"/>
        </w:tcBorders>
        <w:shd w:val="clear" w:color="auto" w:fill="91A3FF" w:themeFill="accent1" w:themeFillTint="3F"/>
      </w:tcPr>
    </w:tblStylePr>
    <w:tblStylePr w:type="band1Horz">
      <w:tblPr/>
      <w:tcPr>
        <w:tcBorders>
          <w:top w:val="single" w:sz="8" w:space="0" w:color="000B41" w:themeColor="accent1"/>
          <w:left w:val="single" w:sz="8" w:space="0" w:color="000B41" w:themeColor="accent1"/>
          <w:bottom w:val="single" w:sz="8" w:space="0" w:color="000B41" w:themeColor="accent1"/>
          <w:right w:val="single" w:sz="8" w:space="0" w:color="000B41" w:themeColor="accent1"/>
          <w:insideV w:val="single" w:sz="8" w:space="0" w:color="000B41" w:themeColor="accent1"/>
        </w:tcBorders>
        <w:shd w:val="clear" w:color="auto" w:fill="91A3FF" w:themeFill="accent1" w:themeFillTint="3F"/>
      </w:tcPr>
    </w:tblStylePr>
    <w:tblStylePr w:type="band2Horz">
      <w:tblPr/>
      <w:tcPr>
        <w:tcBorders>
          <w:top w:val="single" w:sz="8" w:space="0" w:color="000B41" w:themeColor="accent1"/>
          <w:left w:val="single" w:sz="8" w:space="0" w:color="000B41" w:themeColor="accent1"/>
          <w:bottom w:val="single" w:sz="8" w:space="0" w:color="000B41" w:themeColor="accent1"/>
          <w:right w:val="single" w:sz="8" w:space="0" w:color="000B41" w:themeColor="accent1"/>
          <w:insideV w:val="single" w:sz="8" w:space="0" w:color="000B41" w:themeColor="accent1"/>
        </w:tcBorders>
      </w:tcPr>
    </w:tblStylePr>
  </w:style>
  <w:style w:type="table" w:styleId="Lystrutenettuthevingsfarge2">
    <w:name w:val="Light Grid Accent 2"/>
    <w:basedOn w:val="Vanligtabell"/>
    <w:uiPriority w:val="62"/>
    <w:semiHidden/>
    <w:unhideWhenUsed/>
    <w:rsid w:val="00813ED6"/>
    <w:pPr>
      <w:spacing w:after="0" w:line="240" w:lineRule="auto"/>
    </w:pPr>
    <w:tblPr>
      <w:tblStyleRowBandSize w:val="1"/>
      <w:tblStyleColBandSize w:val="1"/>
      <w:tblBorders>
        <w:top w:val="single" w:sz="8" w:space="0" w:color="2D2D87" w:themeColor="accent2"/>
        <w:left w:val="single" w:sz="8" w:space="0" w:color="2D2D87" w:themeColor="accent2"/>
        <w:bottom w:val="single" w:sz="8" w:space="0" w:color="2D2D87" w:themeColor="accent2"/>
        <w:right w:val="single" w:sz="8" w:space="0" w:color="2D2D87" w:themeColor="accent2"/>
        <w:insideH w:val="single" w:sz="8" w:space="0" w:color="2D2D87" w:themeColor="accent2"/>
        <w:insideV w:val="single" w:sz="8" w:space="0" w:color="2D2D8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D2D87" w:themeColor="accent2"/>
          <w:left w:val="single" w:sz="8" w:space="0" w:color="2D2D87" w:themeColor="accent2"/>
          <w:bottom w:val="single" w:sz="18" w:space="0" w:color="2D2D87" w:themeColor="accent2"/>
          <w:right w:val="single" w:sz="8" w:space="0" w:color="2D2D87" w:themeColor="accent2"/>
          <w:insideH w:val="nil"/>
          <w:insideV w:val="single" w:sz="8" w:space="0" w:color="2D2D8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D2D87" w:themeColor="accent2"/>
          <w:left w:val="single" w:sz="8" w:space="0" w:color="2D2D87" w:themeColor="accent2"/>
          <w:bottom w:val="single" w:sz="8" w:space="0" w:color="2D2D87" w:themeColor="accent2"/>
          <w:right w:val="single" w:sz="8" w:space="0" w:color="2D2D87" w:themeColor="accent2"/>
          <w:insideH w:val="nil"/>
          <w:insideV w:val="single" w:sz="8" w:space="0" w:color="2D2D8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D2D87" w:themeColor="accent2"/>
          <w:left w:val="single" w:sz="8" w:space="0" w:color="2D2D87" w:themeColor="accent2"/>
          <w:bottom w:val="single" w:sz="8" w:space="0" w:color="2D2D87" w:themeColor="accent2"/>
          <w:right w:val="single" w:sz="8" w:space="0" w:color="2D2D87" w:themeColor="accent2"/>
        </w:tcBorders>
      </w:tcPr>
    </w:tblStylePr>
    <w:tblStylePr w:type="band1Vert">
      <w:tblPr/>
      <w:tcPr>
        <w:tcBorders>
          <w:top w:val="single" w:sz="8" w:space="0" w:color="2D2D87" w:themeColor="accent2"/>
          <w:left w:val="single" w:sz="8" w:space="0" w:color="2D2D87" w:themeColor="accent2"/>
          <w:bottom w:val="single" w:sz="8" w:space="0" w:color="2D2D87" w:themeColor="accent2"/>
          <w:right w:val="single" w:sz="8" w:space="0" w:color="2D2D87" w:themeColor="accent2"/>
        </w:tcBorders>
        <w:shd w:val="clear" w:color="auto" w:fill="C1C1EA" w:themeFill="accent2" w:themeFillTint="3F"/>
      </w:tcPr>
    </w:tblStylePr>
    <w:tblStylePr w:type="band1Horz">
      <w:tblPr/>
      <w:tcPr>
        <w:tcBorders>
          <w:top w:val="single" w:sz="8" w:space="0" w:color="2D2D87" w:themeColor="accent2"/>
          <w:left w:val="single" w:sz="8" w:space="0" w:color="2D2D87" w:themeColor="accent2"/>
          <w:bottom w:val="single" w:sz="8" w:space="0" w:color="2D2D87" w:themeColor="accent2"/>
          <w:right w:val="single" w:sz="8" w:space="0" w:color="2D2D87" w:themeColor="accent2"/>
          <w:insideV w:val="single" w:sz="8" w:space="0" w:color="2D2D87" w:themeColor="accent2"/>
        </w:tcBorders>
        <w:shd w:val="clear" w:color="auto" w:fill="C1C1EA" w:themeFill="accent2" w:themeFillTint="3F"/>
      </w:tcPr>
    </w:tblStylePr>
    <w:tblStylePr w:type="band2Horz">
      <w:tblPr/>
      <w:tcPr>
        <w:tcBorders>
          <w:top w:val="single" w:sz="8" w:space="0" w:color="2D2D87" w:themeColor="accent2"/>
          <w:left w:val="single" w:sz="8" w:space="0" w:color="2D2D87" w:themeColor="accent2"/>
          <w:bottom w:val="single" w:sz="8" w:space="0" w:color="2D2D87" w:themeColor="accent2"/>
          <w:right w:val="single" w:sz="8" w:space="0" w:color="2D2D87" w:themeColor="accent2"/>
          <w:insideV w:val="single" w:sz="8" w:space="0" w:color="2D2D87" w:themeColor="accent2"/>
        </w:tcBorders>
      </w:tcPr>
    </w:tblStylePr>
  </w:style>
  <w:style w:type="table" w:styleId="Lystrutenettuthevingsfarge3">
    <w:name w:val="Light Grid Accent 3"/>
    <w:basedOn w:val="Vanligtabell"/>
    <w:uiPriority w:val="62"/>
    <w:semiHidden/>
    <w:unhideWhenUsed/>
    <w:rsid w:val="00813ED6"/>
    <w:pPr>
      <w:spacing w:after="0" w:line="240" w:lineRule="auto"/>
    </w:pPr>
    <w:tblPr>
      <w:tblStyleRowBandSize w:val="1"/>
      <w:tblStyleColBandSize w:val="1"/>
      <w:tblBorders>
        <w:top w:val="single" w:sz="8" w:space="0" w:color="2270BF" w:themeColor="accent3"/>
        <w:left w:val="single" w:sz="8" w:space="0" w:color="2270BF" w:themeColor="accent3"/>
        <w:bottom w:val="single" w:sz="8" w:space="0" w:color="2270BF" w:themeColor="accent3"/>
        <w:right w:val="single" w:sz="8" w:space="0" w:color="2270BF" w:themeColor="accent3"/>
        <w:insideH w:val="single" w:sz="8" w:space="0" w:color="2270BF" w:themeColor="accent3"/>
        <w:insideV w:val="single" w:sz="8" w:space="0" w:color="2270B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270BF" w:themeColor="accent3"/>
          <w:left w:val="single" w:sz="8" w:space="0" w:color="2270BF" w:themeColor="accent3"/>
          <w:bottom w:val="single" w:sz="18" w:space="0" w:color="2270BF" w:themeColor="accent3"/>
          <w:right w:val="single" w:sz="8" w:space="0" w:color="2270BF" w:themeColor="accent3"/>
          <w:insideH w:val="nil"/>
          <w:insideV w:val="single" w:sz="8" w:space="0" w:color="2270B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270BF" w:themeColor="accent3"/>
          <w:left w:val="single" w:sz="8" w:space="0" w:color="2270BF" w:themeColor="accent3"/>
          <w:bottom w:val="single" w:sz="8" w:space="0" w:color="2270BF" w:themeColor="accent3"/>
          <w:right w:val="single" w:sz="8" w:space="0" w:color="2270BF" w:themeColor="accent3"/>
          <w:insideH w:val="nil"/>
          <w:insideV w:val="single" w:sz="8" w:space="0" w:color="2270B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270BF" w:themeColor="accent3"/>
          <w:left w:val="single" w:sz="8" w:space="0" w:color="2270BF" w:themeColor="accent3"/>
          <w:bottom w:val="single" w:sz="8" w:space="0" w:color="2270BF" w:themeColor="accent3"/>
          <w:right w:val="single" w:sz="8" w:space="0" w:color="2270BF" w:themeColor="accent3"/>
        </w:tcBorders>
      </w:tcPr>
    </w:tblStylePr>
    <w:tblStylePr w:type="band1Vert">
      <w:tblPr/>
      <w:tcPr>
        <w:tcBorders>
          <w:top w:val="single" w:sz="8" w:space="0" w:color="2270BF" w:themeColor="accent3"/>
          <w:left w:val="single" w:sz="8" w:space="0" w:color="2270BF" w:themeColor="accent3"/>
          <w:bottom w:val="single" w:sz="8" w:space="0" w:color="2270BF" w:themeColor="accent3"/>
          <w:right w:val="single" w:sz="8" w:space="0" w:color="2270BF" w:themeColor="accent3"/>
        </w:tcBorders>
        <w:shd w:val="clear" w:color="auto" w:fill="C3DBF4" w:themeFill="accent3" w:themeFillTint="3F"/>
      </w:tcPr>
    </w:tblStylePr>
    <w:tblStylePr w:type="band1Horz">
      <w:tblPr/>
      <w:tcPr>
        <w:tcBorders>
          <w:top w:val="single" w:sz="8" w:space="0" w:color="2270BF" w:themeColor="accent3"/>
          <w:left w:val="single" w:sz="8" w:space="0" w:color="2270BF" w:themeColor="accent3"/>
          <w:bottom w:val="single" w:sz="8" w:space="0" w:color="2270BF" w:themeColor="accent3"/>
          <w:right w:val="single" w:sz="8" w:space="0" w:color="2270BF" w:themeColor="accent3"/>
          <w:insideV w:val="single" w:sz="8" w:space="0" w:color="2270BF" w:themeColor="accent3"/>
        </w:tcBorders>
        <w:shd w:val="clear" w:color="auto" w:fill="C3DBF4" w:themeFill="accent3" w:themeFillTint="3F"/>
      </w:tcPr>
    </w:tblStylePr>
    <w:tblStylePr w:type="band2Horz">
      <w:tblPr/>
      <w:tcPr>
        <w:tcBorders>
          <w:top w:val="single" w:sz="8" w:space="0" w:color="2270BF" w:themeColor="accent3"/>
          <w:left w:val="single" w:sz="8" w:space="0" w:color="2270BF" w:themeColor="accent3"/>
          <w:bottom w:val="single" w:sz="8" w:space="0" w:color="2270BF" w:themeColor="accent3"/>
          <w:right w:val="single" w:sz="8" w:space="0" w:color="2270BF" w:themeColor="accent3"/>
          <w:insideV w:val="single" w:sz="8" w:space="0" w:color="2270BF" w:themeColor="accent3"/>
        </w:tcBorders>
      </w:tcPr>
    </w:tblStylePr>
  </w:style>
  <w:style w:type="table" w:styleId="Lystrutenettuthevingsfarge4">
    <w:name w:val="Light Grid Accent 4"/>
    <w:basedOn w:val="Vanligtabell"/>
    <w:uiPriority w:val="62"/>
    <w:semiHidden/>
    <w:unhideWhenUsed/>
    <w:rsid w:val="00813ED6"/>
    <w:pPr>
      <w:spacing w:after="0" w:line="240" w:lineRule="auto"/>
    </w:pPr>
    <w:tblPr>
      <w:tblStyleRowBandSize w:val="1"/>
      <w:tblStyleColBandSize w:val="1"/>
      <w:tblBorders>
        <w:top w:val="single" w:sz="8" w:space="0" w:color="50BEBE" w:themeColor="accent4"/>
        <w:left w:val="single" w:sz="8" w:space="0" w:color="50BEBE" w:themeColor="accent4"/>
        <w:bottom w:val="single" w:sz="8" w:space="0" w:color="50BEBE" w:themeColor="accent4"/>
        <w:right w:val="single" w:sz="8" w:space="0" w:color="50BEBE" w:themeColor="accent4"/>
        <w:insideH w:val="single" w:sz="8" w:space="0" w:color="50BEBE" w:themeColor="accent4"/>
        <w:insideV w:val="single" w:sz="8" w:space="0" w:color="50BEB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BE" w:themeColor="accent4"/>
          <w:left w:val="single" w:sz="8" w:space="0" w:color="50BEBE" w:themeColor="accent4"/>
          <w:bottom w:val="single" w:sz="18" w:space="0" w:color="50BEBE" w:themeColor="accent4"/>
          <w:right w:val="single" w:sz="8" w:space="0" w:color="50BEBE" w:themeColor="accent4"/>
          <w:insideH w:val="nil"/>
          <w:insideV w:val="single" w:sz="8" w:space="0" w:color="50BEB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BE" w:themeColor="accent4"/>
          <w:left w:val="single" w:sz="8" w:space="0" w:color="50BEBE" w:themeColor="accent4"/>
          <w:bottom w:val="single" w:sz="8" w:space="0" w:color="50BEBE" w:themeColor="accent4"/>
          <w:right w:val="single" w:sz="8" w:space="0" w:color="50BEBE" w:themeColor="accent4"/>
          <w:insideH w:val="nil"/>
          <w:insideV w:val="single" w:sz="8" w:space="0" w:color="50BEB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BE" w:themeColor="accent4"/>
          <w:left w:val="single" w:sz="8" w:space="0" w:color="50BEBE" w:themeColor="accent4"/>
          <w:bottom w:val="single" w:sz="8" w:space="0" w:color="50BEBE" w:themeColor="accent4"/>
          <w:right w:val="single" w:sz="8" w:space="0" w:color="50BEBE" w:themeColor="accent4"/>
        </w:tcBorders>
      </w:tcPr>
    </w:tblStylePr>
    <w:tblStylePr w:type="band1Vert">
      <w:tblPr/>
      <w:tcPr>
        <w:tcBorders>
          <w:top w:val="single" w:sz="8" w:space="0" w:color="50BEBE" w:themeColor="accent4"/>
          <w:left w:val="single" w:sz="8" w:space="0" w:color="50BEBE" w:themeColor="accent4"/>
          <w:bottom w:val="single" w:sz="8" w:space="0" w:color="50BEBE" w:themeColor="accent4"/>
          <w:right w:val="single" w:sz="8" w:space="0" w:color="50BEBE" w:themeColor="accent4"/>
        </w:tcBorders>
        <w:shd w:val="clear" w:color="auto" w:fill="D3EFEF" w:themeFill="accent4" w:themeFillTint="3F"/>
      </w:tcPr>
    </w:tblStylePr>
    <w:tblStylePr w:type="band1Horz">
      <w:tblPr/>
      <w:tcPr>
        <w:tcBorders>
          <w:top w:val="single" w:sz="8" w:space="0" w:color="50BEBE" w:themeColor="accent4"/>
          <w:left w:val="single" w:sz="8" w:space="0" w:color="50BEBE" w:themeColor="accent4"/>
          <w:bottom w:val="single" w:sz="8" w:space="0" w:color="50BEBE" w:themeColor="accent4"/>
          <w:right w:val="single" w:sz="8" w:space="0" w:color="50BEBE" w:themeColor="accent4"/>
          <w:insideV w:val="single" w:sz="8" w:space="0" w:color="50BEBE" w:themeColor="accent4"/>
        </w:tcBorders>
        <w:shd w:val="clear" w:color="auto" w:fill="D3EFEF" w:themeFill="accent4" w:themeFillTint="3F"/>
      </w:tcPr>
    </w:tblStylePr>
    <w:tblStylePr w:type="band2Horz">
      <w:tblPr/>
      <w:tcPr>
        <w:tcBorders>
          <w:top w:val="single" w:sz="8" w:space="0" w:color="50BEBE" w:themeColor="accent4"/>
          <w:left w:val="single" w:sz="8" w:space="0" w:color="50BEBE" w:themeColor="accent4"/>
          <w:bottom w:val="single" w:sz="8" w:space="0" w:color="50BEBE" w:themeColor="accent4"/>
          <w:right w:val="single" w:sz="8" w:space="0" w:color="50BEBE" w:themeColor="accent4"/>
          <w:insideV w:val="single" w:sz="8" w:space="0" w:color="50BEBE" w:themeColor="accent4"/>
        </w:tcBorders>
      </w:tcPr>
    </w:tblStylePr>
  </w:style>
  <w:style w:type="table" w:styleId="Lystrutenettuthevingsfarge5">
    <w:name w:val="Light Grid Accent 5"/>
    <w:basedOn w:val="Vanligtabell"/>
    <w:uiPriority w:val="62"/>
    <w:semiHidden/>
    <w:unhideWhenUsed/>
    <w:rsid w:val="00813ED6"/>
    <w:pPr>
      <w:spacing w:after="0" w:line="240" w:lineRule="auto"/>
    </w:pPr>
    <w:tblPr>
      <w:tblStyleRowBandSize w:val="1"/>
      <w:tblStyleColBandSize w:val="1"/>
      <w:tblBorders>
        <w:top w:val="single" w:sz="8" w:space="0" w:color="64B42D" w:themeColor="accent5"/>
        <w:left w:val="single" w:sz="8" w:space="0" w:color="64B42D" w:themeColor="accent5"/>
        <w:bottom w:val="single" w:sz="8" w:space="0" w:color="64B42D" w:themeColor="accent5"/>
        <w:right w:val="single" w:sz="8" w:space="0" w:color="64B42D" w:themeColor="accent5"/>
        <w:insideH w:val="single" w:sz="8" w:space="0" w:color="64B42D" w:themeColor="accent5"/>
        <w:insideV w:val="single" w:sz="8" w:space="0" w:color="64B42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B42D" w:themeColor="accent5"/>
          <w:left w:val="single" w:sz="8" w:space="0" w:color="64B42D" w:themeColor="accent5"/>
          <w:bottom w:val="single" w:sz="18" w:space="0" w:color="64B42D" w:themeColor="accent5"/>
          <w:right w:val="single" w:sz="8" w:space="0" w:color="64B42D" w:themeColor="accent5"/>
          <w:insideH w:val="nil"/>
          <w:insideV w:val="single" w:sz="8" w:space="0" w:color="64B42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B42D" w:themeColor="accent5"/>
          <w:left w:val="single" w:sz="8" w:space="0" w:color="64B42D" w:themeColor="accent5"/>
          <w:bottom w:val="single" w:sz="8" w:space="0" w:color="64B42D" w:themeColor="accent5"/>
          <w:right w:val="single" w:sz="8" w:space="0" w:color="64B42D" w:themeColor="accent5"/>
          <w:insideH w:val="nil"/>
          <w:insideV w:val="single" w:sz="8" w:space="0" w:color="64B42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B42D" w:themeColor="accent5"/>
          <w:left w:val="single" w:sz="8" w:space="0" w:color="64B42D" w:themeColor="accent5"/>
          <w:bottom w:val="single" w:sz="8" w:space="0" w:color="64B42D" w:themeColor="accent5"/>
          <w:right w:val="single" w:sz="8" w:space="0" w:color="64B42D" w:themeColor="accent5"/>
        </w:tcBorders>
      </w:tcPr>
    </w:tblStylePr>
    <w:tblStylePr w:type="band1Vert">
      <w:tblPr/>
      <w:tcPr>
        <w:tcBorders>
          <w:top w:val="single" w:sz="8" w:space="0" w:color="64B42D" w:themeColor="accent5"/>
          <w:left w:val="single" w:sz="8" w:space="0" w:color="64B42D" w:themeColor="accent5"/>
          <w:bottom w:val="single" w:sz="8" w:space="0" w:color="64B42D" w:themeColor="accent5"/>
          <w:right w:val="single" w:sz="8" w:space="0" w:color="64B42D" w:themeColor="accent5"/>
        </w:tcBorders>
        <w:shd w:val="clear" w:color="auto" w:fill="D7F1C6" w:themeFill="accent5" w:themeFillTint="3F"/>
      </w:tcPr>
    </w:tblStylePr>
    <w:tblStylePr w:type="band1Horz">
      <w:tblPr/>
      <w:tcPr>
        <w:tcBorders>
          <w:top w:val="single" w:sz="8" w:space="0" w:color="64B42D" w:themeColor="accent5"/>
          <w:left w:val="single" w:sz="8" w:space="0" w:color="64B42D" w:themeColor="accent5"/>
          <w:bottom w:val="single" w:sz="8" w:space="0" w:color="64B42D" w:themeColor="accent5"/>
          <w:right w:val="single" w:sz="8" w:space="0" w:color="64B42D" w:themeColor="accent5"/>
          <w:insideV w:val="single" w:sz="8" w:space="0" w:color="64B42D" w:themeColor="accent5"/>
        </w:tcBorders>
        <w:shd w:val="clear" w:color="auto" w:fill="D7F1C6" w:themeFill="accent5" w:themeFillTint="3F"/>
      </w:tcPr>
    </w:tblStylePr>
    <w:tblStylePr w:type="band2Horz">
      <w:tblPr/>
      <w:tcPr>
        <w:tcBorders>
          <w:top w:val="single" w:sz="8" w:space="0" w:color="64B42D" w:themeColor="accent5"/>
          <w:left w:val="single" w:sz="8" w:space="0" w:color="64B42D" w:themeColor="accent5"/>
          <w:bottom w:val="single" w:sz="8" w:space="0" w:color="64B42D" w:themeColor="accent5"/>
          <w:right w:val="single" w:sz="8" w:space="0" w:color="64B42D" w:themeColor="accent5"/>
          <w:insideV w:val="single" w:sz="8" w:space="0" w:color="64B42D" w:themeColor="accent5"/>
        </w:tcBorders>
      </w:tcPr>
    </w:tblStylePr>
  </w:style>
  <w:style w:type="table" w:styleId="Lystrutenettuthevingsfarge6">
    <w:name w:val="Light Grid Accent 6"/>
    <w:basedOn w:val="Vanligtabell"/>
    <w:uiPriority w:val="62"/>
    <w:semiHidden/>
    <w:unhideWhenUsed/>
    <w:rsid w:val="00813ED6"/>
    <w:pPr>
      <w:spacing w:after="0" w:line="240" w:lineRule="auto"/>
    </w:pPr>
    <w:tblPr>
      <w:tblStyleRowBandSize w:val="1"/>
      <w:tblStyleColBandSize w:val="1"/>
      <w:tblBorders>
        <w:top w:val="single" w:sz="8" w:space="0" w:color="FFF500" w:themeColor="accent6"/>
        <w:left w:val="single" w:sz="8" w:space="0" w:color="FFF500" w:themeColor="accent6"/>
        <w:bottom w:val="single" w:sz="8" w:space="0" w:color="FFF500" w:themeColor="accent6"/>
        <w:right w:val="single" w:sz="8" w:space="0" w:color="FFF500" w:themeColor="accent6"/>
        <w:insideH w:val="single" w:sz="8" w:space="0" w:color="FFF500" w:themeColor="accent6"/>
        <w:insideV w:val="single" w:sz="8" w:space="0" w:color="FFF5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500" w:themeColor="accent6"/>
          <w:left w:val="single" w:sz="8" w:space="0" w:color="FFF500" w:themeColor="accent6"/>
          <w:bottom w:val="single" w:sz="18" w:space="0" w:color="FFF500" w:themeColor="accent6"/>
          <w:right w:val="single" w:sz="8" w:space="0" w:color="FFF500" w:themeColor="accent6"/>
          <w:insideH w:val="nil"/>
          <w:insideV w:val="single" w:sz="8" w:space="0" w:color="FFF5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500" w:themeColor="accent6"/>
          <w:left w:val="single" w:sz="8" w:space="0" w:color="FFF500" w:themeColor="accent6"/>
          <w:bottom w:val="single" w:sz="8" w:space="0" w:color="FFF500" w:themeColor="accent6"/>
          <w:right w:val="single" w:sz="8" w:space="0" w:color="FFF500" w:themeColor="accent6"/>
          <w:insideH w:val="nil"/>
          <w:insideV w:val="single" w:sz="8" w:space="0" w:color="FFF5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500" w:themeColor="accent6"/>
          <w:left w:val="single" w:sz="8" w:space="0" w:color="FFF500" w:themeColor="accent6"/>
          <w:bottom w:val="single" w:sz="8" w:space="0" w:color="FFF500" w:themeColor="accent6"/>
          <w:right w:val="single" w:sz="8" w:space="0" w:color="FFF500" w:themeColor="accent6"/>
        </w:tcBorders>
      </w:tcPr>
    </w:tblStylePr>
    <w:tblStylePr w:type="band1Vert">
      <w:tblPr/>
      <w:tcPr>
        <w:tcBorders>
          <w:top w:val="single" w:sz="8" w:space="0" w:color="FFF500" w:themeColor="accent6"/>
          <w:left w:val="single" w:sz="8" w:space="0" w:color="FFF500" w:themeColor="accent6"/>
          <w:bottom w:val="single" w:sz="8" w:space="0" w:color="FFF500" w:themeColor="accent6"/>
          <w:right w:val="single" w:sz="8" w:space="0" w:color="FFF500" w:themeColor="accent6"/>
        </w:tcBorders>
        <w:shd w:val="clear" w:color="auto" w:fill="FFFCC0" w:themeFill="accent6" w:themeFillTint="3F"/>
      </w:tcPr>
    </w:tblStylePr>
    <w:tblStylePr w:type="band1Horz">
      <w:tblPr/>
      <w:tcPr>
        <w:tcBorders>
          <w:top w:val="single" w:sz="8" w:space="0" w:color="FFF500" w:themeColor="accent6"/>
          <w:left w:val="single" w:sz="8" w:space="0" w:color="FFF500" w:themeColor="accent6"/>
          <w:bottom w:val="single" w:sz="8" w:space="0" w:color="FFF500" w:themeColor="accent6"/>
          <w:right w:val="single" w:sz="8" w:space="0" w:color="FFF500" w:themeColor="accent6"/>
          <w:insideV w:val="single" w:sz="8" w:space="0" w:color="FFF500" w:themeColor="accent6"/>
        </w:tcBorders>
        <w:shd w:val="clear" w:color="auto" w:fill="FFFCC0" w:themeFill="accent6" w:themeFillTint="3F"/>
      </w:tcPr>
    </w:tblStylePr>
    <w:tblStylePr w:type="band2Horz">
      <w:tblPr/>
      <w:tcPr>
        <w:tcBorders>
          <w:top w:val="single" w:sz="8" w:space="0" w:color="FFF500" w:themeColor="accent6"/>
          <w:left w:val="single" w:sz="8" w:space="0" w:color="FFF500" w:themeColor="accent6"/>
          <w:bottom w:val="single" w:sz="8" w:space="0" w:color="FFF500" w:themeColor="accent6"/>
          <w:right w:val="single" w:sz="8" w:space="0" w:color="FFF500" w:themeColor="accent6"/>
          <w:insideV w:val="single" w:sz="8" w:space="0" w:color="FFF500" w:themeColor="accent6"/>
        </w:tcBorders>
      </w:tcPr>
    </w:tblStylePr>
  </w:style>
  <w:style w:type="paragraph" w:styleId="Makrotekst">
    <w:name w:val="macro"/>
    <w:link w:val="MakrotekstTegn"/>
    <w:uiPriority w:val="99"/>
    <w:semiHidden/>
    <w:unhideWhenUsed/>
    <w:rsid w:val="00813ED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krotekstTegn">
    <w:name w:val="Makrotekst Tegn"/>
    <w:basedOn w:val="Standardskriftforavsnitt"/>
    <w:link w:val="Makrotekst"/>
    <w:uiPriority w:val="99"/>
    <w:semiHidden/>
    <w:rsid w:val="00813ED6"/>
    <w:rPr>
      <w:rFonts w:ascii="Consolas" w:hAnsi="Consolas"/>
      <w:sz w:val="20"/>
      <w:szCs w:val="20"/>
    </w:rPr>
  </w:style>
  <w:style w:type="paragraph" w:styleId="Meldingshode">
    <w:name w:val="Message Header"/>
    <w:basedOn w:val="Normal"/>
    <w:link w:val="MeldingshodeTegn"/>
    <w:uiPriority w:val="99"/>
    <w:semiHidden/>
    <w:unhideWhenUsed/>
    <w:rsid w:val="00813ED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ldingshodeTegn">
    <w:name w:val="Meldingshode Tegn"/>
    <w:basedOn w:val="Standardskriftforavsnitt"/>
    <w:link w:val="Meldingshode"/>
    <w:uiPriority w:val="99"/>
    <w:semiHidden/>
    <w:rsid w:val="00813ED6"/>
    <w:rPr>
      <w:rFonts w:asciiTheme="majorHAnsi" w:eastAsiaTheme="majorEastAsia" w:hAnsiTheme="majorHAnsi" w:cstheme="majorBidi"/>
      <w:sz w:val="24"/>
      <w:szCs w:val="24"/>
      <w:shd w:val="pct20" w:color="auto" w:fill="auto"/>
    </w:rPr>
  </w:style>
  <w:style w:type="character" w:styleId="Merknadsreferanse">
    <w:name w:val="annotation reference"/>
    <w:basedOn w:val="Standardskriftforavsnitt"/>
    <w:semiHidden/>
    <w:unhideWhenUsed/>
    <w:rsid w:val="00813ED6"/>
    <w:rPr>
      <w:sz w:val="16"/>
      <w:szCs w:val="16"/>
    </w:rPr>
  </w:style>
  <w:style w:type="table" w:styleId="Middelsliste1">
    <w:name w:val="Medium List 1"/>
    <w:basedOn w:val="Vanligtabell"/>
    <w:uiPriority w:val="65"/>
    <w:semiHidden/>
    <w:unhideWhenUsed/>
    <w:rsid w:val="00813ED6"/>
    <w:pPr>
      <w:spacing w:after="0" w:line="240" w:lineRule="auto"/>
    </w:pPr>
    <w:rPr>
      <w:color w:val="231F20" w:themeColor="text1"/>
    </w:rPr>
    <w:tblPr>
      <w:tblStyleRowBandSize w:val="1"/>
      <w:tblStyleColBandSize w:val="1"/>
      <w:tblBorders>
        <w:top w:val="single" w:sz="8" w:space="0" w:color="231F20" w:themeColor="text1"/>
        <w:bottom w:val="single" w:sz="8" w:space="0" w:color="231F20" w:themeColor="text1"/>
      </w:tblBorders>
    </w:tblPr>
    <w:tblStylePr w:type="firstRow">
      <w:rPr>
        <w:rFonts w:asciiTheme="majorHAnsi" w:eastAsiaTheme="majorEastAsia" w:hAnsiTheme="majorHAnsi" w:cstheme="majorBidi"/>
      </w:rPr>
      <w:tblPr/>
      <w:tcPr>
        <w:tcBorders>
          <w:top w:val="nil"/>
          <w:bottom w:val="single" w:sz="8" w:space="0" w:color="231F20" w:themeColor="text1"/>
        </w:tcBorders>
      </w:tcPr>
    </w:tblStylePr>
    <w:tblStylePr w:type="lastRow">
      <w:rPr>
        <w:b/>
        <w:bCs/>
        <w:color w:val="000B41" w:themeColor="text2"/>
      </w:rPr>
      <w:tblPr/>
      <w:tcPr>
        <w:tcBorders>
          <w:top w:val="single" w:sz="8" w:space="0" w:color="231F20" w:themeColor="text1"/>
          <w:bottom w:val="single" w:sz="8" w:space="0" w:color="231F20" w:themeColor="text1"/>
        </w:tcBorders>
      </w:tcPr>
    </w:tblStylePr>
    <w:tblStylePr w:type="firstCol">
      <w:rPr>
        <w:b/>
        <w:bCs/>
      </w:rPr>
    </w:tblStylePr>
    <w:tblStylePr w:type="lastCol">
      <w:rPr>
        <w:b/>
        <w:bCs/>
      </w:rPr>
      <w:tblPr/>
      <w:tcPr>
        <w:tcBorders>
          <w:top w:val="single" w:sz="8" w:space="0" w:color="231F20" w:themeColor="text1"/>
          <w:bottom w:val="single" w:sz="8" w:space="0" w:color="231F20" w:themeColor="text1"/>
        </w:tcBorders>
      </w:tcPr>
    </w:tblStylePr>
    <w:tblStylePr w:type="band1Vert">
      <w:tblPr/>
      <w:tcPr>
        <w:shd w:val="clear" w:color="auto" w:fill="CBC4C6" w:themeFill="text1" w:themeFillTint="3F"/>
      </w:tcPr>
    </w:tblStylePr>
    <w:tblStylePr w:type="band1Horz">
      <w:tblPr/>
      <w:tcPr>
        <w:shd w:val="clear" w:color="auto" w:fill="CBC4C6" w:themeFill="text1" w:themeFillTint="3F"/>
      </w:tcPr>
    </w:tblStylePr>
  </w:style>
  <w:style w:type="table" w:styleId="Middelsliste1uthevingsfarge1">
    <w:name w:val="Medium List 1 Accent 1"/>
    <w:basedOn w:val="Vanligtabell"/>
    <w:uiPriority w:val="65"/>
    <w:semiHidden/>
    <w:unhideWhenUsed/>
    <w:rsid w:val="00813ED6"/>
    <w:pPr>
      <w:spacing w:after="0" w:line="240" w:lineRule="auto"/>
    </w:pPr>
    <w:rPr>
      <w:color w:val="231F20" w:themeColor="text1"/>
    </w:rPr>
    <w:tblPr>
      <w:tblStyleRowBandSize w:val="1"/>
      <w:tblStyleColBandSize w:val="1"/>
      <w:tblBorders>
        <w:top w:val="single" w:sz="8" w:space="0" w:color="000B41" w:themeColor="accent1"/>
        <w:bottom w:val="single" w:sz="8" w:space="0" w:color="000B41" w:themeColor="accent1"/>
      </w:tblBorders>
    </w:tblPr>
    <w:tblStylePr w:type="firstRow">
      <w:rPr>
        <w:rFonts w:asciiTheme="majorHAnsi" w:eastAsiaTheme="majorEastAsia" w:hAnsiTheme="majorHAnsi" w:cstheme="majorBidi"/>
      </w:rPr>
      <w:tblPr/>
      <w:tcPr>
        <w:tcBorders>
          <w:top w:val="nil"/>
          <w:bottom w:val="single" w:sz="8" w:space="0" w:color="000B41" w:themeColor="accent1"/>
        </w:tcBorders>
      </w:tcPr>
    </w:tblStylePr>
    <w:tblStylePr w:type="lastRow">
      <w:rPr>
        <w:b/>
        <w:bCs/>
        <w:color w:val="000B41" w:themeColor="text2"/>
      </w:rPr>
      <w:tblPr/>
      <w:tcPr>
        <w:tcBorders>
          <w:top w:val="single" w:sz="8" w:space="0" w:color="000B41" w:themeColor="accent1"/>
          <w:bottom w:val="single" w:sz="8" w:space="0" w:color="000B41" w:themeColor="accent1"/>
        </w:tcBorders>
      </w:tcPr>
    </w:tblStylePr>
    <w:tblStylePr w:type="firstCol">
      <w:rPr>
        <w:b/>
        <w:bCs/>
      </w:rPr>
    </w:tblStylePr>
    <w:tblStylePr w:type="lastCol">
      <w:rPr>
        <w:b/>
        <w:bCs/>
      </w:rPr>
      <w:tblPr/>
      <w:tcPr>
        <w:tcBorders>
          <w:top w:val="single" w:sz="8" w:space="0" w:color="000B41" w:themeColor="accent1"/>
          <w:bottom w:val="single" w:sz="8" w:space="0" w:color="000B41" w:themeColor="accent1"/>
        </w:tcBorders>
      </w:tcPr>
    </w:tblStylePr>
    <w:tblStylePr w:type="band1Vert">
      <w:tblPr/>
      <w:tcPr>
        <w:shd w:val="clear" w:color="auto" w:fill="91A3FF" w:themeFill="accent1" w:themeFillTint="3F"/>
      </w:tcPr>
    </w:tblStylePr>
    <w:tblStylePr w:type="band1Horz">
      <w:tblPr/>
      <w:tcPr>
        <w:shd w:val="clear" w:color="auto" w:fill="91A3FF" w:themeFill="accent1" w:themeFillTint="3F"/>
      </w:tcPr>
    </w:tblStylePr>
  </w:style>
  <w:style w:type="table" w:styleId="Middelsliste1uthevingsfarge2">
    <w:name w:val="Medium List 1 Accent 2"/>
    <w:basedOn w:val="Vanligtabell"/>
    <w:uiPriority w:val="65"/>
    <w:semiHidden/>
    <w:unhideWhenUsed/>
    <w:rsid w:val="00813ED6"/>
    <w:pPr>
      <w:spacing w:after="0" w:line="240" w:lineRule="auto"/>
    </w:pPr>
    <w:rPr>
      <w:color w:val="231F20" w:themeColor="text1"/>
    </w:rPr>
    <w:tblPr>
      <w:tblStyleRowBandSize w:val="1"/>
      <w:tblStyleColBandSize w:val="1"/>
      <w:tblBorders>
        <w:top w:val="single" w:sz="8" w:space="0" w:color="2D2D87" w:themeColor="accent2"/>
        <w:bottom w:val="single" w:sz="8" w:space="0" w:color="2D2D87" w:themeColor="accent2"/>
      </w:tblBorders>
    </w:tblPr>
    <w:tblStylePr w:type="firstRow">
      <w:rPr>
        <w:rFonts w:asciiTheme="majorHAnsi" w:eastAsiaTheme="majorEastAsia" w:hAnsiTheme="majorHAnsi" w:cstheme="majorBidi"/>
      </w:rPr>
      <w:tblPr/>
      <w:tcPr>
        <w:tcBorders>
          <w:top w:val="nil"/>
          <w:bottom w:val="single" w:sz="8" w:space="0" w:color="2D2D87" w:themeColor="accent2"/>
        </w:tcBorders>
      </w:tcPr>
    </w:tblStylePr>
    <w:tblStylePr w:type="lastRow">
      <w:rPr>
        <w:b/>
        <w:bCs/>
        <w:color w:val="000B41" w:themeColor="text2"/>
      </w:rPr>
      <w:tblPr/>
      <w:tcPr>
        <w:tcBorders>
          <w:top w:val="single" w:sz="8" w:space="0" w:color="2D2D87" w:themeColor="accent2"/>
          <w:bottom w:val="single" w:sz="8" w:space="0" w:color="2D2D87" w:themeColor="accent2"/>
        </w:tcBorders>
      </w:tcPr>
    </w:tblStylePr>
    <w:tblStylePr w:type="firstCol">
      <w:rPr>
        <w:b/>
        <w:bCs/>
      </w:rPr>
    </w:tblStylePr>
    <w:tblStylePr w:type="lastCol">
      <w:rPr>
        <w:b/>
        <w:bCs/>
      </w:rPr>
      <w:tblPr/>
      <w:tcPr>
        <w:tcBorders>
          <w:top w:val="single" w:sz="8" w:space="0" w:color="2D2D87" w:themeColor="accent2"/>
          <w:bottom w:val="single" w:sz="8" w:space="0" w:color="2D2D87" w:themeColor="accent2"/>
        </w:tcBorders>
      </w:tcPr>
    </w:tblStylePr>
    <w:tblStylePr w:type="band1Vert">
      <w:tblPr/>
      <w:tcPr>
        <w:shd w:val="clear" w:color="auto" w:fill="C1C1EA" w:themeFill="accent2" w:themeFillTint="3F"/>
      </w:tcPr>
    </w:tblStylePr>
    <w:tblStylePr w:type="band1Horz">
      <w:tblPr/>
      <w:tcPr>
        <w:shd w:val="clear" w:color="auto" w:fill="C1C1EA" w:themeFill="accent2" w:themeFillTint="3F"/>
      </w:tcPr>
    </w:tblStylePr>
  </w:style>
  <w:style w:type="table" w:styleId="Middelsliste1uthevingsfarge3">
    <w:name w:val="Medium List 1 Accent 3"/>
    <w:basedOn w:val="Vanligtabell"/>
    <w:uiPriority w:val="65"/>
    <w:semiHidden/>
    <w:unhideWhenUsed/>
    <w:rsid w:val="00813ED6"/>
    <w:pPr>
      <w:spacing w:after="0" w:line="240" w:lineRule="auto"/>
    </w:pPr>
    <w:rPr>
      <w:color w:val="231F20" w:themeColor="text1"/>
    </w:rPr>
    <w:tblPr>
      <w:tblStyleRowBandSize w:val="1"/>
      <w:tblStyleColBandSize w:val="1"/>
      <w:tblBorders>
        <w:top w:val="single" w:sz="8" w:space="0" w:color="2270BF" w:themeColor="accent3"/>
        <w:bottom w:val="single" w:sz="8" w:space="0" w:color="2270BF" w:themeColor="accent3"/>
      </w:tblBorders>
    </w:tblPr>
    <w:tblStylePr w:type="firstRow">
      <w:rPr>
        <w:rFonts w:asciiTheme="majorHAnsi" w:eastAsiaTheme="majorEastAsia" w:hAnsiTheme="majorHAnsi" w:cstheme="majorBidi"/>
      </w:rPr>
      <w:tblPr/>
      <w:tcPr>
        <w:tcBorders>
          <w:top w:val="nil"/>
          <w:bottom w:val="single" w:sz="8" w:space="0" w:color="2270BF" w:themeColor="accent3"/>
        </w:tcBorders>
      </w:tcPr>
    </w:tblStylePr>
    <w:tblStylePr w:type="lastRow">
      <w:rPr>
        <w:b/>
        <w:bCs/>
        <w:color w:val="000B41" w:themeColor="text2"/>
      </w:rPr>
      <w:tblPr/>
      <w:tcPr>
        <w:tcBorders>
          <w:top w:val="single" w:sz="8" w:space="0" w:color="2270BF" w:themeColor="accent3"/>
          <w:bottom w:val="single" w:sz="8" w:space="0" w:color="2270BF" w:themeColor="accent3"/>
        </w:tcBorders>
      </w:tcPr>
    </w:tblStylePr>
    <w:tblStylePr w:type="firstCol">
      <w:rPr>
        <w:b/>
        <w:bCs/>
      </w:rPr>
    </w:tblStylePr>
    <w:tblStylePr w:type="lastCol">
      <w:rPr>
        <w:b/>
        <w:bCs/>
      </w:rPr>
      <w:tblPr/>
      <w:tcPr>
        <w:tcBorders>
          <w:top w:val="single" w:sz="8" w:space="0" w:color="2270BF" w:themeColor="accent3"/>
          <w:bottom w:val="single" w:sz="8" w:space="0" w:color="2270BF" w:themeColor="accent3"/>
        </w:tcBorders>
      </w:tcPr>
    </w:tblStylePr>
    <w:tblStylePr w:type="band1Vert">
      <w:tblPr/>
      <w:tcPr>
        <w:shd w:val="clear" w:color="auto" w:fill="C3DBF4" w:themeFill="accent3" w:themeFillTint="3F"/>
      </w:tcPr>
    </w:tblStylePr>
    <w:tblStylePr w:type="band1Horz">
      <w:tblPr/>
      <w:tcPr>
        <w:shd w:val="clear" w:color="auto" w:fill="C3DBF4" w:themeFill="accent3" w:themeFillTint="3F"/>
      </w:tcPr>
    </w:tblStylePr>
  </w:style>
  <w:style w:type="table" w:styleId="Middelsliste1uthevingsfarge4">
    <w:name w:val="Medium List 1 Accent 4"/>
    <w:basedOn w:val="Vanligtabell"/>
    <w:uiPriority w:val="65"/>
    <w:semiHidden/>
    <w:unhideWhenUsed/>
    <w:rsid w:val="00813ED6"/>
    <w:pPr>
      <w:spacing w:after="0" w:line="240" w:lineRule="auto"/>
    </w:pPr>
    <w:rPr>
      <w:color w:val="231F20" w:themeColor="text1"/>
    </w:rPr>
    <w:tblPr>
      <w:tblStyleRowBandSize w:val="1"/>
      <w:tblStyleColBandSize w:val="1"/>
      <w:tblBorders>
        <w:top w:val="single" w:sz="8" w:space="0" w:color="50BEBE" w:themeColor="accent4"/>
        <w:bottom w:val="single" w:sz="8" w:space="0" w:color="50BEBE" w:themeColor="accent4"/>
      </w:tblBorders>
    </w:tblPr>
    <w:tblStylePr w:type="firstRow">
      <w:rPr>
        <w:rFonts w:asciiTheme="majorHAnsi" w:eastAsiaTheme="majorEastAsia" w:hAnsiTheme="majorHAnsi" w:cstheme="majorBidi"/>
      </w:rPr>
      <w:tblPr/>
      <w:tcPr>
        <w:tcBorders>
          <w:top w:val="nil"/>
          <w:bottom w:val="single" w:sz="8" w:space="0" w:color="50BEBE" w:themeColor="accent4"/>
        </w:tcBorders>
      </w:tcPr>
    </w:tblStylePr>
    <w:tblStylePr w:type="lastRow">
      <w:rPr>
        <w:b/>
        <w:bCs/>
        <w:color w:val="000B41" w:themeColor="text2"/>
      </w:rPr>
      <w:tblPr/>
      <w:tcPr>
        <w:tcBorders>
          <w:top w:val="single" w:sz="8" w:space="0" w:color="50BEBE" w:themeColor="accent4"/>
          <w:bottom w:val="single" w:sz="8" w:space="0" w:color="50BEBE" w:themeColor="accent4"/>
        </w:tcBorders>
      </w:tcPr>
    </w:tblStylePr>
    <w:tblStylePr w:type="firstCol">
      <w:rPr>
        <w:b/>
        <w:bCs/>
      </w:rPr>
    </w:tblStylePr>
    <w:tblStylePr w:type="lastCol">
      <w:rPr>
        <w:b/>
        <w:bCs/>
      </w:rPr>
      <w:tblPr/>
      <w:tcPr>
        <w:tcBorders>
          <w:top w:val="single" w:sz="8" w:space="0" w:color="50BEBE" w:themeColor="accent4"/>
          <w:bottom w:val="single" w:sz="8" w:space="0" w:color="50BEBE" w:themeColor="accent4"/>
        </w:tcBorders>
      </w:tcPr>
    </w:tblStylePr>
    <w:tblStylePr w:type="band1Vert">
      <w:tblPr/>
      <w:tcPr>
        <w:shd w:val="clear" w:color="auto" w:fill="D3EFEF" w:themeFill="accent4" w:themeFillTint="3F"/>
      </w:tcPr>
    </w:tblStylePr>
    <w:tblStylePr w:type="band1Horz">
      <w:tblPr/>
      <w:tcPr>
        <w:shd w:val="clear" w:color="auto" w:fill="D3EFEF" w:themeFill="accent4" w:themeFillTint="3F"/>
      </w:tcPr>
    </w:tblStylePr>
  </w:style>
  <w:style w:type="table" w:styleId="Middelsliste1uthevingsfarge5">
    <w:name w:val="Medium List 1 Accent 5"/>
    <w:basedOn w:val="Vanligtabell"/>
    <w:uiPriority w:val="65"/>
    <w:semiHidden/>
    <w:unhideWhenUsed/>
    <w:rsid w:val="00813ED6"/>
    <w:pPr>
      <w:spacing w:after="0" w:line="240" w:lineRule="auto"/>
    </w:pPr>
    <w:rPr>
      <w:color w:val="231F20" w:themeColor="text1"/>
    </w:rPr>
    <w:tblPr>
      <w:tblStyleRowBandSize w:val="1"/>
      <w:tblStyleColBandSize w:val="1"/>
      <w:tblBorders>
        <w:top w:val="single" w:sz="8" w:space="0" w:color="64B42D" w:themeColor="accent5"/>
        <w:bottom w:val="single" w:sz="8" w:space="0" w:color="64B42D" w:themeColor="accent5"/>
      </w:tblBorders>
    </w:tblPr>
    <w:tblStylePr w:type="firstRow">
      <w:rPr>
        <w:rFonts w:asciiTheme="majorHAnsi" w:eastAsiaTheme="majorEastAsia" w:hAnsiTheme="majorHAnsi" w:cstheme="majorBidi"/>
      </w:rPr>
      <w:tblPr/>
      <w:tcPr>
        <w:tcBorders>
          <w:top w:val="nil"/>
          <w:bottom w:val="single" w:sz="8" w:space="0" w:color="64B42D" w:themeColor="accent5"/>
        </w:tcBorders>
      </w:tcPr>
    </w:tblStylePr>
    <w:tblStylePr w:type="lastRow">
      <w:rPr>
        <w:b/>
        <w:bCs/>
        <w:color w:val="000B41" w:themeColor="text2"/>
      </w:rPr>
      <w:tblPr/>
      <w:tcPr>
        <w:tcBorders>
          <w:top w:val="single" w:sz="8" w:space="0" w:color="64B42D" w:themeColor="accent5"/>
          <w:bottom w:val="single" w:sz="8" w:space="0" w:color="64B42D" w:themeColor="accent5"/>
        </w:tcBorders>
      </w:tcPr>
    </w:tblStylePr>
    <w:tblStylePr w:type="firstCol">
      <w:rPr>
        <w:b/>
        <w:bCs/>
      </w:rPr>
    </w:tblStylePr>
    <w:tblStylePr w:type="lastCol">
      <w:rPr>
        <w:b/>
        <w:bCs/>
      </w:rPr>
      <w:tblPr/>
      <w:tcPr>
        <w:tcBorders>
          <w:top w:val="single" w:sz="8" w:space="0" w:color="64B42D" w:themeColor="accent5"/>
          <w:bottom w:val="single" w:sz="8" w:space="0" w:color="64B42D" w:themeColor="accent5"/>
        </w:tcBorders>
      </w:tcPr>
    </w:tblStylePr>
    <w:tblStylePr w:type="band1Vert">
      <w:tblPr/>
      <w:tcPr>
        <w:shd w:val="clear" w:color="auto" w:fill="D7F1C6" w:themeFill="accent5" w:themeFillTint="3F"/>
      </w:tcPr>
    </w:tblStylePr>
    <w:tblStylePr w:type="band1Horz">
      <w:tblPr/>
      <w:tcPr>
        <w:shd w:val="clear" w:color="auto" w:fill="D7F1C6" w:themeFill="accent5" w:themeFillTint="3F"/>
      </w:tcPr>
    </w:tblStylePr>
  </w:style>
  <w:style w:type="table" w:styleId="Middelsliste1uthevingsfarge6">
    <w:name w:val="Medium List 1 Accent 6"/>
    <w:basedOn w:val="Vanligtabell"/>
    <w:uiPriority w:val="65"/>
    <w:semiHidden/>
    <w:unhideWhenUsed/>
    <w:rsid w:val="00813ED6"/>
    <w:pPr>
      <w:spacing w:after="0" w:line="240" w:lineRule="auto"/>
    </w:pPr>
    <w:rPr>
      <w:color w:val="231F20" w:themeColor="text1"/>
    </w:rPr>
    <w:tblPr>
      <w:tblStyleRowBandSize w:val="1"/>
      <w:tblStyleColBandSize w:val="1"/>
      <w:tblBorders>
        <w:top w:val="single" w:sz="8" w:space="0" w:color="FFF500" w:themeColor="accent6"/>
        <w:bottom w:val="single" w:sz="8" w:space="0" w:color="FFF500" w:themeColor="accent6"/>
      </w:tblBorders>
    </w:tblPr>
    <w:tblStylePr w:type="firstRow">
      <w:rPr>
        <w:rFonts w:asciiTheme="majorHAnsi" w:eastAsiaTheme="majorEastAsia" w:hAnsiTheme="majorHAnsi" w:cstheme="majorBidi"/>
      </w:rPr>
      <w:tblPr/>
      <w:tcPr>
        <w:tcBorders>
          <w:top w:val="nil"/>
          <w:bottom w:val="single" w:sz="8" w:space="0" w:color="FFF500" w:themeColor="accent6"/>
        </w:tcBorders>
      </w:tcPr>
    </w:tblStylePr>
    <w:tblStylePr w:type="lastRow">
      <w:rPr>
        <w:b/>
        <w:bCs/>
        <w:color w:val="000B41" w:themeColor="text2"/>
      </w:rPr>
      <w:tblPr/>
      <w:tcPr>
        <w:tcBorders>
          <w:top w:val="single" w:sz="8" w:space="0" w:color="FFF500" w:themeColor="accent6"/>
          <w:bottom w:val="single" w:sz="8" w:space="0" w:color="FFF500" w:themeColor="accent6"/>
        </w:tcBorders>
      </w:tcPr>
    </w:tblStylePr>
    <w:tblStylePr w:type="firstCol">
      <w:rPr>
        <w:b/>
        <w:bCs/>
      </w:rPr>
    </w:tblStylePr>
    <w:tblStylePr w:type="lastCol">
      <w:rPr>
        <w:b/>
        <w:bCs/>
      </w:rPr>
      <w:tblPr/>
      <w:tcPr>
        <w:tcBorders>
          <w:top w:val="single" w:sz="8" w:space="0" w:color="FFF500" w:themeColor="accent6"/>
          <w:bottom w:val="single" w:sz="8" w:space="0" w:color="FFF500" w:themeColor="accent6"/>
        </w:tcBorders>
      </w:tcPr>
    </w:tblStylePr>
    <w:tblStylePr w:type="band1Vert">
      <w:tblPr/>
      <w:tcPr>
        <w:shd w:val="clear" w:color="auto" w:fill="FFFCC0" w:themeFill="accent6" w:themeFillTint="3F"/>
      </w:tcPr>
    </w:tblStylePr>
    <w:tblStylePr w:type="band1Horz">
      <w:tblPr/>
      <w:tcPr>
        <w:shd w:val="clear" w:color="auto" w:fill="FFFCC0" w:themeFill="accent6" w:themeFillTint="3F"/>
      </w:tcPr>
    </w:tblStylePr>
  </w:style>
  <w:style w:type="table" w:styleId="Middelsliste2">
    <w:name w:val="Medium List 2"/>
    <w:basedOn w:val="Vanligtabell"/>
    <w:uiPriority w:val="66"/>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231F20" w:themeColor="text1"/>
        <w:left w:val="single" w:sz="8" w:space="0" w:color="231F20" w:themeColor="text1"/>
        <w:bottom w:val="single" w:sz="8" w:space="0" w:color="231F20" w:themeColor="text1"/>
        <w:right w:val="single" w:sz="8" w:space="0" w:color="231F20" w:themeColor="text1"/>
      </w:tblBorders>
    </w:tblPr>
    <w:tblStylePr w:type="firstRow">
      <w:rPr>
        <w:sz w:val="24"/>
        <w:szCs w:val="24"/>
      </w:rPr>
      <w:tblPr/>
      <w:tcPr>
        <w:tcBorders>
          <w:top w:val="nil"/>
          <w:left w:val="nil"/>
          <w:bottom w:val="single" w:sz="24" w:space="0" w:color="231F20" w:themeColor="text1"/>
          <w:right w:val="nil"/>
          <w:insideH w:val="nil"/>
          <w:insideV w:val="nil"/>
        </w:tcBorders>
        <w:shd w:val="clear" w:color="auto" w:fill="FFFFFF" w:themeFill="background1"/>
      </w:tcPr>
    </w:tblStylePr>
    <w:tblStylePr w:type="lastRow">
      <w:tblPr/>
      <w:tcPr>
        <w:tcBorders>
          <w:top w:val="single" w:sz="8" w:space="0" w:color="231F2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1F20" w:themeColor="text1"/>
          <w:insideH w:val="nil"/>
          <w:insideV w:val="nil"/>
        </w:tcBorders>
        <w:shd w:val="clear" w:color="auto" w:fill="FFFFFF" w:themeFill="background1"/>
      </w:tcPr>
    </w:tblStylePr>
    <w:tblStylePr w:type="lastCol">
      <w:tblPr/>
      <w:tcPr>
        <w:tcBorders>
          <w:top w:val="nil"/>
          <w:left w:val="single" w:sz="8" w:space="0" w:color="231F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C4C6" w:themeFill="text1" w:themeFillTint="3F"/>
      </w:tcPr>
    </w:tblStylePr>
    <w:tblStylePr w:type="band1Horz">
      <w:tblPr/>
      <w:tcPr>
        <w:tcBorders>
          <w:top w:val="nil"/>
          <w:bottom w:val="nil"/>
          <w:insideH w:val="nil"/>
          <w:insideV w:val="nil"/>
        </w:tcBorders>
        <w:shd w:val="clear" w:color="auto" w:fill="CBC4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1">
    <w:name w:val="Medium List 2 Accent 1"/>
    <w:basedOn w:val="Vanligtabell"/>
    <w:uiPriority w:val="66"/>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000B41" w:themeColor="accent1"/>
        <w:left w:val="single" w:sz="8" w:space="0" w:color="000B41" w:themeColor="accent1"/>
        <w:bottom w:val="single" w:sz="8" w:space="0" w:color="000B41" w:themeColor="accent1"/>
        <w:right w:val="single" w:sz="8" w:space="0" w:color="000B41" w:themeColor="accent1"/>
      </w:tblBorders>
    </w:tblPr>
    <w:tblStylePr w:type="firstRow">
      <w:rPr>
        <w:sz w:val="24"/>
        <w:szCs w:val="24"/>
      </w:rPr>
      <w:tblPr/>
      <w:tcPr>
        <w:tcBorders>
          <w:top w:val="nil"/>
          <w:left w:val="nil"/>
          <w:bottom w:val="single" w:sz="24" w:space="0" w:color="000B41" w:themeColor="accent1"/>
          <w:right w:val="nil"/>
          <w:insideH w:val="nil"/>
          <w:insideV w:val="nil"/>
        </w:tcBorders>
        <w:shd w:val="clear" w:color="auto" w:fill="FFFFFF" w:themeFill="background1"/>
      </w:tcPr>
    </w:tblStylePr>
    <w:tblStylePr w:type="lastRow">
      <w:tblPr/>
      <w:tcPr>
        <w:tcBorders>
          <w:top w:val="single" w:sz="8" w:space="0" w:color="000B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B41" w:themeColor="accent1"/>
          <w:insideH w:val="nil"/>
          <w:insideV w:val="nil"/>
        </w:tcBorders>
        <w:shd w:val="clear" w:color="auto" w:fill="FFFFFF" w:themeFill="background1"/>
      </w:tcPr>
    </w:tblStylePr>
    <w:tblStylePr w:type="lastCol">
      <w:tblPr/>
      <w:tcPr>
        <w:tcBorders>
          <w:top w:val="nil"/>
          <w:left w:val="single" w:sz="8" w:space="0" w:color="000B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A3FF" w:themeFill="accent1" w:themeFillTint="3F"/>
      </w:tcPr>
    </w:tblStylePr>
    <w:tblStylePr w:type="band1Horz">
      <w:tblPr/>
      <w:tcPr>
        <w:tcBorders>
          <w:top w:val="nil"/>
          <w:bottom w:val="nil"/>
          <w:insideH w:val="nil"/>
          <w:insideV w:val="nil"/>
        </w:tcBorders>
        <w:shd w:val="clear" w:color="auto" w:fill="91A3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2">
    <w:name w:val="Medium List 2 Accent 2"/>
    <w:basedOn w:val="Vanligtabell"/>
    <w:uiPriority w:val="66"/>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2D2D87" w:themeColor="accent2"/>
        <w:left w:val="single" w:sz="8" w:space="0" w:color="2D2D87" w:themeColor="accent2"/>
        <w:bottom w:val="single" w:sz="8" w:space="0" w:color="2D2D87" w:themeColor="accent2"/>
        <w:right w:val="single" w:sz="8" w:space="0" w:color="2D2D87" w:themeColor="accent2"/>
      </w:tblBorders>
    </w:tblPr>
    <w:tblStylePr w:type="firstRow">
      <w:rPr>
        <w:sz w:val="24"/>
        <w:szCs w:val="24"/>
      </w:rPr>
      <w:tblPr/>
      <w:tcPr>
        <w:tcBorders>
          <w:top w:val="nil"/>
          <w:left w:val="nil"/>
          <w:bottom w:val="single" w:sz="24" w:space="0" w:color="2D2D87" w:themeColor="accent2"/>
          <w:right w:val="nil"/>
          <w:insideH w:val="nil"/>
          <w:insideV w:val="nil"/>
        </w:tcBorders>
        <w:shd w:val="clear" w:color="auto" w:fill="FFFFFF" w:themeFill="background1"/>
      </w:tcPr>
    </w:tblStylePr>
    <w:tblStylePr w:type="lastRow">
      <w:tblPr/>
      <w:tcPr>
        <w:tcBorders>
          <w:top w:val="single" w:sz="8" w:space="0" w:color="2D2D8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2D87" w:themeColor="accent2"/>
          <w:insideH w:val="nil"/>
          <w:insideV w:val="nil"/>
        </w:tcBorders>
        <w:shd w:val="clear" w:color="auto" w:fill="FFFFFF" w:themeFill="background1"/>
      </w:tcPr>
    </w:tblStylePr>
    <w:tblStylePr w:type="lastCol">
      <w:tblPr/>
      <w:tcPr>
        <w:tcBorders>
          <w:top w:val="nil"/>
          <w:left w:val="single" w:sz="8" w:space="0" w:color="2D2D8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1EA" w:themeFill="accent2" w:themeFillTint="3F"/>
      </w:tcPr>
    </w:tblStylePr>
    <w:tblStylePr w:type="band1Horz">
      <w:tblPr/>
      <w:tcPr>
        <w:tcBorders>
          <w:top w:val="nil"/>
          <w:bottom w:val="nil"/>
          <w:insideH w:val="nil"/>
          <w:insideV w:val="nil"/>
        </w:tcBorders>
        <w:shd w:val="clear" w:color="auto" w:fill="C1C1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3">
    <w:name w:val="Medium List 2 Accent 3"/>
    <w:basedOn w:val="Vanligtabell"/>
    <w:uiPriority w:val="66"/>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2270BF" w:themeColor="accent3"/>
        <w:left w:val="single" w:sz="8" w:space="0" w:color="2270BF" w:themeColor="accent3"/>
        <w:bottom w:val="single" w:sz="8" w:space="0" w:color="2270BF" w:themeColor="accent3"/>
        <w:right w:val="single" w:sz="8" w:space="0" w:color="2270BF" w:themeColor="accent3"/>
      </w:tblBorders>
    </w:tblPr>
    <w:tblStylePr w:type="firstRow">
      <w:rPr>
        <w:sz w:val="24"/>
        <w:szCs w:val="24"/>
      </w:rPr>
      <w:tblPr/>
      <w:tcPr>
        <w:tcBorders>
          <w:top w:val="nil"/>
          <w:left w:val="nil"/>
          <w:bottom w:val="single" w:sz="24" w:space="0" w:color="2270BF" w:themeColor="accent3"/>
          <w:right w:val="nil"/>
          <w:insideH w:val="nil"/>
          <w:insideV w:val="nil"/>
        </w:tcBorders>
        <w:shd w:val="clear" w:color="auto" w:fill="FFFFFF" w:themeFill="background1"/>
      </w:tcPr>
    </w:tblStylePr>
    <w:tblStylePr w:type="lastRow">
      <w:tblPr/>
      <w:tcPr>
        <w:tcBorders>
          <w:top w:val="single" w:sz="8" w:space="0" w:color="2270B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270BF" w:themeColor="accent3"/>
          <w:insideH w:val="nil"/>
          <w:insideV w:val="nil"/>
        </w:tcBorders>
        <w:shd w:val="clear" w:color="auto" w:fill="FFFFFF" w:themeFill="background1"/>
      </w:tcPr>
    </w:tblStylePr>
    <w:tblStylePr w:type="lastCol">
      <w:tblPr/>
      <w:tcPr>
        <w:tcBorders>
          <w:top w:val="nil"/>
          <w:left w:val="single" w:sz="8" w:space="0" w:color="2270B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DBF4" w:themeFill="accent3" w:themeFillTint="3F"/>
      </w:tcPr>
    </w:tblStylePr>
    <w:tblStylePr w:type="band1Horz">
      <w:tblPr/>
      <w:tcPr>
        <w:tcBorders>
          <w:top w:val="nil"/>
          <w:bottom w:val="nil"/>
          <w:insideH w:val="nil"/>
          <w:insideV w:val="nil"/>
        </w:tcBorders>
        <w:shd w:val="clear" w:color="auto" w:fill="C3DB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4">
    <w:name w:val="Medium List 2 Accent 4"/>
    <w:basedOn w:val="Vanligtabell"/>
    <w:uiPriority w:val="66"/>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50BEBE" w:themeColor="accent4"/>
        <w:left w:val="single" w:sz="8" w:space="0" w:color="50BEBE" w:themeColor="accent4"/>
        <w:bottom w:val="single" w:sz="8" w:space="0" w:color="50BEBE" w:themeColor="accent4"/>
        <w:right w:val="single" w:sz="8" w:space="0" w:color="50BEBE" w:themeColor="accent4"/>
      </w:tblBorders>
    </w:tblPr>
    <w:tblStylePr w:type="firstRow">
      <w:rPr>
        <w:sz w:val="24"/>
        <w:szCs w:val="24"/>
      </w:rPr>
      <w:tblPr/>
      <w:tcPr>
        <w:tcBorders>
          <w:top w:val="nil"/>
          <w:left w:val="nil"/>
          <w:bottom w:val="single" w:sz="24" w:space="0" w:color="50BEBE" w:themeColor="accent4"/>
          <w:right w:val="nil"/>
          <w:insideH w:val="nil"/>
          <w:insideV w:val="nil"/>
        </w:tcBorders>
        <w:shd w:val="clear" w:color="auto" w:fill="FFFFFF" w:themeFill="background1"/>
      </w:tcPr>
    </w:tblStylePr>
    <w:tblStylePr w:type="lastRow">
      <w:tblPr/>
      <w:tcPr>
        <w:tcBorders>
          <w:top w:val="single" w:sz="8" w:space="0" w:color="50BEB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BE" w:themeColor="accent4"/>
          <w:insideH w:val="nil"/>
          <w:insideV w:val="nil"/>
        </w:tcBorders>
        <w:shd w:val="clear" w:color="auto" w:fill="FFFFFF" w:themeFill="background1"/>
      </w:tcPr>
    </w:tblStylePr>
    <w:tblStylePr w:type="lastCol">
      <w:tblPr/>
      <w:tcPr>
        <w:tcBorders>
          <w:top w:val="nil"/>
          <w:left w:val="single" w:sz="8" w:space="0" w:color="50BEB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F" w:themeFill="accent4" w:themeFillTint="3F"/>
      </w:tcPr>
    </w:tblStylePr>
    <w:tblStylePr w:type="band1Horz">
      <w:tblPr/>
      <w:tcPr>
        <w:tcBorders>
          <w:top w:val="nil"/>
          <w:bottom w:val="nil"/>
          <w:insideH w:val="nil"/>
          <w:insideV w:val="nil"/>
        </w:tcBorders>
        <w:shd w:val="clear" w:color="auto" w:fill="D3EF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5">
    <w:name w:val="Medium List 2 Accent 5"/>
    <w:basedOn w:val="Vanligtabell"/>
    <w:uiPriority w:val="66"/>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64B42D" w:themeColor="accent5"/>
        <w:left w:val="single" w:sz="8" w:space="0" w:color="64B42D" w:themeColor="accent5"/>
        <w:bottom w:val="single" w:sz="8" w:space="0" w:color="64B42D" w:themeColor="accent5"/>
        <w:right w:val="single" w:sz="8" w:space="0" w:color="64B42D" w:themeColor="accent5"/>
      </w:tblBorders>
    </w:tblPr>
    <w:tblStylePr w:type="firstRow">
      <w:rPr>
        <w:sz w:val="24"/>
        <w:szCs w:val="24"/>
      </w:rPr>
      <w:tblPr/>
      <w:tcPr>
        <w:tcBorders>
          <w:top w:val="nil"/>
          <w:left w:val="nil"/>
          <w:bottom w:val="single" w:sz="24" w:space="0" w:color="64B42D" w:themeColor="accent5"/>
          <w:right w:val="nil"/>
          <w:insideH w:val="nil"/>
          <w:insideV w:val="nil"/>
        </w:tcBorders>
        <w:shd w:val="clear" w:color="auto" w:fill="FFFFFF" w:themeFill="background1"/>
      </w:tcPr>
    </w:tblStylePr>
    <w:tblStylePr w:type="lastRow">
      <w:tblPr/>
      <w:tcPr>
        <w:tcBorders>
          <w:top w:val="single" w:sz="8" w:space="0" w:color="64B42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B42D" w:themeColor="accent5"/>
          <w:insideH w:val="nil"/>
          <w:insideV w:val="nil"/>
        </w:tcBorders>
        <w:shd w:val="clear" w:color="auto" w:fill="FFFFFF" w:themeFill="background1"/>
      </w:tcPr>
    </w:tblStylePr>
    <w:tblStylePr w:type="lastCol">
      <w:tblPr/>
      <w:tcPr>
        <w:tcBorders>
          <w:top w:val="nil"/>
          <w:left w:val="single" w:sz="8" w:space="0" w:color="64B42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F1C6" w:themeFill="accent5" w:themeFillTint="3F"/>
      </w:tcPr>
    </w:tblStylePr>
    <w:tblStylePr w:type="band1Horz">
      <w:tblPr/>
      <w:tcPr>
        <w:tcBorders>
          <w:top w:val="nil"/>
          <w:bottom w:val="nil"/>
          <w:insideH w:val="nil"/>
          <w:insideV w:val="nil"/>
        </w:tcBorders>
        <w:shd w:val="clear" w:color="auto" w:fill="D7F1C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6">
    <w:name w:val="Medium List 2 Accent 6"/>
    <w:basedOn w:val="Vanligtabell"/>
    <w:uiPriority w:val="66"/>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FFF500" w:themeColor="accent6"/>
        <w:left w:val="single" w:sz="8" w:space="0" w:color="FFF500" w:themeColor="accent6"/>
        <w:bottom w:val="single" w:sz="8" w:space="0" w:color="FFF500" w:themeColor="accent6"/>
        <w:right w:val="single" w:sz="8" w:space="0" w:color="FFF500" w:themeColor="accent6"/>
      </w:tblBorders>
    </w:tblPr>
    <w:tblStylePr w:type="firstRow">
      <w:rPr>
        <w:sz w:val="24"/>
        <w:szCs w:val="24"/>
      </w:rPr>
      <w:tblPr/>
      <w:tcPr>
        <w:tcBorders>
          <w:top w:val="nil"/>
          <w:left w:val="nil"/>
          <w:bottom w:val="single" w:sz="24" w:space="0" w:color="FFF500" w:themeColor="accent6"/>
          <w:right w:val="nil"/>
          <w:insideH w:val="nil"/>
          <w:insideV w:val="nil"/>
        </w:tcBorders>
        <w:shd w:val="clear" w:color="auto" w:fill="FFFFFF" w:themeFill="background1"/>
      </w:tcPr>
    </w:tblStylePr>
    <w:tblStylePr w:type="lastRow">
      <w:tblPr/>
      <w:tcPr>
        <w:tcBorders>
          <w:top w:val="single" w:sz="8" w:space="0" w:color="FFF5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500" w:themeColor="accent6"/>
          <w:insideH w:val="nil"/>
          <w:insideV w:val="nil"/>
        </w:tcBorders>
        <w:shd w:val="clear" w:color="auto" w:fill="FFFFFF" w:themeFill="background1"/>
      </w:tcPr>
    </w:tblStylePr>
    <w:tblStylePr w:type="lastCol">
      <w:tblPr/>
      <w:tcPr>
        <w:tcBorders>
          <w:top w:val="nil"/>
          <w:left w:val="single" w:sz="8" w:space="0" w:color="FFF5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CC0" w:themeFill="accent6" w:themeFillTint="3F"/>
      </w:tcPr>
    </w:tblStylePr>
    <w:tblStylePr w:type="band1Horz">
      <w:tblPr/>
      <w:tcPr>
        <w:tcBorders>
          <w:top w:val="nil"/>
          <w:bottom w:val="nil"/>
          <w:insideH w:val="nil"/>
          <w:insideV w:val="nil"/>
        </w:tcBorders>
        <w:shd w:val="clear" w:color="auto" w:fill="FFFC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rutenett1">
    <w:name w:val="Medium Grid 1"/>
    <w:basedOn w:val="Vanligtabell"/>
    <w:uiPriority w:val="67"/>
    <w:semiHidden/>
    <w:unhideWhenUsed/>
    <w:rsid w:val="00813ED6"/>
    <w:pPr>
      <w:spacing w:after="0" w:line="240" w:lineRule="auto"/>
    </w:pPr>
    <w:tblPr>
      <w:tblStyleRowBandSize w:val="1"/>
      <w:tblStyleColBandSize w:val="1"/>
      <w:tblBorders>
        <w:top w:val="single" w:sz="8" w:space="0" w:color="5D5356" w:themeColor="text1" w:themeTint="BF"/>
        <w:left w:val="single" w:sz="8" w:space="0" w:color="5D5356" w:themeColor="text1" w:themeTint="BF"/>
        <w:bottom w:val="single" w:sz="8" w:space="0" w:color="5D5356" w:themeColor="text1" w:themeTint="BF"/>
        <w:right w:val="single" w:sz="8" w:space="0" w:color="5D5356" w:themeColor="text1" w:themeTint="BF"/>
        <w:insideH w:val="single" w:sz="8" w:space="0" w:color="5D5356" w:themeColor="text1" w:themeTint="BF"/>
        <w:insideV w:val="single" w:sz="8" w:space="0" w:color="5D5356" w:themeColor="text1" w:themeTint="BF"/>
      </w:tblBorders>
    </w:tblPr>
    <w:tcPr>
      <w:shd w:val="clear" w:color="auto" w:fill="CBC4C6" w:themeFill="text1" w:themeFillTint="3F"/>
    </w:tcPr>
    <w:tblStylePr w:type="firstRow">
      <w:rPr>
        <w:b/>
        <w:bCs/>
      </w:rPr>
    </w:tblStylePr>
    <w:tblStylePr w:type="lastRow">
      <w:rPr>
        <w:b/>
        <w:bCs/>
      </w:rPr>
      <w:tblPr/>
      <w:tcPr>
        <w:tcBorders>
          <w:top w:val="single" w:sz="18" w:space="0" w:color="5D5356" w:themeColor="text1" w:themeTint="BF"/>
        </w:tcBorders>
      </w:tcPr>
    </w:tblStylePr>
    <w:tblStylePr w:type="firstCol">
      <w:rPr>
        <w:b/>
        <w:bCs/>
      </w:rPr>
    </w:tblStylePr>
    <w:tblStylePr w:type="lastCol">
      <w:rPr>
        <w:b/>
        <w:bCs/>
      </w:r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Middelsrutenett1uthevingsfarge1">
    <w:name w:val="Medium Grid 1 Accent 1"/>
    <w:basedOn w:val="Vanligtabell"/>
    <w:uiPriority w:val="67"/>
    <w:semiHidden/>
    <w:unhideWhenUsed/>
    <w:rsid w:val="00813ED6"/>
    <w:pPr>
      <w:spacing w:after="0" w:line="240" w:lineRule="auto"/>
    </w:pPr>
    <w:tblPr>
      <w:tblStyleRowBandSize w:val="1"/>
      <w:tblStyleColBandSize w:val="1"/>
      <w:tblBorders>
        <w:top w:val="single" w:sz="8" w:space="0" w:color="001DB0" w:themeColor="accent1" w:themeTint="BF"/>
        <w:left w:val="single" w:sz="8" w:space="0" w:color="001DB0" w:themeColor="accent1" w:themeTint="BF"/>
        <w:bottom w:val="single" w:sz="8" w:space="0" w:color="001DB0" w:themeColor="accent1" w:themeTint="BF"/>
        <w:right w:val="single" w:sz="8" w:space="0" w:color="001DB0" w:themeColor="accent1" w:themeTint="BF"/>
        <w:insideH w:val="single" w:sz="8" w:space="0" w:color="001DB0" w:themeColor="accent1" w:themeTint="BF"/>
        <w:insideV w:val="single" w:sz="8" w:space="0" w:color="001DB0" w:themeColor="accent1" w:themeTint="BF"/>
      </w:tblBorders>
    </w:tblPr>
    <w:tcPr>
      <w:shd w:val="clear" w:color="auto" w:fill="91A3FF" w:themeFill="accent1" w:themeFillTint="3F"/>
    </w:tcPr>
    <w:tblStylePr w:type="firstRow">
      <w:rPr>
        <w:b/>
        <w:bCs/>
      </w:rPr>
    </w:tblStylePr>
    <w:tblStylePr w:type="lastRow">
      <w:rPr>
        <w:b/>
        <w:bCs/>
      </w:rPr>
      <w:tblPr/>
      <w:tcPr>
        <w:tcBorders>
          <w:top w:val="single" w:sz="18" w:space="0" w:color="001DB0" w:themeColor="accent1" w:themeTint="BF"/>
        </w:tcBorders>
      </w:tcPr>
    </w:tblStylePr>
    <w:tblStylePr w:type="firstCol">
      <w:rPr>
        <w:b/>
        <w:bCs/>
      </w:rPr>
    </w:tblStylePr>
    <w:tblStylePr w:type="lastCol">
      <w:rPr>
        <w:b/>
        <w:bCs/>
      </w:rPr>
    </w:tblStylePr>
    <w:tblStylePr w:type="band1Vert">
      <w:tblPr/>
      <w:tcPr>
        <w:shd w:val="clear" w:color="auto" w:fill="2146FF" w:themeFill="accent1" w:themeFillTint="7F"/>
      </w:tcPr>
    </w:tblStylePr>
    <w:tblStylePr w:type="band1Horz">
      <w:tblPr/>
      <w:tcPr>
        <w:shd w:val="clear" w:color="auto" w:fill="2146FF" w:themeFill="accent1" w:themeFillTint="7F"/>
      </w:tcPr>
    </w:tblStylePr>
  </w:style>
  <w:style w:type="table" w:styleId="Middelsrutenett1uthevingsfarge2">
    <w:name w:val="Medium Grid 1 Accent 2"/>
    <w:basedOn w:val="Vanligtabell"/>
    <w:uiPriority w:val="67"/>
    <w:semiHidden/>
    <w:unhideWhenUsed/>
    <w:rsid w:val="00813ED6"/>
    <w:pPr>
      <w:spacing w:after="0" w:line="240" w:lineRule="auto"/>
    </w:pPr>
    <w:tblPr>
      <w:tblStyleRowBandSize w:val="1"/>
      <w:tblStyleColBandSize w:val="1"/>
      <w:tblBorders>
        <w:top w:val="single" w:sz="8" w:space="0" w:color="4545C1" w:themeColor="accent2" w:themeTint="BF"/>
        <w:left w:val="single" w:sz="8" w:space="0" w:color="4545C1" w:themeColor="accent2" w:themeTint="BF"/>
        <w:bottom w:val="single" w:sz="8" w:space="0" w:color="4545C1" w:themeColor="accent2" w:themeTint="BF"/>
        <w:right w:val="single" w:sz="8" w:space="0" w:color="4545C1" w:themeColor="accent2" w:themeTint="BF"/>
        <w:insideH w:val="single" w:sz="8" w:space="0" w:color="4545C1" w:themeColor="accent2" w:themeTint="BF"/>
        <w:insideV w:val="single" w:sz="8" w:space="0" w:color="4545C1" w:themeColor="accent2" w:themeTint="BF"/>
      </w:tblBorders>
    </w:tblPr>
    <w:tcPr>
      <w:shd w:val="clear" w:color="auto" w:fill="C1C1EA" w:themeFill="accent2" w:themeFillTint="3F"/>
    </w:tcPr>
    <w:tblStylePr w:type="firstRow">
      <w:rPr>
        <w:b/>
        <w:bCs/>
      </w:rPr>
    </w:tblStylePr>
    <w:tblStylePr w:type="lastRow">
      <w:rPr>
        <w:b/>
        <w:bCs/>
      </w:rPr>
      <w:tblPr/>
      <w:tcPr>
        <w:tcBorders>
          <w:top w:val="single" w:sz="18" w:space="0" w:color="4545C1" w:themeColor="accent2" w:themeTint="BF"/>
        </w:tcBorders>
      </w:tcPr>
    </w:tblStylePr>
    <w:tblStylePr w:type="firstCol">
      <w:rPr>
        <w:b/>
        <w:bCs/>
      </w:rPr>
    </w:tblStylePr>
    <w:tblStylePr w:type="lastCol">
      <w:rPr>
        <w:b/>
        <w:bCs/>
      </w:rPr>
    </w:tblStylePr>
    <w:tblStylePr w:type="band1Vert">
      <w:tblPr/>
      <w:tcPr>
        <w:shd w:val="clear" w:color="auto" w:fill="8383D5" w:themeFill="accent2" w:themeFillTint="7F"/>
      </w:tcPr>
    </w:tblStylePr>
    <w:tblStylePr w:type="band1Horz">
      <w:tblPr/>
      <w:tcPr>
        <w:shd w:val="clear" w:color="auto" w:fill="8383D5" w:themeFill="accent2" w:themeFillTint="7F"/>
      </w:tcPr>
    </w:tblStylePr>
  </w:style>
  <w:style w:type="table" w:styleId="Middelsrutenett1uthevingsfarge3">
    <w:name w:val="Medium Grid 1 Accent 3"/>
    <w:basedOn w:val="Vanligtabell"/>
    <w:uiPriority w:val="67"/>
    <w:semiHidden/>
    <w:unhideWhenUsed/>
    <w:rsid w:val="00813ED6"/>
    <w:pPr>
      <w:spacing w:after="0" w:line="240" w:lineRule="auto"/>
    </w:pPr>
    <w:tblPr>
      <w:tblStyleRowBandSize w:val="1"/>
      <w:tblStyleColBandSize w:val="1"/>
      <w:tblBorders>
        <w:top w:val="single" w:sz="8" w:space="0" w:color="4993DE" w:themeColor="accent3" w:themeTint="BF"/>
        <w:left w:val="single" w:sz="8" w:space="0" w:color="4993DE" w:themeColor="accent3" w:themeTint="BF"/>
        <w:bottom w:val="single" w:sz="8" w:space="0" w:color="4993DE" w:themeColor="accent3" w:themeTint="BF"/>
        <w:right w:val="single" w:sz="8" w:space="0" w:color="4993DE" w:themeColor="accent3" w:themeTint="BF"/>
        <w:insideH w:val="single" w:sz="8" w:space="0" w:color="4993DE" w:themeColor="accent3" w:themeTint="BF"/>
        <w:insideV w:val="single" w:sz="8" w:space="0" w:color="4993DE" w:themeColor="accent3" w:themeTint="BF"/>
      </w:tblBorders>
    </w:tblPr>
    <w:tcPr>
      <w:shd w:val="clear" w:color="auto" w:fill="C3DBF4" w:themeFill="accent3" w:themeFillTint="3F"/>
    </w:tcPr>
    <w:tblStylePr w:type="firstRow">
      <w:rPr>
        <w:b/>
        <w:bCs/>
      </w:rPr>
    </w:tblStylePr>
    <w:tblStylePr w:type="lastRow">
      <w:rPr>
        <w:b/>
        <w:bCs/>
      </w:rPr>
      <w:tblPr/>
      <w:tcPr>
        <w:tcBorders>
          <w:top w:val="single" w:sz="18" w:space="0" w:color="4993DE" w:themeColor="accent3" w:themeTint="BF"/>
        </w:tcBorders>
      </w:tcPr>
    </w:tblStylePr>
    <w:tblStylePr w:type="firstCol">
      <w:rPr>
        <w:b/>
        <w:bCs/>
      </w:rPr>
    </w:tblStylePr>
    <w:tblStylePr w:type="lastCol">
      <w:rPr>
        <w:b/>
        <w:bCs/>
      </w:rPr>
    </w:tblStylePr>
    <w:tblStylePr w:type="band1Vert">
      <w:tblPr/>
      <w:tcPr>
        <w:shd w:val="clear" w:color="auto" w:fill="86B7E9" w:themeFill="accent3" w:themeFillTint="7F"/>
      </w:tcPr>
    </w:tblStylePr>
    <w:tblStylePr w:type="band1Horz">
      <w:tblPr/>
      <w:tcPr>
        <w:shd w:val="clear" w:color="auto" w:fill="86B7E9" w:themeFill="accent3" w:themeFillTint="7F"/>
      </w:tcPr>
    </w:tblStylePr>
  </w:style>
  <w:style w:type="table" w:styleId="Middelsrutenett1uthevingsfarge4">
    <w:name w:val="Medium Grid 1 Accent 4"/>
    <w:basedOn w:val="Vanligtabell"/>
    <w:uiPriority w:val="67"/>
    <w:semiHidden/>
    <w:unhideWhenUsed/>
    <w:rsid w:val="00813ED6"/>
    <w:pPr>
      <w:spacing w:after="0" w:line="240" w:lineRule="auto"/>
    </w:pPr>
    <w:tblPr>
      <w:tblStyleRowBandSize w:val="1"/>
      <w:tblStyleColBandSize w:val="1"/>
      <w:tblBorders>
        <w:top w:val="single" w:sz="8" w:space="0" w:color="7BCECE" w:themeColor="accent4" w:themeTint="BF"/>
        <w:left w:val="single" w:sz="8" w:space="0" w:color="7BCECE" w:themeColor="accent4" w:themeTint="BF"/>
        <w:bottom w:val="single" w:sz="8" w:space="0" w:color="7BCECE" w:themeColor="accent4" w:themeTint="BF"/>
        <w:right w:val="single" w:sz="8" w:space="0" w:color="7BCECE" w:themeColor="accent4" w:themeTint="BF"/>
        <w:insideH w:val="single" w:sz="8" w:space="0" w:color="7BCECE" w:themeColor="accent4" w:themeTint="BF"/>
        <w:insideV w:val="single" w:sz="8" w:space="0" w:color="7BCECE" w:themeColor="accent4" w:themeTint="BF"/>
      </w:tblBorders>
    </w:tblPr>
    <w:tcPr>
      <w:shd w:val="clear" w:color="auto" w:fill="D3EFEF" w:themeFill="accent4" w:themeFillTint="3F"/>
    </w:tcPr>
    <w:tblStylePr w:type="firstRow">
      <w:rPr>
        <w:b/>
        <w:bCs/>
      </w:rPr>
    </w:tblStylePr>
    <w:tblStylePr w:type="lastRow">
      <w:rPr>
        <w:b/>
        <w:bCs/>
      </w:rPr>
      <w:tblPr/>
      <w:tcPr>
        <w:tcBorders>
          <w:top w:val="single" w:sz="18" w:space="0" w:color="7BCECE" w:themeColor="accent4" w:themeTint="BF"/>
        </w:tcBorders>
      </w:tcPr>
    </w:tblStylePr>
    <w:tblStylePr w:type="firstCol">
      <w:rPr>
        <w:b/>
        <w:bCs/>
      </w:rPr>
    </w:tblStylePr>
    <w:tblStylePr w:type="lastCol">
      <w:rPr>
        <w:b/>
        <w:bCs/>
      </w:rPr>
    </w:tblStylePr>
    <w:tblStylePr w:type="band1Vert">
      <w:tblPr/>
      <w:tcPr>
        <w:shd w:val="clear" w:color="auto" w:fill="A7DEDE" w:themeFill="accent4" w:themeFillTint="7F"/>
      </w:tcPr>
    </w:tblStylePr>
    <w:tblStylePr w:type="band1Horz">
      <w:tblPr/>
      <w:tcPr>
        <w:shd w:val="clear" w:color="auto" w:fill="A7DEDE" w:themeFill="accent4" w:themeFillTint="7F"/>
      </w:tcPr>
    </w:tblStylePr>
  </w:style>
  <w:style w:type="table" w:styleId="Middelsrutenett1uthevingsfarge5">
    <w:name w:val="Medium Grid 1 Accent 5"/>
    <w:basedOn w:val="Vanligtabell"/>
    <w:uiPriority w:val="67"/>
    <w:semiHidden/>
    <w:unhideWhenUsed/>
    <w:rsid w:val="00813ED6"/>
    <w:pPr>
      <w:spacing w:after="0" w:line="240" w:lineRule="auto"/>
    </w:pPr>
    <w:tblPr>
      <w:tblStyleRowBandSize w:val="1"/>
      <w:tblStyleColBandSize w:val="1"/>
      <w:tblBorders>
        <w:top w:val="single" w:sz="8" w:space="0" w:color="87D454" w:themeColor="accent5" w:themeTint="BF"/>
        <w:left w:val="single" w:sz="8" w:space="0" w:color="87D454" w:themeColor="accent5" w:themeTint="BF"/>
        <w:bottom w:val="single" w:sz="8" w:space="0" w:color="87D454" w:themeColor="accent5" w:themeTint="BF"/>
        <w:right w:val="single" w:sz="8" w:space="0" w:color="87D454" w:themeColor="accent5" w:themeTint="BF"/>
        <w:insideH w:val="single" w:sz="8" w:space="0" w:color="87D454" w:themeColor="accent5" w:themeTint="BF"/>
        <w:insideV w:val="single" w:sz="8" w:space="0" w:color="87D454" w:themeColor="accent5" w:themeTint="BF"/>
      </w:tblBorders>
    </w:tblPr>
    <w:tcPr>
      <w:shd w:val="clear" w:color="auto" w:fill="D7F1C6" w:themeFill="accent5" w:themeFillTint="3F"/>
    </w:tcPr>
    <w:tblStylePr w:type="firstRow">
      <w:rPr>
        <w:b/>
        <w:bCs/>
      </w:rPr>
    </w:tblStylePr>
    <w:tblStylePr w:type="lastRow">
      <w:rPr>
        <w:b/>
        <w:bCs/>
      </w:rPr>
      <w:tblPr/>
      <w:tcPr>
        <w:tcBorders>
          <w:top w:val="single" w:sz="18" w:space="0" w:color="87D454" w:themeColor="accent5" w:themeTint="BF"/>
        </w:tcBorders>
      </w:tcPr>
    </w:tblStylePr>
    <w:tblStylePr w:type="firstCol">
      <w:rPr>
        <w:b/>
        <w:bCs/>
      </w:rPr>
    </w:tblStylePr>
    <w:tblStylePr w:type="lastCol">
      <w:rPr>
        <w:b/>
        <w:bCs/>
      </w:rPr>
    </w:tblStylePr>
    <w:tblStylePr w:type="band1Vert">
      <w:tblPr/>
      <w:tcPr>
        <w:shd w:val="clear" w:color="auto" w:fill="AFE28D" w:themeFill="accent5" w:themeFillTint="7F"/>
      </w:tcPr>
    </w:tblStylePr>
    <w:tblStylePr w:type="band1Horz">
      <w:tblPr/>
      <w:tcPr>
        <w:shd w:val="clear" w:color="auto" w:fill="AFE28D" w:themeFill="accent5" w:themeFillTint="7F"/>
      </w:tcPr>
    </w:tblStylePr>
  </w:style>
  <w:style w:type="table" w:styleId="Middelsrutenett1uthevingsfarge6">
    <w:name w:val="Medium Grid 1 Accent 6"/>
    <w:basedOn w:val="Vanligtabell"/>
    <w:uiPriority w:val="67"/>
    <w:semiHidden/>
    <w:unhideWhenUsed/>
    <w:rsid w:val="00813ED6"/>
    <w:pPr>
      <w:spacing w:after="0" w:line="240" w:lineRule="auto"/>
    </w:pPr>
    <w:tblPr>
      <w:tblStyleRowBandSize w:val="1"/>
      <w:tblStyleColBandSize w:val="1"/>
      <w:tblBorders>
        <w:top w:val="single" w:sz="8" w:space="0" w:color="FFF740" w:themeColor="accent6" w:themeTint="BF"/>
        <w:left w:val="single" w:sz="8" w:space="0" w:color="FFF740" w:themeColor="accent6" w:themeTint="BF"/>
        <w:bottom w:val="single" w:sz="8" w:space="0" w:color="FFF740" w:themeColor="accent6" w:themeTint="BF"/>
        <w:right w:val="single" w:sz="8" w:space="0" w:color="FFF740" w:themeColor="accent6" w:themeTint="BF"/>
        <w:insideH w:val="single" w:sz="8" w:space="0" w:color="FFF740" w:themeColor="accent6" w:themeTint="BF"/>
        <w:insideV w:val="single" w:sz="8" w:space="0" w:color="FFF740" w:themeColor="accent6" w:themeTint="BF"/>
      </w:tblBorders>
    </w:tblPr>
    <w:tcPr>
      <w:shd w:val="clear" w:color="auto" w:fill="FFFCC0" w:themeFill="accent6" w:themeFillTint="3F"/>
    </w:tcPr>
    <w:tblStylePr w:type="firstRow">
      <w:rPr>
        <w:b/>
        <w:bCs/>
      </w:rPr>
    </w:tblStylePr>
    <w:tblStylePr w:type="lastRow">
      <w:rPr>
        <w:b/>
        <w:bCs/>
      </w:rPr>
      <w:tblPr/>
      <w:tcPr>
        <w:tcBorders>
          <w:top w:val="single" w:sz="18" w:space="0" w:color="FFF740" w:themeColor="accent6" w:themeTint="BF"/>
        </w:tcBorders>
      </w:tcPr>
    </w:tblStylePr>
    <w:tblStylePr w:type="firstCol">
      <w:rPr>
        <w:b/>
        <w:bCs/>
      </w:rPr>
    </w:tblStylePr>
    <w:tblStylePr w:type="lastCol">
      <w:rPr>
        <w:b/>
        <w:bCs/>
      </w:rPr>
    </w:tblStylePr>
    <w:tblStylePr w:type="band1Vert">
      <w:tblPr/>
      <w:tcPr>
        <w:shd w:val="clear" w:color="auto" w:fill="FFFA80" w:themeFill="accent6" w:themeFillTint="7F"/>
      </w:tcPr>
    </w:tblStylePr>
    <w:tblStylePr w:type="band1Horz">
      <w:tblPr/>
      <w:tcPr>
        <w:shd w:val="clear" w:color="auto" w:fill="FFFA80" w:themeFill="accent6" w:themeFillTint="7F"/>
      </w:tcPr>
    </w:tblStylePr>
  </w:style>
  <w:style w:type="table" w:styleId="Middelsrutenett2">
    <w:name w:val="Medium Grid 2"/>
    <w:basedOn w:val="Vanligtabell"/>
    <w:uiPriority w:val="68"/>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231F20" w:themeColor="text1"/>
        <w:left w:val="single" w:sz="8" w:space="0" w:color="231F20" w:themeColor="text1"/>
        <w:bottom w:val="single" w:sz="8" w:space="0" w:color="231F20" w:themeColor="text1"/>
        <w:right w:val="single" w:sz="8" w:space="0" w:color="231F20" w:themeColor="text1"/>
        <w:insideH w:val="single" w:sz="8" w:space="0" w:color="231F20" w:themeColor="text1"/>
        <w:insideV w:val="single" w:sz="8" w:space="0" w:color="231F20" w:themeColor="text1"/>
      </w:tblBorders>
    </w:tblPr>
    <w:tcPr>
      <w:shd w:val="clear" w:color="auto" w:fill="CBC4C6" w:themeFill="text1" w:themeFillTint="3F"/>
    </w:tcPr>
    <w:tblStylePr w:type="firstRow">
      <w:rPr>
        <w:b/>
        <w:bCs/>
        <w:color w:val="231F20" w:themeColor="text1"/>
      </w:rPr>
      <w:tblPr/>
      <w:tcPr>
        <w:shd w:val="clear" w:color="auto" w:fill="EAE7E8" w:themeFill="text1" w:themeFillTint="19"/>
      </w:tcPr>
    </w:tblStylePr>
    <w:tblStylePr w:type="lastRow">
      <w:rPr>
        <w:b/>
        <w:bCs/>
        <w:color w:val="231F20" w:themeColor="text1"/>
      </w:rPr>
      <w:tblPr/>
      <w:tcPr>
        <w:tcBorders>
          <w:top w:val="single" w:sz="12" w:space="0" w:color="231F20" w:themeColor="text1"/>
          <w:left w:val="nil"/>
          <w:bottom w:val="nil"/>
          <w:right w:val="nil"/>
          <w:insideH w:val="nil"/>
          <w:insideV w:val="nil"/>
        </w:tcBorders>
        <w:shd w:val="clear" w:color="auto" w:fill="FFFFFF" w:themeFill="background1"/>
      </w:tcPr>
    </w:tblStylePr>
    <w:tblStylePr w:type="firstCol">
      <w:rPr>
        <w:b/>
        <w:bCs/>
        <w:color w:val="231F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1F20" w:themeColor="text1"/>
      </w:rPr>
      <w:tblPr/>
      <w:tcPr>
        <w:tcBorders>
          <w:top w:val="nil"/>
          <w:left w:val="nil"/>
          <w:bottom w:val="nil"/>
          <w:right w:val="nil"/>
          <w:insideH w:val="nil"/>
          <w:insideV w:val="nil"/>
        </w:tcBorders>
        <w:shd w:val="clear" w:color="auto" w:fill="D5CFD1" w:themeFill="text1" w:themeFillTint="33"/>
      </w:tcPr>
    </w:tblStylePr>
    <w:tblStylePr w:type="band1Vert">
      <w:tblPr/>
      <w:tcPr>
        <w:shd w:val="clear" w:color="auto" w:fill="97898C" w:themeFill="text1" w:themeFillTint="7F"/>
      </w:tcPr>
    </w:tblStylePr>
    <w:tblStylePr w:type="band1Horz">
      <w:tblPr/>
      <w:tcPr>
        <w:tcBorders>
          <w:insideH w:val="single" w:sz="6" w:space="0" w:color="231F20" w:themeColor="text1"/>
          <w:insideV w:val="single" w:sz="6" w:space="0" w:color="231F20" w:themeColor="text1"/>
        </w:tcBorders>
        <w:shd w:val="clear" w:color="auto" w:fill="97898C" w:themeFill="text1" w:themeFillTint="7F"/>
      </w:tcPr>
    </w:tblStylePr>
    <w:tblStylePr w:type="nwCell">
      <w:tblPr/>
      <w:tcPr>
        <w:shd w:val="clear" w:color="auto" w:fill="FFFFFF" w:themeFill="background1"/>
      </w:tcPr>
    </w:tblStylePr>
  </w:style>
  <w:style w:type="table" w:styleId="Middelsrutenett2uthevingsfarge1">
    <w:name w:val="Medium Grid 2 Accent 1"/>
    <w:basedOn w:val="Vanligtabell"/>
    <w:uiPriority w:val="68"/>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000B41" w:themeColor="accent1"/>
        <w:left w:val="single" w:sz="8" w:space="0" w:color="000B41" w:themeColor="accent1"/>
        <w:bottom w:val="single" w:sz="8" w:space="0" w:color="000B41" w:themeColor="accent1"/>
        <w:right w:val="single" w:sz="8" w:space="0" w:color="000B41" w:themeColor="accent1"/>
        <w:insideH w:val="single" w:sz="8" w:space="0" w:color="000B41" w:themeColor="accent1"/>
        <w:insideV w:val="single" w:sz="8" w:space="0" w:color="000B41" w:themeColor="accent1"/>
      </w:tblBorders>
    </w:tblPr>
    <w:tcPr>
      <w:shd w:val="clear" w:color="auto" w:fill="91A3FF" w:themeFill="accent1" w:themeFillTint="3F"/>
    </w:tcPr>
    <w:tblStylePr w:type="firstRow">
      <w:rPr>
        <w:b/>
        <w:bCs/>
        <w:color w:val="231F20" w:themeColor="text1"/>
      </w:rPr>
      <w:tblPr/>
      <w:tcPr>
        <w:shd w:val="clear" w:color="auto" w:fill="D3DAFF" w:themeFill="accent1" w:themeFillTint="19"/>
      </w:tcPr>
    </w:tblStylePr>
    <w:tblStylePr w:type="lastRow">
      <w:rPr>
        <w:b/>
        <w:bCs/>
        <w:color w:val="231F20" w:themeColor="text1"/>
      </w:rPr>
      <w:tblPr/>
      <w:tcPr>
        <w:tcBorders>
          <w:top w:val="single" w:sz="12" w:space="0" w:color="231F20" w:themeColor="text1"/>
          <w:left w:val="nil"/>
          <w:bottom w:val="nil"/>
          <w:right w:val="nil"/>
          <w:insideH w:val="nil"/>
          <w:insideV w:val="nil"/>
        </w:tcBorders>
        <w:shd w:val="clear" w:color="auto" w:fill="FFFFFF" w:themeFill="background1"/>
      </w:tcPr>
    </w:tblStylePr>
    <w:tblStylePr w:type="firstCol">
      <w:rPr>
        <w:b/>
        <w:bCs/>
        <w:color w:val="231F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1F20" w:themeColor="text1"/>
      </w:rPr>
      <w:tblPr/>
      <w:tcPr>
        <w:tcBorders>
          <w:top w:val="nil"/>
          <w:left w:val="nil"/>
          <w:bottom w:val="nil"/>
          <w:right w:val="nil"/>
          <w:insideH w:val="nil"/>
          <w:insideV w:val="nil"/>
        </w:tcBorders>
        <w:shd w:val="clear" w:color="auto" w:fill="A6B5FF" w:themeFill="accent1" w:themeFillTint="33"/>
      </w:tcPr>
    </w:tblStylePr>
    <w:tblStylePr w:type="band1Vert">
      <w:tblPr/>
      <w:tcPr>
        <w:shd w:val="clear" w:color="auto" w:fill="2146FF" w:themeFill="accent1" w:themeFillTint="7F"/>
      </w:tcPr>
    </w:tblStylePr>
    <w:tblStylePr w:type="band1Horz">
      <w:tblPr/>
      <w:tcPr>
        <w:tcBorders>
          <w:insideH w:val="single" w:sz="6" w:space="0" w:color="000B41" w:themeColor="accent1"/>
          <w:insideV w:val="single" w:sz="6" w:space="0" w:color="000B41" w:themeColor="accent1"/>
        </w:tcBorders>
        <w:shd w:val="clear" w:color="auto" w:fill="2146FF" w:themeFill="accent1" w:themeFillTint="7F"/>
      </w:tcPr>
    </w:tblStylePr>
    <w:tblStylePr w:type="nwCell">
      <w:tblPr/>
      <w:tcPr>
        <w:shd w:val="clear" w:color="auto" w:fill="FFFFFF" w:themeFill="background1"/>
      </w:tcPr>
    </w:tblStylePr>
  </w:style>
  <w:style w:type="table" w:styleId="Middelsrutenett2uthevingsfarge2">
    <w:name w:val="Medium Grid 2 Accent 2"/>
    <w:basedOn w:val="Vanligtabell"/>
    <w:uiPriority w:val="68"/>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2D2D87" w:themeColor="accent2"/>
        <w:left w:val="single" w:sz="8" w:space="0" w:color="2D2D87" w:themeColor="accent2"/>
        <w:bottom w:val="single" w:sz="8" w:space="0" w:color="2D2D87" w:themeColor="accent2"/>
        <w:right w:val="single" w:sz="8" w:space="0" w:color="2D2D87" w:themeColor="accent2"/>
        <w:insideH w:val="single" w:sz="8" w:space="0" w:color="2D2D87" w:themeColor="accent2"/>
        <w:insideV w:val="single" w:sz="8" w:space="0" w:color="2D2D87" w:themeColor="accent2"/>
      </w:tblBorders>
    </w:tblPr>
    <w:tcPr>
      <w:shd w:val="clear" w:color="auto" w:fill="C1C1EA" w:themeFill="accent2" w:themeFillTint="3F"/>
    </w:tcPr>
    <w:tblStylePr w:type="firstRow">
      <w:rPr>
        <w:b/>
        <w:bCs/>
        <w:color w:val="231F20" w:themeColor="text1"/>
      </w:rPr>
      <w:tblPr/>
      <w:tcPr>
        <w:shd w:val="clear" w:color="auto" w:fill="E6E6F6" w:themeFill="accent2" w:themeFillTint="19"/>
      </w:tcPr>
    </w:tblStylePr>
    <w:tblStylePr w:type="lastRow">
      <w:rPr>
        <w:b/>
        <w:bCs/>
        <w:color w:val="231F20" w:themeColor="text1"/>
      </w:rPr>
      <w:tblPr/>
      <w:tcPr>
        <w:tcBorders>
          <w:top w:val="single" w:sz="12" w:space="0" w:color="231F20" w:themeColor="text1"/>
          <w:left w:val="nil"/>
          <w:bottom w:val="nil"/>
          <w:right w:val="nil"/>
          <w:insideH w:val="nil"/>
          <w:insideV w:val="nil"/>
        </w:tcBorders>
        <w:shd w:val="clear" w:color="auto" w:fill="FFFFFF" w:themeFill="background1"/>
      </w:tcPr>
    </w:tblStylePr>
    <w:tblStylePr w:type="firstCol">
      <w:rPr>
        <w:b/>
        <w:bCs/>
        <w:color w:val="231F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1F20" w:themeColor="text1"/>
      </w:rPr>
      <w:tblPr/>
      <w:tcPr>
        <w:tcBorders>
          <w:top w:val="nil"/>
          <w:left w:val="nil"/>
          <w:bottom w:val="nil"/>
          <w:right w:val="nil"/>
          <w:insideH w:val="nil"/>
          <w:insideV w:val="nil"/>
        </w:tcBorders>
        <w:shd w:val="clear" w:color="auto" w:fill="CDCDEE" w:themeFill="accent2" w:themeFillTint="33"/>
      </w:tcPr>
    </w:tblStylePr>
    <w:tblStylePr w:type="band1Vert">
      <w:tblPr/>
      <w:tcPr>
        <w:shd w:val="clear" w:color="auto" w:fill="8383D5" w:themeFill="accent2" w:themeFillTint="7F"/>
      </w:tcPr>
    </w:tblStylePr>
    <w:tblStylePr w:type="band1Horz">
      <w:tblPr/>
      <w:tcPr>
        <w:tcBorders>
          <w:insideH w:val="single" w:sz="6" w:space="0" w:color="2D2D87" w:themeColor="accent2"/>
          <w:insideV w:val="single" w:sz="6" w:space="0" w:color="2D2D87" w:themeColor="accent2"/>
        </w:tcBorders>
        <w:shd w:val="clear" w:color="auto" w:fill="8383D5" w:themeFill="accent2" w:themeFillTint="7F"/>
      </w:tcPr>
    </w:tblStylePr>
    <w:tblStylePr w:type="nwCell">
      <w:tblPr/>
      <w:tcPr>
        <w:shd w:val="clear" w:color="auto" w:fill="FFFFFF" w:themeFill="background1"/>
      </w:tcPr>
    </w:tblStylePr>
  </w:style>
  <w:style w:type="table" w:styleId="Middelsrutenett2uthevingsfarge3">
    <w:name w:val="Medium Grid 2 Accent 3"/>
    <w:basedOn w:val="Vanligtabell"/>
    <w:uiPriority w:val="68"/>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2270BF" w:themeColor="accent3"/>
        <w:left w:val="single" w:sz="8" w:space="0" w:color="2270BF" w:themeColor="accent3"/>
        <w:bottom w:val="single" w:sz="8" w:space="0" w:color="2270BF" w:themeColor="accent3"/>
        <w:right w:val="single" w:sz="8" w:space="0" w:color="2270BF" w:themeColor="accent3"/>
        <w:insideH w:val="single" w:sz="8" w:space="0" w:color="2270BF" w:themeColor="accent3"/>
        <w:insideV w:val="single" w:sz="8" w:space="0" w:color="2270BF" w:themeColor="accent3"/>
      </w:tblBorders>
    </w:tblPr>
    <w:tcPr>
      <w:shd w:val="clear" w:color="auto" w:fill="C3DBF4" w:themeFill="accent3" w:themeFillTint="3F"/>
    </w:tcPr>
    <w:tblStylePr w:type="firstRow">
      <w:rPr>
        <w:b/>
        <w:bCs/>
        <w:color w:val="231F20" w:themeColor="text1"/>
      </w:rPr>
      <w:tblPr/>
      <w:tcPr>
        <w:shd w:val="clear" w:color="auto" w:fill="E7F0FA" w:themeFill="accent3" w:themeFillTint="19"/>
      </w:tcPr>
    </w:tblStylePr>
    <w:tblStylePr w:type="lastRow">
      <w:rPr>
        <w:b/>
        <w:bCs/>
        <w:color w:val="231F20" w:themeColor="text1"/>
      </w:rPr>
      <w:tblPr/>
      <w:tcPr>
        <w:tcBorders>
          <w:top w:val="single" w:sz="12" w:space="0" w:color="231F20" w:themeColor="text1"/>
          <w:left w:val="nil"/>
          <w:bottom w:val="nil"/>
          <w:right w:val="nil"/>
          <w:insideH w:val="nil"/>
          <w:insideV w:val="nil"/>
        </w:tcBorders>
        <w:shd w:val="clear" w:color="auto" w:fill="FFFFFF" w:themeFill="background1"/>
      </w:tcPr>
    </w:tblStylePr>
    <w:tblStylePr w:type="firstCol">
      <w:rPr>
        <w:b/>
        <w:bCs/>
        <w:color w:val="231F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1F20" w:themeColor="text1"/>
      </w:rPr>
      <w:tblPr/>
      <w:tcPr>
        <w:tcBorders>
          <w:top w:val="nil"/>
          <w:left w:val="nil"/>
          <w:bottom w:val="nil"/>
          <w:right w:val="nil"/>
          <w:insideH w:val="nil"/>
          <w:insideV w:val="nil"/>
        </w:tcBorders>
        <w:shd w:val="clear" w:color="auto" w:fill="CEE2F6" w:themeFill="accent3" w:themeFillTint="33"/>
      </w:tcPr>
    </w:tblStylePr>
    <w:tblStylePr w:type="band1Vert">
      <w:tblPr/>
      <w:tcPr>
        <w:shd w:val="clear" w:color="auto" w:fill="86B7E9" w:themeFill="accent3" w:themeFillTint="7F"/>
      </w:tcPr>
    </w:tblStylePr>
    <w:tblStylePr w:type="band1Horz">
      <w:tblPr/>
      <w:tcPr>
        <w:tcBorders>
          <w:insideH w:val="single" w:sz="6" w:space="0" w:color="2270BF" w:themeColor="accent3"/>
          <w:insideV w:val="single" w:sz="6" w:space="0" w:color="2270BF" w:themeColor="accent3"/>
        </w:tcBorders>
        <w:shd w:val="clear" w:color="auto" w:fill="86B7E9" w:themeFill="accent3" w:themeFillTint="7F"/>
      </w:tcPr>
    </w:tblStylePr>
    <w:tblStylePr w:type="nwCell">
      <w:tblPr/>
      <w:tcPr>
        <w:shd w:val="clear" w:color="auto" w:fill="FFFFFF" w:themeFill="background1"/>
      </w:tcPr>
    </w:tblStylePr>
  </w:style>
  <w:style w:type="table" w:styleId="Middelsrutenett2uthevingsfarge4">
    <w:name w:val="Medium Grid 2 Accent 4"/>
    <w:basedOn w:val="Vanligtabell"/>
    <w:uiPriority w:val="68"/>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50BEBE" w:themeColor="accent4"/>
        <w:left w:val="single" w:sz="8" w:space="0" w:color="50BEBE" w:themeColor="accent4"/>
        <w:bottom w:val="single" w:sz="8" w:space="0" w:color="50BEBE" w:themeColor="accent4"/>
        <w:right w:val="single" w:sz="8" w:space="0" w:color="50BEBE" w:themeColor="accent4"/>
        <w:insideH w:val="single" w:sz="8" w:space="0" w:color="50BEBE" w:themeColor="accent4"/>
        <w:insideV w:val="single" w:sz="8" w:space="0" w:color="50BEBE" w:themeColor="accent4"/>
      </w:tblBorders>
    </w:tblPr>
    <w:tcPr>
      <w:shd w:val="clear" w:color="auto" w:fill="D3EFEF" w:themeFill="accent4" w:themeFillTint="3F"/>
    </w:tcPr>
    <w:tblStylePr w:type="firstRow">
      <w:rPr>
        <w:b/>
        <w:bCs/>
        <w:color w:val="231F20" w:themeColor="text1"/>
      </w:rPr>
      <w:tblPr/>
      <w:tcPr>
        <w:shd w:val="clear" w:color="auto" w:fill="EDF8F8" w:themeFill="accent4" w:themeFillTint="19"/>
      </w:tcPr>
    </w:tblStylePr>
    <w:tblStylePr w:type="lastRow">
      <w:rPr>
        <w:b/>
        <w:bCs/>
        <w:color w:val="231F20" w:themeColor="text1"/>
      </w:rPr>
      <w:tblPr/>
      <w:tcPr>
        <w:tcBorders>
          <w:top w:val="single" w:sz="12" w:space="0" w:color="231F20" w:themeColor="text1"/>
          <w:left w:val="nil"/>
          <w:bottom w:val="nil"/>
          <w:right w:val="nil"/>
          <w:insideH w:val="nil"/>
          <w:insideV w:val="nil"/>
        </w:tcBorders>
        <w:shd w:val="clear" w:color="auto" w:fill="FFFFFF" w:themeFill="background1"/>
      </w:tcPr>
    </w:tblStylePr>
    <w:tblStylePr w:type="firstCol">
      <w:rPr>
        <w:b/>
        <w:bCs/>
        <w:color w:val="231F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1F20" w:themeColor="text1"/>
      </w:rPr>
      <w:tblPr/>
      <w:tcPr>
        <w:tcBorders>
          <w:top w:val="nil"/>
          <w:left w:val="nil"/>
          <w:bottom w:val="nil"/>
          <w:right w:val="nil"/>
          <w:insideH w:val="nil"/>
          <w:insideV w:val="nil"/>
        </w:tcBorders>
        <w:shd w:val="clear" w:color="auto" w:fill="DCF2F2" w:themeFill="accent4" w:themeFillTint="33"/>
      </w:tcPr>
    </w:tblStylePr>
    <w:tblStylePr w:type="band1Vert">
      <w:tblPr/>
      <w:tcPr>
        <w:shd w:val="clear" w:color="auto" w:fill="A7DEDE" w:themeFill="accent4" w:themeFillTint="7F"/>
      </w:tcPr>
    </w:tblStylePr>
    <w:tblStylePr w:type="band1Horz">
      <w:tblPr/>
      <w:tcPr>
        <w:tcBorders>
          <w:insideH w:val="single" w:sz="6" w:space="0" w:color="50BEBE" w:themeColor="accent4"/>
          <w:insideV w:val="single" w:sz="6" w:space="0" w:color="50BEBE" w:themeColor="accent4"/>
        </w:tcBorders>
        <w:shd w:val="clear" w:color="auto" w:fill="A7DEDE" w:themeFill="accent4" w:themeFillTint="7F"/>
      </w:tcPr>
    </w:tblStylePr>
    <w:tblStylePr w:type="nwCell">
      <w:tblPr/>
      <w:tcPr>
        <w:shd w:val="clear" w:color="auto" w:fill="FFFFFF" w:themeFill="background1"/>
      </w:tcPr>
    </w:tblStylePr>
  </w:style>
  <w:style w:type="table" w:styleId="Middelsrutenett2uthevingsfarge5">
    <w:name w:val="Medium Grid 2 Accent 5"/>
    <w:basedOn w:val="Vanligtabell"/>
    <w:uiPriority w:val="68"/>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64B42D" w:themeColor="accent5"/>
        <w:left w:val="single" w:sz="8" w:space="0" w:color="64B42D" w:themeColor="accent5"/>
        <w:bottom w:val="single" w:sz="8" w:space="0" w:color="64B42D" w:themeColor="accent5"/>
        <w:right w:val="single" w:sz="8" w:space="0" w:color="64B42D" w:themeColor="accent5"/>
        <w:insideH w:val="single" w:sz="8" w:space="0" w:color="64B42D" w:themeColor="accent5"/>
        <w:insideV w:val="single" w:sz="8" w:space="0" w:color="64B42D" w:themeColor="accent5"/>
      </w:tblBorders>
    </w:tblPr>
    <w:tcPr>
      <w:shd w:val="clear" w:color="auto" w:fill="D7F1C6" w:themeFill="accent5" w:themeFillTint="3F"/>
    </w:tcPr>
    <w:tblStylePr w:type="firstRow">
      <w:rPr>
        <w:b/>
        <w:bCs/>
        <w:color w:val="231F20" w:themeColor="text1"/>
      </w:rPr>
      <w:tblPr/>
      <w:tcPr>
        <w:shd w:val="clear" w:color="auto" w:fill="EFF9E8" w:themeFill="accent5" w:themeFillTint="19"/>
      </w:tcPr>
    </w:tblStylePr>
    <w:tblStylePr w:type="lastRow">
      <w:rPr>
        <w:b/>
        <w:bCs/>
        <w:color w:val="231F20" w:themeColor="text1"/>
      </w:rPr>
      <w:tblPr/>
      <w:tcPr>
        <w:tcBorders>
          <w:top w:val="single" w:sz="12" w:space="0" w:color="231F20" w:themeColor="text1"/>
          <w:left w:val="nil"/>
          <w:bottom w:val="nil"/>
          <w:right w:val="nil"/>
          <w:insideH w:val="nil"/>
          <w:insideV w:val="nil"/>
        </w:tcBorders>
        <w:shd w:val="clear" w:color="auto" w:fill="FFFFFF" w:themeFill="background1"/>
      </w:tcPr>
    </w:tblStylePr>
    <w:tblStylePr w:type="firstCol">
      <w:rPr>
        <w:b/>
        <w:bCs/>
        <w:color w:val="231F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1F20" w:themeColor="text1"/>
      </w:rPr>
      <w:tblPr/>
      <w:tcPr>
        <w:tcBorders>
          <w:top w:val="nil"/>
          <w:left w:val="nil"/>
          <w:bottom w:val="nil"/>
          <w:right w:val="nil"/>
          <w:insideH w:val="nil"/>
          <w:insideV w:val="nil"/>
        </w:tcBorders>
        <w:shd w:val="clear" w:color="auto" w:fill="DFF3D1" w:themeFill="accent5" w:themeFillTint="33"/>
      </w:tcPr>
    </w:tblStylePr>
    <w:tblStylePr w:type="band1Vert">
      <w:tblPr/>
      <w:tcPr>
        <w:shd w:val="clear" w:color="auto" w:fill="AFE28D" w:themeFill="accent5" w:themeFillTint="7F"/>
      </w:tcPr>
    </w:tblStylePr>
    <w:tblStylePr w:type="band1Horz">
      <w:tblPr/>
      <w:tcPr>
        <w:tcBorders>
          <w:insideH w:val="single" w:sz="6" w:space="0" w:color="64B42D" w:themeColor="accent5"/>
          <w:insideV w:val="single" w:sz="6" w:space="0" w:color="64B42D" w:themeColor="accent5"/>
        </w:tcBorders>
        <w:shd w:val="clear" w:color="auto" w:fill="AFE28D" w:themeFill="accent5" w:themeFillTint="7F"/>
      </w:tcPr>
    </w:tblStylePr>
    <w:tblStylePr w:type="nwCell">
      <w:tblPr/>
      <w:tcPr>
        <w:shd w:val="clear" w:color="auto" w:fill="FFFFFF" w:themeFill="background1"/>
      </w:tcPr>
    </w:tblStylePr>
  </w:style>
  <w:style w:type="table" w:styleId="Middelsrutenett2uthevingsfarge6">
    <w:name w:val="Medium Grid 2 Accent 6"/>
    <w:basedOn w:val="Vanligtabell"/>
    <w:uiPriority w:val="68"/>
    <w:semiHidden/>
    <w:unhideWhenUsed/>
    <w:rsid w:val="00813ED6"/>
    <w:pPr>
      <w:spacing w:after="0" w:line="240" w:lineRule="auto"/>
    </w:pPr>
    <w:rPr>
      <w:rFonts w:asciiTheme="majorHAnsi" w:eastAsiaTheme="majorEastAsia" w:hAnsiTheme="majorHAnsi" w:cstheme="majorBidi"/>
      <w:color w:val="231F20" w:themeColor="text1"/>
    </w:rPr>
    <w:tblPr>
      <w:tblStyleRowBandSize w:val="1"/>
      <w:tblStyleColBandSize w:val="1"/>
      <w:tblBorders>
        <w:top w:val="single" w:sz="8" w:space="0" w:color="FFF500" w:themeColor="accent6"/>
        <w:left w:val="single" w:sz="8" w:space="0" w:color="FFF500" w:themeColor="accent6"/>
        <w:bottom w:val="single" w:sz="8" w:space="0" w:color="FFF500" w:themeColor="accent6"/>
        <w:right w:val="single" w:sz="8" w:space="0" w:color="FFF500" w:themeColor="accent6"/>
        <w:insideH w:val="single" w:sz="8" w:space="0" w:color="FFF500" w:themeColor="accent6"/>
        <w:insideV w:val="single" w:sz="8" w:space="0" w:color="FFF500" w:themeColor="accent6"/>
      </w:tblBorders>
    </w:tblPr>
    <w:tcPr>
      <w:shd w:val="clear" w:color="auto" w:fill="FFFCC0" w:themeFill="accent6" w:themeFillTint="3F"/>
    </w:tcPr>
    <w:tblStylePr w:type="firstRow">
      <w:rPr>
        <w:b/>
        <w:bCs/>
        <w:color w:val="231F20" w:themeColor="text1"/>
      </w:rPr>
      <w:tblPr/>
      <w:tcPr>
        <w:shd w:val="clear" w:color="auto" w:fill="FFFEE6" w:themeFill="accent6" w:themeFillTint="19"/>
      </w:tcPr>
    </w:tblStylePr>
    <w:tblStylePr w:type="lastRow">
      <w:rPr>
        <w:b/>
        <w:bCs/>
        <w:color w:val="231F20" w:themeColor="text1"/>
      </w:rPr>
      <w:tblPr/>
      <w:tcPr>
        <w:tcBorders>
          <w:top w:val="single" w:sz="12" w:space="0" w:color="231F20" w:themeColor="text1"/>
          <w:left w:val="nil"/>
          <w:bottom w:val="nil"/>
          <w:right w:val="nil"/>
          <w:insideH w:val="nil"/>
          <w:insideV w:val="nil"/>
        </w:tcBorders>
        <w:shd w:val="clear" w:color="auto" w:fill="FFFFFF" w:themeFill="background1"/>
      </w:tcPr>
    </w:tblStylePr>
    <w:tblStylePr w:type="firstCol">
      <w:rPr>
        <w:b/>
        <w:bCs/>
        <w:color w:val="231F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1F20" w:themeColor="text1"/>
      </w:rPr>
      <w:tblPr/>
      <w:tcPr>
        <w:tcBorders>
          <w:top w:val="nil"/>
          <w:left w:val="nil"/>
          <w:bottom w:val="nil"/>
          <w:right w:val="nil"/>
          <w:insideH w:val="nil"/>
          <w:insideV w:val="nil"/>
        </w:tcBorders>
        <w:shd w:val="clear" w:color="auto" w:fill="FFFDCC" w:themeFill="accent6" w:themeFillTint="33"/>
      </w:tcPr>
    </w:tblStylePr>
    <w:tblStylePr w:type="band1Vert">
      <w:tblPr/>
      <w:tcPr>
        <w:shd w:val="clear" w:color="auto" w:fill="FFFA80" w:themeFill="accent6" w:themeFillTint="7F"/>
      </w:tcPr>
    </w:tblStylePr>
    <w:tblStylePr w:type="band1Horz">
      <w:tblPr/>
      <w:tcPr>
        <w:tcBorders>
          <w:insideH w:val="single" w:sz="6" w:space="0" w:color="FFF500" w:themeColor="accent6"/>
          <w:insideV w:val="single" w:sz="6" w:space="0" w:color="FFF500" w:themeColor="accent6"/>
        </w:tcBorders>
        <w:shd w:val="clear" w:color="auto" w:fill="FFFA80" w:themeFill="accent6" w:themeFillTint="7F"/>
      </w:tcPr>
    </w:tblStylePr>
    <w:tblStylePr w:type="nwCell">
      <w:tblPr/>
      <w:tcPr>
        <w:shd w:val="clear" w:color="auto" w:fill="FFFFFF" w:themeFill="background1"/>
      </w:tcPr>
    </w:tblStylePr>
  </w:style>
  <w:style w:type="table" w:styleId="Middelsrutenett3">
    <w:name w:val="Medium Grid 3"/>
    <w:basedOn w:val="Vanligtabell"/>
    <w:uiPriority w:val="69"/>
    <w:semiHidden/>
    <w:unhideWhenUsed/>
    <w:rsid w:val="00813E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C4C6"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1F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1F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1F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1F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898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898C" w:themeFill="text1" w:themeFillTint="7F"/>
      </w:tcPr>
    </w:tblStylePr>
  </w:style>
  <w:style w:type="table" w:styleId="Middelsrutenett3uthevingsfarge1">
    <w:name w:val="Medium Grid 3 Accent 1"/>
    <w:basedOn w:val="Vanligtabell"/>
    <w:uiPriority w:val="69"/>
    <w:semiHidden/>
    <w:unhideWhenUsed/>
    <w:rsid w:val="00813E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A3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B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B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B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B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146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146FF" w:themeFill="accent1" w:themeFillTint="7F"/>
      </w:tcPr>
    </w:tblStylePr>
  </w:style>
  <w:style w:type="table" w:styleId="Middelsrutenett3uthevingsfarge2">
    <w:name w:val="Medium Grid 3 Accent 2"/>
    <w:basedOn w:val="Vanligtabell"/>
    <w:uiPriority w:val="69"/>
    <w:semiHidden/>
    <w:unhideWhenUsed/>
    <w:rsid w:val="00813E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1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D2D8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D2D8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D2D8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D2D8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83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83D5" w:themeFill="accent2" w:themeFillTint="7F"/>
      </w:tcPr>
    </w:tblStylePr>
  </w:style>
  <w:style w:type="table" w:styleId="Middelsrutenett3uthevingsfarge3">
    <w:name w:val="Medium Grid 3 Accent 3"/>
    <w:basedOn w:val="Vanligtabell"/>
    <w:uiPriority w:val="69"/>
    <w:semiHidden/>
    <w:unhideWhenUsed/>
    <w:rsid w:val="00813E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DB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70B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70B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70B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70B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B7E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B7E9" w:themeFill="accent3" w:themeFillTint="7F"/>
      </w:tcPr>
    </w:tblStylePr>
  </w:style>
  <w:style w:type="table" w:styleId="Middelsrutenett3uthevingsfarge4">
    <w:name w:val="Medium Grid 3 Accent 4"/>
    <w:basedOn w:val="Vanligtabell"/>
    <w:uiPriority w:val="69"/>
    <w:semiHidden/>
    <w:unhideWhenUsed/>
    <w:rsid w:val="00813E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B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B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B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B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D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DE" w:themeFill="accent4" w:themeFillTint="7F"/>
      </w:tcPr>
    </w:tblStylePr>
  </w:style>
  <w:style w:type="table" w:styleId="Middelsrutenett3uthevingsfarge5">
    <w:name w:val="Medium Grid 3 Accent 5"/>
    <w:basedOn w:val="Vanligtabell"/>
    <w:uiPriority w:val="69"/>
    <w:semiHidden/>
    <w:unhideWhenUsed/>
    <w:rsid w:val="00813E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F1C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B42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B42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B42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B42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E28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E28D" w:themeFill="accent5" w:themeFillTint="7F"/>
      </w:tcPr>
    </w:tblStylePr>
  </w:style>
  <w:style w:type="table" w:styleId="Middelsrutenett3uthevingsfarge6">
    <w:name w:val="Medium Grid 3 Accent 6"/>
    <w:basedOn w:val="Vanligtabell"/>
    <w:uiPriority w:val="69"/>
    <w:semiHidden/>
    <w:unhideWhenUsed/>
    <w:rsid w:val="00813E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C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5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5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5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5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A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A80" w:themeFill="accent6" w:themeFillTint="7F"/>
      </w:tcPr>
    </w:tblStylePr>
  </w:style>
  <w:style w:type="table" w:styleId="Middelsskyggelegging1">
    <w:name w:val="Medium Shading 1"/>
    <w:basedOn w:val="Vanligtabell"/>
    <w:uiPriority w:val="63"/>
    <w:semiHidden/>
    <w:unhideWhenUsed/>
    <w:rsid w:val="00813ED6"/>
    <w:pPr>
      <w:spacing w:after="0" w:line="240" w:lineRule="auto"/>
    </w:pPr>
    <w:tblPr>
      <w:tblStyleRowBandSize w:val="1"/>
      <w:tblStyleColBandSize w:val="1"/>
      <w:tblBorders>
        <w:top w:val="single" w:sz="8" w:space="0" w:color="5D5356" w:themeColor="text1" w:themeTint="BF"/>
        <w:left w:val="single" w:sz="8" w:space="0" w:color="5D5356" w:themeColor="text1" w:themeTint="BF"/>
        <w:bottom w:val="single" w:sz="8" w:space="0" w:color="5D5356" w:themeColor="text1" w:themeTint="BF"/>
        <w:right w:val="single" w:sz="8" w:space="0" w:color="5D5356" w:themeColor="text1" w:themeTint="BF"/>
        <w:insideH w:val="single" w:sz="8" w:space="0" w:color="5D5356" w:themeColor="text1" w:themeTint="BF"/>
      </w:tblBorders>
    </w:tblPr>
    <w:tblStylePr w:type="firstRow">
      <w:pPr>
        <w:spacing w:before="0" w:after="0" w:line="240" w:lineRule="auto"/>
      </w:pPr>
      <w:rPr>
        <w:b/>
        <w:bCs/>
        <w:color w:val="FFFFFF" w:themeColor="background1"/>
      </w:rPr>
      <w:tblPr/>
      <w:tcPr>
        <w:tcBorders>
          <w:top w:val="single" w:sz="8" w:space="0" w:color="5D5356" w:themeColor="text1" w:themeTint="BF"/>
          <w:left w:val="single" w:sz="8" w:space="0" w:color="5D5356" w:themeColor="text1" w:themeTint="BF"/>
          <w:bottom w:val="single" w:sz="8" w:space="0" w:color="5D5356" w:themeColor="text1" w:themeTint="BF"/>
          <w:right w:val="single" w:sz="8" w:space="0" w:color="5D5356" w:themeColor="text1" w:themeTint="BF"/>
          <w:insideH w:val="nil"/>
          <w:insideV w:val="nil"/>
        </w:tcBorders>
        <w:shd w:val="clear" w:color="auto" w:fill="231F20" w:themeFill="text1"/>
      </w:tcPr>
    </w:tblStylePr>
    <w:tblStylePr w:type="lastRow">
      <w:pPr>
        <w:spacing w:before="0" w:after="0" w:line="240" w:lineRule="auto"/>
      </w:pPr>
      <w:rPr>
        <w:b/>
        <w:bCs/>
      </w:rPr>
      <w:tblPr/>
      <w:tcPr>
        <w:tcBorders>
          <w:top w:val="double" w:sz="6" w:space="0" w:color="5D5356" w:themeColor="text1" w:themeTint="BF"/>
          <w:left w:val="single" w:sz="8" w:space="0" w:color="5D5356" w:themeColor="text1" w:themeTint="BF"/>
          <w:bottom w:val="single" w:sz="8" w:space="0" w:color="5D5356" w:themeColor="text1" w:themeTint="BF"/>
          <w:right w:val="single" w:sz="8" w:space="0" w:color="5D5356" w:themeColor="text1" w:themeTint="BF"/>
          <w:insideH w:val="nil"/>
          <w:insideV w:val="nil"/>
        </w:tcBorders>
      </w:tcPr>
    </w:tblStylePr>
    <w:tblStylePr w:type="firstCol">
      <w:rPr>
        <w:b/>
        <w:bCs/>
      </w:rPr>
    </w:tblStylePr>
    <w:tblStylePr w:type="lastCol">
      <w:rPr>
        <w:b/>
        <w:bCs/>
      </w:rPr>
    </w:tblStylePr>
    <w:tblStylePr w:type="band1Vert">
      <w:tblPr/>
      <w:tcPr>
        <w:shd w:val="clear" w:color="auto" w:fill="CBC4C6" w:themeFill="text1" w:themeFillTint="3F"/>
      </w:tcPr>
    </w:tblStylePr>
    <w:tblStylePr w:type="band1Horz">
      <w:tblPr/>
      <w:tcPr>
        <w:tcBorders>
          <w:insideH w:val="nil"/>
          <w:insideV w:val="nil"/>
        </w:tcBorders>
        <w:shd w:val="clear" w:color="auto" w:fill="CBC4C6" w:themeFill="text1" w:themeFillTint="3F"/>
      </w:tcPr>
    </w:tblStylePr>
    <w:tblStylePr w:type="band2Horz">
      <w:tblPr/>
      <w:tcPr>
        <w:tcBorders>
          <w:insideH w:val="nil"/>
          <w:insideV w:val="nil"/>
        </w:tcBorders>
      </w:tcPr>
    </w:tblStylePr>
  </w:style>
  <w:style w:type="table" w:styleId="Middelsskyggelegging1uthevingsfarge1">
    <w:name w:val="Medium Shading 1 Accent 1"/>
    <w:basedOn w:val="Vanligtabell"/>
    <w:uiPriority w:val="63"/>
    <w:semiHidden/>
    <w:unhideWhenUsed/>
    <w:rsid w:val="00813ED6"/>
    <w:pPr>
      <w:spacing w:after="0" w:line="240" w:lineRule="auto"/>
    </w:pPr>
    <w:tblPr>
      <w:tblStyleRowBandSize w:val="1"/>
      <w:tblStyleColBandSize w:val="1"/>
      <w:tblBorders>
        <w:top w:val="single" w:sz="8" w:space="0" w:color="001DB0" w:themeColor="accent1" w:themeTint="BF"/>
        <w:left w:val="single" w:sz="8" w:space="0" w:color="001DB0" w:themeColor="accent1" w:themeTint="BF"/>
        <w:bottom w:val="single" w:sz="8" w:space="0" w:color="001DB0" w:themeColor="accent1" w:themeTint="BF"/>
        <w:right w:val="single" w:sz="8" w:space="0" w:color="001DB0" w:themeColor="accent1" w:themeTint="BF"/>
        <w:insideH w:val="single" w:sz="8" w:space="0" w:color="001DB0" w:themeColor="accent1" w:themeTint="BF"/>
      </w:tblBorders>
    </w:tblPr>
    <w:tblStylePr w:type="firstRow">
      <w:pPr>
        <w:spacing w:before="0" w:after="0" w:line="240" w:lineRule="auto"/>
      </w:pPr>
      <w:rPr>
        <w:b/>
        <w:bCs/>
        <w:color w:val="FFFFFF" w:themeColor="background1"/>
      </w:rPr>
      <w:tblPr/>
      <w:tcPr>
        <w:tcBorders>
          <w:top w:val="single" w:sz="8" w:space="0" w:color="001DB0" w:themeColor="accent1" w:themeTint="BF"/>
          <w:left w:val="single" w:sz="8" w:space="0" w:color="001DB0" w:themeColor="accent1" w:themeTint="BF"/>
          <w:bottom w:val="single" w:sz="8" w:space="0" w:color="001DB0" w:themeColor="accent1" w:themeTint="BF"/>
          <w:right w:val="single" w:sz="8" w:space="0" w:color="001DB0" w:themeColor="accent1" w:themeTint="BF"/>
          <w:insideH w:val="nil"/>
          <w:insideV w:val="nil"/>
        </w:tcBorders>
        <w:shd w:val="clear" w:color="auto" w:fill="000B41" w:themeFill="accent1"/>
      </w:tcPr>
    </w:tblStylePr>
    <w:tblStylePr w:type="lastRow">
      <w:pPr>
        <w:spacing w:before="0" w:after="0" w:line="240" w:lineRule="auto"/>
      </w:pPr>
      <w:rPr>
        <w:b/>
        <w:bCs/>
      </w:rPr>
      <w:tblPr/>
      <w:tcPr>
        <w:tcBorders>
          <w:top w:val="double" w:sz="6" w:space="0" w:color="001DB0" w:themeColor="accent1" w:themeTint="BF"/>
          <w:left w:val="single" w:sz="8" w:space="0" w:color="001DB0" w:themeColor="accent1" w:themeTint="BF"/>
          <w:bottom w:val="single" w:sz="8" w:space="0" w:color="001DB0" w:themeColor="accent1" w:themeTint="BF"/>
          <w:right w:val="single" w:sz="8" w:space="0" w:color="001DB0" w:themeColor="accent1" w:themeTint="BF"/>
          <w:insideH w:val="nil"/>
          <w:insideV w:val="nil"/>
        </w:tcBorders>
      </w:tcPr>
    </w:tblStylePr>
    <w:tblStylePr w:type="firstCol">
      <w:rPr>
        <w:b/>
        <w:bCs/>
      </w:rPr>
    </w:tblStylePr>
    <w:tblStylePr w:type="lastCol">
      <w:rPr>
        <w:b/>
        <w:bCs/>
      </w:rPr>
    </w:tblStylePr>
    <w:tblStylePr w:type="band1Vert">
      <w:tblPr/>
      <w:tcPr>
        <w:shd w:val="clear" w:color="auto" w:fill="91A3FF" w:themeFill="accent1" w:themeFillTint="3F"/>
      </w:tcPr>
    </w:tblStylePr>
    <w:tblStylePr w:type="band1Horz">
      <w:tblPr/>
      <w:tcPr>
        <w:tcBorders>
          <w:insideH w:val="nil"/>
          <w:insideV w:val="nil"/>
        </w:tcBorders>
        <w:shd w:val="clear" w:color="auto" w:fill="91A3FF" w:themeFill="accent1" w:themeFillTint="3F"/>
      </w:tcPr>
    </w:tblStylePr>
    <w:tblStylePr w:type="band2Horz">
      <w:tblPr/>
      <w:tcPr>
        <w:tcBorders>
          <w:insideH w:val="nil"/>
          <w:insideV w:val="nil"/>
        </w:tcBorders>
      </w:tcPr>
    </w:tblStylePr>
  </w:style>
  <w:style w:type="table" w:styleId="Middelsskyggelegging1uthevingsfarge2">
    <w:name w:val="Medium Shading 1 Accent 2"/>
    <w:basedOn w:val="Vanligtabell"/>
    <w:uiPriority w:val="63"/>
    <w:semiHidden/>
    <w:unhideWhenUsed/>
    <w:rsid w:val="00813ED6"/>
    <w:pPr>
      <w:spacing w:after="0" w:line="240" w:lineRule="auto"/>
    </w:pPr>
    <w:tblPr>
      <w:tblStyleRowBandSize w:val="1"/>
      <w:tblStyleColBandSize w:val="1"/>
      <w:tblBorders>
        <w:top w:val="single" w:sz="8" w:space="0" w:color="4545C1" w:themeColor="accent2" w:themeTint="BF"/>
        <w:left w:val="single" w:sz="8" w:space="0" w:color="4545C1" w:themeColor="accent2" w:themeTint="BF"/>
        <w:bottom w:val="single" w:sz="8" w:space="0" w:color="4545C1" w:themeColor="accent2" w:themeTint="BF"/>
        <w:right w:val="single" w:sz="8" w:space="0" w:color="4545C1" w:themeColor="accent2" w:themeTint="BF"/>
        <w:insideH w:val="single" w:sz="8" w:space="0" w:color="4545C1" w:themeColor="accent2" w:themeTint="BF"/>
      </w:tblBorders>
    </w:tblPr>
    <w:tblStylePr w:type="firstRow">
      <w:pPr>
        <w:spacing w:before="0" w:after="0" w:line="240" w:lineRule="auto"/>
      </w:pPr>
      <w:rPr>
        <w:b/>
        <w:bCs/>
        <w:color w:val="FFFFFF" w:themeColor="background1"/>
      </w:rPr>
      <w:tblPr/>
      <w:tcPr>
        <w:tcBorders>
          <w:top w:val="single" w:sz="8" w:space="0" w:color="4545C1" w:themeColor="accent2" w:themeTint="BF"/>
          <w:left w:val="single" w:sz="8" w:space="0" w:color="4545C1" w:themeColor="accent2" w:themeTint="BF"/>
          <w:bottom w:val="single" w:sz="8" w:space="0" w:color="4545C1" w:themeColor="accent2" w:themeTint="BF"/>
          <w:right w:val="single" w:sz="8" w:space="0" w:color="4545C1" w:themeColor="accent2" w:themeTint="BF"/>
          <w:insideH w:val="nil"/>
          <w:insideV w:val="nil"/>
        </w:tcBorders>
        <w:shd w:val="clear" w:color="auto" w:fill="2D2D87" w:themeFill="accent2"/>
      </w:tcPr>
    </w:tblStylePr>
    <w:tblStylePr w:type="lastRow">
      <w:pPr>
        <w:spacing w:before="0" w:after="0" w:line="240" w:lineRule="auto"/>
      </w:pPr>
      <w:rPr>
        <w:b/>
        <w:bCs/>
      </w:rPr>
      <w:tblPr/>
      <w:tcPr>
        <w:tcBorders>
          <w:top w:val="double" w:sz="6" w:space="0" w:color="4545C1" w:themeColor="accent2" w:themeTint="BF"/>
          <w:left w:val="single" w:sz="8" w:space="0" w:color="4545C1" w:themeColor="accent2" w:themeTint="BF"/>
          <w:bottom w:val="single" w:sz="8" w:space="0" w:color="4545C1" w:themeColor="accent2" w:themeTint="BF"/>
          <w:right w:val="single" w:sz="8" w:space="0" w:color="4545C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1C1EA" w:themeFill="accent2" w:themeFillTint="3F"/>
      </w:tcPr>
    </w:tblStylePr>
    <w:tblStylePr w:type="band1Horz">
      <w:tblPr/>
      <w:tcPr>
        <w:tcBorders>
          <w:insideH w:val="nil"/>
          <w:insideV w:val="nil"/>
        </w:tcBorders>
        <w:shd w:val="clear" w:color="auto" w:fill="C1C1EA" w:themeFill="accent2" w:themeFillTint="3F"/>
      </w:tcPr>
    </w:tblStylePr>
    <w:tblStylePr w:type="band2Horz">
      <w:tblPr/>
      <w:tcPr>
        <w:tcBorders>
          <w:insideH w:val="nil"/>
          <w:insideV w:val="nil"/>
        </w:tcBorders>
      </w:tcPr>
    </w:tblStylePr>
  </w:style>
  <w:style w:type="table" w:styleId="Middelsskyggelegging1uthevingsfarge3">
    <w:name w:val="Medium Shading 1 Accent 3"/>
    <w:basedOn w:val="Vanligtabell"/>
    <w:uiPriority w:val="63"/>
    <w:semiHidden/>
    <w:unhideWhenUsed/>
    <w:rsid w:val="00813ED6"/>
    <w:pPr>
      <w:spacing w:after="0" w:line="240" w:lineRule="auto"/>
    </w:pPr>
    <w:tblPr>
      <w:tblStyleRowBandSize w:val="1"/>
      <w:tblStyleColBandSize w:val="1"/>
      <w:tblBorders>
        <w:top w:val="single" w:sz="8" w:space="0" w:color="4993DE" w:themeColor="accent3" w:themeTint="BF"/>
        <w:left w:val="single" w:sz="8" w:space="0" w:color="4993DE" w:themeColor="accent3" w:themeTint="BF"/>
        <w:bottom w:val="single" w:sz="8" w:space="0" w:color="4993DE" w:themeColor="accent3" w:themeTint="BF"/>
        <w:right w:val="single" w:sz="8" w:space="0" w:color="4993DE" w:themeColor="accent3" w:themeTint="BF"/>
        <w:insideH w:val="single" w:sz="8" w:space="0" w:color="4993DE" w:themeColor="accent3" w:themeTint="BF"/>
      </w:tblBorders>
    </w:tblPr>
    <w:tblStylePr w:type="firstRow">
      <w:pPr>
        <w:spacing w:before="0" w:after="0" w:line="240" w:lineRule="auto"/>
      </w:pPr>
      <w:rPr>
        <w:b/>
        <w:bCs/>
        <w:color w:val="FFFFFF" w:themeColor="background1"/>
      </w:rPr>
      <w:tblPr/>
      <w:tcPr>
        <w:tcBorders>
          <w:top w:val="single" w:sz="8" w:space="0" w:color="4993DE" w:themeColor="accent3" w:themeTint="BF"/>
          <w:left w:val="single" w:sz="8" w:space="0" w:color="4993DE" w:themeColor="accent3" w:themeTint="BF"/>
          <w:bottom w:val="single" w:sz="8" w:space="0" w:color="4993DE" w:themeColor="accent3" w:themeTint="BF"/>
          <w:right w:val="single" w:sz="8" w:space="0" w:color="4993DE" w:themeColor="accent3" w:themeTint="BF"/>
          <w:insideH w:val="nil"/>
          <w:insideV w:val="nil"/>
        </w:tcBorders>
        <w:shd w:val="clear" w:color="auto" w:fill="2270BF" w:themeFill="accent3"/>
      </w:tcPr>
    </w:tblStylePr>
    <w:tblStylePr w:type="lastRow">
      <w:pPr>
        <w:spacing w:before="0" w:after="0" w:line="240" w:lineRule="auto"/>
      </w:pPr>
      <w:rPr>
        <w:b/>
        <w:bCs/>
      </w:rPr>
      <w:tblPr/>
      <w:tcPr>
        <w:tcBorders>
          <w:top w:val="double" w:sz="6" w:space="0" w:color="4993DE" w:themeColor="accent3" w:themeTint="BF"/>
          <w:left w:val="single" w:sz="8" w:space="0" w:color="4993DE" w:themeColor="accent3" w:themeTint="BF"/>
          <w:bottom w:val="single" w:sz="8" w:space="0" w:color="4993DE" w:themeColor="accent3" w:themeTint="BF"/>
          <w:right w:val="single" w:sz="8" w:space="0" w:color="4993DE" w:themeColor="accent3" w:themeTint="BF"/>
          <w:insideH w:val="nil"/>
          <w:insideV w:val="nil"/>
        </w:tcBorders>
      </w:tcPr>
    </w:tblStylePr>
    <w:tblStylePr w:type="firstCol">
      <w:rPr>
        <w:b/>
        <w:bCs/>
      </w:rPr>
    </w:tblStylePr>
    <w:tblStylePr w:type="lastCol">
      <w:rPr>
        <w:b/>
        <w:bCs/>
      </w:rPr>
    </w:tblStylePr>
    <w:tblStylePr w:type="band1Vert">
      <w:tblPr/>
      <w:tcPr>
        <w:shd w:val="clear" w:color="auto" w:fill="C3DBF4" w:themeFill="accent3" w:themeFillTint="3F"/>
      </w:tcPr>
    </w:tblStylePr>
    <w:tblStylePr w:type="band1Horz">
      <w:tblPr/>
      <w:tcPr>
        <w:tcBorders>
          <w:insideH w:val="nil"/>
          <w:insideV w:val="nil"/>
        </w:tcBorders>
        <w:shd w:val="clear" w:color="auto" w:fill="C3DBF4" w:themeFill="accent3" w:themeFillTint="3F"/>
      </w:tcPr>
    </w:tblStylePr>
    <w:tblStylePr w:type="band2Horz">
      <w:tblPr/>
      <w:tcPr>
        <w:tcBorders>
          <w:insideH w:val="nil"/>
          <w:insideV w:val="nil"/>
        </w:tcBorders>
      </w:tcPr>
    </w:tblStylePr>
  </w:style>
  <w:style w:type="table" w:styleId="Middelsskyggelegging1uthevingsfarge4">
    <w:name w:val="Medium Shading 1 Accent 4"/>
    <w:basedOn w:val="Vanligtabell"/>
    <w:uiPriority w:val="63"/>
    <w:semiHidden/>
    <w:unhideWhenUsed/>
    <w:rsid w:val="00813ED6"/>
    <w:pPr>
      <w:spacing w:after="0" w:line="240" w:lineRule="auto"/>
    </w:pPr>
    <w:tblPr>
      <w:tblStyleRowBandSize w:val="1"/>
      <w:tblStyleColBandSize w:val="1"/>
      <w:tblBorders>
        <w:top w:val="single" w:sz="8" w:space="0" w:color="7BCECE" w:themeColor="accent4" w:themeTint="BF"/>
        <w:left w:val="single" w:sz="8" w:space="0" w:color="7BCECE" w:themeColor="accent4" w:themeTint="BF"/>
        <w:bottom w:val="single" w:sz="8" w:space="0" w:color="7BCECE" w:themeColor="accent4" w:themeTint="BF"/>
        <w:right w:val="single" w:sz="8" w:space="0" w:color="7BCECE" w:themeColor="accent4" w:themeTint="BF"/>
        <w:insideH w:val="single" w:sz="8" w:space="0" w:color="7BCECE" w:themeColor="accent4" w:themeTint="BF"/>
      </w:tblBorders>
    </w:tblPr>
    <w:tblStylePr w:type="firstRow">
      <w:pPr>
        <w:spacing w:before="0" w:after="0" w:line="240" w:lineRule="auto"/>
      </w:pPr>
      <w:rPr>
        <w:b/>
        <w:bCs/>
        <w:color w:val="FFFFFF" w:themeColor="background1"/>
      </w:rPr>
      <w:tblPr/>
      <w:tcPr>
        <w:tcBorders>
          <w:top w:val="single" w:sz="8" w:space="0" w:color="7BCECE" w:themeColor="accent4" w:themeTint="BF"/>
          <w:left w:val="single" w:sz="8" w:space="0" w:color="7BCECE" w:themeColor="accent4" w:themeTint="BF"/>
          <w:bottom w:val="single" w:sz="8" w:space="0" w:color="7BCECE" w:themeColor="accent4" w:themeTint="BF"/>
          <w:right w:val="single" w:sz="8" w:space="0" w:color="7BCECE" w:themeColor="accent4" w:themeTint="BF"/>
          <w:insideH w:val="nil"/>
          <w:insideV w:val="nil"/>
        </w:tcBorders>
        <w:shd w:val="clear" w:color="auto" w:fill="50BEBE" w:themeFill="accent4"/>
      </w:tcPr>
    </w:tblStylePr>
    <w:tblStylePr w:type="lastRow">
      <w:pPr>
        <w:spacing w:before="0" w:after="0" w:line="240" w:lineRule="auto"/>
      </w:pPr>
      <w:rPr>
        <w:b/>
        <w:bCs/>
      </w:rPr>
      <w:tblPr/>
      <w:tcPr>
        <w:tcBorders>
          <w:top w:val="double" w:sz="6" w:space="0" w:color="7BCECE" w:themeColor="accent4" w:themeTint="BF"/>
          <w:left w:val="single" w:sz="8" w:space="0" w:color="7BCECE" w:themeColor="accent4" w:themeTint="BF"/>
          <w:bottom w:val="single" w:sz="8" w:space="0" w:color="7BCECE" w:themeColor="accent4" w:themeTint="BF"/>
          <w:right w:val="single" w:sz="8" w:space="0" w:color="7BCEC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EFEF" w:themeFill="accent4" w:themeFillTint="3F"/>
      </w:tcPr>
    </w:tblStylePr>
    <w:tblStylePr w:type="band1Horz">
      <w:tblPr/>
      <w:tcPr>
        <w:tcBorders>
          <w:insideH w:val="nil"/>
          <w:insideV w:val="nil"/>
        </w:tcBorders>
        <w:shd w:val="clear" w:color="auto" w:fill="D3EFEF" w:themeFill="accent4" w:themeFillTint="3F"/>
      </w:tcPr>
    </w:tblStylePr>
    <w:tblStylePr w:type="band2Horz">
      <w:tblPr/>
      <w:tcPr>
        <w:tcBorders>
          <w:insideH w:val="nil"/>
          <w:insideV w:val="nil"/>
        </w:tcBorders>
      </w:tcPr>
    </w:tblStylePr>
  </w:style>
  <w:style w:type="table" w:styleId="Middelsskyggelegging1uthevingsfarge5">
    <w:name w:val="Medium Shading 1 Accent 5"/>
    <w:basedOn w:val="Vanligtabell"/>
    <w:uiPriority w:val="63"/>
    <w:semiHidden/>
    <w:unhideWhenUsed/>
    <w:rsid w:val="00813ED6"/>
    <w:pPr>
      <w:spacing w:after="0" w:line="240" w:lineRule="auto"/>
    </w:pPr>
    <w:tblPr>
      <w:tblStyleRowBandSize w:val="1"/>
      <w:tblStyleColBandSize w:val="1"/>
      <w:tblBorders>
        <w:top w:val="single" w:sz="8" w:space="0" w:color="87D454" w:themeColor="accent5" w:themeTint="BF"/>
        <w:left w:val="single" w:sz="8" w:space="0" w:color="87D454" w:themeColor="accent5" w:themeTint="BF"/>
        <w:bottom w:val="single" w:sz="8" w:space="0" w:color="87D454" w:themeColor="accent5" w:themeTint="BF"/>
        <w:right w:val="single" w:sz="8" w:space="0" w:color="87D454" w:themeColor="accent5" w:themeTint="BF"/>
        <w:insideH w:val="single" w:sz="8" w:space="0" w:color="87D454" w:themeColor="accent5" w:themeTint="BF"/>
      </w:tblBorders>
    </w:tblPr>
    <w:tblStylePr w:type="firstRow">
      <w:pPr>
        <w:spacing w:before="0" w:after="0" w:line="240" w:lineRule="auto"/>
      </w:pPr>
      <w:rPr>
        <w:b/>
        <w:bCs/>
        <w:color w:val="FFFFFF" w:themeColor="background1"/>
      </w:rPr>
      <w:tblPr/>
      <w:tcPr>
        <w:tcBorders>
          <w:top w:val="single" w:sz="8" w:space="0" w:color="87D454" w:themeColor="accent5" w:themeTint="BF"/>
          <w:left w:val="single" w:sz="8" w:space="0" w:color="87D454" w:themeColor="accent5" w:themeTint="BF"/>
          <w:bottom w:val="single" w:sz="8" w:space="0" w:color="87D454" w:themeColor="accent5" w:themeTint="BF"/>
          <w:right w:val="single" w:sz="8" w:space="0" w:color="87D454" w:themeColor="accent5" w:themeTint="BF"/>
          <w:insideH w:val="nil"/>
          <w:insideV w:val="nil"/>
        </w:tcBorders>
        <w:shd w:val="clear" w:color="auto" w:fill="64B42D" w:themeFill="accent5"/>
      </w:tcPr>
    </w:tblStylePr>
    <w:tblStylePr w:type="lastRow">
      <w:pPr>
        <w:spacing w:before="0" w:after="0" w:line="240" w:lineRule="auto"/>
      </w:pPr>
      <w:rPr>
        <w:b/>
        <w:bCs/>
      </w:rPr>
      <w:tblPr/>
      <w:tcPr>
        <w:tcBorders>
          <w:top w:val="double" w:sz="6" w:space="0" w:color="87D454" w:themeColor="accent5" w:themeTint="BF"/>
          <w:left w:val="single" w:sz="8" w:space="0" w:color="87D454" w:themeColor="accent5" w:themeTint="BF"/>
          <w:bottom w:val="single" w:sz="8" w:space="0" w:color="87D454" w:themeColor="accent5" w:themeTint="BF"/>
          <w:right w:val="single" w:sz="8" w:space="0" w:color="87D45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F1C6" w:themeFill="accent5" w:themeFillTint="3F"/>
      </w:tcPr>
    </w:tblStylePr>
    <w:tblStylePr w:type="band1Horz">
      <w:tblPr/>
      <w:tcPr>
        <w:tcBorders>
          <w:insideH w:val="nil"/>
          <w:insideV w:val="nil"/>
        </w:tcBorders>
        <w:shd w:val="clear" w:color="auto" w:fill="D7F1C6" w:themeFill="accent5" w:themeFillTint="3F"/>
      </w:tcPr>
    </w:tblStylePr>
    <w:tblStylePr w:type="band2Horz">
      <w:tblPr/>
      <w:tcPr>
        <w:tcBorders>
          <w:insideH w:val="nil"/>
          <w:insideV w:val="nil"/>
        </w:tcBorders>
      </w:tcPr>
    </w:tblStylePr>
  </w:style>
  <w:style w:type="table" w:styleId="Middelsskyggelegging1uthevingsfarge6">
    <w:name w:val="Medium Shading 1 Accent 6"/>
    <w:basedOn w:val="Vanligtabell"/>
    <w:uiPriority w:val="63"/>
    <w:semiHidden/>
    <w:unhideWhenUsed/>
    <w:rsid w:val="00813ED6"/>
    <w:pPr>
      <w:spacing w:after="0" w:line="240" w:lineRule="auto"/>
    </w:pPr>
    <w:tblPr>
      <w:tblStyleRowBandSize w:val="1"/>
      <w:tblStyleColBandSize w:val="1"/>
      <w:tblBorders>
        <w:top w:val="single" w:sz="8" w:space="0" w:color="FFF740" w:themeColor="accent6" w:themeTint="BF"/>
        <w:left w:val="single" w:sz="8" w:space="0" w:color="FFF740" w:themeColor="accent6" w:themeTint="BF"/>
        <w:bottom w:val="single" w:sz="8" w:space="0" w:color="FFF740" w:themeColor="accent6" w:themeTint="BF"/>
        <w:right w:val="single" w:sz="8" w:space="0" w:color="FFF740" w:themeColor="accent6" w:themeTint="BF"/>
        <w:insideH w:val="single" w:sz="8" w:space="0" w:color="FFF740" w:themeColor="accent6" w:themeTint="BF"/>
      </w:tblBorders>
    </w:tblPr>
    <w:tblStylePr w:type="firstRow">
      <w:pPr>
        <w:spacing w:before="0" w:after="0" w:line="240" w:lineRule="auto"/>
      </w:pPr>
      <w:rPr>
        <w:b/>
        <w:bCs/>
        <w:color w:val="FFFFFF" w:themeColor="background1"/>
      </w:rPr>
      <w:tblPr/>
      <w:tcPr>
        <w:tcBorders>
          <w:top w:val="single" w:sz="8" w:space="0" w:color="FFF740" w:themeColor="accent6" w:themeTint="BF"/>
          <w:left w:val="single" w:sz="8" w:space="0" w:color="FFF740" w:themeColor="accent6" w:themeTint="BF"/>
          <w:bottom w:val="single" w:sz="8" w:space="0" w:color="FFF740" w:themeColor="accent6" w:themeTint="BF"/>
          <w:right w:val="single" w:sz="8" w:space="0" w:color="FFF740" w:themeColor="accent6" w:themeTint="BF"/>
          <w:insideH w:val="nil"/>
          <w:insideV w:val="nil"/>
        </w:tcBorders>
        <w:shd w:val="clear" w:color="auto" w:fill="FFF500" w:themeFill="accent6"/>
      </w:tcPr>
    </w:tblStylePr>
    <w:tblStylePr w:type="lastRow">
      <w:pPr>
        <w:spacing w:before="0" w:after="0" w:line="240" w:lineRule="auto"/>
      </w:pPr>
      <w:rPr>
        <w:b/>
        <w:bCs/>
      </w:rPr>
      <w:tblPr/>
      <w:tcPr>
        <w:tcBorders>
          <w:top w:val="double" w:sz="6" w:space="0" w:color="FFF740" w:themeColor="accent6" w:themeTint="BF"/>
          <w:left w:val="single" w:sz="8" w:space="0" w:color="FFF740" w:themeColor="accent6" w:themeTint="BF"/>
          <w:bottom w:val="single" w:sz="8" w:space="0" w:color="FFF740" w:themeColor="accent6" w:themeTint="BF"/>
          <w:right w:val="single" w:sz="8" w:space="0" w:color="FFF7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CC0" w:themeFill="accent6" w:themeFillTint="3F"/>
      </w:tcPr>
    </w:tblStylePr>
    <w:tblStylePr w:type="band1Horz">
      <w:tblPr/>
      <w:tcPr>
        <w:tcBorders>
          <w:insideH w:val="nil"/>
          <w:insideV w:val="nil"/>
        </w:tcBorders>
        <w:shd w:val="clear" w:color="auto" w:fill="FFFCC0" w:themeFill="accent6" w:themeFillTint="3F"/>
      </w:tcPr>
    </w:tblStylePr>
    <w:tblStylePr w:type="band2Horz">
      <w:tblPr/>
      <w:tcPr>
        <w:tcBorders>
          <w:insideH w:val="nil"/>
          <w:insideV w:val="nil"/>
        </w:tcBorders>
      </w:tcPr>
    </w:tblStylePr>
  </w:style>
  <w:style w:type="table" w:styleId="Middelsskyggelegging2">
    <w:name w:val="Medium Shading 2"/>
    <w:basedOn w:val="Vanligtabell"/>
    <w:uiPriority w:val="64"/>
    <w:semiHidden/>
    <w:unhideWhenUsed/>
    <w:rsid w:val="00813ED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1F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31F20" w:themeFill="text1"/>
      </w:tcPr>
    </w:tblStylePr>
    <w:tblStylePr w:type="lastCol">
      <w:rPr>
        <w:b/>
        <w:bCs/>
        <w:color w:val="FFFFFF" w:themeColor="background1"/>
      </w:rPr>
      <w:tblPr/>
      <w:tcPr>
        <w:tcBorders>
          <w:left w:val="nil"/>
          <w:right w:val="nil"/>
          <w:insideH w:val="nil"/>
          <w:insideV w:val="nil"/>
        </w:tcBorders>
        <w:shd w:val="clear" w:color="auto" w:fill="231F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1">
    <w:name w:val="Medium Shading 2 Accent 1"/>
    <w:basedOn w:val="Vanligtabell"/>
    <w:uiPriority w:val="64"/>
    <w:semiHidden/>
    <w:unhideWhenUsed/>
    <w:rsid w:val="00813ED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B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B41" w:themeFill="accent1"/>
      </w:tcPr>
    </w:tblStylePr>
    <w:tblStylePr w:type="lastCol">
      <w:rPr>
        <w:b/>
        <w:bCs/>
        <w:color w:val="FFFFFF" w:themeColor="background1"/>
      </w:rPr>
      <w:tblPr/>
      <w:tcPr>
        <w:tcBorders>
          <w:left w:val="nil"/>
          <w:right w:val="nil"/>
          <w:insideH w:val="nil"/>
          <w:insideV w:val="nil"/>
        </w:tcBorders>
        <w:shd w:val="clear" w:color="auto" w:fill="000B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2">
    <w:name w:val="Medium Shading 2 Accent 2"/>
    <w:basedOn w:val="Vanligtabell"/>
    <w:uiPriority w:val="64"/>
    <w:semiHidden/>
    <w:unhideWhenUsed/>
    <w:rsid w:val="00813ED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2D8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2D87" w:themeFill="accent2"/>
      </w:tcPr>
    </w:tblStylePr>
    <w:tblStylePr w:type="lastCol">
      <w:rPr>
        <w:b/>
        <w:bCs/>
        <w:color w:val="FFFFFF" w:themeColor="background1"/>
      </w:rPr>
      <w:tblPr/>
      <w:tcPr>
        <w:tcBorders>
          <w:left w:val="nil"/>
          <w:right w:val="nil"/>
          <w:insideH w:val="nil"/>
          <w:insideV w:val="nil"/>
        </w:tcBorders>
        <w:shd w:val="clear" w:color="auto" w:fill="2D2D8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3">
    <w:name w:val="Medium Shading 2 Accent 3"/>
    <w:basedOn w:val="Vanligtabell"/>
    <w:uiPriority w:val="64"/>
    <w:semiHidden/>
    <w:unhideWhenUsed/>
    <w:rsid w:val="00813ED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270B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270BF" w:themeFill="accent3"/>
      </w:tcPr>
    </w:tblStylePr>
    <w:tblStylePr w:type="lastCol">
      <w:rPr>
        <w:b/>
        <w:bCs/>
        <w:color w:val="FFFFFF" w:themeColor="background1"/>
      </w:rPr>
      <w:tblPr/>
      <w:tcPr>
        <w:tcBorders>
          <w:left w:val="nil"/>
          <w:right w:val="nil"/>
          <w:insideH w:val="nil"/>
          <w:insideV w:val="nil"/>
        </w:tcBorders>
        <w:shd w:val="clear" w:color="auto" w:fill="2270B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4">
    <w:name w:val="Medium Shading 2 Accent 4"/>
    <w:basedOn w:val="Vanligtabell"/>
    <w:uiPriority w:val="64"/>
    <w:semiHidden/>
    <w:unhideWhenUsed/>
    <w:rsid w:val="00813ED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B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BE" w:themeFill="accent4"/>
      </w:tcPr>
    </w:tblStylePr>
    <w:tblStylePr w:type="lastCol">
      <w:rPr>
        <w:b/>
        <w:bCs/>
        <w:color w:val="FFFFFF" w:themeColor="background1"/>
      </w:rPr>
      <w:tblPr/>
      <w:tcPr>
        <w:tcBorders>
          <w:left w:val="nil"/>
          <w:right w:val="nil"/>
          <w:insideH w:val="nil"/>
          <w:insideV w:val="nil"/>
        </w:tcBorders>
        <w:shd w:val="clear" w:color="auto" w:fill="50BEB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5">
    <w:name w:val="Medium Shading 2 Accent 5"/>
    <w:basedOn w:val="Vanligtabell"/>
    <w:uiPriority w:val="64"/>
    <w:semiHidden/>
    <w:unhideWhenUsed/>
    <w:rsid w:val="00813ED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B42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B42D" w:themeFill="accent5"/>
      </w:tcPr>
    </w:tblStylePr>
    <w:tblStylePr w:type="lastCol">
      <w:rPr>
        <w:b/>
        <w:bCs/>
        <w:color w:val="FFFFFF" w:themeColor="background1"/>
      </w:rPr>
      <w:tblPr/>
      <w:tcPr>
        <w:tcBorders>
          <w:left w:val="nil"/>
          <w:right w:val="nil"/>
          <w:insideH w:val="nil"/>
          <w:insideV w:val="nil"/>
        </w:tcBorders>
        <w:shd w:val="clear" w:color="auto" w:fill="64B42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6">
    <w:name w:val="Medium Shading 2 Accent 6"/>
    <w:basedOn w:val="Vanligtabell"/>
    <w:uiPriority w:val="64"/>
    <w:semiHidden/>
    <w:unhideWhenUsed/>
    <w:rsid w:val="00813ED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5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500" w:themeFill="accent6"/>
      </w:tcPr>
    </w:tblStylePr>
    <w:tblStylePr w:type="lastCol">
      <w:rPr>
        <w:b/>
        <w:bCs/>
        <w:color w:val="FFFFFF" w:themeColor="background1"/>
      </w:rPr>
      <w:tblPr/>
      <w:tcPr>
        <w:tcBorders>
          <w:left w:val="nil"/>
          <w:right w:val="nil"/>
          <w:insideH w:val="nil"/>
          <w:insideV w:val="nil"/>
        </w:tcBorders>
        <w:shd w:val="clear" w:color="auto" w:fill="FFF5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rkliste">
    <w:name w:val="Dark List"/>
    <w:basedOn w:val="Vanligtabell"/>
    <w:uiPriority w:val="70"/>
    <w:semiHidden/>
    <w:unhideWhenUsed/>
    <w:rsid w:val="00813ED6"/>
    <w:pPr>
      <w:spacing w:after="0" w:line="240" w:lineRule="auto"/>
    </w:pPr>
    <w:rPr>
      <w:color w:val="FFFFFF" w:themeColor="background1"/>
    </w:rPr>
    <w:tblPr>
      <w:tblStyleRowBandSize w:val="1"/>
      <w:tblStyleColBandSize w:val="1"/>
    </w:tblPr>
    <w:tcPr>
      <w:shd w:val="clear" w:color="auto" w:fill="231F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31F20" w:themeFill="text1"/>
      </w:tcPr>
    </w:tblStylePr>
    <w:tblStylePr w:type="lastRow">
      <w:tblPr/>
      <w:tcPr>
        <w:tcBorders>
          <w:top w:val="single" w:sz="18" w:space="0" w:color="FFFFFF" w:themeColor="background1"/>
          <w:left w:val="nil"/>
          <w:bottom w:val="nil"/>
          <w:right w:val="nil"/>
          <w:insideH w:val="nil"/>
          <w:insideV w:val="nil"/>
        </w:tcBorders>
        <w:shd w:val="clear" w:color="auto" w:fill="110F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A17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A1717" w:themeFill="text1" w:themeFillShade="BF"/>
      </w:tcPr>
    </w:tblStylePr>
    <w:tblStylePr w:type="band1Vert">
      <w:tblPr/>
      <w:tcPr>
        <w:tcBorders>
          <w:top w:val="nil"/>
          <w:left w:val="nil"/>
          <w:bottom w:val="nil"/>
          <w:right w:val="nil"/>
          <w:insideH w:val="nil"/>
          <w:insideV w:val="nil"/>
        </w:tcBorders>
        <w:shd w:val="clear" w:color="auto" w:fill="1A1717" w:themeFill="text1" w:themeFillShade="BF"/>
      </w:tcPr>
    </w:tblStylePr>
    <w:tblStylePr w:type="band1Horz">
      <w:tblPr/>
      <w:tcPr>
        <w:tcBorders>
          <w:top w:val="nil"/>
          <w:left w:val="nil"/>
          <w:bottom w:val="nil"/>
          <w:right w:val="nil"/>
          <w:insideH w:val="nil"/>
          <w:insideV w:val="nil"/>
        </w:tcBorders>
        <w:shd w:val="clear" w:color="auto" w:fill="1A1717" w:themeFill="text1" w:themeFillShade="BF"/>
      </w:tcPr>
    </w:tblStylePr>
  </w:style>
  <w:style w:type="table" w:styleId="Mrklisteuthevingsfarge1">
    <w:name w:val="Dark List Accent 1"/>
    <w:basedOn w:val="Vanligtabell"/>
    <w:uiPriority w:val="70"/>
    <w:semiHidden/>
    <w:unhideWhenUsed/>
    <w:rsid w:val="00813ED6"/>
    <w:pPr>
      <w:spacing w:after="0" w:line="240" w:lineRule="auto"/>
    </w:pPr>
    <w:rPr>
      <w:color w:val="FFFFFF" w:themeColor="background1"/>
    </w:rPr>
    <w:tblPr>
      <w:tblStyleRowBandSize w:val="1"/>
      <w:tblStyleColBandSize w:val="1"/>
    </w:tblPr>
    <w:tcPr>
      <w:shd w:val="clear" w:color="auto" w:fill="000B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31F20" w:themeFill="text1"/>
      </w:tcPr>
    </w:tblStylePr>
    <w:tblStylePr w:type="lastRow">
      <w:tblPr/>
      <w:tcPr>
        <w:tcBorders>
          <w:top w:val="single" w:sz="18" w:space="0" w:color="FFFFFF" w:themeColor="background1"/>
          <w:left w:val="nil"/>
          <w:bottom w:val="nil"/>
          <w:right w:val="nil"/>
          <w:insideH w:val="nil"/>
          <w:insideV w:val="nil"/>
        </w:tcBorders>
        <w:shd w:val="clear" w:color="auto" w:fill="0005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8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830" w:themeFill="accent1" w:themeFillShade="BF"/>
      </w:tcPr>
    </w:tblStylePr>
    <w:tblStylePr w:type="band1Vert">
      <w:tblPr/>
      <w:tcPr>
        <w:tcBorders>
          <w:top w:val="nil"/>
          <w:left w:val="nil"/>
          <w:bottom w:val="nil"/>
          <w:right w:val="nil"/>
          <w:insideH w:val="nil"/>
          <w:insideV w:val="nil"/>
        </w:tcBorders>
        <w:shd w:val="clear" w:color="auto" w:fill="000830" w:themeFill="accent1" w:themeFillShade="BF"/>
      </w:tcPr>
    </w:tblStylePr>
    <w:tblStylePr w:type="band1Horz">
      <w:tblPr/>
      <w:tcPr>
        <w:tcBorders>
          <w:top w:val="nil"/>
          <w:left w:val="nil"/>
          <w:bottom w:val="nil"/>
          <w:right w:val="nil"/>
          <w:insideH w:val="nil"/>
          <w:insideV w:val="nil"/>
        </w:tcBorders>
        <w:shd w:val="clear" w:color="auto" w:fill="000830" w:themeFill="accent1" w:themeFillShade="BF"/>
      </w:tcPr>
    </w:tblStylePr>
  </w:style>
  <w:style w:type="table" w:styleId="Mrklisteuthevingsfarge2">
    <w:name w:val="Dark List Accent 2"/>
    <w:basedOn w:val="Vanligtabell"/>
    <w:uiPriority w:val="70"/>
    <w:semiHidden/>
    <w:unhideWhenUsed/>
    <w:rsid w:val="00813ED6"/>
    <w:pPr>
      <w:spacing w:after="0" w:line="240" w:lineRule="auto"/>
    </w:pPr>
    <w:rPr>
      <w:color w:val="FFFFFF" w:themeColor="background1"/>
    </w:rPr>
    <w:tblPr>
      <w:tblStyleRowBandSize w:val="1"/>
      <w:tblStyleColBandSize w:val="1"/>
    </w:tblPr>
    <w:tcPr>
      <w:shd w:val="clear" w:color="auto" w:fill="2D2D8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31F20" w:themeFill="text1"/>
      </w:tcPr>
    </w:tblStylePr>
    <w:tblStylePr w:type="lastRow">
      <w:tblPr/>
      <w:tcPr>
        <w:tcBorders>
          <w:top w:val="single" w:sz="18" w:space="0" w:color="FFFFFF" w:themeColor="background1"/>
          <w:left w:val="nil"/>
          <w:bottom w:val="nil"/>
          <w:right w:val="nil"/>
          <w:insideH w:val="nil"/>
          <w:insideV w:val="nil"/>
        </w:tcBorders>
        <w:shd w:val="clear" w:color="auto" w:fill="16164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1216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12165" w:themeFill="accent2" w:themeFillShade="BF"/>
      </w:tcPr>
    </w:tblStylePr>
    <w:tblStylePr w:type="band1Vert">
      <w:tblPr/>
      <w:tcPr>
        <w:tcBorders>
          <w:top w:val="nil"/>
          <w:left w:val="nil"/>
          <w:bottom w:val="nil"/>
          <w:right w:val="nil"/>
          <w:insideH w:val="nil"/>
          <w:insideV w:val="nil"/>
        </w:tcBorders>
        <w:shd w:val="clear" w:color="auto" w:fill="212165" w:themeFill="accent2" w:themeFillShade="BF"/>
      </w:tcPr>
    </w:tblStylePr>
    <w:tblStylePr w:type="band1Horz">
      <w:tblPr/>
      <w:tcPr>
        <w:tcBorders>
          <w:top w:val="nil"/>
          <w:left w:val="nil"/>
          <w:bottom w:val="nil"/>
          <w:right w:val="nil"/>
          <w:insideH w:val="nil"/>
          <w:insideV w:val="nil"/>
        </w:tcBorders>
        <w:shd w:val="clear" w:color="auto" w:fill="212165" w:themeFill="accent2" w:themeFillShade="BF"/>
      </w:tcPr>
    </w:tblStylePr>
  </w:style>
  <w:style w:type="table" w:styleId="Mrklisteuthevingsfarge3">
    <w:name w:val="Dark List Accent 3"/>
    <w:basedOn w:val="Vanligtabell"/>
    <w:uiPriority w:val="70"/>
    <w:semiHidden/>
    <w:unhideWhenUsed/>
    <w:rsid w:val="00813ED6"/>
    <w:pPr>
      <w:spacing w:after="0" w:line="240" w:lineRule="auto"/>
    </w:pPr>
    <w:rPr>
      <w:color w:val="FFFFFF" w:themeColor="background1"/>
    </w:rPr>
    <w:tblPr>
      <w:tblStyleRowBandSize w:val="1"/>
      <w:tblStyleColBandSize w:val="1"/>
    </w:tblPr>
    <w:tcPr>
      <w:shd w:val="clear" w:color="auto" w:fill="2270B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31F20" w:themeFill="text1"/>
      </w:tcPr>
    </w:tblStylePr>
    <w:tblStylePr w:type="lastRow">
      <w:tblPr/>
      <w:tcPr>
        <w:tcBorders>
          <w:top w:val="single" w:sz="18" w:space="0" w:color="FFFFFF" w:themeColor="background1"/>
          <w:left w:val="nil"/>
          <w:bottom w:val="nil"/>
          <w:right w:val="nil"/>
          <w:insideH w:val="nil"/>
          <w:insideV w:val="nil"/>
        </w:tcBorders>
        <w:shd w:val="clear" w:color="auto" w:fill="11375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9538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9538E" w:themeFill="accent3" w:themeFillShade="BF"/>
      </w:tcPr>
    </w:tblStylePr>
    <w:tblStylePr w:type="band1Vert">
      <w:tblPr/>
      <w:tcPr>
        <w:tcBorders>
          <w:top w:val="nil"/>
          <w:left w:val="nil"/>
          <w:bottom w:val="nil"/>
          <w:right w:val="nil"/>
          <w:insideH w:val="nil"/>
          <w:insideV w:val="nil"/>
        </w:tcBorders>
        <w:shd w:val="clear" w:color="auto" w:fill="19538E" w:themeFill="accent3" w:themeFillShade="BF"/>
      </w:tcPr>
    </w:tblStylePr>
    <w:tblStylePr w:type="band1Horz">
      <w:tblPr/>
      <w:tcPr>
        <w:tcBorders>
          <w:top w:val="nil"/>
          <w:left w:val="nil"/>
          <w:bottom w:val="nil"/>
          <w:right w:val="nil"/>
          <w:insideH w:val="nil"/>
          <w:insideV w:val="nil"/>
        </w:tcBorders>
        <w:shd w:val="clear" w:color="auto" w:fill="19538E" w:themeFill="accent3" w:themeFillShade="BF"/>
      </w:tcPr>
    </w:tblStylePr>
  </w:style>
  <w:style w:type="table" w:styleId="Mrklisteuthevingsfarge4">
    <w:name w:val="Dark List Accent 4"/>
    <w:basedOn w:val="Vanligtabell"/>
    <w:uiPriority w:val="70"/>
    <w:semiHidden/>
    <w:unhideWhenUsed/>
    <w:rsid w:val="00813ED6"/>
    <w:pPr>
      <w:spacing w:after="0" w:line="240" w:lineRule="auto"/>
    </w:pPr>
    <w:rPr>
      <w:color w:val="FFFFFF" w:themeColor="background1"/>
    </w:rPr>
    <w:tblPr>
      <w:tblStyleRowBandSize w:val="1"/>
      <w:tblStyleColBandSize w:val="1"/>
    </w:tblPr>
    <w:tcPr>
      <w:shd w:val="clear" w:color="auto" w:fill="50BEB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31F20" w:themeFill="text1"/>
      </w:tcPr>
    </w:tblStylePr>
    <w:tblStylePr w:type="lastRow">
      <w:tblPr/>
      <w:tcPr>
        <w:tcBorders>
          <w:top w:val="single" w:sz="18" w:space="0" w:color="FFFFFF" w:themeColor="background1"/>
          <w:left w:val="nil"/>
          <w:bottom w:val="nil"/>
          <w:right w:val="nil"/>
          <w:insideH w:val="nil"/>
          <w:insideV w:val="nil"/>
        </w:tcBorders>
        <w:shd w:val="clear" w:color="auto" w:fill="24616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6939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69393" w:themeFill="accent4" w:themeFillShade="BF"/>
      </w:tcPr>
    </w:tblStylePr>
    <w:tblStylePr w:type="band1Vert">
      <w:tblPr/>
      <w:tcPr>
        <w:tcBorders>
          <w:top w:val="nil"/>
          <w:left w:val="nil"/>
          <w:bottom w:val="nil"/>
          <w:right w:val="nil"/>
          <w:insideH w:val="nil"/>
          <w:insideV w:val="nil"/>
        </w:tcBorders>
        <w:shd w:val="clear" w:color="auto" w:fill="369393" w:themeFill="accent4" w:themeFillShade="BF"/>
      </w:tcPr>
    </w:tblStylePr>
    <w:tblStylePr w:type="band1Horz">
      <w:tblPr/>
      <w:tcPr>
        <w:tcBorders>
          <w:top w:val="nil"/>
          <w:left w:val="nil"/>
          <w:bottom w:val="nil"/>
          <w:right w:val="nil"/>
          <w:insideH w:val="nil"/>
          <w:insideV w:val="nil"/>
        </w:tcBorders>
        <w:shd w:val="clear" w:color="auto" w:fill="369393" w:themeFill="accent4" w:themeFillShade="BF"/>
      </w:tcPr>
    </w:tblStylePr>
  </w:style>
  <w:style w:type="table" w:styleId="Mrklisteuthevingsfarge5">
    <w:name w:val="Dark List Accent 5"/>
    <w:basedOn w:val="Vanligtabell"/>
    <w:uiPriority w:val="70"/>
    <w:semiHidden/>
    <w:unhideWhenUsed/>
    <w:rsid w:val="00813ED6"/>
    <w:pPr>
      <w:spacing w:after="0" w:line="240" w:lineRule="auto"/>
    </w:pPr>
    <w:rPr>
      <w:color w:val="FFFFFF" w:themeColor="background1"/>
    </w:rPr>
    <w:tblPr>
      <w:tblStyleRowBandSize w:val="1"/>
      <w:tblStyleColBandSize w:val="1"/>
    </w:tblPr>
    <w:tcPr>
      <w:shd w:val="clear" w:color="auto" w:fill="64B42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31F20" w:themeFill="text1"/>
      </w:tcPr>
    </w:tblStylePr>
    <w:tblStylePr w:type="lastRow">
      <w:tblPr/>
      <w:tcPr>
        <w:tcBorders>
          <w:top w:val="single" w:sz="18" w:space="0" w:color="FFFFFF" w:themeColor="background1"/>
          <w:left w:val="nil"/>
          <w:bottom w:val="nil"/>
          <w:right w:val="nil"/>
          <w:insideH w:val="nil"/>
          <w:insideV w:val="nil"/>
        </w:tcBorders>
        <w:shd w:val="clear" w:color="auto" w:fill="31591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A862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A8621" w:themeFill="accent5" w:themeFillShade="BF"/>
      </w:tcPr>
    </w:tblStylePr>
    <w:tblStylePr w:type="band1Vert">
      <w:tblPr/>
      <w:tcPr>
        <w:tcBorders>
          <w:top w:val="nil"/>
          <w:left w:val="nil"/>
          <w:bottom w:val="nil"/>
          <w:right w:val="nil"/>
          <w:insideH w:val="nil"/>
          <w:insideV w:val="nil"/>
        </w:tcBorders>
        <w:shd w:val="clear" w:color="auto" w:fill="4A8621" w:themeFill="accent5" w:themeFillShade="BF"/>
      </w:tcPr>
    </w:tblStylePr>
    <w:tblStylePr w:type="band1Horz">
      <w:tblPr/>
      <w:tcPr>
        <w:tcBorders>
          <w:top w:val="nil"/>
          <w:left w:val="nil"/>
          <w:bottom w:val="nil"/>
          <w:right w:val="nil"/>
          <w:insideH w:val="nil"/>
          <w:insideV w:val="nil"/>
        </w:tcBorders>
        <w:shd w:val="clear" w:color="auto" w:fill="4A8621" w:themeFill="accent5" w:themeFillShade="BF"/>
      </w:tcPr>
    </w:tblStylePr>
  </w:style>
  <w:style w:type="table" w:styleId="Mrklisteuthevingsfarge6">
    <w:name w:val="Dark List Accent 6"/>
    <w:basedOn w:val="Vanligtabell"/>
    <w:uiPriority w:val="70"/>
    <w:semiHidden/>
    <w:unhideWhenUsed/>
    <w:rsid w:val="00813ED6"/>
    <w:pPr>
      <w:spacing w:after="0" w:line="240" w:lineRule="auto"/>
    </w:pPr>
    <w:rPr>
      <w:color w:val="FFFFFF" w:themeColor="background1"/>
    </w:rPr>
    <w:tblPr>
      <w:tblStyleRowBandSize w:val="1"/>
      <w:tblStyleColBandSize w:val="1"/>
    </w:tblPr>
    <w:tcPr>
      <w:shd w:val="clear" w:color="auto" w:fill="FFF5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31F20" w:themeFill="text1"/>
      </w:tcPr>
    </w:tblStylePr>
    <w:tblStylePr w:type="lastRow">
      <w:tblPr/>
      <w:tcPr>
        <w:tcBorders>
          <w:top w:val="single" w:sz="18" w:space="0" w:color="FFFFFF" w:themeColor="background1"/>
          <w:left w:val="nil"/>
          <w:bottom w:val="nil"/>
          <w:right w:val="nil"/>
          <w:insideH w:val="nil"/>
          <w:insideV w:val="nil"/>
        </w:tcBorders>
        <w:shd w:val="clear" w:color="auto" w:fill="7F7A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7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700" w:themeFill="accent6" w:themeFillShade="BF"/>
      </w:tcPr>
    </w:tblStylePr>
    <w:tblStylePr w:type="band1Vert">
      <w:tblPr/>
      <w:tcPr>
        <w:tcBorders>
          <w:top w:val="nil"/>
          <w:left w:val="nil"/>
          <w:bottom w:val="nil"/>
          <w:right w:val="nil"/>
          <w:insideH w:val="nil"/>
          <w:insideV w:val="nil"/>
        </w:tcBorders>
        <w:shd w:val="clear" w:color="auto" w:fill="BFB700" w:themeFill="accent6" w:themeFillShade="BF"/>
      </w:tcPr>
    </w:tblStylePr>
    <w:tblStylePr w:type="band1Horz">
      <w:tblPr/>
      <w:tcPr>
        <w:tcBorders>
          <w:top w:val="nil"/>
          <w:left w:val="nil"/>
          <w:bottom w:val="nil"/>
          <w:right w:val="nil"/>
          <w:insideH w:val="nil"/>
          <w:insideV w:val="nil"/>
        </w:tcBorders>
        <w:shd w:val="clear" w:color="auto" w:fill="BFB700" w:themeFill="accent6" w:themeFillShade="BF"/>
      </w:tcPr>
    </w:tblStylePr>
  </w:style>
  <w:style w:type="paragraph" w:styleId="NormalWeb">
    <w:name w:val="Normal (Web)"/>
    <w:basedOn w:val="Normal"/>
    <w:uiPriority w:val="99"/>
    <w:semiHidden/>
    <w:unhideWhenUsed/>
    <w:rsid w:val="00813ED6"/>
    <w:rPr>
      <w:rFonts w:ascii="Times New Roman" w:hAnsi="Times New Roman" w:cs="Times New Roman"/>
      <w:sz w:val="24"/>
      <w:szCs w:val="24"/>
    </w:rPr>
  </w:style>
  <w:style w:type="paragraph" w:styleId="Notatoverskrift">
    <w:name w:val="Note Heading"/>
    <w:basedOn w:val="Normal"/>
    <w:next w:val="Normal"/>
    <w:link w:val="NotatoverskriftTegn"/>
    <w:uiPriority w:val="99"/>
    <w:semiHidden/>
    <w:unhideWhenUsed/>
    <w:rsid w:val="00813ED6"/>
    <w:pPr>
      <w:spacing w:after="0" w:line="240" w:lineRule="auto"/>
    </w:pPr>
  </w:style>
  <w:style w:type="character" w:customStyle="1" w:styleId="NotatoverskriftTegn">
    <w:name w:val="Notatoverskrift Tegn"/>
    <w:basedOn w:val="Standardskriftforavsnitt"/>
    <w:link w:val="Notatoverskrift"/>
    <w:uiPriority w:val="99"/>
    <w:semiHidden/>
    <w:rsid w:val="00813ED6"/>
  </w:style>
  <w:style w:type="paragraph" w:styleId="Nummerertliste">
    <w:name w:val="List Number"/>
    <w:basedOn w:val="Normal"/>
    <w:uiPriority w:val="99"/>
    <w:qFormat/>
    <w:rsid w:val="00B2561F"/>
    <w:pPr>
      <w:numPr>
        <w:numId w:val="13"/>
      </w:numPr>
      <w:spacing w:after="0"/>
      <w:ind w:left="284" w:hanging="284"/>
      <w:contextualSpacing/>
    </w:pPr>
  </w:style>
  <w:style w:type="paragraph" w:styleId="Nummerertliste2">
    <w:name w:val="List Number 2"/>
    <w:basedOn w:val="Normal"/>
    <w:uiPriority w:val="99"/>
    <w:unhideWhenUsed/>
    <w:rsid w:val="00B2561F"/>
    <w:pPr>
      <w:numPr>
        <w:ilvl w:val="1"/>
        <w:numId w:val="13"/>
      </w:numPr>
      <w:spacing w:after="0"/>
      <w:ind w:left="568"/>
      <w:contextualSpacing/>
    </w:pPr>
  </w:style>
  <w:style w:type="paragraph" w:styleId="Nummerertliste3">
    <w:name w:val="List Number 3"/>
    <w:basedOn w:val="Normal"/>
    <w:uiPriority w:val="99"/>
    <w:semiHidden/>
    <w:unhideWhenUsed/>
    <w:rsid w:val="00813ED6"/>
    <w:pPr>
      <w:numPr>
        <w:numId w:val="4"/>
      </w:numPr>
      <w:contextualSpacing/>
    </w:pPr>
  </w:style>
  <w:style w:type="paragraph" w:styleId="Nummerertliste4">
    <w:name w:val="List Number 4"/>
    <w:basedOn w:val="Normal"/>
    <w:uiPriority w:val="99"/>
    <w:semiHidden/>
    <w:unhideWhenUsed/>
    <w:rsid w:val="00813ED6"/>
    <w:pPr>
      <w:numPr>
        <w:numId w:val="5"/>
      </w:numPr>
      <w:contextualSpacing/>
    </w:pPr>
  </w:style>
  <w:style w:type="paragraph" w:styleId="Nummerertliste5">
    <w:name w:val="List Number 5"/>
    <w:basedOn w:val="Normal"/>
    <w:uiPriority w:val="99"/>
    <w:semiHidden/>
    <w:unhideWhenUsed/>
    <w:rsid w:val="00813ED6"/>
    <w:pPr>
      <w:numPr>
        <w:numId w:val="6"/>
      </w:numPr>
      <w:contextualSpacing/>
    </w:pPr>
  </w:style>
  <w:style w:type="character" w:styleId="Omtale">
    <w:name w:val="Mention"/>
    <w:basedOn w:val="Standardskriftforavsnitt"/>
    <w:uiPriority w:val="99"/>
    <w:semiHidden/>
    <w:unhideWhenUsed/>
    <w:rsid w:val="00813ED6"/>
    <w:rPr>
      <w:color w:val="2B579A"/>
      <w:shd w:val="clear" w:color="auto" w:fill="E1DFDD"/>
    </w:rPr>
  </w:style>
  <w:style w:type="paragraph" w:styleId="Overskriftforinnholdsfortegnelse">
    <w:name w:val="TOC Heading"/>
    <w:basedOn w:val="Overskrift1"/>
    <w:next w:val="Normal"/>
    <w:uiPriority w:val="39"/>
    <w:qFormat/>
    <w:rsid w:val="001A4B8A"/>
    <w:pPr>
      <w:numPr>
        <w:numId w:val="0"/>
      </w:numPr>
      <w:outlineLvl w:val="9"/>
    </w:pPr>
  </w:style>
  <w:style w:type="character" w:styleId="Plassholdertekst">
    <w:name w:val="Placeholder Text"/>
    <w:basedOn w:val="Standardskriftforavsnitt"/>
    <w:uiPriority w:val="99"/>
    <w:semiHidden/>
    <w:rsid w:val="00813ED6"/>
    <w:rPr>
      <w:color w:val="808080"/>
    </w:rPr>
  </w:style>
  <w:style w:type="paragraph" w:styleId="Punktliste">
    <w:name w:val="List Bullet"/>
    <w:basedOn w:val="Normal"/>
    <w:uiPriority w:val="99"/>
    <w:unhideWhenUsed/>
    <w:qFormat/>
    <w:rsid w:val="00803EF8"/>
    <w:pPr>
      <w:numPr>
        <w:numId w:val="7"/>
      </w:numPr>
      <w:tabs>
        <w:tab w:val="num" w:pos="360"/>
      </w:tabs>
      <w:ind w:left="283" w:hanging="283"/>
      <w:contextualSpacing/>
    </w:pPr>
  </w:style>
  <w:style w:type="paragraph" w:styleId="Punktliste2">
    <w:name w:val="List Bullet 2"/>
    <w:basedOn w:val="Normal"/>
    <w:uiPriority w:val="99"/>
    <w:semiHidden/>
    <w:unhideWhenUsed/>
    <w:rsid w:val="00813ED6"/>
    <w:pPr>
      <w:numPr>
        <w:numId w:val="8"/>
      </w:numPr>
      <w:contextualSpacing/>
    </w:pPr>
  </w:style>
  <w:style w:type="paragraph" w:styleId="Punktliste3">
    <w:name w:val="List Bullet 3"/>
    <w:basedOn w:val="Normal"/>
    <w:uiPriority w:val="99"/>
    <w:semiHidden/>
    <w:unhideWhenUsed/>
    <w:rsid w:val="00813ED6"/>
    <w:pPr>
      <w:numPr>
        <w:numId w:val="9"/>
      </w:numPr>
      <w:contextualSpacing/>
    </w:pPr>
  </w:style>
  <w:style w:type="paragraph" w:styleId="Punktliste4">
    <w:name w:val="List Bullet 4"/>
    <w:basedOn w:val="Normal"/>
    <w:uiPriority w:val="99"/>
    <w:semiHidden/>
    <w:unhideWhenUsed/>
    <w:rsid w:val="00813ED6"/>
    <w:pPr>
      <w:numPr>
        <w:numId w:val="10"/>
      </w:numPr>
      <w:contextualSpacing/>
    </w:pPr>
  </w:style>
  <w:style w:type="paragraph" w:styleId="Punktliste5">
    <w:name w:val="List Bullet 5"/>
    <w:basedOn w:val="Normal"/>
    <w:uiPriority w:val="99"/>
    <w:semiHidden/>
    <w:unhideWhenUsed/>
    <w:rsid w:val="00813ED6"/>
    <w:pPr>
      <w:numPr>
        <w:numId w:val="11"/>
      </w:numPr>
      <w:contextualSpacing/>
    </w:pPr>
  </w:style>
  <w:style w:type="paragraph" w:styleId="Rentekst">
    <w:name w:val="Plain Text"/>
    <w:basedOn w:val="Normal"/>
    <w:link w:val="RentekstTegn"/>
    <w:uiPriority w:val="99"/>
    <w:semiHidden/>
    <w:unhideWhenUsed/>
    <w:rsid w:val="00813ED6"/>
    <w:pPr>
      <w:spacing w:after="0" w:line="240" w:lineRule="auto"/>
    </w:pPr>
    <w:rPr>
      <w:rFonts w:ascii="Consolas" w:hAnsi="Consolas"/>
      <w:sz w:val="21"/>
      <w:szCs w:val="21"/>
    </w:rPr>
  </w:style>
  <w:style w:type="character" w:customStyle="1" w:styleId="RentekstTegn">
    <w:name w:val="Ren tekst Tegn"/>
    <w:basedOn w:val="Standardskriftforavsnitt"/>
    <w:link w:val="Rentekst"/>
    <w:uiPriority w:val="99"/>
    <w:semiHidden/>
    <w:rsid w:val="00813ED6"/>
    <w:rPr>
      <w:rFonts w:ascii="Consolas" w:hAnsi="Consolas"/>
      <w:sz w:val="21"/>
      <w:szCs w:val="21"/>
    </w:rPr>
  </w:style>
  <w:style w:type="table" w:styleId="Rutenettabell1lys">
    <w:name w:val="Grid Table 1 Light"/>
    <w:basedOn w:val="Vanligtabell"/>
    <w:uiPriority w:val="46"/>
    <w:rsid w:val="00813ED6"/>
    <w:pPr>
      <w:spacing w:after="0" w:line="240" w:lineRule="auto"/>
    </w:pPr>
    <w:tblPr>
      <w:tblStyleRowBandSize w:val="1"/>
      <w:tblStyleColBandSize w:val="1"/>
      <w:tblBorders>
        <w:top w:val="single" w:sz="4" w:space="0" w:color="ABA0A3" w:themeColor="text1" w:themeTint="66"/>
        <w:left w:val="single" w:sz="4" w:space="0" w:color="ABA0A3" w:themeColor="text1" w:themeTint="66"/>
        <w:bottom w:val="single" w:sz="4" w:space="0" w:color="ABA0A3" w:themeColor="text1" w:themeTint="66"/>
        <w:right w:val="single" w:sz="4" w:space="0" w:color="ABA0A3" w:themeColor="text1" w:themeTint="66"/>
        <w:insideH w:val="single" w:sz="4" w:space="0" w:color="ABA0A3" w:themeColor="text1" w:themeTint="66"/>
        <w:insideV w:val="single" w:sz="4" w:space="0" w:color="ABA0A3" w:themeColor="text1" w:themeTint="66"/>
      </w:tblBorders>
    </w:tblPr>
    <w:tblStylePr w:type="firstRow">
      <w:rPr>
        <w:b/>
        <w:bCs/>
      </w:rPr>
      <w:tblPr/>
      <w:tcPr>
        <w:tcBorders>
          <w:bottom w:val="single" w:sz="12" w:space="0" w:color="807276" w:themeColor="text1" w:themeTint="99"/>
        </w:tcBorders>
      </w:tcPr>
    </w:tblStylePr>
    <w:tblStylePr w:type="lastRow">
      <w:rPr>
        <w:b/>
        <w:bCs/>
      </w:rPr>
      <w:tblPr/>
      <w:tcPr>
        <w:tcBorders>
          <w:top w:val="double" w:sz="2" w:space="0" w:color="807276" w:themeColor="text1" w:themeTint="99"/>
        </w:tcBorders>
      </w:tcPr>
    </w:tblStylePr>
    <w:tblStylePr w:type="firstCol">
      <w:rPr>
        <w:b/>
        <w:bCs/>
      </w:rPr>
    </w:tblStylePr>
    <w:tblStylePr w:type="lastCol">
      <w:rPr>
        <w:b/>
        <w:bCs/>
      </w:rPr>
    </w:tblStylePr>
  </w:style>
  <w:style w:type="table" w:styleId="Rutenettabell1lysuthevingsfarge1">
    <w:name w:val="Grid Table 1 Light Accent 1"/>
    <w:basedOn w:val="Vanligtabell"/>
    <w:uiPriority w:val="46"/>
    <w:rsid w:val="00813ED6"/>
    <w:pPr>
      <w:spacing w:after="0" w:line="240" w:lineRule="auto"/>
    </w:pPr>
    <w:tblPr>
      <w:tblStyleRowBandSize w:val="1"/>
      <w:tblStyleColBandSize w:val="1"/>
      <w:tblBorders>
        <w:top w:val="single" w:sz="4" w:space="0" w:color="4D6BFF" w:themeColor="accent1" w:themeTint="66"/>
        <w:left w:val="single" w:sz="4" w:space="0" w:color="4D6BFF" w:themeColor="accent1" w:themeTint="66"/>
        <w:bottom w:val="single" w:sz="4" w:space="0" w:color="4D6BFF" w:themeColor="accent1" w:themeTint="66"/>
        <w:right w:val="single" w:sz="4" w:space="0" w:color="4D6BFF" w:themeColor="accent1" w:themeTint="66"/>
        <w:insideH w:val="single" w:sz="4" w:space="0" w:color="4D6BFF" w:themeColor="accent1" w:themeTint="66"/>
        <w:insideV w:val="single" w:sz="4" w:space="0" w:color="4D6BFF" w:themeColor="accent1" w:themeTint="66"/>
      </w:tblBorders>
    </w:tblPr>
    <w:tblStylePr w:type="firstRow">
      <w:rPr>
        <w:b/>
        <w:bCs/>
      </w:rPr>
      <w:tblPr/>
      <w:tcPr>
        <w:tcBorders>
          <w:bottom w:val="single" w:sz="12" w:space="0" w:color="0028F3" w:themeColor="accent1" w:themeTint="99"/>
        </w:tcBorders>
      </w:tcPr>
    </w:tblStylePr>
    <w:tblStylePr w:type="lastRow">
      <w:rPr>
        <w:b/>
        <w:bCs/>
      </w:rPr>
      <w:tblPr/>
      <w:tcPr>
        <w:tcBorders>
          <w:top w:val="double" w:sz="2" w:space="0" w:color="0028F3" w:themeColor="accent1" w:themeTint="99"/>
        </w:tcBorders>
      </w:tcPr>
    </w:tblStylePr>
    <w:tblStylePr w:type="firstCol">
      <w:rPr>
        <w:b/>
        <w:bCs/>
      </w:rPr>
    </w:tblStylePr>
    <w:tblStylePr w:type="lastCol">
      <w:rPr>
        <w:b/>
        <w:bCs/>
      </w:rPr>
    </w:tblStylePr>
  </w:style>
  <w:style w:type="table" w:styleId="Rutenettabell1lysuthevingsfarge2">
    <w:name w:val="Grid Table 1 Light Accent 2"/>
    <w:basedOn w:val="Vanligtabell"/>
    <w:uiPriority w:val="46"/>
    <w:rsid w:val="00813ED6"/>
    <w:pPr>
      <w:spacing w:after="0" w:line="240" w:lineRule="auto"/>
    </w:pPr>
    <w:tblPr>
      <w:tblStyleRowBandSize w:val="1"/>
      <w:tblStyleColBandSize w:val="1"/>
      <w:tblBorders>
        <w:top w:val="single" w:sz="4" w:space="0" w:color="9C9CDE" w:themeColor="accent2" w:themeTint="66"/>
        <w:left w:val="single" w:sz="4" w:space="0" w:color="9C9CDE" w:themeColor="accent2" w:themeTint="66"/>
        <w:bottom w:val="single" w:sz="4" w:space="0" w:color="9C9CDE" w:themeColor="accent2" w:themeTint="66"/>
        <w:right w:val="single" w:sz="4" w:space="0" w:color="9C9CDE" w:themeColor="accent2" w:themeTint="66"/>
        <w:insideH w:val="single" w:sz="4" w:space="0" w:color="9C9CDE" w:themeColor="accent2" w:themeTint="66"/>
        <w:insideV w:val="single" w:sz="4" w:space="0" w:color="9C9CDE" w:themeColor="accent2" w:themeTint="66"/>
      </w:tblBorders>
    </w:tblPr>
    <w:tblStylePr w:type="firstRow">
      <w:rPr>
        <w:b/>
        <w:bCs/>
      </w:rPr>
      <w:tblPr/>
      <w:tcPr>
        <w:tcBorders>
          <w:bottom w:val="single" w:sz="12" w:space="0" w:color="6A6ACD" w:themeColor="accent2" w:themeTint="99"/>
        </w:tcBorders>
      </w:tcPr>
    </w:tblStylePr>
    <w:tblStylePr w:type="lastRow">
      <w:rPr>
        <w:b/>
        <w:bCs/>
      </w:rPr>
      <w:tblPr/>
      <w:tcPr>
        <w:tcBorders>
          <w:top w:val="double" w:sz="2" w:space="0" w:color="6A6ACD" w:themeColor="accent2" w:themeTint="99"/>
        </w:tcBorders>
      </w:tcPr>
    </w:tblStylePr>
    <w:tblStylePr w:type="firstCol">
      <w:rPr>
        <w:b/>
        <w:bCs/>
      </w:rPr>
    </w:tblStylePr>
    <w:tblStylePr w:type="lastCol">
      <w:rPr>
        <w:b/>
        <w:bCs/>
      </w:rPr>
    </w:tblStylePr>
  </w:style>
  <w:style w:type="table" w:styleId="Rutenettabell1lysuthevingsfarge3">
    <w:name w:val="Grid Table 1 Light Accent 3"/>
    <w:basedOn w:val="Vanligtabell"/>
    <w:uiPriority w:val="46"/>
    <w:rsid w:val="00813ED6"/>
    <w:pPr>
      <w:spacing w:after="0" w:line="240" w:lineRule="auto"/>
    </w:pPr>
    <w:tblPr>
      <w:tblStyleRowBandSize w:val="1"/>
      <w:tblStyleColBandSize w:val="1"/>
      <w:tblBorders>
        <w:top w:val="single" w:sz="4" w:space="0" w:color="9EC5ED" w:themeColor="accent3" w:themeTint="66"/>
        <w:left w:val="single" w:sz="4" w:space="0" w:color="9EC5ED" w:themeColor="accent3" w:themeTint="66"/>
        <w:bottom w:val="single" w:sz="4" w:space="0" w:color="9EC5ED" w:themeColor="accent3" w:themeTint="66"/>
        <w:right w:val="single" w:sz="4" w:space="0" w:color="9EC5ED" w:themeColor="accent3" w:themeTint="66"/>
        <w:insideH w:val="single" w:sz="4" w:space="0" w:color="9EC5ED" w:themeColor="accent3" w:themeTint="66"/>
        <w:insideV w:val="single" w:sz="4" w:space="0" w:color="9EC5ED" w:themeColor="accent3" w:themeTint="66"/>
      </w:tblBorders>
    </w:tblPr>
    <w:tblStylePr w:type="firstRow">
      <w:rPr>
        <w:b/>
        <w:bCs/>
      </w:rPr>
      <w:tblPr/>
      <w:tcPr>
        <w:tcBorders>
          <w:bottom w:val="single" w:sz="12" w:space="0" w:color="6DA8E5" w:themeColor="accent3" w:themeTint="99"/>
        </w:tcBorders>
      </w:tcPr>
    </w:tblStylePr>
    <w:tblStylePr w:type="lastRow">
      <w:rPr>
        <w:b/>
        <w:bCs/>
      </w:rPr>
      <w:tblPr/>
      <w:tcPr>
        <w:tcBorders>
          <w:top w:val="double" w:sz="2" w:space="0" w:color="6DA8E5" w:themeColor="accent3" w:themeTint="99"/>
        </w:tcBorders>
      </w:tcPr>
    </w:tblStylePr>
    <w:tblStylePr w:type="firstCol">
      <w:rPr>
        <w:b/>
        <w:bCs/>
      </w:rPr>
    </w:tblStylePr>
    <w:tblStylePr w:type="lastCol">
      <w:rPr>
        <w:b/>
        <w:bCs/>
      </w:rPr>
    </w:tblStylePr>
  </w:style>
  <w:style w:type="table" w:styleId="Rutenettabell1lysuthevingsfarge4">
    <w:name w:val="Grid Table 1 Light Accent 4"/>
    <w:basedOn w:val="Vanligtabell"/>
    <w:uiPriority w:val="46"/>
    <w:rsid w:val="00813ED6"/>
    <w:pPr>
      <w:spacing w:after="0" w:line="240" w:lineRule="auto"/>
    </w:pPr>
    <w:tblPr>
      <w:tblStyleRowBandSize w:val="1"/>
      <w:tblStyleColBandSize w:val="1"/>
      <w:tblBorders>
        <w:top w:val="single" w:sz="4" w:space="0" w:color="B9E5E5" w:themeColor="accent4" w:themeTint="66"/>
        <w:left w:val="single" w:sz="4" w:space="0" w:color="B9E5E5" w:themeColor="accent4" w:themeTint="66"/>
        <w:bottom w:val="single" w:sz="4" w:space="0" w:color="B9E5E5" w:themeColor="accent4" w:themeTint="66"/>
        <w:right w:val="single" w:sz="4" w:space="0" w:color="B9E5E5" w:themeColor="accent4" w:themeTint="66"/>
        <w:insideH w:val="single" w:sz="4" w:space="0" w:color="B9E5E5" w:themeColor="accent4" w:themeTint="66"/>
        <w:insideV w:val="single" w:sz="4" w:space="0" w:color="B9E5E5" w:themeColor="accent4" w:themeTint="66"/>
      </w:tblBorders>
    </w:tblPr>
    <w:tblStylePr w:type="firstRow">
      <w:rPr>
        <w:b/>
        <w:bCs/>
      </w:rPr>
      <w:tblPr/>
      <w:tcPr>
        <w:tcBorders>
          <w:bottom w:val="single" w:sz="12" w:space="0" w:color="96D8D8" w:themeColor="accent4" w:themeTint="99"/>
        </w:tcBorders>
      </w:tcPr>
    </w:tblStylePr>
    <w:tblStylePr w:type="lastRow">
      <w:rPr>
        <w:b/>
        <w:bCs/>
      </w:rPr>
      <w:tblPr/>
      <w:tcPr>
        <w:tcBorders>
          <w:top w:val="double" w:sz="2" w:space="0" w:color="96D8D8" w:themeColor="accent4" w:themeTint="99"/>
        </w:tcBorders>
      </w:tcPr>
    </w:tblStylePr>
    <w:tblStylePr w:type="firstCol">
      <w:rPr>
        <w:b/>
        <w:bCs/>
      </w:rPr>
    </w:tblStylePr>
    <w:tblStylePr w:type="lastCol">
      <w:rPr>
        <w:b/>
        <w:bCs/>
      </w:rPr>
    </w:tblStylePr>
  </w:style>
  <w:style w:type="table" w:styleId="Rutenettabell1lysuthevingsfarge5">
    <w:name w:val="Grid Table 1 Light Accent 5"/>
    <w:basedOn w:val="Vanligtabell"/>
    <w:uiPriority w:val="46"/>
    <w:rsid w:val="00813ED6"/>
    <w:pPr>
      <w:spacing w:after="0" w:line="240" w:lineRule="auto"/>
    </w:pPr>
    <w:tblPr>
      <w:tblStyleRowBandSize w:val="1"/>
      <w:tblStyleColBandSize w:val="1"/>
      <w:tblBorders>
        <w:top w:val="single" w:sz="4" w:space="0" w:color="BFE8A3" w:themeColor="accent5" w:themeTint="66"/>
        <w:left w:val="single" w:sz="4" w:space="0" w:color="BFE8A3" w:themeColor="accent5" w:themeTint="66"/>
        <w:bottom w:val="single" w:sz="4" w:space="0" w:color="BFE8A3" w:themeColor="accent5" w:themeTint="66"/>
        <w:right w:val="single" w:sz="4" w:space="0" w:color="BFE8A3" w:themeColor="accent5" w:themeTint="66"/>
        <w:insideH w:val="single" w:sz="4" w:space="0" w:color="BFE8A3" w:themeColor="accent5" w:themeTint="66"/>
        <w:insideV w:val="single" w:sz="4" w:space="0" w:color="BFE8A3" w:themeColor="accent5" w:themeTint="66"/>
      </w:tblBorders>
    </w:tblPr>
    <w:tblStylePr w:type="firstRow">
      <w:rPr>
        <w:b/>
        <w:bCs/>
      </w:rPr>
      <w:tblPr/>
      <w:tcPr>
        <w:tcBorders>
          <w:bottom w:val="single" w:sz="12" w:space="0" w:color="9FDC76" w:themeColor="accent5" w:themeTint="99"/>
        </w:tcBorders>
      </w:tcPr>
    </w:tblStylePr>
    <w:tblStylePr w:type="lastRow">
      <w:rPr>
        <w:b/>
        <w:bCs/>
      </w:rPr>
      <w:tblPr/>
      <w:tcPr>
        <w:tcBorders>
          <w:top w:val="double" w:sz="2" w:space="0" w:color="9FDC76" w:themeColor="accent5" w:themeTint="99"/>
        </w:tcBorders>
      </w:tcPr>
    </w:tblStylePr>
    <w:tblStylePr w:type="firstCol">
      <w:rPr>
        <w:b/>
        <w:bCs/>
      </w:rPr>
    </w:tblStylePr>
    <w:tblStylePr w:type="lastCol">
      <w:rPr>
        <w:b/>
        <w:bCs/>
      </w:rPr>
    </w:tblStylePr>
  </w:style>
  <w:style w:type="table" w:styleId="Rutenettabell1lysuthevingsfarge6">
    <w:name w:val="Grid Table 1 Light Accent 6"/>
    <w:basedOn w:val="Vanligtabell"/>
    <w:uiPriority w:val="46"/>
    <w:rsid w:val="00813ED6"/>
    <w:pPr>
      <w:spacing w:after="0" w:line="240" w:lineRule="auto"/>
    </w:pPr>
    <w:tblPr>
      <w:tblStyleRowBandSize w:val="1"/>
      <w:tblStyleColBandSize w:val="1"/>
      <w:tblBorders>
        <w:top w:val="single" w:sz="4" w:space="0" w:color="FFFB99" w:themeColor="accent6" w:themeTint="66"/>
        <w:left w:val="single" w:sz="4" w:space="0" w:color="FFFB99" w:themeColor="accent6" w:themeTint="66"/>
        <w:bottom w:val="single" w:sz="4" w:space="0" w:color="FFFB99" w:themeColor="accent6" w:themeTint="66"/>
        <w:right w:val="single" w:sz="4" w:space="0" w:color="FFFB99" w:themeColor="accent6" w:themeTint="66"/>
        <w:insideH w:val="single" w:sz="4" w:space="0" w:color="FFFB99" w:themeColor="accent6" w:themeTint="66"/>
        <w:insideV w:val="single" w:sz="4" w:space="0" w:color="FFFB99" w:themeColor="accent6" w:themeTint="66"/>
      </w:tblBorders>
    </w:tblPr>
    <w:tblStylePr w:type="firstRow">
      <w:rPr>
        <w:b/>
        <w:bCs/>
      </w:rPr>
      <w:tblPr/>
      <w:tcPr>
        <w:tcBorders>
          <w:bottom w:val="single" w:sz="12" w:space="0" w:color="FFF966" w:themeColor="accent6" w:themeTint="99"/>
        </w:tcBorders>
      </w:tcPr>
    </w:tblStylePr>
    <w:tblStylePr w:type="lastRow">
      <w:rPr>
        <w:b/>
        <w:bCs/>
      </w:rPr>
      <w:tblPr/>
      <w:tcPr>
        <w:tcBorders>
          <w:top w:val="double" w:sz="2" w:space="0" w:color="FFF966" w:themeColor="accent6" w:themeTint="99"/>
        </w:tcBorders>
      </w:tcPr>
    </w:tblStylePr>
    <w:tblStylePr w:type="firstCol">
      <w:rPr>
        <w:b/>
        <w:bCs/>
      </w:rPr>
    </w:tblStylePr>
    <w:tblStylePr w:type="lastCol">
      <w:rPr>
        <w:b/>
        <w:bCs/>
      </w:rPr>
    </w:tblStylePr>
  </w:style>
  <w:style w:type="table" w:styleId="Rutenettabell2">
    <w:name w:val="Grid Table 2"/>
    <w:basedOn w:val="Vanligtabell"/>
    <w:uiPriority w:val="47"/>
    <w:rsid w:val="00813ED6"/>
    <w:pPr>
      <w:spacing w:after="0" w:line="240" w:lineRule="auto"/>
    </w:pPr>
    <w:tblPr>
      <w:tblStyleRowBandSize w:val="1"/>
      <w:tblStyleColBandSize w:val="1"/>
      <w:tblBorders>
        <w:top w:val="single" w:sz="2" w:space="0" w:color="807276" w:themeColor="text1" w:themeTint="99"/>
        <w:bottom w:val="single" w:sz="2" w:space="0" w:color="807276" w:themeColor="text1" w:themeTint="99"/>
        <w:insideH w:val="single" w:sz="2" w:space="0" w:color="807276" w:themeColor="text1" w:themeTint="99"/>
        <w:insideV w:val="single" w:sz="2" w:space="0" w:color="807276" w:themeColor="text1" w:themeTint="99"/>
      </w:tblBorders>
    </w:tblPr>
    <w:tblStylePr w:type="firstRow">
      <w:rPr>
        <w:b/>
        <w:bCs/>
      </w:rPr>
      <w:tblPr/>
      <w:tcPr>
        <w:tcBorders>
          <w:top w:val="nil"/>
          <w:bottom w:val="single" w:sz="12" w:space="0" w:color="807276" w:themeColor="text1" w:themeTint="99"/>
          <w:insideH w:val="nil"/>
          <w:insideV w:val="nil"/>
        </w:tcBorders>
        <w:shd w:val="clear" w:color="auto" w:fill="FFFFFF" w:themeFill="background1"/>
      </w:tcPr>
    </w:tblStylePr>
    <w:tblStylePr w:type="lastRow">
      <w:rPr>
        <w:b/>
        <w:bCs/>
      </w:rPr>
      <w:tblPr/>
      <w:tcPr>
        <w:tcBorders>
          <w:top w:val="double" w:sz="2" w:space="0" w:color="80727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styleId="Rutenettabell2uthevingsfarge1">
    <w:name w:val="Grid Table 2 Accent 1"/>
    <w:basedOn w:val="Vanligtabell"/>
    <w:uiPriority w:val="47"/>
    <w:rsid w:val="00813ED6"/>
    <w:pPr>
      <w:spacing w:after="0" w:line="240" w:lineRule="auto"/>
    </w:pPr>
    <w:tblPr>
      <w:tblStyleRowBandSize w:val="1"/>
      <w:tblStyleColBandSize w:val="1"/>
      <w:tblBorders>
        <w:top w:val="single" w:sz="2" w:space="0" w:color="0028F3" w:themeColor="accent1" w:themeTint="99"/>
        <w:bottom w:val="single" w:sz="2" w:space="0" w:color="0028F3" w:themeColor="accent1" w:themeTint="99"/>
        <w:insideH w:val="single" w:sz="2" w:space="0" w:color="0028F3" w:themeColor="accent1" w:themeTint="99"/>
        <w:insideV w:val="single" w:sz="2" w:space="0" w:color="0028F3" w:themeColor="accent1" w:themeTint="99"/>
      </w:tblBorders>
    </w:tblPr>
    <w:tblStylePr w:type="firstRow">
      <w:rPr>
        <w:b/>
        <w:bCs/>
      </w:rPr>
      <w:tblPr/>
      <w:tcPr>
        <w:tcBorders>
          <w:top w:val="nil"/>
          <w:bottom w:val="single" w:sz="12" w:space="0" w:color="0028F3" w:themeColor="accent1" w:themeTint="99"/>
          <w:insideH w:val="nil"/>
          <w:insideV w:val="nil"/>
        </w:tcBorders>
        <w:shd w:val="clear" w:color="auto" w:fill="FFFFFF" w:themeFill="background1"/>
      </w:tcPr>
    </w:tblStylePr>
    <w:tblStylePr w:type="lastRow">
      <w:rPr>
        <w:b/>
        <w:bCs/>
      </w:rPr>
      <w:tblPr/>
      <w:tcPr>
        <w:tcBorders>
          <w:top w:val="double" w:sz="2" w:space="0" w:color="0028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B5FF" w:themeFill="accent1" w:themeFillTint="33"/>
      </w:tcPr>
    </w:tblStylePr>
    <w:tblStylePr w:type="band1Horz">
      <w:tblPr/>
      <w:tcPr>
        <w:shd w:val="clear" w:color="auto" w:fill="A6B5FF" w:themeFill="accent1" w:themeFillTint="33"/>
      </w:tcPr>
    </w:tblStylePr>
  </w:style>
  <w:style w:type="table" w:styleId="Rutenettabell2uthevingsfarge2">
    <w:name w:val="Grid Table 2 Accent 2"/>
    <w:basedOn w:val="Vanligtabell"/>
    <w:uiPriority w:val="47"/>
    <w:rsid w:val="00813ED6"/>
    <w:pPr>
      <w:spacing w:after="0" w:line="240" w:lineRule="auto"/>
    </w:pPr>
    <w:tblPr>
      <w:tblStyleRowBandSize w:val="1"/>
      <w:tblStyleColBandSize w:val="1"/>
      <w:tblBorders>
        <w:top w:val="single" w:sz="2" w:space="0" w:color="6A6ACD" w:themeColor="accent2" w:themeTint="99"/>
        <w:bottom w:val="single" w:sz="2" w:space="0" w:color="6A6ACD" w:themeColor="accent2" w:themeTint="99"/>
        <w:insideH w:val="single" w:sz="2" w:space="0" w:color="6A6ACD" w:themeColor="accent2" w:themeTint="99"/>
        <w:insideV w:val="single" w:sz="2" w:space="0" w:color="6A6ACD" w:themeColor="accent2" w:themeTint="99"/>
      </w:tblBorders>
    </w:tblPr>
    <w:tblStylePr w:type="firstRow">
      <w:rPr>
        <w:b/>
        <w:bCs/>
      </w:rPr>
      <w:tblPr/>
      <w:tcPr>
        <w:tcBorders>
          <w:top w:val="nil"/>
          <w:bottom w:val="single" w:sz="12" w:space="0" w:color="6A6ACD" w:themeColor="accent2" w:themeTint="99"/>
          <w:insideH w:val="nil"/>
          <w:insideV w:val="nil"/>
        </w:tcBorders>
        <w:shd w:val="clear" w:color="auto" w:fill="FFFFFF" w:themeFill="background1"/>
      </w:tcPr>
    </w:tblStylePr>
    <w:tblStylePr w:type="lastRow">
      <w:rPr>
        <w:b/>
        <w:bCs/>
      </w:rPr>
      <w:tblPr/>
      <w:tcPr>
        <w:tcBorders>
          <w:top w:val="double" w:sz="2" w:space="0" w:color="6A6AC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CDEE" w:themeFill="accent2" w:themeFillTint="33"/>
      </w:tcPr>
    </w:tblStylePr>
    <w:tblStylePr w:type="band1Horz">
      <w:tblPr/>
      <w:tcPr>
        <w:shd w:val="clear" w:color="auto" w:fill="CDCDEE" w:themeFill="accent2" w:themeFillTint="33"/>
      </w:tcPr>
    </w:tblStylePr>
  </w:style>
  <w:style w:type="table" w:styleId="Rutenettabell2uthevingsfarge3">
    <w:name w:val="Grid Table 2 Accent 3"/>
    <w:basedOn w:val="Vanligtabell"/>
    <w:uiPriority w:val="47"/>
    <w:rsid w:val="00813ED6"/>
    <w:pPr>
      <w:spacing w:after="0" w:line="240" w:lineRule="auto"/>
    </w:pPr>
    <w:tblPr>
      <w:tblStyleRowBandSize w:val="1"/>
      <w:tblStyleColBandSize w:val="1"/>
      <w:tblBorders>
        <w:top w:val="single" w:sz="2" w:space="0" w:color="6DA8E5" w:themeColor="accent3" w:themeTint="99"/>
        <w:bottom w:val="single" w:sz="2" w:space="0" w:color="6DA8E5" w:themeColor="accent3" w:themeTint="99"/>
        <w:insideH w:val="single" w:sz="2" w:space="0" w:color="6DA8E5" w:themeColor="accent3" w:themeTint="99"/>
        <w:insideV w:val="single" w:sz="2" w:space="0" w:color="6DA8E5" w:themeColor="accent3" w:themeTint="99"/>
      </w:tblBorders>
    </w:tblPr>
    <w:tblStylePr w:type="firstRow">
      <w:rPr>
        <w:b/>
        <w:bCs/>
      </w:rPr>
      <w:tblPr/>
      <w:tcPr>
        <w:tcBorders>
          <w:top w:val="nil"/>
          <w:bottom w:val="single" w:sz="12" w:space="0" w:color="6DA8E5" w:themeColor="accent3" w:themeTint="99"/>
          <w:insideH w:val="nil"/>
          <w:insideV w:val="nil"/>
        </w:tcBorders>
        <w:shd w:val="clear" w:color="auto" w:fill="FFFFFF" w:themeFill="background1"/>
      </w:tcPr>
    </w:tblStylePr>
    <w:tblStylePr w:type="lastRow">
      <w:rPr>
        <w:b/>
        <w:bCs/>
      </w:rPr>
      <w:tblPr/>
      <w:tcPr>
        <w:tcBorders>
          <w:top w:val="double" w:sz="2" w:space="0" w:color="6DA8E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E2F6" w:themeFill="accent3" w:themeFillTint="33"/>
      </w:tcPr>
    </w:tblStylePr>
    <w:tblStylePr w:type="band1Horz">
      <w:tblPr/>
      <w:tcPr>
        <w:shd w:val="clear" w:color="auto" w:fill="CEE2F6" w:themeFill="accent3" w:themeFillTint="33"/>
      </w:tcPr>
    </w:tblStylePr>
  </w:style>
  <w:style w:type="table" w:styleId="Rutenettabell2uthevingsfarge4">
    <w:name w:val="Grid Table 2 Accent 4"/>
    <w:basedOn w:val="Vanligtabell"/>
    <w:uiPriority w:val="47"/>
    <w:rsid w:val="00813ED6"/>
    <w:pPr>
      <w:spacing w:after="0" w:line="240" w:lineRule="auto"/>
    </w:pPr>
    <w:tblPr>
      <w:tblStyleRowBandSize w:val="1"/>
      <w:tblStyleColBandSize w:val="1"/>
      <w:tblBorders>
        <w:top w:val="single" w:sz="2" w:space="0" w:color="96D8D8" w:themeColor="accent4" w:themeTint="99"/>
        <w:bottom w:val="single" w:sz="2" w:space="0" w:color="96D8D8" w:themeColor="accent4" w:themeTint="99"/>
        <w:insideH w:val="single" w:sz="2" w:space="0" w:color="96D8D8" w:themeColor="accent4" w:themeTint="99"/>
        <w:insideV w:val="single" w:sz="2" w:space="0" w:color="96D8D8" w:themeColor="accent4" w:themeTint="99"/>
      </w:tblBorders>
    </w:tblPr>
    <w:tblStylePr w:type="firstRow">
      <w:rPr>
        <w:b/>
        <w:bCs/>
      </w:rPr>
      <w:tblPr/>
      <w:tcPr>
        <w:tcBorders>
          <w:top w:val="nil"/>
          <w:bottom w:val="single" w:sz="12" w:space="0" w:color="96D8D8" w:themeColor="accent4" w:themeTint="99"/>
          <w:insideH w:val="nil"/>
          <w:insideV w:val="nil"/>
        </w:tcBorders>
        <w:shd w:val="clear" w:color="auto" w:fill="FFFFFF" w:themeFill="background1"/>
      </w:tcPr>
    </w:tblStylePr>
    <w:tblStylePr w:type="lastRow">
      <w:rPr>
        <w:b/>
        <w:bCs/>
      </w:rPr>
      <w:tblPr/>
      <w:tcPr>
        <w:tcBorders>
          <w:top w:val="double" w:sz="2" w:space="0" w:color="96D8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F2" w:themeFill="accent4" w:themeFillTint="33"/>
      </w:tcPr>
    </w:tblStylePr>
    <w:tblStylePr w:type="band1Horz">
      <w:tblPr/>
      <w:tcPr>
        <w:shd w:val="clear" w:color="auto" w:fill="DCF2F2" w:themeFill="accent4" w:themeFillTint="33"/>
      </w:tcPr>
    </w:tblStylePr>
  </w:style>
  <w:style w:type="table" w:styleId="Rutenettabell2uthevingsfarge5">
    <w:name w:val="Grid Table 2 Accent 5"/>
    <w:basedOn w:val="Vanligtabell"/>
    <w:uiPriority w:val="47"/>
    <w:rsid w:val="00813ED6"/>
    <w:pPr>
      <w:spacing w:after="0" w:line="240" w:lineRule="auto"/>
    </w:pPr>
    <w:tblPr>
      <w:tblStyleRowBandSize w:val="1"/>
      <w:tblStyleColBandSize w:val="1"/>
      <w:tblBorders>
        <w:top w:val="single" w:sz="2" w:space="0" w:color="9FDC76" w:themeColor="accent5" w:themeTint="99"/>
        <w:bottom w:val="single" w:sz="2" w:space="0" w:color="9FDC76" w:themeColor="accent5" w:themeTint="99"/>
        <w:insideH w:val="single" w:sz="2" w:space="0" w:color="9FDC76" w:themeColor="accent5" w:themeTint="99"/>
        <w:insideV w:val="single" w:sz="2" w:space="0" w:color="9FDC76" w:themeColor="accent5" w:themeTint="99"/>
      </w:tblBorders>
    </w:tblPr>
    <w:tblStylePr w:type="firstRow">
      <w:rPr>
        <w:b/>
        <w:bCs/>
      </w:rPr>
      <w:tblPr/>
      <w:tcPr>
        <w:tcBorders>
          <w:top w:val="nil"/>
          <w:bottom w:val="single" w:sz="12" w:space="0" w:color="9FDC76" w:themeColor="accent5" w:themeTint="99"/>
          <w:insideH w:val="nil"/>
          <w:insideV w:val="nil"/>
        </w:tcBorders>
        <w:shd w:val="clear" w:color="auto" w:fill="FFFFFF" w:themeFill="background1"/>
      </w:tcPr>
    </w:tblStylePr>
    <w:tblStylePr w:type="lastRow">
      <w:rPr>
        <w:b/>
        <w:bCs/>
      </w:rPr>
      <w:tblPr/>
      <w:tcPr>
        <w:tcBorders>
          <w:top w:val="double" w:sz="2" w:space="0" w:color="9FDC7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D1" w:themeFill="accent5" w:themeFillTint="33"/>
      </w:tcPr>
    </w:tblStylePr>
    <w:tblStylePr w:type="band1Horz">
      <w:tblPr/>
      <w:tcPr>
        <w:shd w:val="clear" w:color="auto" w:fill="DFF3D1" w:themeFill="accent5" w:themeFillTint="33"/>
      </w:tcPr>
    </w:tblStylePr>
  </w:style>
  <w:style w:type="table" w:styleId="Rutenettabell2uthevingsfarge6">
    <w:name w:val="Grid Table 2 Accent 6"/>
    <w:basedOn w:val="Vanligtabell"/>
    <w:uiPriority w:val="47"/>
    <w:rsid w:val="00813ED6"/>
    <w:pPr>
      <w:spacing w:after="0" w:line="240" w:lineRule="auto"/>
    </w:pPr>
    <w:tblPr>
      <w:tblStyleRowBandSize w:val="1"/>
      <w:tblStyleColBandSize w:val="1"/>
      <w:tblBorders>
        <w:top w:val="single" w:sz="2" w:space="0" w:color="FFF966" w:themeColor="accent6" w:themeTint="99"/>
        <w:bottom w:val="single" w:sz="2" w:space="0" w:color="FFF966" w:themeColor="accent6" w:themeTint="99"/>
        <w:insideH w:val="single" w:sz="2" w:space="0" w:color="FFF966" w:themeColor="accent6" w:themeTint="99"/>
        <w:insideV w:val="single" w:sz="2" w:space="0" w:color="FFF966" w:themeColor="accent6" w:themeTint="99"/>
      </w:tblBorders>
    </w:tblPr>
    <w:tblStylePr w:type="firstRow">
      <w:rPr>
        <w:b/>
        <w:bCs/>
      </w:rPr>
      <w:tblPr/>
      <w:tcPr>
        <w:tcBorders>
          <w:top w:val="nil"/>
          <w:bottom w:val="single" w:sz="12" w:space="0" w:color="FFF966" w:themeColor="accent6" w:themeTint="99"/>
          <w:insideH w:val="nil"/>
          <w:insideV w:val="nil"/>
        </w:tcBorders>
        <w:shd w:val="clear" w:color="auto" w:fill="FFFFFF" w:themeFill="background1"/>
      </w:tcPr>
    </w:tblStylePr>
    <w:tblStylePr w:type="lastRow">
      <w:rPr>
        <w:b/>
        <w:bCs/>
      </w:rPr>
      <w:tblPr/>
      <w:tcPr>
        <w:tcBorders>
          <w:top w:val="double" w:sz="2" w:space="0" w:color="FFF9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DCC" w:themeFill="accent6" w:themeFillTint="33"/>
      </w:tcPr>
    </w:tblStylePr>
    <w:tblStylePr w:type="band1Horz">
      <w:tblPr/>
      <w:tcPr>
        <w:shd w:val="clear" w:color="auto" w:fill="FFFDCC" w:themeFill="accent6" w:themeFillTint="33"/>
      </w:tcPr>
    </w:tblStylePr>
  </w:style>
  <w:style w:type="table" w:styleId="Rutenettabell3">
    <w:name w:val="Grid Table 3"/>
    <w:basedOn w:val="Vanligtabell"/>
    <w:uiPriority w:val="48"/>
    <w:rsid w:val="00813ED6"/>
    <w:pPr>
      <w:spacing w:after="0" w:line="240" w:lineRule="auto"/>
    </w:pPr>
    <w:tblPr>
      <w:tblStyleRowBandSize w:val="1"/>
      <w:tblStyleColBandSize w:val="1"/>
      <w:tblBorders>
        <w:top w:val="single" w:sz="4" w:space="0" w:color="807276" w:themeColor="text1" w:themeTint="99"/>
        <w:left w:val="single" w:sz="4" w:space="0" w:color="807276" w:themeColor="text1" w:themeTint="99"/>
        <w:bottom w:val="single" w:sz="4" w:space="0" w:color="807276" w:themeColor="text1" w:themeTint="99"/>
        <w:right w:val="single" w:sz="4" w:space="0" w:color="807276" w:themeColor="text1" w:themeTint="99"/>
        <w:insideH w:val="single" w:sz="4" w:space="0" w:color="807276" w:themeColor="text1" w:themeTint="99"/>
        <w:insideV w:val="single" w:sz="4" w:space="0" w:color="80727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sz="4" w:space="0" w:color="807276" w:themeColor="text1" w:themeTint="99"/>
        </w:tcBorders>
      </w:tcPr>
    </w:tblStylePr>
    <w:tblStylePr w:type="nwCell">
      <w:tblPr/>
      <w:tcPr>
        <w:tcBorders>
          <w:bottom w:val="single" w:sz="4" w:space="0" w:color="807276" w:themeColor="text1" w:themeTint="99"/>
        </w:tcBorders>
      </w:tcPr>
    </w:tblStylePr>
    <w:tblStylePr w:type="seCell">
      <w:tblPr/>
      <w:tcPr>
        <w:tcBorders>
          <w:top w:val="single" w:sz="4" w:space="0" w:color="807276" w:themeColor="text1" w:themeTint="99"/>
        </w:tcBorders>
      </w:tcPr>
    </w:tblStylePr>
    <w:tblStylePr w:type="swCell">
      <w:tblPr/>
      <w:tcPr>
        <w:tcBorders>
          <w:top w:val="single" w:sz="4" w:space="0" w:color="807276" w:themeColor="text1" w:themeTint="99"/>
        </w:tcBorders>
      </w:tcPr>
    </w:tblStylePr>
  </w:style>
  <w:style w:type="table" w:styleId="Rutenettabell3uthevingsfarge1">
    <w:name w:val="Grid Table 3 Accent 1"/>
    <w:basedOn w:val="Vanligtabell"/>
    <w:uiPriority w:val="48"/>
    <w:rsid w:val="00813ED6"/>
    <w:pPr>
      <w:spacing w:after="0" w:line="240" w:lineRule="auto"/>
    </w:pPr>
    <w:tblPr>
      <w:tblStyleRowBandSize w:val="1"/>
      <w:tblStyleColBandSize w:val="1"/>
      <w:tblBorders>
        <w:top w:val="single" w:sz="4" w:space="0" w:color="0028F3" w:themeColor="accent1" w:themeTint="99"/>
        <w:left w:val="single" w:sz="4" w:space="0" w:color="0028F3" w:themeColor="accent1" w:themeTint="99"/>
        <w:bottom w:val="single" w:sz="4" w:space="0" w:color="0028F3" w:themeColor="accent1" w:themeTint="99"/>
        <w:right w:val="single" w:sz="4" w:space="0" w:color="0028F3" w:themeColor="accent1" w:themeTint="99"/>
        <w:insideH w:val="single" w:sz="4" w:space="0" w:color="0028F3" w:themeColor="accent1" w:themeTint="99"/>
        <w:insideV w:val="single" w:sz="4" w:space="0" w:color="0028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5FF" w:themeFill="accent1" w:themeFillTint="33"/>
      </w:tcPr>
    </w:tblStylePr>
    <w:tblStylePr w:type="band1Horz">
      <w:tblPr/>
      <w:tcPr>
        <w:shd w:val="clear" w:color="auto" w:fill="A6B5FF" w:themeFill="accent1" w:themeFillTint="33"/>
      </w:tcPr>
    </w:tblStylePr>
    <w:tblStylePr w:type="neCell">
      <w:tblPr/>
      <w:tcPr>
        <w:tcBorders>
          <w:bottom w:val="single" w:sz="4" w:space="0" w:color="0028F3" w:themeColor="accent1" w:themeTint="99"/>
        </w:tcBorders>
      </w:tcPr>
    </w:tblStylePr>
    <w:tblStylePr w:type="nwCell">
      <w:tblPr/>
      <w:tcPr>
        <w:tcBorders>
          <w:bottom w:val="single" w:sz="4" w:space="0" w:color="0028F3" w:themeColor="accent1" w:themeTint="99"/>
        </w:tcBorders>
      </w:tcPr>
    </w:tblStylePr>
    <w:tblStylePr w:type="seCell">
      <w:tblPr/>
      <w:tcPr>
        <w:tcBorders>
          <w:top w:val="single" w:sz="4" w:space="0" w:color="0028F3" w:themeColor="accent1" w:themeTint="99"/>
        </w:tcBorders>
      </w:tcPr>
    </w:tblStylePr>
    <w:tblStylePr w:type="swCell">
      <w:tblPr/>
      <w:tcPr>
        <w:tcBorders>
          <w:top w:val="single" w:sz="4" w:space="0" w:color="0028F3" w:themeColor="accent1" w:themeTint="99"/>
        </w:tcBorders>
      </w:tcPr>
    </w:tblStylePr>
  </w:style>
  <w:style w:type="table" w:styleId="Rutenettabell3uthevingsfarge2">
    <w:name w:val="Grid Table 3 Accent 2"/>
    <w:basedOn w:val="Vanligtabell"/>
    <w:uiPriority w:val="48"/>
    <w:rsid w:val="00813ED6"/>
    <w:pPr>
      <w:spacing w:after="0" w:line="240" w:lineRule="auto"/>
    </w:pPr>
    <w:tblPr>
      <w:tblStyleRowBandSize w:val="1"/>
      <w:tblStyleColBandSize w:val="1"/>
      <w:tblBorders>
        <w:top w:val="single" w:sz="4" w:space="0" w:color="6A6ACD" w:themeColor="accent2" w:themeTint="99"/>
        <w:left w:val="single" w:sz="4" w:space="0" w:color="6A6ACD" w:themeColor="accent2" w:themeTint="99"/>
        <w:bottom w:val="single" w:sz="4" w:space="0" w:color="6A6ACD" w:themeColor="accent2" w:themeTint="99"/>
        <w:right w:val="single" w:sz="4" w:space="0" w:color="6A6ACD" w:themeColor="accent2" w:themeTint="99"/>
        <w:insideH w:val="single" w:sz="4" w:space="0" w:color="6A6ACD" w:themeColor="accent2" w:themeTint="99"/>
        <w:insideV w:val="single" w:sz="4" w:space="0" w:color="6A6AC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DEE" w:themeFill="accent2" w:themeFillTint="33"/>
      </w:tcPr>
    </w:tblStylePr>
    <w:tblStylePr w:type="band1Horz">
      <w:tblPr/>
      <w:tcPr>
        <w:shd w:val="clear" w:color="auto" w:fill="CDCDEE" w:themeFill="accent2" w:themeFillTint="33"/>
      </w:tcPr>
    </w:tblStylePr>
    <w:tblStylePr w:type="neCell">
      <w:tblPr/>
      <w:tcPr>
        <w:tcBorders>
          <w:bottom w:val="single" w:sz="4" w:space="0" w:color="6A6ACD" w:themeColor="accent2" w:themeTint="99"/>
        </w:tcBorders>
      </w:tcPr>
    </w:tblStylePr>
    <w:tblStylePr w:type="nwCell">
      <w:tblPr/>
      <w:tcPr>
        <w:tcBorders>
          <w:bottom w:val="single" w:sz="4" w:space="0" w:color="6A6ACD" w:themeColor="accent2" w:themeTint="99"/>
        </w:tcBorders>
      </w:tcPr>
    </w:tblStylePr>
    <w:tblStylePr w:type="seCell">
      <w:tblPr/>
      <w:tcPr>
        <w:tcBorders>
          <w:top w:val="single" w:sz="4" w:space="0" w:color="6A6ACD" w:themeColor="accent2" w:themeTint="99"/>
        </w:tcBorders>
      </w:tcPr>
    </w:tblStylePr>
    <w:tblStylePr w:type="swCell">
      <w:tblPr/>
      <w:tcPr>
        <w:tcBorders>
          <w:top w:val="single" w:sz="4" w:space="0" w:color="6A6ACD" w:themeColor="accent2" w:themeTint="99"/>
        </w:tcBorders>
      </w:tcPr>
    </w:tblStylePr>
  </w:style>
  <w:style w:type="table" w:styleId="Rutenettabell3uthevingsfarge3">
    <w:name w:val="Grid Table 3 Accent 3"/>
    <w:basedOn w:val="Vanligtabell"/>
    <w:uiPriority w:val="48"/>
    <w:rsid w:val="00813ED6"/>
    <w:pPr>
      <w:spacing w:after="0" w:line="240" w:lineRule="auto"/>
    </w:pPr>
    <w:tblPr>
      <w:tblStyleRowBandSize w:val="1"/>
      <w:tblStyleColBandSize w:val="1"/>
      <w:tblBorders>
        <w:top w:val="single" w:sz="4" w:space="0" w:color="6DA8E5" w:themeColor="accent3" w:themeTint="99"/>
        <w:left w:val="single" w:sz="4" w:space="0" w:color="6DA8E5" w:themeColor="accent3" w:themeTint="99"/>
        <w:bottom w:val="single" w:sz="4" w:space="0" w:color="6DA8E5" w:themeColor="accent3" w:themeTint="99"/>
        <w:right w:val="single" w:sz="4" w:space="0" w:color="6DA8E5" w:themeColor="accent3" w:themeTint="99"/>
        <w:insideH w:val="single" w:sz="4" w:space="0" w:color="6DA8E5" w:themeColor="accent3" w:themeTint="99"/>
        <w:insideV w:val="single" w:sz="4" w:space="0" w:color="6DA8E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2F6" w:themeFill="accent3" w:themeFillTint="33"/>
      </w:tcPr>
    </w:tblStylePr>
    <w:tblStylePr w:type="band1Horz">
      <w:tblPr/>
      <w:tcPr>
        <w:shd w:val="clear" w:color="auto" w:fill="CEE2F6" w:themeFill="accent3" w:themeFillTint="33"/>
      </w:tcPr>
    </w:tblStylePr>
    <w:tblStylePr w:type="neCell">
      <w:tblPr/>
      <w:tcPr>
        <w:tcBorders>
          <w:bottom w:val="single" w:sz="4" w:space="0" w:color="6DA8E5" w:themeColor="accent3" w:themeTint="99"/>
        </w:tcBorders>
      </w:tcPr>
    </w:tblStylePr>
    <w:tblStylePr w:type="nwCell">
      <w:tblPr/>
      <w:tcPr>
        <w:tcBorders>
          <w:bottom w:val="single" w:sz="4" w:space="0" w:color="6DA8E5" w:themeColor="accent3" w:themeTint="99"/>
        </w:tcBorders>
      </w:tcPr>
    </w:tblStylePr>
    <w:tblStylePr w:type="seCell">
      <w:tblPr/>
      <w:tcPr>
        <w:tcBorders>
          <w:top w:val="single" w:sz="4" w:space="0" w:color="6DA8E5" w:themeColor="accent3" w:themeTint="99"/>
        </w:tcBorders>
      </w:tcPr>
    </w:tblStylePr>
    <w:tblStylePr w:type="swCell">
      <w:tblPr/>
      <w:tcPr>
        <w:tcBorders>
          <w:top w:val="single" w:sz="4" w:space="0" w:color="6DA8E5" w:themeColor="accent3" w:themeTint="99"/>
        </w:tcBorders>
      </w:tcPr>
    </w:tblStylePr>
  </w:style>
  <w:style w:type="table" w:styleId="Rutenettabell3uthevingsfarge4">
    <w:name w:val="Grid Table 3 Accent 4"/>
    <w:basedOn w:val="Vanligtabell"/>
    <w:uiPriority w:val="48"/>
    <w:rsid w:val="00813ED6"/>
    <w:pPr>
      <w:spacing w:after="0" w:line="240" w:lineRule="auto"/>
    </w:pPr>
    <w:tblPr>
      <w:tblStyleRowBandSize w:val="1"/>
      <w:tblStyleColBandSize w:val="1"/>
      <w:tblBorders>
        <w:top w:val="single" w:sz="4" w:space="0" w:color="96D8D8" w:themeColor="accent4" w:themeTint="99"/>
        <w:left w:val="single" w:sz="4" w:space="0" w:color="96D8D8" w:themeColor="accent4" w:themeTint="99"/>
        <w:bottom w:val="single" w:sz="4" w:space="0" w:color="96D8D8" w:themeColor="accent4" w:themeTint="99"/>
        <w:right w:val="single" w:sz="4" w:space="0" w:color="96D8D8" w:themeColor="accent4" w:themeTint="99"/>
        <w:insideH w:val="single" w:sz="4" w:space="0" w:color="96D8D8" w:themeColor="accent4" w:themeTint="99"/>
        <w:insideV w:val="single" w:sz="4" w:space="0" w:color="96D8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F2" w:themeFill="accent4" w:themeFillTint="33"/>
      </w:tcPr>
    </w:tblStylePr>
    <w:tblStylePr w:type="band1Horz">
      <w:tblPr/>
      <w:tcPr>
        <w:shd w:val="clear" w:color="auto" w:fill="DCF2F2" w:themeFill="accent4" w:themeFillTint="33"/>
      </w:tcPr>
    </w:tblStylePr>
    <w:tblStylePr w:type="neCell">
      <w:tblPr/>
      <w:tcPr>
        <w:tcBorders>
          <w:bottom w:val="single" w:sz="4" w:space="0" w:color="96D8D8" w:themeColor="accent4" w:themeTint="99"/>
        </w:tcBorders>
      </w:tcPr>
    </w:tblStylePr>
    <w:tblStylePr w:type="nwCell">
      <w:tblPr/>
      <w:tcPr>
        <w:tcBorders>
          <w:bottom w:val="single" w:sz="4" w:space="0" w:color="96D8D8" w:themeColor="accent4" w:themeTint="99"/>
        </w:tcBorders>
      </w:tcPr>
    </w:tblStylePr>
    <w:tblStylePr w:type="seCell">
      <w:tblPr/>
      <w:tcPr>
        <w:tcBorders>
          <w:top w:val="single" w:sz="4" w:space="0" w:color="96D8D8" w:themeColor="accent4" w:themeTint="99"/>
        </w:tcBorders>
      </w:tcPr>
    </w:tblStylePr>
    <w:tblStylePr w:type="swCell">
      <w:tblPr/>
      <w:tcPr>
        <w:tcBorders>
          <w:top w:val="single" w:sz="4" w:space="0" w:color="96D8D8" w:themeColor="accent4" w:themeTint="99"/>
        </w:tcBorders>
      </w:tcPr>
    </w:tblStylePr>
  </w:style>
  <w:style w:type="table" w:styleId="Rutenettabell3uthevingsfarge5">
    <w:name w:val="Grid Table 3 Accent 5"/>
    <w:basedOn w:val="Vanligtabell"/>
    <w:uiPriority w:val="48"/>
    <w:rsid w:val="00813ED6"/>
    <w:pPr>
      <w:spacing w:after="0" w:line="240" w:lineRule="auto"/>
    </w:pPr>
    <w:tblPr>
      <w:tblStyleRowBandSize w:val="1"/>
      <w:tblStyleColBandSize w:val="1"/>
      <w:tblBorders>
        <w:top w:val="single" w:sz="4" w:space="0" w:color="9FDC76" w:themeColor="accent5" w:themeTint="99"/>
        <w:left w:val="single" w:sz="4" w:space="0" w:color="9FDC76" w:themeColor="accent5" w:themeTint="99"/>
        <w:bottom w:val="single" w:sz="4" w:space="0" w:color="9FDC76" w:themeColor="accent5" w:themeTint="99"/>
        <w:right w:val="single" w:sz="4" w:space="0" w:color="9FDC76" w:themeColor="accent5" w:themeTint="99"/>
        <w:insideH w:val="single" w:sz="4" w:space="0" w:color="9FDC76" w:themeColor="accent5" w:themeTint="99"/>
        <w:insideV w:val="single" w:sz="4" w:space="0" w:color="9FDC7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D1" w:themeFill="accent5" w:themeFillTint="33"/>
      </w:tcPr>
    </w:tblStylePr>
    <w:tblStylePr w:type="band1Horz">
      <w:tblPr/>
      <w:tcPr>
        <w:shd w:val="clear" w:color="auto" w:fill="DFF3D1" w:themeFill="accent5" w:themeFillTint="33"/>
      </w:tcPr>
    </w:tblStylePr>
    <w:tblStylePr w:type="neCell">
      <w:tblPr/>
      <w:tcPr>
        <w:tcBorders>
          <w:bottom w:val="single" w:sz="4" w:space="0" w:color="9FDC76" w:themeColor="accent5" w:themeTint="99"/>
        </w:tcBorders>
      </w:tcPr>
    </w:tblStylePr>
    <w:tblStylePr w:type="nwCell">
      <w:tblPr/>
      <w:tcPr>
        <w:tcBorders>
          <w:bottom w:val="single" w:sz="4" w:space="0" w:color="9FDC76" w:themeColor="accent5" w:themeTint="99"/>
        </w:tcBorders>
      </w:tcPr>
    </w:tblStylePr>
    <w:tblStylePr w:type="seCell">
      <w:tblPr/>
      <w:tcPr>
        <w:tcBorders>
          <w:top w:val="single" w:sz="4" w:space="0" w:color="9FDC76" w:themeColor="accent5" w:themeTint="99"/>
        </w:tcBorders>
      </w:tcPr>
    </w:tblStylePr>
    <w:tblStylePr w:type="swCell">
      <w:tblPr/>
      <w:tcPr>
        <w:tcBorders>
          <w:top w:val="single" w:sz="4" w:space="0" w:color="9FDC76" w:themeColor="accent5" w:themeTint="99"/>
        </w:tcBorders>
      </w:tcPr>
    </w:tblStylePr>
  </w:style>
  <w:style w:type="table" w:styleId="Rutenettabell3uthevingsfarge6">
    <w:name w:val="Grid Table 3 Accent 6"/>
    <w:basedOn w:val="Vanligtabell"/>
    <w:uiPriority w:val="48"/>
    <w:rsid w:val="00813ED6"/>
    <w:pPr>
      <w:spacing w:after="0" w:line="240" w:lineRule="auto"/>
    </w:pPr>
    <w:tblPr>
      <w:tblStyleRowBandSize w:val="1"/>
      <w:tblStyleColBandSize w:val="1"/>
      <w:tblBorders>
        <w:top w:val="single" w:sz="4" w:space="0" w:color="FFF966" w:themeColor="accent6" w:themeTint="99"/>
        <w:left w:val="single" w:sz="4" w:space="0" w:color="FFF966" w:themeColor="accent6" w:themeTint="99"/>
        <w:bottom w:val="single" w:sz="4" w:space="0" w:color="FFF966" w:themeColor="accent6" w:themeTint="99"/>
        <w:right w:val="single" w:sz="4" w:space="0" w:color="FFF966" w:themeColor="accent6" w:themeTint="99"/>
        <w:insideH w:val="single" w:sz="4" w:space="0" w:color="FFF966" w:themeColor="accent6" w:themeTint="99"/>
        <w:insideV w:val="single" w:sz="4" w:space="0" w:color="FFF9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DCC" w:themeFill="accent6" w:themeFillTint="33"/>
      </w:tcPr>
    </w:tblStylePr>
    <w:tblStylePr w:type="band1Horz">
      <w:tblPr/>
      <w:tcPr>
        <w:shd w:val="clear" w:color="auto" w:fill="FFFDCC" w:themeFill="accent6" w:themeFillTint="33"/>
      </w:tcPr>
    </w:tblStylePr>
    <w:tblStylePr w:type="neCell">
      <w:tblPr/>
      <w:tcPr>
        <w:tcBorders>
          <w:bottom w:val="single" w:sz="4" w:space="0" w:color="FFF966" w:themeColor="accent6" w:themeTint="99"/>
        </w:tcBorders>
      </w:tcPr>
    </w:tblStylePr>
    <w:tblStylePr w:type="nwCell">
      <w:tblPr/>
      <w:tcPr>
        <w:tcBorders>
          <w:bottom w:val="single" w:sz="4" w:space="0" w:color="FFF966" w:themeColor="accent6" w:themeTint="99"/>
        </w:tcBorders>
      </w:tcPr>
    </w:tblStylePr>
    <w:tblStylePr w:type="seCell">
      <w:tblPr/>
      <w:tcPr>
        <w:tcBorders>
          <w:top w:val="single" w:sz="4" w:space="0" w:color="FFF966" w:themeColor="accent6" w:themeTint="99"/>
        </w:tcBorders>
      </w:tcPr>
    </w:tblStylePr>
    <w:tblStylePr w:type="swCell">
      <w:tblPr/>
      <w:tcPr>
        <w:tcBorders>
          <w:top w:val="single" w:sz="4" w:space="0" w:color="FFF966" w:themeColor="accent6" w:themeTint="99"/>
        </w:tcBorders>
      </w:tcPr>
    </w:tblStylePr>
  </w:style>
  <w:style w:type="table" w:styleId="Rutenettabell4">
    <w:name w:val="Grid Table 4"/>
    <w:basedOn w:val="Vanligtabell"/>
    <w:uiPriority w:val="49"/>
    <w:rsid w:val="00813ED6"/>
    <w:pPr>
      <w:spacing w:after="0" w:line="240" w:lineRule="auto"/>
    </w:pPr>
    <w:tblPr>
      <w:tblStyleRowBandSize w:val="1"/>
      <w:tblStyleColBandSize w:val="1"/>
      <w:tblBorders>
        <w:top w:val="single" w:sz="4" w:space="0" w:color="807276" w:themeColor="text1" w:themeTint="99"/>
        <w:left w:val="single" w:sz="4" w:space="0" w:color="807276" w:themeColor="text1" w:themeTint="99"/>
        <w:bottom w:val="single" w:sz="4" w:space="0" w:color="807276" w:themeColor="text1" w:themeTint="99"/>
        <w:right w:val="single" w:sz="4" w:space="0" w:color="807276" w:themeColor="text1" w:themeTint="99"/>
        <w:insideH w:val="single" w:sz="4" w:space="0" w:color="807276" w:themeColor="text1" w:themeTint="99"/>
        <w:insideV w:val="single" w:sz="4" w:space="0" w:color="807276" w:themeColor="text1" w:themeTint="99"/>
      </w:tblBorders>
    </w:tblPr>
    <w:tblStylePr w:type="firstRow">
      <w:rPr>
        <w:b/>
        <w:bCs/>
        <w:color w:val="FFFFFF" w:themeColor="background1"/>
      </w:rPr>
      <w:tblPr/>
      <w:tcPr>
        <w:tcBorders>
          <w:top w:val="single" w:sz="4" w:space="0" w:color="231F20" w:themeColor="text1"/>
          <w:left w:val="single" w:sz="4" w:space="0" w:color="231F20" w:themeColor="text1"/>
          <w:bottom w:val="single" w:sz="4" w:space="0" w:color="231F20" w:themeColor="text1"/>
          <w:right w:val="single" w:sz="4" w:space="0" w:color="231F20" w:themeColor="text1"/>
          <w:insideH w:val="nil"/>
          <w:insideV w:val="nil"/>
        </w:tcBorders>
        <w:shd w:val="clear" w:color="auto" w:fill="231F20" w:themeFill="text1"/>
      </w:tcPr>
    </w:tblStylePr>
    <w:tblStylePr w:type="lastRow">
      <w:rPr>
        <w:b/>
        <w:bCs/>
      </w:rPr>
      <w:tblPr/>
      <w:tcPr>
        <w:tcBorders>
          <w:top w:val="double" w:sz="4" w:space="0" w:color="231F20" w:themeColor="text1"/>
        </w:tcBorders>
      </w:tcPr>
    </w:tblStylePr>
    <w:tblStylePr w:type="firstCol">
      <w:rPr>
        <w:b/>
        <w:bCs/>
      </w:rPr>
    </w:tblStylePr>
    <w:tblStylePr w:type="lastCol">
      <w:rPr>
        <w:b/>
        <w:bCs/>
      </w:r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styleId="Rutenettabell4uthevingsfarge1">
    <w:name w:val="Grid Table 4 Accent 1"/>
    <w:basedOn w:val="Vanligtabell"/>
    <w:uiPriority w:val="49"/>
    <w:rsid w:val="00813ED6"/>
    <w:pPr>
      <w:spacing w:after="0" w:line="240" w:lineRule="auto"/>
    </w:pPr>
    <w:tblPr>
      <w:tblStyleRowBandSize w:val="1"/>
      <w:tblStyleColBandSize w:val="1"/>
      <w:tblBorders>
        <w:top w:val="single" w:sz="4" w:space="0" w:color="0028F3" w:themeColor="accent1" w:themeTint="99"/>
        <w:left w:val="single" w:sz="4" w:space="0" w:color="0028F3" w:themeColor="accent1" w:themeTint="99"/>
        <w:bottom w:val="single" w:sz="4" w:space="0" w:color="0028F3" w:themeColor="accent1" w:themeTint="99"/>
        <w:right w:val="single" w:sz="4" w:space="0" w:color="0028F3" w:themeColor="accent1" w:themeTint="99"/>
        <w:insideH w:val="single" w:sz="4" w:space="0" w:color="0028F3" w:themeColor="accent1" w:themeTint="99"/>
        <w:insideV w:val="single" w:sz="4" w:space="0" w:color="0028F3" w:themeColor="accent1" w:themeTint="99"/>
      </w:tblBorders>
    </w:tblPr>
    <w:tblStylePr w:type="firstRow">
      <w:rPr>
        <w:b/>
        <w:bCs/>
        <w:color w:val="FFFFFF" w:themeColor="background1"/>
      </w:rPr>
      <w:tblPr/>
      <w:tcPr>
        <w:tcBorders>
          <w:top w:val="single" w:sz="4" w:space="0" w:color="000B41" w:themeColor="accent1"/>
          <w:left w:val="single" w:sz="4" w:space="0" w:color="000B41" w:themeColor="accent1"/>
          <w:bottom w:val="single" w:sz="4" w:space="0" w:color="000B41" w:themeColor="accent1"/>
          <w:right w:val="single" w:sz="4" w:space="0" w:color="000B41" w:themeColor="accent1"/>
          <w:insideH w:val="nil"/>
          <w:insideV w:val="nil"/>
        </w:tcBorders>
        <w:shd w:val="clear" w:color="auto" w:fill="000B41" w:themeFill="accent1"/>
      </w:tcPr>
    </w:tblStylePr>
    <w:tblStylePr w:type="lastRow">
      <w:rPr>
        <w:b/>
        <w:bCs/>
      </w:rPr>
      <w:tblPr/>
      <w:tcPr>
        <w:tcBorders>
          <w:top w:val="double" w:sz="4" w:space="0" w:color="000B41" w:themeColor="accent1"/>
        </w:tcBorders>
      </w:tcPr>
    </w:tblStylePr>
    <w:tblStylePr w:type="firstCol">
      <w:rPr>
        <w:b/>
        <w:bCs/>
      </w:rPr>
    </w:tblStylePr>
    <w:tblStylePr w:type="lastCol">
      <w:rPr>
        <w:b/>
        <w:bCs/>
      </w:rPr>
    </w:tblStylePr>
    <w:tblStylePr w:type="band1Vert">
      <w:tblPr/>
      <w:tcPr>
        <w:shd w:val="clear" w:color="auto" w:fill="A6B5FF" w:themeFill="accent1" w:themeFillTint="33"/>
      </w:tcPr>
    </w:tblStylePr>
    <w:tblStylePr w:type="band1Horz">
      <w:tblPr/>
      <w:tcPr>
        <w:shd w:val="clear" w:color="auto" w:fill="A6B5FF" w:themeFill="accent1" w:themeFillTint="33"/>
      </w:tcPr>
    </w:tblStylePr>
  </w:style>
  <w:style w:type="table" w:styleId="Rutenettabell4uthevingsfarge2">
    <w:name w:val="Grid Table 4 Accent 2"/>
    <w:basedOn w:val="Vanligtabell"/>
    <w:uiPriority w:val="49"/>
    <w:rsid w:val="00813ED6"/>
    <w:pPr>
      <w:spacing w:after="0" w:line="240" w:lineRule="auto"/>
    </w:pPr>
    <w:tblPr>
      <w:tblStyleRowBandSize w:val="1"/>
      <w:tblStyleColBandSize w:val="1"/>
      <w:tblBorders>
        <w:top w:val="single" w:sz="4" w:space="0" w:color="6A6ACD" w:themeColor="accent2" w:themeTint="99"/>
        <w:left w:val="single" w:sz="4" w:space="0" w:color="6A6ACD" w:themeColor="accent2" w:themeTint="99"/>
        <w:bottom w:val="single" w:sz="4" w:space="0" w:color="6A6ACD" w:themeColor="accent2" w:themeTint="99"/>
        <w:right w:val="single" w:sz="4" w:space="0" w:color="6A6ACD" w:themeColor="accent2" w:themeTint="99"/>
        <w:insideH w:val="single" w:sz="4" w:space="0" w:color="6A6ACD" w:themeColor="accent2" w:themeTint="99"/>
        <w:insideV w:val="single" w:sz="4" w:space="0" w:color="6A6ACD" w:themeColor="accent2" w:themeTint="99"/>
      </w:tblBorders>
    </w:tblPr>
    <w:tblStylePr w:type="firstRow">
      <w:rPr>
        <w:b/>
        <w:bCs/>
        <w:color w:val="FFFFFF" w:themeColor="background1"/>
      </w:rPr>
      <w:tblPr/>
      <w:tcPr>
        <w:tcBorders>
          <w:top w:val="single" w:sz="4" w:space="0" w:color="2D2D87" w:themeColor="accent2"/>
          <w:left w:val="single" w:sz="4" w:space="0" w:color="2D2D87" w:themeColor="accent2"/>
          <w:bottom w:val="single" w:sz="4" w:space="0" w:color="2D2D87" w:themeColor="accent2"/>
          <w:right w:val="single" w:sz="4" w:space="0" w:color="2D2D87" w:themeColor="accent2"/>
          <w:insideH w:val="nil"/>
          <w:insideV w:val="nil"/>
        </w:tcBorders>
        <w:shd w:val="clear" w:color="auto" w:fill="2D2D87" w:themeFill="accent2"/>
      </w:tcPr>
    </w:tblStylePr>
    <w:tblStylePr w:type="lastRow">
      <w:rPr>
        <w:b/>
        <w:bCs/>
      </w:rPr>
      <w:tblPr/>
      <w:tcPr>
        <w:tcBorders>
          <w:top w:val="double" w:sz="4" w:space="0" w:color="2D2D87" w:themeColor="accent2"/>
        </w:tcBorders>
      </w:tcPr>
    </w:tblStylePr>
    <w:tblStylePr w:type="firstCol">
      <w:rPr>
        <w:b/>
        <w:bCs/>
      </w:rPr>
    </w:tblStylePr>
    <w:tblStylePr w:type="lastCol">
      <w:rPr>
        <w:b/>
        <w:bCs/>
      </w:rPr>
    </w:tblStylePr>
    <w:tblStylePr w:type="band1Vert">
      <w:tblPr/>
      <w:tcPr>
        <w:shd w:val="clear" w:color="auto" w:fill="CDCDEE" w:themeFill="accent2" w:themeFillTint="33"/>
      </w:tcPr>
    </w:tblStylePr>
    <w:tblStylePr w:type="band1Horz">
      <w:tblPr/>
      <w:tcPr>
        <w:shd w:val="clear" w:color="auto" w:fill="CDCDEE" w:themeFill="accent2" w:themeFillTint="33"/>
      </w:tcPr>
    </w:tblStylePr>
  </w:style>
  <w:style w:type="table" w:styleId="Rutenettabell4uthevingsfarge3">
    <w:name w:val="Grid Table 4 Accent 3"/>
    <w:basedOn w:val="Vanligtabell"/>
    <w:uiPriority w:val="49"/>
    <w:rsid w:val="00813ED6"/>
    <w:pPr>
      <w:spacing w:after="0" w:line="240" w:lineRule="auto"/>
    </w:pPr>
    <w:tblPr>
      <w:tblStyleRowBandSize w:val="1"/>
      <w:tblStyleColBandSize w:val="1"/>
      <w:tblBorders>
        <w:top w:val="single" w:sz="4" w:space="0" w:color="6DA8E5" w:themeColor="accent3" w:themeTint="99"/>
        <w:left w:val="single" w:sz="4" w:space="0" w:color="6DA8E5" w:themeColor="accent3" w:themeTint="99"/>
        <w:bottom w:val="single" w:sz="4" w:space="0" w:color="6DA8E5" w:themeColor="accent3" w:themeTint="99"/>
        <w:right w:val="single" w:sz="4" w:space="0" w:color="6DA8E5" w:themeColor="accent3" w:themeTint="99"/>
        <w:insideH w:val="single" w:sz="4" w:space="0" w:color="6DA8E5" w:themeColor="accent3" w:themeTint="99"/>
        <w:insideV w:val="single" w:sz="4" w:space="0" w:color="6DA8E5" w:themeColor="accent3" w:themeTint="99"/>
      </w:tblBorders>
    </w:tblPr>
    <w:tblStylePr w:type="firstRow">
      <w:rPr>
        <w:b/>
        <w:bCs/>
        <w:color w:val="FFFFFF" w:themeColor="background1"/>
      </w:rPr>
      <w:tblPr/>
      <w:tcPr>
        <w:tcBorders>
          <w:top w:val="single" w:sz="4" w:space="0" w:color="2270BF" w:themeColor="accent3"/>
          <w:left w:val="single" w:sz="4" w:space="0" w:color="2270BF" w:themeColor="accent3"/>
          <w:bottom w:val="single" w:sz="4" w:space="0" w:color="2270BF" w:themeColor="accent3"/>
          <w:right w:val="single" w:sz="4" w:space="0" w:color="2270BF" w:themeColor="accent3"/>
          <w:insideH w:val="nil"/>
          <w:insideV w:val="nil"/>
        </w:tcBorders>
        <w:shd w:val="clear" w:color="auto" w:fill="2270BF" w:themeFill="accent3"/>
      </w:tcPr>
    </w:tblStylePr>
    <w:tblStylePr w:type="lastRow">
      <w:rPr>
        <w:b/>
        <w:bCs/>
      </w:rPr>
      <w:tblPr/>
      <w:tcPr>
        <w:tcBorders>
          <w:top w:val="double" w:sz="4" w:space="0" w:color="2270BF" w:themeColor="accent3"/>
        </w:tcBorders>
      </w:tcPr>
    </w:tblStylePr>
    <w:tblStylePr w:type="firstCol">
      <w:rPr>
        <w:b/>
        <w:bCs/>
      </w:rPr>
    </w:tblStylePr>
    <w:tblStylePr w:type="lastCol">
      <w:rPr>
        <w:b/>
        <w:bCs/>
      </w:rPr>
    </w:tblStylePr>
    <w:tblStylePr w:type="band1Vert">
      <w:tblPr/>
      <w:tcPr>
        <w:shd w:val="clear" w:color="auto" w:fill="CEE2F6" w:themeFill="accent3" w:themeFillTint="33"/>
      </w:tcPr>
    </w:tblStylePr>
    <w:tblStylePr w:type="band1Horz">
      <w:tblPr/>
      <w:tcPr>
        <w:shd w:val="clear" w:color="auto" w:fill="CEE2F6" w:themeFill="accent3" w:themeFillTint="33"/>
      </w:tcPr>
    </w:tblStylePr>
  </w:style>
  <w:style w:type="table" w:styleId="Rutenettabell4uthevingsfarge4">
    <w:name w:val="Grid Table 4 Accent 4"/>
    <w:basedOn w:val="Vanligtabell"/>
    <w:uiPriority w:val="49"/>
    <w:rsid w:val="00813ED6"/>
    <w:pPr>
      <w:spacing w:after="0" w:line="240" w:lineRule="auto"/>
    </w:pPr>
    <w:tblPr>
      <w:tblStyleRowBandSize w:val="1"/>
      <w:tblStyleColBandSize w:val="1"/>
      <w:tblBorders>
        <w:top w:val="single" w:sz="4" w:space="0" w:color="96D8D8" w:themeColor="accent4" w:themeTint="99"/>
        <w:left w:val="single" w:sz="4" w:space="0" w:color="96D8D8" w:themeColor="accent4" w:themeTint="99"/>
        <w:bottom w:val="single" w:sz="4" w:space="0" w:color="96D8D8" w:themeColor="accent4" w:themeTint="99"/>
        <w:right w:val="single" w:sz="4" w:space="0" w:color="96D8D8" w:themeColor="accent4" w:themeTint="99"/>
        <w:insideH w:val="single" w:sz="4" w:space="0" w:color="96D8D8" w:themeColor="accent4" w:themeTint="99"/>
        <w:insideV w:val="single" w:sz="4" w:space="0" w:color="96D8D8" w:themeColor="accent4" w:themeTint="99"/>
      </w:tblBorders>
    </w:tblPr>
    <w:tblStylePr w:type="firstRow">
      <w:rPr>
        <w:b/>
        <w:bCs/>
        <w:color w:val="FFFFFF" w:themeColor="background1"/>
      </w:rPr>
      <w:tblPr/>
      <w:tcPr>
        <w:tcBorders>
          <w:top w:val="single" w:sz="4" w:space="0" w:color="50BEBE" w:themeColor="accent4"/>
          <w:left w:val="single" w:sz="4" w:space="0" w:color="50BEBE" w:themeColor="accent4"/>
          <w:bottom w:val="single" w:sz="4" w:space="0" w:color="50BEBE" w:themeColor="accent4"/>
          <w:right w:val="single" w:sz="4" w:space="0" w:color="50BEBE" w:themeColor="accent4"/>
          <w:insideH w:val="nil"/>
          <w:insideV w:val="nil"/>
        </w:tcBorders>
        <w:shd w:val="clear" w:color="auto" w:fill="50BEBE" w:themeFill="accent4"/>
      </w:tcPr>
    </w:tblStylePr>
    <w:tblStylePr w:type="lastRow">
      <w:rPr>
        <w:b/>
        <w:bCs/>
      </w:rPr>
      <w:tblPr/>
      <w:tcPr>
        <w:tcBorders>
          <w:top w:val="double" w:sz="4" w:space="0" w:color="50BEBE" w:themeColor="accent4"/>
        </w:tcBorders>
      </w:tcPr>
    </w:tblStylePr>
    <w:tblStylePr w:type="firstCol">
      <w:rPr>
        <w:b/>
        <w:bCs/>
      </w:rPr>
    </w:tblStylePr>
    <w:tblStylePr w:type="lastCol">
      <w:rPr>
        <w:b/>
        <w:bCs/>
      </w:rPr>
    </w:tblStylePr>
    <w:tblStylePr w:type="band1Vert">
      <w:tblPr/>
      <w:tcPr>
        <w:shd w:val="clear" w:color="auto" w:fill="DCF2F2" w:themeFill="accent4" w:themeFillTint="33"/>
      </w:tcPr>
    </w:tblStylePr>
    <w:tblStylePr w:type="band1Horz">
      <w:tblPr/>
      <w:tcPr>
        <w:shd w:val="clear" w:color="auto" w:fill="DCF2F2" w:themeFill="accent4" w:themeFillTint="33"/>
      </w:tcPr>
    </w:tblStylePr>
  </w:style>
  <w:style w:type="table" w:styleId="Rutenettabell4uthevingsfarge5">
    <w:name w:val="Grid Table 4 Accent 5"/>
    <w:basedOn w:val="Vanligtabell"/>
    <w:uiPriority w:val="49"/>
    <w:rsid w:val="00813ED6"/>
    <w:pPr>
      <w:spacing w:after="0" w:line="240" w:lineRule="auto"/>
    </w:pPr>
    <w:tblPr>
      <w:tblStyleRowBandSize w:val="1"/>
      <w:tblStyleColBandSize w:val="1"/>
      <w:tblBorders>
        <w:top w:val="single" w:sz="4" w:space="0" w:color="9FDC76" w:themeColor="accent5" w:themeTint="99"/>
        <w:left w:val="single" w:sz="4" w:space="0" w:color="9FDC76" w:themeColor="accent5" w:themeTint="99"/>
        <w:bottom w:val="single" w:sz="4" w:space="0" w:color="9FDC76" w:themeColor="accent5" w:themeTint="99"/>
        <w:right w:val="single" w:sz="4" w:space="0" w:color="9FDC76" w:themeColor="accent5" w:themeTint="99"/>
        <w:insideH w:val="single" w:sz="4" w:space="0" w:color="9FDC76" w:themeColor="accent5" w:themeTint="99"/>
        <w:insideV w:val="single" w:sz="4" w:space="0" w:color="9FDC76" w:themeColor="accent5" w:themeTint="99"/>
      </w:tblBorders>
    </w:tblPr>
    <w:tblStylePr w:type="firstRow">
      <w:rPr>
        <w:b/>
        <w:bCs/>
        <w:color w:val="FFFFFF" w:themeColor="background1"/>
      </w:rPr>
      <w:tblPr/>
      <w:tcPr>
        <w:tcBorders>
          <w:top w:val="single" w:sz="4" w:space="0" w:color="64B42D" w:themeColor="accent5"/>
          <w:left w:val="single" w:sz="4" w:space="0" w:color="64B42D" w:themeColor="accent5"/>
          <w:bottom w:val="single" w:sz="4" w:space="0" w:color="64B42D" w:themeColor="accent5"/>
          <w:right w:val="single" w:sz="4" w:space="0" w:color="64B42D" w:themeColor="accent5"/>
          <w:insideH w:val="nil"/>
          <w:insideV w:val="nil"/>
        </w:tcBorders>
        <w:shd w:val="clear" w:color="auto" w:fill="64B42D" w:themeFill="accent5"/>
      </w:tcPr>
    </w:tblStylePr>
    <w:tblStylePr w:type="lastRow">
      <w:rPr>
        <w:b/>
        <w:bCs/>
      </w:rPr>
      <w:tblPr/>
      <w:tcPr>
        <w:tcBorders>
          <w:top w:val="double" w:sz="4" w:space="0" w:color="64B42D" w:themeColor="accent5"/>
        </w:tcBorders>
      </w:tcPr>
    </w:tblStylePr>
    <w:tblStylePr w:type="firstCol">
      <w:rPr>
        <w:b/>
        <w:bCs/>
      </w:rPr>
    </w:tblStylePr>
    <w:tblStylePr w:type="lastCol">
      <w:rPr>
        <w:b/>
        <w:bCs/>
      </w:rPr>
    </w:tblStylePr>
    <w:tblStylePr w:type="band1Vert">
      <w:tblPr/>
      <w:tcPr>
        <w:shd w:val="clear" w:color="auto" w:fill="DFF3D1" w:themeFill="accent5" w:themeFillTint="33"/>
      </w:tcPr>
    </w:tblStylePr>
    <w:tblStylePr w:type="band1Horz">
      <w:tblPr/>
      <w:tcPr>
        <w:shd w:val="clear" w:color="auto" w:fill="DFF3D1" w:themeFill="accent5" w:themeFillTint="33"/>
      </w:tcPr>
    </w:tblStylePr>
  </w:style>
  <w:style w:type="table" w:styleId="Rutenettabell4uthevingsfarge6">
    <w:name w:val="Grid Table 4 Accent 6"/>
    <w:basedOn w:val="Vanligtabell"/>
    <w:uiPriority w:val="49"/>
    <w:rsid w:val="00813ED6"/>
    <w:pPr>
      <w:spacing w:after="0" w:line="240" w:lineRule="auto"/>
    </w:pPr>
    <w:tblPr>
      <w:tblStyleRowBandSize w:val="1"/>
      <w:tblStyleColBandSize w:val="1"/>
      <w:tblBorders>
        <w:top w:val="single" w:sz="4" w:space="0" w:color="FFF966" w:themeColor="accent6" w:themeTint="99"/>
        <w:left w:val="single" w:sz="4" w:space="0" w:color="FFF966" w:themeColor="accent6" w:themeTint="99"/>
        <w:bottom w:val="single" w:sz="4" w:space="0" w:color="FFF966" w:themeColor="accent6" w:themeTint="99"/>
        <w:right w:val="single" w:sz="4" w:space="0" w:color="FFF966" w:themeColor="accent6" w:themeTint="99"/>
        <w:insideH w:val="single" w:sz="4" w:space="0" w:color="FFF966" w:themeColor="accent6" w:themeTint="99"/>
        <w:insideV w:val="single" w:sz="4" w:space="0" w:color="FFF966" w:themeColor="accent6" w:themeTint="99"/>
      </w:tblBorders>
    </w:tblPr>
    <w:tblStylePr w:type="firstRow">
      <w:rPr>
        <w:b/>
        <w:bCs/>
        <w:color w:val="FFFFFF" w:themeColor="background1"/>
      </w:rPr>
      <w:tblPr/>
      <w:tcPr>
        <w:tcBorders>
          <w:top w:val="single" w:sz="4" w:space="0" w:color="FFF500" w:themeColor="accent6"/>
          <w:left w:val="single" w:sz="4" w:space="0" w:color="FFF500" w:themeColor="accent6"/>
          <w:bottom w:val="single" w:sz="4" w:space="0" w:color="FFF500" w:themeColor="accent6"/>
          <w:right w:val="single" w:sz="4" w:space="0" w:color="FFF500" w:themeColor="accent6"/>
          <w:insideH w:val="nil"/>
          <w:insideV w:val="nil"/>
        </w:tcBorders>
        <w:shd w:val="clear" w:color="auto" w:fill="FFF500" w:themeFill="accent6"/>
      </w:tcPr>
    </w:tblStylePr>
    <w:tblStylePr w:type="lastRow">
      <w:rPr>
        <w:b/>
        <w:bCs/>
      </w:rPr>
      <w:tblPr/>
      <w:tcPr>
        <w:tcBorders>
          <w:top w:val="double" w:sz="4" w:space="0" w:color="FFF500" w:themeColor="accent6"/>
        </w:tcBorders>
      </w:tcPr>
    </w:tblStylePr>
    <w:tblStylePr w:type="firstCol">
      <w:rPr>
        <w:b/>
        <w:bCs/>
      </w:rPr>
    </w:tblStylePr>
    <w:tblStylePr w:type="lastCol">
      <w:rPr>
        <w:b/>
        <w:bCs/>
      </w:rPr>
    </w:tblStylePr>
    <w:tblStylePr w:type="band1Vert">
      <w:tblPr/>
      <w:tcPr>
        <w:shd w:val="clear" w:color="auto" w:fill="FFFDCC" w:themeFill="accent6" w:themeFillTint="33"/>
      </w:tcPr>
    </w:tblStylePr>
    <w:tblStylePr w:type="band1Horz">
      <w:tblPr/>
      <w:tcPr>
        <w:shd w:val="clear" w:color="auto" w:fill="FFFDCC" w:themeFill="accent6" w:themeFillTint="33"/>
      </w:tcPr>
    </w:tblStylePr>
  </w:style>
  <w:style w:type="table" w:styleId="Rutenettabell5mrk">
    <w:name w:val="Grid Table 5 Dark"/>
    <w:basedOn w:val="Vanligtabell"/>
    <w:uiPriority w:val="50"/>
    <w:rsid w:val="00813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CF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31F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31F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31F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styleId="Rutenettabell5mrkuthevingsfarge1">
    <w:name w:val="Grid Table 5 Dark Accent 1"/>
    <w:basedOn w:val="Vanligtabell"/>
    <w:uiPriority w:val="50"/>
    <w:rsid w:val="00813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B5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B4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B4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B4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B41" w:themeFill="accent1"/>
      </w:tcPr>
    </w:tblStylePr>
    <w:tblStylePr w:type="band1Vert">
      <w:tblPr/>
      <w:tcPr>
        <w:shd w:val="clear" w:color="auto" w:fill="4D6BFF" w:themeFill="accent1" w:themeFillTint="66"/>
      </w:tcPr>
    </w:tblStylePr>
    <w:tblStylePr w:type="band1Horz">
      <w:tblPr/>
      <w:tcPr>
        <w:shd w:val="clear" w:color="auto" w:fill="4D6BFF" w:themeFill="accent1" w:themeFillTint="66"/>
      </w:tcPr>
    </w:tblStylePr>
  </w:style>
  <w:style w:type="table" w:styleId="Rutenettabell5mrkuthevingsfarge2">
    <w:name w:val="Grid Table 5 Dark Accent 2"/>
    <w:basedOn w:val="Vanligtabell"/>
    <w:uiPriority w:val="50"/>
    <w:rsid w:val="00813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CD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D2D8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D2D8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D2D8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D2D87" w:themeFill="accent2"/>
      </w:tcPr>
    </w:tblStylePr>
    <w:tblStylePr w:type="band1Vert">
      <w:tblPr/>
      <w:tcPr>
        <w:shd w:val="clear" w:color="auto" w:fill="9C9CDE" w:themeFill="accent2" w:themeFillTint="66"/>
      </w:tcPr>
    </w:tblStylePr>
    <w:tblStylePr w:type="band1Horz">
      <w:tblPr/>
      <w:tcPr>
        <w:shd w:val="clear" w:color="auto" w:fill="9C9CDE" w:themeFill="accent2" w:themeFillTint="66"/>
      </w:tcPr>
    </w:tblStylePr>
  </w:style>
  <w:style w:type="table" w:styleId="Rutenettabell5mrkuthevingsfarge3">
    <w:name w:val="Grid Table 5 Dark Accent 3"/>
    <w:basedOn w:val="Vanligtabell"/>
    <w:uiPriority w:val="50"/>
    <w:rsid w:val="00813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E2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70B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70B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70B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70BF" w:themeFill="accent3"/>
      </w:tcPr>
    </w:tblStylePr>
    <w:tblStylePr w:type="band1Vert">
      <w:tblPr/>
      <w:tcPr>
        <w:shd w:val="clear" w:color="auto" w:fill="9EC5ED" w:themeFill="accent3" w:themeFillTint="66"/>
      </w:tcPr>
    </w:tblStylePr>
    <w:tblStylePr w:type="band1Horz">
      <w:tblPr/>
      <w:tcPr>
        <w:shd w:val="clear" w:color="auto" w:fill="9EC5ED" w:themeFill="accent3" w:themeFillTint="66"/>
      </w:tcPr>
    </w:tblStylePr>
  </w:style>
  <w:style w:type="table" w:styleId="Rutenettabell5mrkuthevingsfarge4">
    <w:name w:val="Grid Table 5 Dark Accent 4"/>
    <w:basedOn w:val="Vanligtabell"/>
    <w:uiPriority w:val="50"/>
    <w:rsid w:val="00813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B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B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B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BE" w:themeFill="accent4"/>
      </w:tcPr>
    </w:tblStylePr>
    <w:tblStylePr w:type="band1Vert">
      <w:tblPr/>
      <w:tcPr>
        <w:shd w:val="clear" w:color="auto" w:fill="B9E5E5" w:themeFill="accent4" w:themeFillTint="66"/>
      </w:tcPr>
    </w:tblStylePr>
    <w:tblStylePr w:type="band1Horz">
      <w:tblPr/>
      <w:tcPr>
        <w:shd w:val="clear" w:color="auto" w:fill="B9E5E5" w:themeFill="accent4" w:themeFillTint="66"/>
      </w:tcPr>
    </w:tblStylePr>
  </w:style>
  <w:style w:type="table" w:styleId="Rutenettabell5mrkuthevingsfarge5">
    <w:name w:val="Grid Table 5 Dark Accent 5"/>
    <w:basedOn w:val="Vanligtabell"/>
    <w:uiPriority w:val="50"/>
    <w:rsid w:val="00813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D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B42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B42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B42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B42D" w:themeFill="accent5"/>
      </w:tcPr>
    </w:tblStylePr>
    <w:tblStylePr w:type="band1Vert">
      <w:tblPr/>
      <w:tcPr>
        <w:shd w:val="clear" w:color="auto" w:fill="BFE8A3" w:themeFill="accent5" w:themeFillTint="66"/>
      </w:tcPr>
    </w:tblStylePr>
    <w:tblStylePr w:type="band1Horz">
      <w:tblPr/>
      <w:tcPr>
        <w:shd w:val="clear" w:color="auto" w:fill="BFE8A3" w:themeFill="accent5" w:themeFillTint="66"/>
      </w:tcPr>
    </w:tblStylePr>
  </w:style>
  <w:style w:type="table" w:styleId="Rutenettabell5mrkuthevingsfarge6">
    <w:name w:val="Grid Table 5 Dark Accent 6"/>
    <w:basedOn w:val="Vanligtabell"/>
    <w:uiPriority w:val="50"/>
    <w:rsid w:val="00813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D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5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5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5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500" w:themeFill="accent6"/>
      </w:tcPr>
    </w:tblStylePr>
    <w:tblStylePr w:type="band1Vert">
      <w:tblPr/>
      <w:tcPr>
        <w:shd w:val="clear" w:color="auto" w:fill="FFFB99" w:themeFill="accent6" w:themeFillTint="66"/>
      </w:tcPr>
    </w:tblStylePr>
    <w:tblStylePr w:type="band1Horz">
      <w:tblPr/>
      <w:tcPr>
        <w:shd w:val="clear" w:color="auto" w:fill="FFFB99" w:themeFill="accent6" w:themeFillTint="66"/>
      </w:tcPr>
    </w:tblStylePr>
  </w:style>
  <w:style w:type="table" w:styleId="Rutenettabell6fargerik">
    <w:name w:val="Grid Table 6 Colorful"/>
    <w:basedOn w:val="Vanligtabell"/>
    <w:uiPriority w:val="51"/>
    <w:rsid w:val="00813ED6"/>
    <w:pPr>
      <w:spacing w:after="0" w:line="240" w:lineRule="auto"/>
    </w:pPr>
    <w:rPr>
      <w:color w:val="231F20" w:themeColor="text1"/>
    </w:rPr>
    <w:tblPr>
      <w:tblStyleRowBandSize w:val="1"/>
      <w:tblStyleColBandSize w:val="1"/>
      <w:tblBorders>
        <w:top w:val="single" w:sz="4" w:space="0" w:color="807276" w:themeColor="text1" w:themeTint="99"/>
        <w:left w:val="single" w:sz="4" w:space="0" w:color="807276" w:themeColor="text1" w:themeTint="99"/>
        <w:bottom w:val="single" w:sz="4" w:space="0" w:color="807276" w:themeColor="text1" w:themeTint="99"/>
        <w:right w:val="single" w:sz="4" w:space="0" w:color="807276" w:themeColor="text1" w:themeTint="99"/>
        <w:insideH w:val="single" w:sz="4" w:space="0" w:color="807276" w:themeColor="text1" w:themeTint="99"/>
        <w:insideV w:val="single" w:sz="4" w:space="0" w:color="807276" w:themeColor="text1" w:themeTint="99"/>
      </w:tblBorders>
    </w:tblPr>
    <w:tblStylePr w:type="firstRow">
      <w:rPr>
        <w:b/>
        <w:bCs/>
      </w:rPr>
      <w:tblPr/>
      <w:tcPr>
        <w:tcBorders>
          <w:bottom w:val="single" w:sz="12" w:space="0" w:color="807276" w:themeColor="text1" w:themeTint="99"/>
        </w:tcBorders>
      </w:tcPr>
    </w:tblStylePr>
    <w:tblStylePr w:type="lastRow">
      <w:rPr>
        <w:b/>
        <w:bCs/>
      </w:rPr>
      <w:tblPr/>
      <w:tcPr>
        <w:tcBorders>
          <w:top w:val="double" w:sz="4" w:space="0" w:color="807276" w:themeColor="text1" w:themeTint="99"/>
        </w:tcBorders>
      </w:tcPr>
    </w:tblStylePr>
    <w:tblStylePr w:type="firstCol">
      <w:rPr>
        <w:b/>
        <w:bCs/>
      </w:rPr>
    </w:tblStylePr>
    <w:tblStylePr w:type="lastCol">
      <w:rPr>
        <w:b/>
        <w:bCs/>
      </w:r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styleId="Rutenettabell6fargerikuthevingsfarge1">
    <w:name w:val="Grid Table 6 Colorful Accent 1"/>
    <w:basedOn w:val="Vanligtabell"/>
    <w:uiPriority w:val="51"/>
    <w:rsid w:val="00813ED6"/>
    <w:pPr>
      <w:spacing w:after="0" w:line="240" w:lineRule="auto"/>
    </w:pPr>
    <w:rPr>
      <w:color w:val="000830" w:themeColor="accent1" w:themeShade="BF"/>
    </w:rPr>
    <w:tblPr>
      <w:tblStyleRowBandSize w:val="1"/>
      <w:tblStyleColBandSize w:val="1"/>
      <w:tblBorders>
        <w:top w:val="single" w:sz="4" w:space="0" w:color="0028F3" w:themeColor="accent1" w:themeTint="99"/>
        <w:left w:val="single" w:sz="4" w:space="0" w:color="0028F3" w:themeColor="accent1" w:themeTint="99"/>
        <w:bottom w:val="single" w:sz="4" w:space="0" w:color="0028F3" w:themeColor="accent1" w:themeTint="99"/>
        <w:right w:val="single" w:sz="4" w:space="0" w:color="0028F3" w:themeColor="accent1" w:themeTint="99"/>
        <w:insideH w:val="single" w:sz="4" w:space="0" w:color="0028F3" w:themeColor="accent1" w:themeTint="99"/>
        <w:insideV w:val="single" w:sz="4" w:space="0" w:color="0028F3" w:themeColor="accent1" w:themeTint="99"/>
      </w:tblBorders>
    </w:tblPr>
    <w:tblStylePr w:type="firstRow">
      <w:rPr>
        <w:b/>
        <w:bCs/>
      </w:rPr>
      <w:tblPr/>
      <w:tcPr>
        <w:tcBorders>
          <w:bottom w:val="single" w:sz="12" w:space="0" w:color="0028F3" w:themeColor="accent1" w:themeTint="99"/>
        </w:tcBorders>
      </w:tcPr>
    </w:tblStylePr>
    <w:tblStylePr w:type="lastRow">
      <w:rPr>
        <w:b/>
        <w:bCs/>
      </w:rPr>
      <w:tblPr/>
      <w:tcPr>
        <w:tcBorders>
          <w:top w:val="double" w:sz="4" w:space="0" w:color="0028F3" w:themeColor="accent1" w:themeTint="99"/>
        </w:tcBorders>
      </w:tcPr>
    </w:tblStylePr>
    <w:tblStylePr w:type="firstCol">
      <w:rPr>
        <w:b/>
        <w:bCs/>
      </w:rPr>
    </w:tblStylePr>
    <w:tblStylePr w:type="lastCol">
      <w:rPr>
        <w:b/>
        <w:bCs/>
      </w:rPr>
    </w:tblStylePr>
    <w:tblStylePr w:type="band1Vert">
      <w:tblPr/>
      <w:tcPr>
        <w:shd w:val="clear" w:color="auto" w:fill="A6B5FF" w:themeFill="accent1" w:themeFillTint="33"/>
      </w:tcPr>
    </w:tblStylePr>
    <w:tblStylePr w:type="band1Horz">
      <w:tblPr/>
      <w:tcPr>
        <w:shd w:val="clear" w:color="auto" w:fill="A6B5FF" w:themeFill="accent1" w:themeFillTint="33"/>
      </w:tcPr>
    </w:tblStylePr>
  </w:style>
  <w:style w:type="table" w:styleId="Rutenettabell6fargerikuthevingsfarge2">
    <w:name w:val="Grid Table 6 Colorful Accent 2"/>
    <w:basedOn w:val="Vanligtabell"/>
    <w:uiPriority w:val="51"/>
    <w:rsid w:val="00813ED6"/>
    <w:pPr>
      <w:spacing w:after="0" w:line="240" w:lineRule="auto"/>
    </w:pPr>
    <w:rPr>
      <w:color w:val="212165" w:themeColor="accent2" w:themeShade="BF"/>
    </w:rPr>
    <w:tblPr>
      <w:tblStyleRowBandSize w:val="1"/>
      <w:tblStyleColBandSize w:val="1"/>
      <w:tblBorders>
        <w:top w:val="single" w:sz="4" w:space="0" w:color="6A6ACD" w:themeColor="accent2" w:themeTint="99"/>
        <w:left w:val="single" w:sz="4" w:space="0" w:color="6A6ACD" w:themeColor="accent2" w:themeTint="99"/>
        <w:bottom w:val="single" w:sz="4" w:space="0" w:color="6A6ACD" w:themeColor="accent2" w:themeTint="99"/>
        <w:right w:val="single" w:sz="4" w:space="0" w:color="6A6ACD" w:themeColor="accent2" w:themeTint="99"/>
        <w:insideH w:val="single" w:sz="4" w:space="0" w:color="6A6ACD" w:themeColor="accent2" w:themeTint="99"/>
        <w:insideV w:val="single" w:sz="4" w:space="0" w:color="6A6ACD" w:themeColor="accent2" w:themeTint="99"/>
      </w:tblBorders>
    </w:tblPr>
    <w:tblStylePr w:type="firstRow">
      <w:rPr>
        <w:b/>
        <w:bCs/>
      </w:rPr>
      <w:tblPr/>
      <w:tcPr>
        <w:tcBorders>
          <w:bottom w:val="single" w:sz="12" w:space="0" w:color="6A6ACD" w:themeColor="accent2" w:themeTint="99"/>
        </w:tcBorders>
      </w:tcPr>
    </w:tblStylePr>
    <w:tblStylePr w:type="lastRow">
      <w:rPr>
        <w:b/>
        <w:bCs/>
      </w:rPr>
      <w:tblPr/>
      <w:tcPr>
        <w:tcBorders>
          <w:top w:val="double" w:sz="4" w:space="0" w:color="6A6ACD" w:themeColor="accent2" w:themeTint="99"/>
        </w:tcBorders>
      </w:tcPr>
    </w:tblStylePr>
    <w:tblStylePr w:type="firstCol">
      <w:rPr>
        <w:b/>
        <w:bCs/>
      </w:rPr>
    </w:tblStylePr>
    <w:tblStylePr w:type="lastCol">
      <w:rPr>
        <w:b/>
        <w:bCs/>
      </w:rPr>
    </w:tblStylePr>
    <w:tblStylePr w:type="band1Vert">
      <w:tblPr/>
      <w:tcPr>
        <w:shd w:val="clear" w:color="auto" w:fill="CDCDEE" w:themeFill="accent2" w:themeFillTint="33"/>
      </w:tcPr>
    </w:tblStylePr>
    <w:tblStylePr w:type="band1Horz">
      <w:tblPr/>
      <w:tcPr>
        <w:shd w:val="clear" w:color="auto" w:fill="CDCDEE" w:themeFill="accent2" w:themeFillTint="33"/>
      </w:tcPr>
    </w:tblStylePr>
  </w:style>
  <w:style w:type="table" w:styleId="Rutenettabell6fargerikuthevingsfarge3">
    <w:name w:val="Grid Table 6 Colorful Accent 3"/>
    <w:basedOn w:val="Vanligtabell"/>
    <w:uiPriority w:val="51"/>
    <w:rsid w:val="00813ED6"/>
    <w:pPr>
      <w:spacing w:after="0" w:line="240" w:lineRule="auto"/>
    </w:pPr>
    <w:rPr>
      <w:color w:val="19538E" w:themeColor="accent3" w:themeShade="BF"/>
    </w:rPr>
    <w:tblPr>
      <w:tblStyleRowBandSize w:val="1"/>
      <w:tblStyleColBandSize w:val="1"/>
      <w:tblBorders>
        <w:top w:val="single" w:sz="4" w:space="0" w:color="6DA8E5" w:themeColor="accent3" w:themeTint="99"/>
        <w:left w:val="single" w:sz="4" w:space="0" w:color="6DA8E5" w:themeColor="accent3" w:themeTint="99"/>
        <w:bottom w:val="single" w:sz="4" w:space="0" w:color="6DA8E5" w:themeColor="accent3" w:themeTint="99"/>
        <w:right w:val="single" w:sz="4" w:space="0" w:color="6DA8E5" w:themeColor="accent3" w:themeTint="99"/>
        <w:insideH w:val="single" w:sz="4" w:space="0" w:color="6DA8E5" w:themeColor="accent3" w:themeTint="99"/>
        <w:insideV w:val="single" w:sz="4" w:space="0" w:color="6DA8E5" w:themeColor="accent3" w:themeTint="99"/>
      </w:tblBorders>
    </w:tblPr>
    <w:tblStylePr w:type="firstRow">
      <w:rPr>
        <w:b/>
        <w:bCs/>
      </w:rPr>
      <w:tblPr/>
      <w:tcPr>
        <w:tcBorders>
          <w:bottom w:val="single" w:sz="12" w:space="0" w:color="6DA8E5" w:themeColor="accent3" w:themeTint="99"/>
        </w:tcBorders>
      </w:tcPr>
    </w:tblStylePr>
    <w:tblStylePr w:type="lastRow">
      <w:rPr>
        <w:b/>
        <w:bCs/>
      </w:rPr>
      <w:tblPr/>
      <w:tcPr>
        <w:tcBorders>
          <w:top w:val="double" w:sz="4" w:space="0" w:color="6DA8E5" w:themeColor="accent3" w:themeTint="99"/>
        </w:tcBorders>
      </w:tcPr>
    </w:tblStylePr>
    <w:tblStylePr w:type="firstCol">
      <w:rPr>
        <w:b/>
        <w:bCs/>
      </w:rPr>
    </w:tblStylePr>
    <w:tblStylePr w:type="lastCol">
      <w:rPr>
        <w:b/>
        <w:bCs/>
      </w:rPr>
    </w:tblStylePr>
    <w:tblStylePr w:type="band1Vert">
      <w:tblPr/>
      <w:tcPr>
        <w:shd w:val="clear" w:color="auto" w:fill="CEE2F6" w:themeFill="accent3" w:themeFillTint="33"/>
      </w:tcPr>
    </w:tblStylePr>
    <w:tblStylePr w:type="band1Horz">
      <w:tblPr/>
      <w:tcPr>
        <w:shd w:val="clear" w:color="auto" w:fill="CEE2F6" w:themeFill="accent3" w:themeFillTint="33"/>
      </w:tcPr>
    </w:tblStylePr>
  </w:style>
  <w:style w:type="table" w:styleId="Rutenettabell6fargerikuthevingsfarge4">
    <w:name w:val="Grid Table 6 Colorful Accent 4"/>
    <w:basedOn w:val="Vanligtabell"/>
    <w:uiPriority w:val="51"/>
    <w:rsid w:val="00813ED6"/>
    <w:pPr>
      <w:spacing w:after="0" w:line="240" w:lineRule="auto"/>
    </w:pPr>
    <w:rPr>
      <w:color w:val="369393" w:themeColor="accent4" w:themeShade="BF"/>
    </w:rPr>
    <w:tblPr>
      <w:tblStyleRowBandSize w:val="1"/>
      <w:tblStyleColBandSize w:val="1"/>
      <w:tblBorders>
        <w:top w:val="single" w:sz="4" w:space="0" w:color="96D8D8" w:themeColor="accent4" w:themeTint="99"/>
        <w:left w:val="single" w:sz="4" w:space="0" w:color="96D8D8" w:themeColor="accent4" w:themeTint="99"/>
        <w:bottom w:val="single" w:sz="4" w:space="0" w:color="96D8D8" w:themeColor="accent4" w:themeTint="99"/>
        <w:right w:val="single" w:sz="4" w:space="0" w:color="96D8D8" w:themeColor="accent4" w:themeTint="99"/>
        <w:insideH w:val="single" w:sz="4" w:space="0" w:color="96D8D8" w:themeColor="accent4" w:themeTint="99"/>
        <w:insideV w:val="single" w:sz="4" w:space="0" w:color="96D8D8" w:themeColor="accent4" w:themeTint="99"/>
      </w:tblBorders>
    </w:tblPr>
    <w:tblStylePr w:type="firstRow">
      <w:rPr>
        <w:b/>
        <w:bCs/>
      </w:rPr>
      <w:tblPr/>
      <w:tcPr>
        <w:tcBorders>
          <w:bottom w:val="single" w:sz="12" w:space="0" w:color="96D8D8" w:themeColor="accent4" w:themeTint="99"/>
        </w:tcBorders>
      </w:tcPr>
    </w:tblStylePr>
    <w:tblStylePr w:type="lastRow">
      <w:rPr>
        <w:b/>
        <w:bCs/>
      </w:rPr>
      <w:tblPr/>
      <w:tcPr>
        <w:tcBorders>
          <w:top w:val="double" w:sz="4" w:space="0" w:color="96D8D8" w:themeColor="accent4" w:themeTint="99"/>
        </w:tcBorders>
      </w:tcPr>
    </w:tblStylePr>
    <w:tblStylePr w:type="firstCol">
      <w:rPr>
        <w:b/>
        <w:bCs/>
      </w:rPr>
    </w:tblStylePr>
    <w:tblStylePr w:type="lastCol">
      <w:rPr>
        <w:b/>
        <w:bCs/>
      </w:rPr>
    </w:tblStylePr>
    <w:tblStylePr w:type="band1Vert">
      <w:tblPr/>
      <w:tcPr>
        <w:shd w:val="clear" w:color="auto" w:fill="DCF2F2" w:themeFill="accent4" w:themeFillTint="33"/>
      </w:tcPr>
    </w:tblStylePr>
    <w:tblStylePr w:type="band1Horz">
      <w:tblPr/>
      <w:tcPr>
        <w:shd w:val="clear" w:color="auto" w:fill="DCF2F2" w:themeFill="accent4" w:themeFillTint="33"/>
      </w:tcPr>
    </w:tblStylePr>
  </w:style>
  <w:style w:type="table" w:styleId="Rutenettabell6fargerikuthevingsfarge5">
    <w:name w:val="Grid Table 6 Colorful Accent 5"/>
    <w:basedOn w:val="Vanligtabell"/>
    <w:uiPriority w:val="51"/>
    <w:rsid w:val="00813ED6"/>
    <w:pPr>
      <w:spacing w:after="0" w:line="240" w:lineRule="auto"/>
    </w:pPr>
    <w:rPr>
      <w:color w:val="4A8621" w:themeColor="accent5" w:themeShade="BF"/>
    </w:rPr>
    <w:tblPr>
      <w:tblStyleRowBandSize w:val="1"/>
      <w:tblStyleColBandSize w:val="1"/>
      <w:tblBorders>
        <w:top w:val="single" w:sz="4" w:space="0" w:color="9FDC76" w:themeColor="accent5" w:themeTint="99"/>
        <w:left w:val="single" w:sz="4" w:space="0" w:color="9FDC76" w:themeColor="accent5" w:themeTint="99"/>
        <w:bottom w:val="single" w:sz="4" w:space="0" w:color="9FDC76" w:themeColor="accent5" w:themeTint="99"/>
        <w:right w:val="single" w:sz="4" w:space="0" w:color="9FDC76" w:themeColor="accent5" w:themeTint="99"/>
        <w:insideH w:val="single" w:sz="4" w:space="0" w:color="9FDC76" w:themeColor="accent5" w:themeTint="99"/>
        <w:insideV w:val="single" w:sz="4" w:space="0" w:color="9FDC76" w:themeColor="accent5" w:themeTint="99"/>
      </w:tblBorders>
    </w:tblPr>
    <w:tblStylePr w:type="firstRow">
      <w:rPr>
        <w:b/>
        <w:bCs/>
      </w:rPr>
      <w:tblPr/>
      <w:tcPr>
        <w:tcBorders>
          <w:bottom w:val="single" w:sz="12" w:space="0" w:color="9FDC76" w:themeColor="accent5" w:themeTint="99"/>
        </w:tcBorders>
      </w:tcPr>
    </w:tblStylePr>
    <w:tblStylePr w:type="lastRow">
      <w:rPr>
        <w:b/>
        <w:bCs/>
      </w:rPr>
      <w:tblPr/>
      <w:tcPr>
        <w:tcBorders>
          <w:top w:val="double" w:sz="4" w:space="0" w:color="9FDC76" w:themeColor="accent5" w:themeTint="99"/>
        </w:tcBorders>
      </w:tcPr>
    </w:tblStylePr>
    <w:tblStylePr w:type="firstCol">
      <w:rPr>
        <w:b/>
        <w:bCs/>
      </w:rPr>
    </w:tblStylePr>
    <w:tblStylePr w:type="lastCol">
      <w:rPr>
        <w:b/>
        <w:bCs/>
      </w:rPr>
    </w:tblStylePr>
    <w:tblStylePr w:type="band1Vert">
      <w:tblPr/>
      <w:tcPr>
        <w:shd w:val="clear" w:color="auto" w:fill="DFF3D1" w:themeFill="accent5" w:themeFillTint="33"/>
      </w:tcPr>
    </w:tblStylePr>
    <w:tblStylePr w:type="band1Horz">
      <w:tblPr/>
      <w:tcPr>
        <w:shd w:val="clear" w:color="auto" w:fill="DFF3D1" w:themeFill="accent5" w:themeFillTint="33"/>
      </w:tcPr>
    </w:tblStylePr>
  </w:style>
  <w:style w:type="table" w:styleId="Rutenettabell6fargerikuthevingsfarge6">
    <w:name w:val="Grid Table 6 Colorful Accent 6"/>
    <w:basedOn w:val="Vanligtabell"/>
    <w:uiPriority w:val="51"/>
    <w:rsid w:val="00813ED6"/>
    <w:pPr>
      <w:spacing w:after="0" w:line="240" w:lineRule="auto"/>
    </w:pPr>
    <w:rPr>
      <w:color w:val="BFB700" w:themeColor="accent6" w:themeShade="BF"/>
    </w:rPr>
    <w:tblPr>
      <w:tblStyleRowBandSize w:val="1"/>
      <w:tblStyleColBandSize w:val="1"/>
      <w:tblBorders>
        <w:top w:val="single" w:sz="4" w:space="0" w:color="FFF966" w:themeColor="accent6" w:themeTint="99"/>
        <w:left w:val="single" w:sz="4" w:space="0" w:color="FFF966" w:themeColor="accent6" w:themeTint="99"/>
        <w:bottom w:val="single" w:sz="4" w:space="0" w:color="FFF966" w:themeColor="accent6" w:themeTint="99"/>
        <w:right w:val="single" w:sz="4" w:space="0" w:color="FFF966" w:themeColor="accent6" w:themeTint="99"/>
        <w:insideH w:val="single" w:sz="4" w:space="0" w:color="FFF966" w:themeColor="accent6" w:themeTint="99"/>
        <w:insideV w:val="single" w:sz="4" w:space="0" w:color="FFF966" w:themeColor="accent6" w:themeTint="99"/>
      </w:tblBorders>
    </w:tblPr>
    <w:tblStylePr w:type="firstRow">
      <w:rPr>
        <w:b/>
        <w:bCs/>
      </w:rPr>
      <w:tblPr/>
      <w:tcPr>
        <w:tcBorders>
          <w:bottom w:val="single" w:sz="12" w:space="0" w:color="FFF966" w:themeColor="accent6" w:themeTint="99"/>
        </w:tcBorders>
      </w:tcPr>
    </w:tblStylePr>
    <w:tblStylePr w:type="lastRow">
      <w:rPr>
        <w:b/>
        <w:bCs/>
      </w:rPr>
      <w:tblPr/>
      <w:tcPr>
        <w:tcBorders>
          <w:top w:val="double" w:sz="4" w:space="0" w:color="FFF966" w:themeColor="accent6" w:themeTint="99"/>
        </w:tcBorders>
      </w:tcPr>
    </w:tblStylePr>
    <w:tblStylePr w:type="firstCol">
      <w:rPr>
        <w:b/>
        <w:bCs/>
      </w:rPr>
    </w:tblStylePr>
    <w:tblStylePr w:type="lastCol">
      <w:rPr>
        <w:b/>
        <w:bCs/>
      </w:rPr>
    </w:tblStylePr>
    <w:tblStylePr w:type="band1Vert">
      <w:tblPr/>
      <w:tcPr>
        <w:shd w:val="clear" w:color="auto" w:fill="FFFDCC" w:themeFill="accent6" w:themeFillTint="33"/>
      </w:tcPr>
    </w:tblStylePr>
    <w:tblStylePr w:type="band1Horz">
      <w:tblPr/>
      <w:tcPr>
        <w:shd w:val="clear" w:color="auto" w:fill="FFFDCC" w:themeFill="accent6" w:themeFillTint="33"/>
      </w:tcPr>
    </w:tblStylePr>
  </w:style>
  <w:style w:type="table" w:styleId="Rutenettabell7fargerik">
    <w:name w:val="Grid Table 7 Colorful"/>
    <w:basedOn w:val="Vanligtabell"/>
    <w:uiPriority w:val="52"/>
    <w:rsid w:val="00813ED6"/>
    <w:pPr>
      <w:spacing w:after="0" w:line="240" w:lineRule="auto"/>
    </w:pPr>
    <w:rPr>
      <w:color w:val="231F20" w:themeColor="text1"/>
    </w:rPr>
    <w:tblPr>
      <w:tblStyleRowBandSize w:val="1"/>
      <w:tblStyleColBandSize w:val="1"/>
      <w:tblBorders>
        <w:top w:val="single" w:sz="4" w:space="0" w:color="807276" w:themeColor="text1" w:themeTint="99"/>
        <w:left w:val="single" w:sz="4" w:space="0" w:color="807276" w:themeColor="text1" w:themeTint="99"/>
        <w:bottom w:val="single" w:sz="4" w:space="0" w:color="807276" w:themeColor="text1" w:themeTint="99"/>
        <w:right w:val="single" w:sz="4" w:space="0" w:color="807276" w:themeColor="text1" w:themeTint="99"/>
        <w:insideH w:val="single" w:sz="4" w:space="0" w:color="807276" w:themeColor="text1" w:themeTint="99"/>
        <w:insideV w:val="single" w:sz="4" w:space="0" w:color="80727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sz="4" w:space="0" w:color="807276" w:themeColor="text1" w:themeTint="99"/>
        </w:tcBorders>
      </w:tcPr>
    </w:tblStylePr>
    <w:tblStylePr w:type="nwCell">
      <w:tblPr/>
      <w:tcPr>
        <w:tcBorders>
          <w:bottom w:val="single" w:sz="4" w:space="0" w:color="807276" w:themeColor="text1" w:themeTint="99"/>
        </w:tcBorders>
      </w:tcPr>
    </w:tblStylePr>
    <w:tblStylePr w:type="seCell">
      <w:tblPr/>
      <w:tcPr>
        <w:tcBorders>
          <w:top w:val="single" w:sz="4" w:space="0" w:color="807276" w:themeColor="text1" w:themeTint="99"/>
        </w:tcBorders>
      </w:tcPr>
    </w:tblStylePr>
    <w:tblStylePr w:type="swCell">
      <w:tblPr/>
      <w:tcPr>
        <w:tcBorders>
          <w:top w:val="single" w:sz="4" w:space="0" w:color="807276" w:themeColor="text1" w:themeTint="99"/>
        </w:tcBorders>
      </w:tcPr>
    </w:tblStylePr>
  </w:style>
  <w:style w:type="table" w:styleId="Rutenettabell7fargerikuthevingsfarge1">
    <w:name w:val="Grid Table 7 Colorful Accent 1"/>
    <w:basedOn w:val="Vanligtabell"/>
    <w:uiPriority w:val="52"/>
    <w:rsid w:val="00813ED6"/>
    <w:pPr>
      <w:spacing w:after="0" w:line="240" w:lineRule="auto"/>
    </w:pPr>
    <w:rPr>
      <w:color w:val="000830" w:themeColor="accent1" w:themeShade="BF"/>
    </w:rPr>
    <w:tblPr>
      <w:tblStyleRowBandSize w:val="1"/>
      <w:tblStyleColBandSize w:val="1"/>
      <w:tblBorders>
        <w:top w:val="single" w:sz="4" w:space="0" w:color="0028F3" w:themeColor="accent1" w:themeTint="99"/>
        <w:left w:val="single" w:sz="4" w:space="0" w:color="0028F3" w:themeColor="accent1" w:themeTint="99"/>
        <w:bottom w:val="single" w:sz="4" w:space="0" w:color="0028F3" w:themeColor="accent1" w:themeTint="99"/>
        <w:right w:val="single" w:sz="4" w:space="0" w:color="0028F3" w:themeColor="accent1" w:themeTint="99"/>
        <w:insideH w:val="single" w:sz="4" w:space="0" w:color="0028F3" w:themeColor="accent1" w:themeTint="99"/>
        <w:insideV w:val="single" w:sz="4" w:space="0" w:color="0028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5FF" w:themeFill="accent1" w:themeFillTint="33"/>
      </w:tcPr>
    </w:tblStylePr>
    <w:tblStylePr w:type="band1Horz">
      <w:tblPr/>
      <w:tcPr>
        <w:shd w:val="clear" w:color="auto" w:fill="A6B5FF" w:themeFill="accent1" w:themeFillTint="33"/>
      </w:tcPr>
    </w:tblStylePr>
    <w:tblStylePr w:type="neCell">
      <w:tblPr/>
      <w:tcPr>
        <w:tcBorders>
          <w:bottom w:val="single" w:sz="4" w:space="0" w:color="0028F3" w:themeColor="accent1" w:themeTint="99"/>
        </w:tcBorders>
      </w:tcPr>
    </w:tblStylePr>
    <w:tblStylePr w:type="nwCell">
      <w:tblPr/>
      <w:tcPr>
        <w:tcBorders>
          <w:bottom w:val="single" w:sz="4" w:space="0" w:color="0028F3" w:themeColor="accent1" w:themeTint="99"/>
        </w:tcBorders>
      </w:tcPr>
    </w:tblStylePr>
    <w:tblStylePr w:type="seCell">
      <w:tblPr/>
      <w:tcPr>
        <w:tcBorders>
          <w:top w:val="single" w:sz="4" w:space="0" w:color="0028F3" w:themeColor="accent1" w:themeTint="99"/>
        </w:tcBorders>
      </w:tcPr>
    </w:tblStylePr>
    <w:tblStylePr w:type="swCell">
      <w:tblPr/>
      <w:tcPr>
        <w:tcBorders>
          <w:top w:val="single" w:sz="4" w:space="0" w:color="0028F3" w:themeColor="accent1" w:themeTint="99"/>
        </w:tcBorders>
      </w:tcPr>
    </w:tblStylePr>
  </w:style>
  <w:style w:type="table" w:styleId="Rutenettabell7fargerikuthevingsfarge2">
    <w:name w:val="Grid Table 7 Colorful Accent 2"/>
    <w:basedOn w:val="Vanligtabell"/>
    <w:uiPriority w:val="52"/>
    <w:rsid w:val="00813ED6"/>
    <w:pPr>
      <w:spacing w:after="0" w:line="240" w:lineRule="auto"/>
    </w:pPr>
    <w:rPr>
      <w:color w:val="212165" w:themeColor="accent2" w:themeShade="BF"/>
    </w:rPr>
    <w:tblPr>
      <w:tblStyleRowBandSize w:val="1"/>
      <w:tblStyleColBandSize w:val="1"/>
      <w:tblBorders>
        <w:top w:val="single" w:sz="4" w:space="0" w:color="6A6ACD" w:themeColor="accent2" w:themeTint="99"/>
        <w:left w:val="single" w:sz="4" w:space="0" w:color="6A6ACD" w:themeColor="accent2" w:themeTint="99"/>
        <w:bottom w:val="single" w:sz="4" w:space="0" w:color="6A6ACD" w:themeColor="accent2" w:themeTint="99"/>
        <w:right w:val="single" w:sz="4" w:space="0" w:color="6A6ACD" w:themeColor="accent2" w:themeTint="99"/>
        <w:insideH w:val="single" w:sz="4" w:space="0" w:color="6A6ACD" w:themeColor="accent2" w:themeTint="99"/>
        <w:insideV w:val="single" w:sz="4" w:space="0" w:color="6A6AC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DEE" w:themeFill="accent2" w:themeFillTint="33"/>
      </w:tcPr>
    </w:tblStylePr>
    <w:tblStylePr w:type="band1Horz">
      <w:tblPr/>
      <w:tcPr>
        <w:shd w:val="clear" w:color="auto" w:fill="CDCDEE" w:themeFill="accent2" w:themeFillTint="33"/>
      </w:tcPr>
    </w:tblStylePr>
    <w:tblStylePr w:type="neCell">
      <w:tblPr/>
      <w:tcPr>
        <w:tcBorders>
          <w:bottom w:val="single" w:sz="4" w:space="0" w:color="6A6ACD" w:themeColor="accent2" w:themeTint="99"/>
        </w:tcBorders>
      </w:tcPr>
    </w:tblStylePr>
    <w:tblStylePr w:type="nwCell">
      <w:tblPr/>
      <w:tcPr>
        <w:tcBorders>
          <w:bottom w:val="single" w:sz="4" w:space="0" w:color="6A6ACD" w:themeColor="accent2" w:themeTint="99"/>
        </w:tcBorders>
      </w:tcPr>
    </w:tblStylePr>
    <w:tblStylePr w:type="seCell">
      <w:tblPr/>
      <w:tcPr>
        <w:tcBorders>
          <w:top w:val="single" w:sz="4" w:space="0" w:color="6A6ACD" w:themeColor="accent2" w:themeTint="99"/>
        </w:tcBorders>
      </w:tcPr>
    </w:tblStylePr>
    <w:tblStylePr w:type="swCell">
      <w:tblPr/>
      <w:tcPr>
        <w:tcBorders>
          <w:top w:val="single" w:sz="4" w:space="0" w:color="6A6ACD" w:themeColor="accent2" w:themeTint="99"/>
        </w:tcBorders>
      </w:tcPr>
    </w:tblStylePr>
  </w:style>
  <w:style w:type="table" w:styleId="Rutenettabell7fargerikuthevingsfarge3">
    <w:name w:val="Grid Table 7 Colorful Accent 3"/>
    <w:basedOn w:val="Vanligtabell"/>
    <w:uiPriority w:val="52"/>
    <w:rsid w:val="00813ED6"/>
    <w:pPr>
      <w:spacing w:after="0" w:line="240" w:lineRule="auto"/>
    </w:pPr>
    <w:rPr>
      <w:color w:val="19538E" w:themeColor="accent3" w:themeShade="BF"/>
    </w:rPr>
    <w:tblPr>
      <w:tblStyleRowBandSize w:val="1"/>
      <w:tblStyleColBandSize w:val="1"/>
      <w:tblBorders>
        <w:top w:val="single" w:sz="4" w:space="0" w:color="6DA8E5" w:themeColor="accent3" w:themeTint="99"/>
        <w:left w:val="single" w:sz="4" w:space="0" w:color="6DA8E5" w:themeColor="accent3" w:themeTint="99"/>
        <w:bottom w:val="single" w:sz="4" w:space="0" w:color="6DA8E5" w:themeColor="accent3" w:themeTint="99"/>
        <w:right w:val="single" w:sz="4" w:space="0" w:color="6DA8E5" w:themeColor="accent3" w:themeTint="99"/>
        <w:insideH w:val="single" w:sz="4" w:space="0" w:color="6DA8E5" w:themeColor="accent3" w:themeTint="99"/>
        <w:insideV w:val="single" w:sz="4" w:space="0" w:color="6DA8E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2F6" w:themeFill="accent3" w:themeFillTint="33"/>
      </w:tcPr>
    </w:tblStylePr>
    <w:tblStylePr w:type="band1Horz">
      <w:tblPr/>
      <w:tcPr>
        <w:shd w:val="clear" w:color="auto" w:fill="CEE2F6" w:themeFill="accent3" w:themeFillTint="33"/>
      </w:tcPr>
    </w:tblStylePr>
    <w:tblStylePr w:type="neCell">
      <w:tblPr/>
      <w:tcPr>
        <w:tcBorders>
          <w:bottom w:val="single" w:sz="4" w:space="0" w:color="6DA8E5" w:themeColor="accent3" w:themeTint="99"/>
        </w:tcBorders>
      </w:tcPr>
    </w:tblStylePr>
    <w:tblStylePr w:type="nwCell">
      <w:tblPr/>
      <w:tcPr>
        <w:tcBorders>
          <w:bottom w:val="single" w:sz="4" w:space="0" w:color="6DA8E5" w:themeColor="accent3" w:themeTint="99"/>
        </w:tcBorders>
      </w:tcPr>
    </w:tblStylePr>
    <w:tblStylePr w:type="seCell">
      <w:tblPr/>
      <w:tcPr>
        <w:tcBorders>
          <w:top w:val="single" w:sz="4" w:space="0" w:color="6DA8E5" w:themeColor="accent3" w:themeTint="99"/>
        </w:tcBorders>
      </w:tcPr>
    </w:tblStylePr>
    <w:tblStylePr w:type="swCell">
      <w:tblPr/>
      <w:tcPr>
        <w:tcBorders>
          <w:top w:val="single" w:sz="4" w:space="0" w:color="6DA8E5" w:themeColor="accent3" w:themeTint="99"/>
        </w:tcBorders>
      </w:tcPr>
    </w:tblStylePr>
  </w:style>
  <w:style w:type="table" w:styleId="Rutenettabell7fargerikuthevingsfarge4">
    <w:name w:val="Grid Table 7 Colorful Accent 4"/>
    <w:basedOn w:val="Vanligtabell"/>
    <w:uiPriority w:val="52"/>
    <w:rsid w:val="00813ED6"/>
    <w:pPr>
      <w:spacing w:after="0" w:line="240" w:lineRule="auto"/>
    </w:pPr>
    <w:rPr>
      <w:color w:val="369393" w:themeColor="accent4" w:themeShade="BF"/>
    </w:rPr>
    <w:tblPr>
      <w:tblStyleRowBandSize w:val="1"/>
      <w:tblStyleColBandSize w:val="1"/>
      <w:tblBorders>
        <w:top w:val="single" w:sz="4" w:space="0" w:color="96D8D8" w:themeColor="accent4" w:themeTint="99"/>
        <w:left w:val="single" w:sz="4" w:space="0" w:color="96D8D8" w:themeColor="accent4" w:themeTint="99"/>
        <w:bottom w:val="single" w:sz="4" w:space="0" w:color="96D8D8" w:themeColor="accent4" w:themeTint="99"/>
        <w:right w:val="single" w:sz="4" w:space="0" w:color="96D8D8" w:themeColor="accent4" w:themeTint="99"/>
        <w:insideH w:val="single" w:sz="4" w:space="0" w:color="96D8D8" w:themeColor="accent4" w:themeTint="99"/>
        <w:insideV w:val="single" w:sz="4" w:space="0" w:color="96D8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F2" w:themeFill="accent4" w:themeFillTint="33"/>
      </w:tcPr>
    </w:tblStylePr>
    <w:tblStylePr w:type="band1Horz">
      <w:tblPr/>
      <w:tcPr>
        <w:shd w:val="clear" w:color="auto" w:fill="DCF2F2" w:themeFill="accent4" w:themeFillTint="33"/>
      </w:tcPr>
    </w:tblStylePr>
    <w:tblStylePr w:type="neCell">
      <w:tblPr/>
      <w:tcPr>
        <w:tcBorders>
          <w:bottom w:val="single" w:sz="4" w:space="0" w:color="96D8D8" w:themeColor="accent4" w:themeTint="99"/>
        </w:tcBorders>
      </w:tcPr>
    </w:tblStylePr>
    <w:tblStylePr w:type="nwCell">
      <w:tblPr/>
      <w:tcPr>
        <w:tcBorders>
          <w:bottom w:val="single" w:sz="4" w:space="0" w:color="96D8D8" w:themeColor="accent4" w:themeTint="99"/>
        </w:tcBorders>
      </w:tcPr>
    </w:tblStylePr>
    <w:tblStylePr w:type="seCell">
      <w:tblPr/>
      <w:tcPr>
        <w:tcBorders>
          <w:top w:val="single" w:sz="4" w:space="0" w:color="96D8D8" w:themeColor="accent4" w:themeTint="99"/>
        </w:tcBorders>
      </w:tcPr>
    </w:tblStylePr>
    <w:tblStylePr w:type="swCell">
      <w:tblPr/>
      <w:tcPr>
        <w:tcBorders>
          <w:top w:val="single" w:sz="4" w:space="0" w:color="96D8D8" w:themeColor="accent4" w:themeTint="99"/>
        </w:tcBorders>
      </w:tcPr>
    </w:tblStylePr>
  </w:style>
  <w:style w:type="table" w:styleId="Rutenettabell7fargerikuthevingsfarge5">
    <w:name w:val="Grid Table 7 Colorful Accent 5"/>
    <w:basedOn w:val="Vanligtabell"/>
    <w:uiPriority w:val="52"/>
    <w:rsid w:val="00813ED6"/>
    <w:pPr>
      <w:spacing w:after="0" w:line="240" w:lineRule="auto"/>
    </w:pPr>
    <w:rPr>
      <w:color w:val="4A8621" w:themeColor="accent5" w:themeShade="BF"/>
    </w:rPr>
    <w:tblPr>
      <w:tblStyleRowBandSize w:val="1"/>
      <w:tblStyleColBandSize w:val="1"/>
      <w:tblBorders>
        <w:top w:val="single" w:sz="4" w:space="0" w:color="9FDC76" w:themeColor="accent5" w:themeTint="99"/>
        <w:left w:val="single" w:sz="4" w:space="0" w:color="9FDC76" w:themeColor="accent5" w:themeTint="99"/>
        <w:bottom w:val="single" w:sz="4" w:space="0" w:color="9FDC76" w:themeColor="accent5" w:themeTint="99"/>
        <w:right w:val="single" w:sz="4" w:space="0" w:color="9FDC76" w:themeColor="accent5" w:themeTint="99"/>
        <w:insideH w:val="single" w:sz="4" w:space="0" w:color="9FDC76" w:themeColor="accent5" w:themeTint="99"/>
        <w:insideV w:val="single" w:sz="4" w:space="0" w:color="9FDC7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D1" w:themeFill="accent5" w:themeFillTint="33"/>
      </w:tcPr>
    </w:tblStylePr>
    <w:tblStylePr w:type="band1Horz">
      <w:tblPr/>
      <w:tcPr>
        <w:shd w:val="clear" w:color="auto" w:fill="DFF3D1" w:themeFill="accent5" w:themeFillTint="33"/>
      </w:tcPr>
    </w:tblStylePr>
    <w:tblStylePr w:type="neCell">
      <w:tblPr/>
      <w:tcPr>
        <w:tcBorders>
          <w:bottom w:val="single" w:sz="4" w:space="0" w:color="9FDC76" w:themeColor="accent5" w:themeTint="99"/>
        </w:tcBorders>
      </w:tcPr>
    </w:tblStylePr>
    <w:tblStylePr w:type="nwCell">
      <w:tblPr/>
      <w:tcPr>
        <w:tcBorders>
          <w:bottom w:val="single" w:sz="4" w:space="0" w:color="9FDC76" w:themeColor="accent5" w:themeTint="99"/>
        </w:tcBorders>
      </w:tcPr>
    </w:tblStylePr>
    <w:tblStylePr w:type="seCell">
      <w:tblPr/>
      <w:tcPr>
        <w:tcBorders>
          <w:top w:val="single" w:sz="4" w:space="0" w:color="9FDC76" w:themeColor="accent5" w:themeTint="99"/>
        </w:tcBorders>
      </w:tcPr>
    </w:tblStylePr>
    <w:tblStylePr w:type="swCell">
      <w:tblPr/>
      <w:tcPr>
        <w:tcBorders>
          <w:top w:val="single" w:sz="4" w:space="0" w:color="9FDC76" w:themeColor="accent5" w:themeTint="99"/>
        </w:tcBorders>
      </w:tcPr>
    </w:tblStylePr>
  </w:style>
  <w:style w:type="table" w:styleId="Rutenettabell7fargerikuthevingsfarge6">
    <w:name w:val="Grid Table 7 Colorful Accent 6"/>
    <w:basedOn w:val="Vanligtabell"/>
    <w:uiPriority w:val="52"/>
    <w:rsid w:val="00813ED6"/>
    <w:pPr>
      <w:spacing w:after="0" w:line="240" w:lineRule="auto"/>
    </w:pPr>
    <w:rPr>
      <w:color w:val="BFB700" w:themeColor="accent6" w:themeShade="BF"/>
    </w:rPr>
    <w:tblPr>
      <w:tblStyleRowBandSize w:val="1"/>
      <w:tblStyleColBandSize w:val="1"/>
      <w:tblBorders>
        <w:top w:val="single" w:sz="4" w:space="0" w:color="FFF966" w:themeColor="accent6" w:themeTint="99"/>
        <w:left w:val="single" w:sz="4" w:space="0" w:color="FFF966" w:themeColor="accent6" w:themeTint="99"/>
        <w:bottom w:val="single" w:sz="4" w:space="0" w:color="FFF966" w:themeColor="accent6" w:themeTint="99"/>
        <w:right w:val="single" w:sz="4" w:space="0" w:color="FFF966" w:themeColor="accent6" w:themeTint="99"/>
        <w:insideH w:val="single" w:sz="4" w:space="0" w:color="FFF966" w:themeColor="accent6" w:themeTint="99"/>
        <w:insideV w:val="single" w:sz="4" w:space="0" w:color="FFF9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DCC" w:themeFill="accent6" w:themeFillTint="33"/>
      </w:tcPr>
    </w:tblStylePr>
    <w:tblStylePr w:type="band1Horz">
      <w:tblPr/>
      <w:tcPr>
        <w:shd w:val="clear" w:color="auto" w:fill="FFFDCC" w:themeFill="accent6" w:themeFillTint="33"/>
      </w:tcPr>
    </w:tblStylePr>
    <w:tblStylePr w:type="neCell">
      <w:tblPr/>
      <w:tcPr>
        <w:tcBorders>
          <w:bottom w:val="single" w:sz="4" w:space="0" w:color="FFF966" w:themeColor="accent6" w:themeTint="99"/>
        </w:tcBorders>
      </w:tcPr>
    </w:tblStylePr>
    <w:tblStylePr w:type="nwCell">
      <w:tblPr/>
      <w:tcPr>
        <w:tcBorders>
          <w:bottom w:val="single" w:sz="4" w:space="0" w:color="FFF966" w:themeColor="accent6" w:themeTint="99"/>
        </w:tcBorders>
      </w:tcPr>
    </w:tblStylePr>
    <w:tblStylePr w:type="seCell">
      <w:tblPr/>
      <w:tcPr>
        <w:tcBorders>
          <w:top w:val="single" w:sz="4" w:space="0" w:color="FFF966" w:themeColor="accent6" w:themeTint="99"/>
        </w:tcBorders>
      </w:tcPr>
    </w:tblStylePr>
    <w:tblStylePr w:type="swCell">
      <w:tblPr/>
      <w:tcPr>
        <w:tcBorders>
          <w:top w:val="single" w:sz="4" w:space="0" w:color="FFF966" w:themeColor="accent6" w:themeTint="99"/>
        </w:tcBorders>
      </w:tcPr>
    </w:tblStylePr>
  </w:style>
  <w:style w:type="table" w:styleId="Rutenettabelllys">
    <w:name w:val="Grid Table Light"/>
    <w:basedOn w:val="Vanligtabell"/>
    <w:uiPriority w:val="40"/>
    <w:rsid w:val="00813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idetall">
    <w:name w:val="page number"/>
    <w:basedOn w:val="Standardskriftforavsnitt"/>
    <w:uiPriority w:val="99"/>
    <w:semiHidden/>
    <w:unhideWhenUsed/>
    <w:rsid w:val="00813ED6"/>
  </w:style>
  <w:style w:type="paragraph" w:styleId="Sitat">
    <w:name w:val="Quote"/>
    <w:basedOn w:val="Normal"/>
    <w:next w:val="Normal"/>
    <w:link w:val="SitatTegn"/>
    <w:uiPriority w:val="29"/>
    <w:qFormat/>
    <w:rsid w:val="00813ED6"/>
    <w:pPr>
      <w:spacing w:before="200"/>
      <w:ind w:left="864" w:right="864"/>
      <w:jc w:val="center"/>
    </w:pPr>
    <w:rPr>
      <w:i/>
      <w:iCs/>
      <w:color w:val="5D5356" w:themeColor="text1" w:themeTint="BF"/>
    </w:rPr>
  </w:style>
  <w:style w:type="character" w:customStyle="1" w:styleId="SitatTegn">
    <w:name w:val="Sitat Tegn"/>
    <w:basedOn w:val="Standardskriftforavsnitt"/>
    <w:link w:val="Sitat"/>
    <w:uiPriority w:val="29"/>
    <w:rsid w:val="00813ED6"/>
    <w:rPr>
      <w:i/>
      <w:iCs/>
      <w:color w:val="5D5356" w:themeColor="text1" w:themeTint="BF"/>
    </w:rPr>
  </w:style>
  <w:style w:type="character" w:styleId="Sluttnotereferanse">
    <w:name w:val="endnote reference"/>
    <w:basedOn w:val="Standardskriftforavsnitt"/>
    <w:uiPriority w:val="99"/>
    <w:semiHidden/>
    <w:unhideWhenUsed/>
    <w:rsid w:val="00813ED6"/>
    <w:rPr>
      <w:vertAlign w:val="superscript"/>
    </w:rPr>
  </w:style>
  <w:style w:type="paragraph" w:styleId="Sluttnotetekst">
    <w:name w:val="endnote text"/>
    <w:basedOn w:val="Normal"/>
    <w:link w:val="SluttnotetekstTegn"/>
    <w:uiPriority w:val="99"/>
    <w:semiHidden/>
    <w:unhideWhenUsed/>
    <w:rsid w:val="00813ED6"/>
    <w:pPr>
      <w:spacing w:after="0" w:line="240" w:lineRule="auto"/>
    </w:pPr>
  </w:style>
  <w:style w:type="character" w:customStyle="1" w:styleId="SluttnotetekstTegn">
    <w:name w:val="Sluttnotetekst Tegn"/>
    <w:basedOn w:val="Standardskriftforavsnitt"/>
    <w:link w:val="Sluttnotetekst"/>
    <w:uiPriority w:val="99"/>
    <w:semiHidden/>
    <w:rsid w:val="00813ED6"/>
    <w:rPr>
      <w:sz w:val="20"/>
      <w:szCs w:val="20"/>
    </w:rPr>
  </w:style>
  <w:style w:type="character" w:styleId="Smarthyperkobling">
    <w:name w:val="Smart Hyperlink"/>
    <w:basedOn w:val="Standardskriftforavsnitt"/>
    <w:uiPriority w:val="99"/>
    <w:semiHidden/>
    <w:unhideWhenUsed/>
    <w:rsid w:val="00813ED6"/>
    <w:rPr>
      <w:u w:val="dotted"/>
    </w:rPr>
  </w:style>
  <w:style w:type="character" w:styleId="Smartkobling">
    <w:name w:val="Smart Link"/>
    <w:basedOn w:val="Standardskriftforavsnitt"/>
    <w:uiPriority w:val="99"/>
    <w:semiHidden/>
    <w:unhideWhenUsed/>
    <w:rsid w:val="00813ED6"/>
    <w:rPr>
      <w:color w:val="0563C1" w:themeColor="hyperlink"/>
      <w:u w:val="single"/>
      <w:shd w:val="clear" w:color="auto" w:fill="E1DFDD"/>
    </w:rPr>
  </w:style>
  <w:style w:type="character" w:customStyle="1" w:styleId="SmartLinkError">
    <w:name w:val="Smart Link Error"/>
    <w:basedOn w:val="Standardskriftforavsnitt"/>
    <w:uiPriority w:val="99"/>
    <w:semiHidden/>
    <w:unhideWhenUsed/>
    <w:rsid w:val="00813ED6"/>
    <w:rPr>
      <w:color w:val="FF0000"/>
    </w:rPr>
  </w:style>
  <w:style w:type="character" w:styleId="Sterk">
    <w:name w:val="Strong"/>
    <w:basedOn w:val="Standardskriftforavsnitt"/>
    <w:uiPriority w:val="22"/>
    <w:qFormat/>
    <w:rsid w:val="00813ED6"/>
    <w:rPr>
      <w:b/>
      <w:bCs/>
      <w:color w:val="auto"/>
    </w:rPr>
  </w:style>
  <w:style w:type="character" w:styleId="Sterkreferanse">
    <w:name w:val="Intense Reference"/>
    <w:basedOn w:val="Standardskriftforavsnitt"/>
    <w:uiPriority w:val="32"/>
    <w:qFormat/>
    <w:rsid w:val="00813ED6"/>
    <w:rPr>
      <w:b/>
      <w:bCs/>
      <w:smallCaps/>
      <w:color w:val="000B41" w:themeColor="accent1"/>
      <w:spacing w:val="5"/>
    </w:rPr>
  </w:style>
  <w:style w:type="character" w:styleId="Sterkutheving">
    <w:name w:val="Intense Emphasis"/>
    <w:basedOn w:val="Standardskriftforavsnitt"/>
    <w:uiPriority w:val="21"/>
    <w:qFormat/>
    <w:rsid w:val="00813ED6"/>
    <w:rPr>
      <w:i/>
      <w:iCs/>
      <w:color w:val="000B41" w:themeColor="accent1"/>
    </w:rPr>
  </w:style>
  <w:style w:type="paragraph" w:styleId="Sterktsitat">
    <w:name w:val="Intense Quote"/>
    <w:basedOn w:val="Normal"/>
    <w:next w:val="Normal"/>
    <w:link w:val="SterktsitatTegn"/>
    <w:uiPriority w:val="30"/>
    <w:qFormat/>
    <w:rsid w:val="00813ED6"/>
    <w:pPr>
      <w:pBdr>
        <w:top w:val="single" w:sz="4" w:space="10" w:color="000B41" w:themeColor="accent1"/>
        <w:bottom w:val="single" w:sz="4" w:space="10" w:color="000B41" w:themeColor="accent1"/>
      </w:pBdr>
      <w:spacing w:before="360" w:after="360"/>
      <w:ind w:left="864" w:right="864"/>
      <w:jc w:val="center"/>
    </w:pPr>
    <w:rPr>
      <w:i/>
      <w:iCs/>
      <w:color w:val="000B41" w:themeColor="accent1"/>
    </w:rPr>
  </w:style>
  <w:style w:type="character" w:customStyle="1" w:styleId="SterktsitatTegn">
    <w:name w:val="Sterkt sitat Tegn"/>
    <w:basedOn w:val="Standardskriftforavsnitt"/>
    <w:link w:val="Sterktsitat"/>
    <w:uiPriority w:val="30"/>
    <w:rsid w:val="00813ED6"/>
    <w:rPr>
      <w:i/>
      <w:iCs/>
      <w:color w:val="000B41" w:themeColor="accent1"/>
    </w:rPr>
  </w:style>
  <w:style w:type="paragraph" w:styleId="Stikkordregisteroverskrift">
    <w:name w:val="index heading"/>
    <w:basedOn w:val="Normal"/>
    <w:next w:val="Indeks1"/>
    <w:uiPriority w:val="99"/>
    <w:semiHidden/>
    <w:unhideWhenUsed/>
    <w:rsid w:val="00813ED6"/>
    <w:rPr>
      <w:rFonts w:asciiTheme="majorHAnsi" w:eastAsiaTheme="majorEastAsia" w:hAnsiTheme="majorHAnsi" w:cstheme="majorBidi"/>
      <w:b/>
      <w:bCs/>
    </w:rPr>
  </w:style>
  <w:style w:type="character" w:styleId="Svakreferanse">
    <w:name w:val="Subtle Reference"/>
    <w:basedOn w:val="Standardskriftforavsnitt"/>
    <w:uiPriority w:val="31"/>
    <w:qFormat/>
    <w:rsid w:val="00813ED6"/>
    <w:rPr>
      <w:smallCaps/>
      <w:color w:val="76686B" w:themeColor="text1" w:themeTint="A5"/>
    </w:rPr>
  </w:style>
  <w:style w:type="character" w:styleId="Svakutheving">
    <w:name w:val="Subtle Emphasis"/>
    <w:basedOn w:val="Standardskriftforavsnitt"/>
    <w:uiPriority w:val="19"/>
    <w:qFormat/>
    <w:rsid w:val="00813ED6"/>
    <w:rPr>
      <w:i/>
      <w:iCs/>
      <w:color w:val="5D5356" w:themeColor="text1" w:themeTint="BF"/>
    </w:rPr>
  </w:style>
  <w:style w:type="table" w:styleId="Tabell-3D-effekt1">
    <w:name w:val="Table 3D effects 1"/>
    <w:basedOn w:val="Vanligtabell"/>
    <w:uiPriority w:val="99"/>
    <w:semiHidden/>
    <w:unhideWhenUsed/>
    <w:rsid w:val="00813ED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3D-effekt2">
    <w:name w:val="Table 3D effects 2"/>
    <w:basedOn w:val="Vanligtabell"/>
    <w:uiPriority w:val="99"/>
    <w:semiHidden/>
    <w:unhideWhenUsed/>
    <w:rsid w:val="00813ED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3D-effekt3">
    <w:name w:val="Table 3D effects 3"/>
    <w:basedOn w:val="Vanligtabell"/>
    <w:uiPriority w:val="99"/>
    <w:semiHidden/>
    <w:unhideWhenUsed/>
    <w:rsid w:val="00813ED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egant">
    <w:name w:val="Table Elegant"/>
    <w:basedOn w:val="Vanligtabell"/>
    <w:uiPriority w:val="99"/>
    <w:semiHidden/>
    <w:unhideWhenUsed/>
    <w:rsid w:val="00813ED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fargerik1">
    <w:name w:val="Table Colorful 1"/>
    <w:basedOn w:val="Vanligtabell"/>
    <w:uiPriority w:val="99"/>
    <w:semiHidden/>
    <w:unhideWhenUsed/>
    <w:rsid w:val="00813ED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fargerik2">
    <w:name w:val="Table Colorful 2"/>
    <w:basedOn w:val="Vanligtabell"/>
    <w:uiPriority w:val="99"/>
    <w:semiHidden/>
    <w:unhideWhenUsed/>
    <w:rsid w:val="00813ED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fargerik3">
    <w:name w:val="Table Colorful 3"/>
    <w:basedOn w:val="Vanligtabell"/>
    <w:uiPriority w:val="99"/>
    <w:semiHidden/>
    <w:unhideWhenUsed/>
    <w:rsid w:val="00813ED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klassisk1">
    <w:name w:val="Table Classic 1"/>
    <w:basedOn w:val="Vanligtabell"/>
    <w:uiPriority w:val="99"/>
    <w:semiHidden/>
    <w:unhideWhenUsed/>
    <w:rsid w:val="00813ED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2">
    <w:name w:val="Table Classic 2"/>
    <w:basedOn w:val="Vanligtabell"/>
    <w:uiPriority w:val="99"/>
    <w:semiHidden/>
    <w:unhideWhenUsed/>
    <w:rsid w:val="00813ED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3">
    <w:name w:val="Table Classic 3"/>
    <w:basedOn w:val="Vanligtabell"/>
    <w:uiPriority w:val="99"/>
    <w:semiHidden/>
    <w:unhideWhenUsed/>
    <w:rsid w:val="00813E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4">
    <w:name w:val="Table Classic 4"/>
    <w:basedOn w:val="Vanligtabell"/>
    <w:uiPriority w:val="99"/>
    <w:semiHidden/>
    <w:unhideWhenUsed/>
    <w:rsid w:val="00813ED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moderne">
    <w:name w:val="Table Contemporary"/>
    <w:basedOn w:val="Vanligtabell"/>
    <w:uiPriority w:val="99"/>
    <w:semiHidden/>
    <w:unhideWhenUsed/>
    <w:rsid w:val="00813ED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profesjonell">
    <w:name w:val="Table Professional"/>
    <w:basedOn w:val="Vanligtabell"/>
    <w:uiPriority w:val="99"/>
    <w:semiHidden/>
    <w:unhideWhenUsed/>
    <w:rsid w:val="00813ED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svak1">
    <w:name w:val="Table Subtle 1"/>
    <w:basedOn w:val="Vanligtabell"/>
    <w:uiPriority w:val="99"/>
    <w:semiHidden/>
    <w:unhideWhenUsed/>
    <w:rsid w:val="00813ED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svak2">
    <w:name w:val="Table Subtle 2"/>
    <w:basedOn w:val="Vanligtabell"/>
    <w:uiPriority w:val="99"/>
    <w:semiHidden/>
    <w:unhideWhenUsed/>
    <w:rsid w:val="00813ED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Web1">
    <w:name w:val="Table Web 1"/>
    <w:basedOn w:val="Vanligtabell"/>
    <w:uiPriority w:val="99"/>
    <w:semiHidden/>
    <w:unhideWhenUsed/>
    <w:rsid w:val="00813ED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2">
    <w:name w:val="Table Web 2"/>
    <w:basedOn w:val="Vanligtabell"/>
    <w:uiPriority w:val="99"/>
    <w:semiHidden/>
    <w:unhideWhenUsed/>
    <w:rsid w:val="00813ED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3">
    <w:name w:val="Table Web 3"/>
    <w:basedOn w:val="Vanligtabell"/>
    <w:uiPriority w:val="99"/>
    <w:semiHidden/>
    <w:unhideWhenUsed/>
    <w:rsid w:val="00813ED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iste1">
    <w:name w:val="Table List 1"/>
    <w:basedOn w:val="Vanligtabell"/>
    <w:uiPriority w:val="99"/>
    <w:semiHidden/>
    <w:unhideWhenUsed/>
    <w:rsid w:val="00813ED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Vanligtabell"/>
    <w:uiPriority w:val="99"/>
    <w:semiHidden/>
    <w:unhideWhenUsed/>
    <w:rsid w:val="00813ED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Vanligtabell"/>
    <w:uiPriority w:val="99"/>
    <w:semiHidden/>
    <w:unhideWhenUsed/>
    <w:rsid w:val="00813ED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Vanligtabell"/>
    <w:uiPriority w:val="99"/>
    <w:semiHidden/>
    <w:unhideWhenUsed/>
    <w:rsid w:val="00813ED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Vanligtabell"/>
    <w:uiPriority w:val="99"/>
    <w:semiHidden/>
    <w:unhideWhenUsed/>
    <w:rsid w:val="00813ED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Vanligtabell"/>
    <w:uiPriority w:val="99"/>
    <w:semiHidden/>
    <w:unhideWhenUsed/>
    <w:rsid w:val="00813ED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Vanligtabell"/>
    <w:uiPriority w:val="99"/>
    <w:semiHidden/>
    <w:unhideWhenUsed/>
    <w:rsid w:val="00813ED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Vanligtabell"/>
    <w:uiPriority w:val="99"/>
    <w:semiHidden/>
    <w:unhideWhenUsed/>
    <w:rsid w:val="00813ED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kolonne1">
    <w:name w:val="Table Columns 1"/>
    <w:basedOn w:val="Vanligtabell"/>
    <w:uiPriority w:val="99"/>
    <w:semiHidden/>
    <w:unhideWhenUsed/>
    <w:rsid w:val="00813ED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2">
    <w:name w:val="Table Columns 2"/>
    <w:basedOn w:val="Vanligtabell"/>
    <w:uiPriority w:val="99"/>
    <w:semiHidden/>
    <w:unhideWhenUsed/>
    <w:rsid w:val="00813ED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3">
    <w:name w:val="Table Columns 3"/>
    <w:basedOn w:val="Vanligtabell"/>
    <w:uiPriority w:val="99"/>
    <w:semiHidden/>
    <w:unhideWhenUsed/>
    <w:rsid w:val="00813ED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kolonne4">
    <w:name w:val="Table Columns 4"/>
    <w:basedOn w:val="Vanligtabell"/>
    <w:uiPriority w:val="99"/>
    <w:semiHidden/>
    <w:unhideWhenUsed/>
    <w:rsid w:val="00813ED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onne5">
    <w:name w:val="Table Columns 5"/>
    <w:basedOn w:val="Vanligtabell"/>
    <w:uiPriority w:val="99"/>
    <w:semiHidden/>
    <w:unhideWhenUsed/>
    <w:rsid w:val="00813ED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rutenett">
    <w:name w:val="Table Grid"/>
    <w:basedOn w:val="Vanligtabell"/>
    <w:uiPriority w:val="39"/>
    <w:rsid w:val="00813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1">
    <w:name w:val="Table Grid 1"/>
    <w:basedOn w:val="Vanligtabell"/>
    <w:uiPriority w:val="99"/>
    <w:semiHidden/>
    <w:unhideWhenUsed/>
    <w:rsid w:val="00813ED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enett2">
    <w:name w:val="Table Grid 2"/>
    <w:basedOn w:val="Vanligtabell"/>
    <w:uiPriority w:val="99"/>
    <w:semiHidden/>
    <w:unhideWhenUsed/>
    <w:rsid w:val="00813ED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3">
    <w:name w:val="Table Grid 3"/>
    <w:basedOn w:val="Vanligtabell"/>
    <w:uiPriority w:val="99"/>
    <w:semiHidden/>
    <w:unhideWhenUsed/>
    <w:rsid w:val="00813ED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4">
    <w:name w:val="Table Grid 4"/>
    <w:basedOn w:val="Vanligtabell"/>
    <w:uiPriority w:val="99"/>
    <w:semiHidden/>
    <w:unhideWhenUsed/>
    <w:rsid w:val="00813ED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enett5">
    <w:name w:val="Table Grid 5"/>
    <w:basedOn w:val="Vanligtabell"/>
    <w:uiPriority w:val="99"/>
    <w:semiHidden/>
    <w:unhideWhenUsed/>
    <w:rsid w:val="00813ED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6">
    <w:name w:val="Table Grid 6"/>
    <w:basedOn w:val="Vanligtabell"/>
    <w:uiPriority w:val="99"/>
    <w:semiHidden/>
    <w:unhideWhenUsed/>
    <w:rsid w:val="00813ED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7">
    <w:name w:val="Table Grid 7"/>
    <w:basedOn w:val="Vanligtabell"/>
    <w:uiPriority w:val="99"/>
    <w:semiHidden/>
    <w:unhideWhenUsed/>
    <w:rsid w:val="00813ED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8">
    <w:name w:val="Table Grid 8"/>
    <w:basedOn w:val="Vanligtabell"/>
    <w:uiPriority w:val="99"/>
    <w:semiHidden/>
    <w:unhideWhenUsed/>
    <w:rsid w:val="00813ED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er">
    <w:name w:val="Table Theme"/>
    <w:basedOn w:val="Vanligtabell"/>
    <w:uiPriority w:val="99"/>
    <w:semiHidden/>
    <w:unhideWhenUsed/>
    <w:rsid w:val="00813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tel">
    <w:name w:val="Title"/>
    <w:basedOn w:val="Normal"/>
    <w:next w:val="Normal"/>
    <w:link w:val="TittelTegn"/>
    <w:uiPriority w:val="10"/>
    <w:qFormat/>
    <w:rsid w:val="00813ED6"/>
    <w:pPr>
      <w:spacing w:after="600" w:line="720" w:lineRule="atLeast"/>
      <w:contextualSpacing/>
    </w:pPr>
    <w:rPr>
      <w:rFonts w:asciiTheme="majorHAnsi" w:eastAsiaTheme="majorEastAsia" w:hAnsiTheme="majorHAnsi" w:cstheme="majorBidi"/>
      <w:color w:val="000B41" w:themeColor="text2"/>
      <w:kern w:val="28"/>
      <w:sz w:val="64"/>
      <w:szCs w:val="56"/>
    </w:rPr>
  </w:style>
  <w:style w:type="character" w:customStyle="1" w:styleId="TittelTegn">
    <w:name w:val="Tittel Tegn"/>
    <w:basedOn w:val="Standardskriftforavsnitt"/>
    <w:link w:val="Tittel"/>
    <w:uiPriority w:val="10"/>
    <w:rsid w:val="00813ED6"/>
    <w:rPr>
      <w:rFonts w:asciiTheme="majorHAnsi" w:eastAsiaTheme="majorEastAsia" w:hAnsiTheme="majorHAnsi" w:cstheme="majorBidi"/>
      <w:color w:val="000B41" w:themeColor="text2"/>
      <w:kern w:val="28"/>
      <w:sz w:val="64"/>
      <w:szCs w:val="56"/>
    </w:rPr>
  </w:style>
  <w:style w:type="character" w:styleId="Ulstomtale">
    <w:name w:val="Unresolved Mention"/>
    <w:basedOn w:val="Standardskriftforavsnitt"/>
    <w:uiPriority w:val="99"/>
    <w:semiHidden/>
    <w:unhideWhenUsed/>
    <w:rsid w:val="00813ED6"/>
    <w:rPr>
      <w:color w:val="605E5C"/>
      <w:shd w:val="clear" w:color="auto" w:fill="E1DFDD"/>
    </w:rPr>
  </w:style>
  <w:style w:type="paragraph" w:styleId="Underskrift">
    <w:name w:val="Signature"/>
    <w:basedOn w:val="Normal"/>
    <w:link w:val="UnderskriftTegn"/>
    <w:uiPriority w:val="99"/>
    <w:semiHidden/>
    <w:unhideWhenUsed/>
    <w:rsid w:val="00813ED6"/>
    <w:pPr>
      <w:spacing w:after="0" w:line="240" w:lineRule="auto"/>
      <w:ind w:left="4252"/>
    </w:pPr>
  </w:style>
  <w:style w:type="character" w:customStyle="1" w:styleId="UnderskriftTegn">
    <w:name w:val="Underskrift Tegn"/>
    <w:basedOn w:val="Standardskriftforavsnitt"/>
    <w:link w:val="Underskrift"/>
    <w:uiPriority w:val="99"/>
    <w:semiHidden/>
    <w:rsid w:val="00813ED6"/>
  </w:style>
  <w:style w:type="paragraph" w:styleId="Undertittel">
    <w:name w:val="Subtitle"/>
    <w:basedOn w:val="Normal"/>
    <w:next w:val="Normal"/>
    <w:link w:val="UndertittelTegn"/>
    <w:uiPriority w:val="11"/>
    <w:qFormat/>
    <w:rsid w:val="00C612C2"/>
    <w:pPr>
      <w:numPr>
        <w:ilvl w:val="1"/>
      </w:numPr>
      <w:spacing w:after="0" w:line="360" w:lineRule="atLeast"/>
    </w:pPr>
    <w:rPr>
      <w:rFonts w:eastAsiaTheme="minorEastAsia"/>
      <w:color w:val="2270BF" w:themeColor="accent3"/>
      <w:sz w:val="28"/>
    </w:rPr>
  </w:style>
  <w:style w:type="character" w:customStyle="1" w:styleId="UndertittelTegn">
    <w:name w:val="Undertittel Tegn"/>
    <w:basedOn w:val="Standardskriftforavsnitt"/>
    <w:link w:val="Undertittel"/>
    <w:uiPriority w:val="11"/>
    <w:rsid w:val="00C612C2"/>
    <w:rPr>
      <w:rFonts w:eastAsiaTheme="minorEastAsia"/>
      <w:color w:val="2270BF" w:themeColor="accent3"/>
      <w:sz w:val="28"/>
    </w:rPr>
  </w:style>
  <w:style w:type="character" w:styleId="Utheving">
    <w:name w:val="Emphasis"/>
    <w:basedOn w:val="Standardskriftforavsnitt"/>
    <w:uiPriority w:val="20"/>
    <w:qFormat/>
    <w:rsid w:val="00813ED6"/>
    <w:rPr>
      <w:i/>
      <w:iCs/>
    </w:rPr>
  </w:style>
  <w:style w:type="paragraph" w:styleId="Vanliginnrykk">
    <w:name w:val="Normal Indent"/>
    <w:basedOn w:val="Normal"/>
    <w:unhideWhenUsed/>
    <w:rsid w:val="00813ED6"/>
    <w:pPr>
      <w:ind w:left="708"/>
    </w:pPr>
  </w:style>
  <w:style w:type="table" w:styleId="Vanligtabell1">
    <w:name w:val="Plain Table 1"/>
    <w:basedOn w:val="Vanligtabell"/>
    <w:uiPriority w:val="41"/>
    <w:rsid w:val="00813E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2">
    <w:name w:val="Plain Table 2"/>
    <w:basedOn w:val="Vanligtabell"/>
    <w:uiPriority w:val="42"/>
    <w:rsid w:val="00813ED6"/>
    <w:pPr>
      <w:spacing w:after="0" w:line="240" w:lineRule="auto"/>
    </w:pPr>
    <w:tblPr>
      <w:tblStyleRowBandSize w:val="1"/>
      <w:tblStyleColBandSize w:val="1"/>
      <w:tblBorders>
        <w:top w:val="single" w:sz="4" w:space="0" w:color="96888C" w:themeColor="text1" w:themeTint="80"/>
        <w:bottom w:val="single" w:sz="4" w:space="0" w:color="96888C" w:themeColor="text1" w:themeTint="80"/>
      </w:tblBorders>
    </w:tblPr>
    <w:tblStylePr w:type="firstRow">
      <w:rPr>
        <w:b/>
        <w:bCs/>
      </w:rPr>
      <w:tblPr/>
      <w:tcPr>
        <w:tcBorders>
          <w:bottom w:val="single" w:sz="4" w:space="0" w:color="96888C" w:themeColor="text1" w:themeTint="80"/>
        </w:tcBorders>
      </w:tcPr>
    </w:tblStylePr>
    <w:tblStylePr w:type="lastRow">
      <w:rPr>
        <w:b/>
        <w:bCs/>
      </w:rPr>
      <w:tblPr/>
      <w:tcPr>
        <w:tcBorders>
          <w:top w:val="single" w:sz="4" w:space="0" w:color="96888C" w:themeColor="text1" w:themeTint="80"/>
        </w:tcBorders>
      </w:tcPr>
    </w:tblStylePr>
    <w:tblStylePr w:type="firstCol">
      <w:rPr>
        <w:b/>
        <w:bCs/>
      </w:rPr>
    </w:tblStylePr>
    <w:tblStylePr w:type="lastCol">
      <w:rPr>
        <w:b/>
        <w:bCs/>
      </w:rPr>
    </w:tblStylePr>
    <w:tblStylePr w:type="band1Vert">
      <w:tblPr/>
      <w:tcPr>
        <w:tcBorders>
          <w:left w:val="single" w:sz="4" w:space="0" w:color="96888C" w:themeColor="text1" w:themeTint="80"/>
          <w:right w:val="single" w:sz="4" w:space="0" w:color="96888C" w:themeColor="text1" w:themeTint="80"/>
        </w:tcBorders>
      </w:tcPr>
    </w:tblStylePr>
    <w:tblStylePr w:type="band2Vert">
      <w:tblPr/>
      <w:tcPr>
        <w:tcBorders>
          <w:left w:val="single" w:sz="4" w:space="0" w:color="96888C" w:themeColor="text1" w:themeTint="80"/>
          <w:right w:val="single" w:sz="4" w:space="0" w:color="96888C" w:themeColor="text1" w:themeTint="80"/>
        </w:tcBorders>
      </w:tcPr>
    </w:tblStylePr>
    <w:tblStylePr w:type="band1Horz">
      <w:tblPr/>
      <w:tcPr>
        <w:tcBorders>
          <w:top w:val="single" w:sz="4" w:space="0" w:color="96888C" w:themeColor="text1" w:themeTint="80"/>
          <w:bottom w:val="single" w:sz="4" w:space="0" w:color="96888C" w:themeColor="text1" w:themeTint="80"/>
        </w:tcBorders>
      </w:tcPr>
    </w:tblStylePr>
  </w:style>
  <w:style w:type="table" w:styleId="Vanligtabell3">
    <w:name w:val="Plain Table 3"/>
    <w:basedOn w:val="Vanligtabell"/>
    <w:uiPriority w:val="43"/>
    <w:rsid w:val="00813ED6"/>
    <w:pPr>
      <w:spacing w:after="0" w:line="240" w:lineRule="auto"/>
    </w:pPr>
    <w:tblPr>
      <w:tblStyleRowBandSize w:val="1"/>
      <w:tblStyleColBandSize w:val="1"/>
    </w:tblPr>
    <w:tblStylePr w:type="firstRow">
      <w:rPr>
        <w:b/>
        <w:bCs/>
        <w:caps/>
      </w:rPr>
      <w:tblPr/>
      <w:tcPr>
        <w:tcBorders>
          <w:bottom w:val="single" w:sz="4" w:space="0" w:color="96888C"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6888C"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4">
    <w:name w:val="Plain Table 4"/>
    <w:basedOn w:val="Vanligtabell"/>
    <w:uiPriority w:val="44"/>
    <w:rsid w:val="00813E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5">
    <w:name w:val="Plain Table 5"/>
    <w:basedOn w:val="Vanligtabell"/>
    <w:uiPriority w:val="45"/>
    <w:rsid w:val="00813E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88C"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88C"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88C"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88C"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omtabellstil">
    <w:name w:val="Tom tabellstil"/>
    <w:basedOn w:val="Vanligtabell"/>
    <w:uiPriority w:val="99"/>
    <w:rsid w:val="00F66AD4"/>
    <w:pPr>
      <w:spacing w:after="0" w:line="240" w:lineRule="auto"/>
    </w:pPr>
    <w:tblPr>
      <w:tblCellMar>
        <w:left w:w="0" w:type="dxa"/>
        <w:right w:w="0" w:type="dxa"/>
      </w:tblCellMar>
    </w:tblPr>
  </w:style>
  <w:style w:type="paragraph" w:customStyle="1" w:styleId="Ingress">
    <w:name w:val="Ingress"/>
    <w:basedOn w:val="Normal"/>
    <w:link w:val="IngressTegn"/>
    <w:qFormat/>
    <w:rsid w:val="00494063"/>
    <w:pPr>
      <w:spacing w:line="320" w:lineRule="atLeast"/>
    </w:pPr>
    <w:rPr>
      <w:color w:val="000B41" w:themeColor="text2"/>
      <w:sz w:val="24"/>
    </w:rPr>
  </w:style>
  <w:style w:type="character" w:customStyle="1" w:styleId="IngressTegn">
    <w:name w:val="Ingress Tegn"/>
    <w:basedOn w:val="Standardskriftforavsnitt"/>
    <w:link w:val="Ingress"/>
    <w:rsid w:val="00494063"/>
    <w:rPr>
      <w:color w:val="000B41" w:themeColor="text2"/>
      <w:sz w:val="24"/>
    </w:rPr>
  </w:style>
  <w:style w:type="table" w:customStyle="1" w:styleId="BaneNor">
    <w:name w:val="BaneNor"/>
    <w:basedOn w:val="Vanligtabell"/>
    <w:uiPriority w:val="99"/>
    <w:rsid w:val="004C1B35"/>
    <w:pPr>
      <w:spacing w:after="0" w:line="240" w:lineRule="atLeast"/>
    </w:pPr>
    <w:rPr>
      <w:sz w:val="16"/>
    </w:rPr>
    <w:tblPr>
      <w:tblBorders>
        <w:top w:val="single" w:sz="4" w:space="0" w:color="A7A9AC"/>
        <w:bottom w:val="single" w:sz="4" w:space="0" w:color="A7A9AC"/>
        <w:insideH w:val="single" w:sz="4" w:space="0" w:color="A7A9AC"/>
      </w:tblBorders>
      <w:tblCellMar>
        <w:top w:w="28" w:type="dxa"/>
        <w:left w:w="0" w:type="dxa"/>
        <w:bottom w:w="57" w:type="dxa"/>
        <w:right w:w="0" w:type="dxa"/>
      </w:tblCellMar>
    </w:tblPr>
    <w:tblStylePr w:type="firstRow">
      <w:rPr>
        <w:b/>
      </w:rPr>
      <w:tblPr/>
      <w:tcPr>
        <w:tcBorders>
          <w:top w:val="nil"/>
          <w:left w:val="nil"/>
          <w:bottom w:val="single" w:sz="8" w:space="0" w:color="231F20" w:themeColor="text1"/>
          <w:right w:val="nil"/>
          <w:insideH w:val="nil"/>
          <w:insideV w:val="nil"/>
          <w:tl2br w:val="nil"/>
          <w:tr2bl w:val="nil"/>
        </w:tcBorders>
      </w:tcPr>
    </w:tblStylePr>
  </w:style>
  <w:style w:type="paragraph" w:customStyle="1" w:styleId="STY2Brdtekst">
    <w:name w:val="STY2 Brødtekst"/>
    <w:link w:val="STY2BrdtekstTegn"/>
    <w:qFormat/>
    <w:rsid w:val="006D1496"/>
    <w:pPr>
      <w:widowControl w:val="0"/>
      <w:spacing w:after="0" w:line="276" w:lineRule="auto"/>
    </w:pPr>
    <w:rPr>
      <w:rFonts w:ascii="Arial" w:eastAsia="Times New Roman" w:hAnsi="Arial" w:cs="Times New Roman"/>
      <w:color w:val="231F20" w:themeColor="text1"/>
      <w:sz w:val="21"/>
      <w:szCs w:val="22"/>
    </w:rPr>
  </w:style>
  <w:style w:type="character" w:customStyle="1" w:styleId="STY2BrdtekstTegn">
    <w:name w:val="STY2 Brødtekst Tegn"/>
    <w:link w:val="STY2Brdtekst"/>
    <w:locked/>
    <w:rsid w:val="006D1496"/>
    <w:rPr>
      <w:rFonts w:ascii="Arial" w:eastAsia="Times New Roman" w:hAnsi="Arial" w:cs="Times New Roman"/>
      <w:color w:val="231F20" w:themeColor="text1"/>
      <w:sz w:val="21"/>
      <w:szCs w:val="22"/>
    </w:rPr>
  </w:style>
  <w:style w:type="paragraph" w:customStyle="1" w:styleId="STY2Topptekstnormal">
    <w:name w:val="STY2 Topptekst normal"/>
    <w:qFormat/>
    <w:rsid w:val="006D1496"/>
    <w:pPr>
      <w:spacing w:after="200" w:line="276" w:lineRule="auto"/>
      <w:ind w:left="-113"/>
    </w:pPr>
    <w:rPr>
      <w:rFonts w:ascii="Arial" w:hAnsi="Arial" w:cs="Arial"/>
      <w:sz w:val="15"/>
      <w:szCs w:val="15"/>
    </w:rPr>
  </w:style>
  <w:style w:type="paragraph" w:customStyle="1" w:styleId="STYBrdtekstnormal">
    <w:name w:val="STY Brødtekst/normal"/>
    <w:basedOn w:val="Normal"/>
    <w:link w:val="STYBrdtekstnormalChar"/>
    <w:qFormat/>
    <w:rsid w:val="006D1496"/>
    <w:pPr>
      <w:widowControl w:val="0"/>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260" w:line="260" w:lineRule="exact"/>
    </w:pPr>
    <w:rPr>
      <w:rFonts w:ascii="Arial" w:eastAsia="Calibri" w:hAnsi="Arial" w:cs="Times New Roman"/>
      <w:sz w:val="21"/>
      <w:szCs w:val="22"/>
    </w:rPr>
  </w:style>
  <w:style w:type="character" w:customStyle="1" w:styleId="STYBrdtekstnormalChar">
    <w:name w:val="STY Brødtekst/normal Char"/>
    <w:link w:val="STYBrdtekstnormal"/>
    <w:rsid w:val="006D1496"/>
    <w:rPr>
      <w:rFonts w:ascii="Arial" w:eastAsia="Calibri" w:hAnsi="Arial" w:cs="Times New Roman"/>
      <w:sz w:val="21"/>
      <w:szCs w:val="22"/>
    </w:rPr>
  </w:style>
  <w:style w:type="paragraph" w:customStyle="1" w:styleId="STYOverskrift0">
    <w:name w:val="STY Overskrift 0"/>
    <w:next w:val="STYBrdteksttabell"/>
    <w:link w:val="STYOverskrift0Char"/>
    <w:qFormat/>
    <w:rsid w:val="006D1496"/>
    <w:pPr>
      <w:widowControl w:val="0"/>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after="340" w:line="340" w:lineRule="exact"/>
      <w:outlineLvl w:val="0"/>
    </w:pPr>
    <w:rPr>
      <w:rFonts w:ascii="Arial" w:eastAsia="Times New Roman" w:hAnsi="Arial" w:cs="Times New Roman"/>
      <w:b/>
      <w:sz w:val="28"/>
      <w:lang w:eastAsia="nb-NO"/>
    </w:rPr>
  </w:style>
  <w:style w:type="paragraph" w:customStyle="1" w:styleId="STYOverskrift1">
    <w:name w:val="STY Overskrift 1"/>
    <w:basedOn w:val="STYOverskrift0"/>
    <w:next w:val="STYBrdtekstnormal"/>
    <w:qFormat/>
    <w:rsid w:val="006D1496"/>
    <w:pPr>
      <w:spacing w:after="260" w:line="260" w:lineRule="exact"/>
      <w:ind w:left="360" w:hanging="360"/>
    </w:pPr>
    <w:rPr>
      <w:rFonts w:eastAsia="Calibri"/>
      <w:sz w:val="21"/>
      <w:szCs w:val="22"/>
      <w:lang w:eastAsia="en-US"/>
    </w:rPr>
  </w:style>
  <w:style w:type="character" w:customStyle="1" w:styleId="STYOverskrift0Char">
    <w:name w:val="STY Overskrift 0 Char"/>
    <w:link w:val="STYOverskrift0"/>
    <w:rsid w:val="006D1496"/>
    <w:rPr>
      <w:rFonts w:ascii="Arial" w:eastAsia="Times New Roman" w:hAnsi="Arial" w:cs="Times New Roman"/>
      <w:b/>
      <w:sz w:val="28"/>
      <w:lang w:eastAsia="nb-NO"/>
    </w:rPr>
  </w:style>
  <w:style w:type="paragraph" w:customStyle="1" w:styleId="STYOverskrift21">
    <w:name w:val="STY Overskrift 2.1"/>
    <w:basedOn w:val="STYOverskrift1"/>
    <w:next w:val="STYBrdtekstnormal"/>
    <w:qFormat/>
    <w:rsid w:val="006D1496"/>
    <w:pPr>
      <w:numPr>
        <w:ilvl w:val="1"/>
      </w:numPr>
      <w:ind w:left="360" w:hanging="360"/>
    </w:pPr>
  </w:style>
  <w:style w:type="paragraph" w:customStyle="1" w:styleId="STYOverskrift311">
    <w:name w:val="STY Overskrift 3.1.1"/>
    <w:basedOn w:val="STYOverskrift1"/>
    <w:next w:val="STYBrdtekstnormal"/>
    <w:qFormat/>
    <w:rsid w:val="006D1496"/>
    <w:pPr>
      <w:numPr>
        <w:ilvl w:val="2"/>
      </w:numPr>
      <w:ind w:left="360" w:hanging="360"/>
    </w:pPr>
  </w:style>
  <w:style w:type="paragraph" w:customStyle="1" w:styleId="STYListe">
    <w:name w:val="STY Liste"/>
    <w:basedOn w:val="STYBrdteksttabell"/>
    <w:qFormat/>
    <w:rsid w:val="006D1496"/>
    <w:pPr>
      <w:numPr>
        <w:numId w:val="14"/>
      </w:numPr>
      <w:tabs>
        <w:tab w:val="clear" w:pos="989"/>
        <w:tab w:val="num" w:pos="0"/>
      </w:tabs>
      <w:spacing w:before="0" w:after="0"/>
      <w:ind w:left="0" w:hanging="567"/>
    </w:pPr>
  </w:style>
  <w:style w:type="paragraph" w:customStyle="1" w:styleId="STYTabellTittel1">
    <w:name w:val="STY Tabell Tittel 1"/>
    <w:basedOn w:val="STYBrdteksttabell"/>
    <w:qFormat/>
    <w:rsid w:val="006D1496"/>
    <w:rPr>
      <w:b/>
    </w:rPr>
  </w:style>
  <w:style w:type="paragraph" w:customStyle="1" w:styleId="STYBrdteksttabell">
    <w:name w:val="STY Brødtekst/tabell"/>
    <w:basedOn w:val="Normal"/>
    <w:link w:val="STYBrdteksttabellTegnTegn"/>
    <w:qFormat/>
    <w:rsid w:val="006D1496"/>
    <w:pPr>
      <w:widowControl w:val="0"/>
      <w:tabs>
        <w:tab w:val="left" w:pos="595"/>
        <w:tab w:val="left" w:pos="1191"/>
        <w:tab w:val="left" w:pos="1786"/>
        <w:tab w:val="left" w:pos="2381"/>
        <w:tab w:val="left" w:pos="2977"/>
        <w:tab w:val="left" w:pos="3572"/>
        <w:tab w:val="left" w:pos="4168"/>
        <w:tab w:val="left" w:pos="4763"/>
        <w:tab w:val="left" w:pos="5358"/>
        <w:tab w:val="left" w:pos="5954"/>
        <w:tab w:val="left" w:pos="6549"/>
        <w:tab w:val="left" w:pos="7144"/>
        <w:tab w:val="left" w:pos="7740"/>
        <w:tab w:val="left" w:pos="8335"/>
        <w:tab w:val="left" w:pos="8930"/>
        <w:tab w:val="left" w:pos="9299"/>
      </w:tabs>
      <w:spacing w:before="80" w:after="80" w:line="260" w:lineRule="exact"/>
    </w:pPr>
    <w:rPr>
      <w:rFonts w:ascii="Arial" w:eastAsia="Calibri" w:hAnsi="Arial" w:cs="Times New Roman"/>
      <w:sz w:val="21"/>
      <w:szCs w:val="22"/>
    </w:rPr>
  </w:style>
  <w:style w:type="character" w:customStyle="1" w:styleId="STYBrdteksttabellTegnTegn">
    <w:name w:val="STY Brødtekst/tabell Tegn Tegn"/>
    <w:link w:val="STYBrdteksttabell"/>
    <w:rsid w:val="006D1496"/>
    <w:rPr>
      <w:rFonts w:ascii="Arial" w:eastAsia="Calibri" w:hAnsi="Arial" w:cs="Times New Roman"/>
      <w:sz w:val="21"/>
      <w:szCs w:val="22"/>
    </w:rPr>
  </w:style>
  <w:style w:type="paragraph" w:customStyle="1" w:styleId="STYListeNummerert">
    <w:name w:val="STY Liste Nummerert"/>
    <w:basedOn w:val="STYBrdteksttabell"/>
    <w:qFormat/>
    <w:rsid w:val="006D1496"/>
    <w:pPr>
      <w:numPr>
        <w:numId w:val="16"/>
      </w:numPr>
      <w:tabs>
        <w:tab w:val="num" w:pos="360"/>
      </w:tabs>
      <w:spacing w:before="0" w:after="0"/>
      <w:ind w:left="0" w:firstLine="0"/>
    </w:pPr>
  </w:style>
  <w:style w:type="paragraph" w:customStyle="1" w:styleId="Tekst2">
    <w:name w:val="Tekst 2"/>
    <w:basedOn w:val="Normal"/>
    <w:next w:val="Normal"/>
    <w:link w:val="Tekst2Char"/>
    <w:rsid w:val="006D1496"/>
    <w:pPr>
      <w:spacing w:before="120" w:after="0" w:line="240" w:lineRule="auto"/>
      <w:ind w:left="851"/>
    </w:pPr>
    <w:rPr>
      <w:rFonts w:ascii="Arial" w:eastAsia="Times New Roman" w:hAnsi="Arial" w:cs="Times New Roman"/>
      <w:sz w:val="22"/>
    </w:rPr>
  </w:style>
  <w:style w:type="character" w:customStyle="1" w:styleId="Tekst2Char">
    <w:name w:val="Tekst 2 Char"/>
    <w:link w:val="Tekst2"/>
    <w:rsid w:val="006D1496"/>
    <w:rPr>
      <w:rFonts w:ascii="Arial" w:eastAsia="Times New Roman" w:hAnsi="Arial" w:cs="Times New Roman"/>
      <w:sz w:val="22"/>
    </w:rPr>
  </w:style>
  <w:style w:type="paragraph" w:styleId="Revisjon">
    <w:name w:val="Revision"/>
    <w:hidden/>
    <w:uiPriority w:val="99"/>
    <w:semiHidden/>
    <w:rsid w:val="006D1496"/>
    <w:pPr>
      <w:spacing w:after="0" w:line="240" w:lineRule="auto"/>
    </w:pPr>
    <w:rPr>
      <w:rFonts w:ascii="Calibri" w:eastAsia="Calibri" w:hAnsi="Calibri" w:cs="Times New Roman"/>
      <w:sz w:val="22"/>
      <w:szCs w:val="22"/>
    </w:rPr>
  </w:style>
  <w:style w:type="paragraph" w:customStyle="1" w:styleId="Kontraksmalerniv1">
    <w:name w:val="Kontraksmaler nivå 1"/>
    <w:basedOn w:val="Overskrift1"/>
    <w:link w:val="Kontraksmalerniv1Tegn"/>
    <w:qFormat/>
    <w:rsid w:val="006D1496"/>
    <w:pPr>
      <w:numPr>
        <w:numId w:val="0"/>
      </w:numPr>
      <w:tabs>
        <w:tab w:val="left" w:pos="720"/>
      </w:tabs>
      <w:spacing w:before="720" w:after="160" w:line="240" w:lineRule="auto"/>
      <w:ind w:left="720" w:hanging="720"/>
    </w:pPr>
    <w:rPr>
      <w:rFonts w:ascii="Arial" w:eastAsia="Times New Roman" w:hAnsi="Arial" w:cs="Arial"/>
      <w:b/>
      <w:bCs/>
      <w:caps/>
      <w:color w:val="000830" w:themeColor="accent1" w:themeShade="BF"/>
      <w:sz w:val="28"/>
      <w:szCs w:val="28"/>
      <w:lang w:eastAsia="zh-TW"/>
    </w:rPr>
  </w:style>
  <w:style w:type="character" w:customStyle="1" w:styleId="Kontraksmalerniv1Tegn">
    <w:name w:val="Kontraksmaler nivå 1 Tegn"/>
    <w:basedOn w:val="Overskrift1Tegn"/>
    <w:link w:val="Kontraksmalerniv1"/>
    <w:rsid w:val="006D1496"/>
    <w:rPr>
      <w:rFonts w:ascii="Arial" w:eastAsia="Times New Roman" w:hAnsi="Arial" w:cs="Arial"/>
      <w:b/>
      <w:bCs/>
      <w:caps/>
      <w:color w:val="000830" w:themeColor="accent1" w:themeShade="BF"/>
      <w:sz w:val="28"/>
      <w:szCs w:val="28"/>
      <w:lang w:eastAsia="zh-TW"/>
    </w:rPr>
  </w:style>
  <w:style w:type="paragraph" w:customStyle="1" w:styleId="Kontraktsmalerniv2">
    <w:name w:val="Kontraktsmaler nivå 2"/>
    <w:basedOn w:val="Overskrift1"/>
    <w:link w:val="Kontraktsmalerniv2Tegn"/>
    <w:qFormat/>
    <w:rsid w:val="006D1496"/>
    <w:pPr>
      <w:numPr>
        <w:numId w:val="15"/>
      </w:numPr>
      <w:tabs>
        <w:tab w:val="left" w:pos="720"/>
      </w:tabs>
      <w:spacing w:before="720" w:after="160" w:line="240" w:lineRule="auto"/>
    </w:pPr>
    <w:rPr>
      <w:rFonts w:ascii="Arial" w:eastAsia="Times New Roman" w:hAnsi="Arial" w:cs="Arial"/>
      <w:b/>
      <w:bCs/>
      <w:color w:val="000830" w:themeColor="accent1" w:themeShade="BF"/>
      <w:sz w:val="24"/>
      <w:szCs w:val="28"/>
      <w:lang w:eastAsia="zh-TW"/>
    </w:rPr>
  </w:style>
  <w:style w:type="paragraph" w:customStyle="1" w:styleId="Kontraktsmalerniv3">
    <w:name w:val="Kontraktsmaler nivå 3"/>
    <w:basedOn w:val="Overskrift2"/>
    <w:link w:val="Kontraktsmalerniv3Tegn"/>
    <w:qFormat/>
    <w:rsid w:val="006D1496"/>
    <w:pPr>
      <w:numPr>
        <w:numId w:val="15"/>
      </w:numPr>
      <w:tabs>
        <w:tab w:val="left" w:pos="720"/>
      </w:tabs>
      <w:spacing w:before="320" w:after="120" w:line="240" w:lineRule="auto"/>
      <w:ind w:left="1920"/>
    </w:pPr>
    <w:rPr>
      <w:rFonts w:ascii="Arial" w:eastAsia="Times New Roman" w:hAnsi="Arial" w:cs="Arial"/>
      <w:b/>
      <w:bCs/>
      <w:color w:val="000B41" w:themeColor="accent1"/>
      <w:sz w:val="26"/>
      <w:lang w:eastAsia="zh-TW"/>
    </w:rPr>
  </w:style>
  <w:style w:type="character" w:customStyle="1" w:styleId="Kontraktsmalerniv2Tegn">
    <w:name w:val="Kontraktsmaler nivå 2 Tegn"/>
    <w:basedOn w:val="Overskrift1Tegn"/>
    <w:link w:val="Kontraktsmalerniv2"/>
    <w:rsid w:val="006D1496"/>
    <w:rPr>
      <w:rFonts w:ascii="Arial" w:eastAsia="Times New Roman" w:hAnsi="Arial" w:cs="Arial"/>
      <w:b/>
      <w:bCs/>
      <w:color w:val="000830" w:themeColor="accent1" w:themeShade="BF"/>
      <w:sz w:val="24"/>
      <w:szCs w:val="28"/>
      <w:lang w:eastAsia="zh-TW"/>
    </w:rPr>
  </w:style>
  <w:style w:type="character" w:customStyle="1" w:styleId="Kontraktsmalerniv3Tegn">
    <w:name w:val="Kontraktsmaler nivå 3 Tegn"/>
    <w:basedOn w:val="Overskrift2Tegn"/>
    <w:link w:val="Kontraktsmalerniv3"/>
    <w:rsid w:val="006D1496"/>
    <w:rPr>
      <w:rFonts w:ascii="Arial" w:eastAsia="Times New Roman" w:hAnsi="Arial" w:cs="Arial"/>
      <w:b/>
      <w:bCs/>
      <w:color w:val="000B41" w:themeColor="accent1"/>
      <w:sz w:val="26"/>
      <w:szCs w:val="26"/>
      <w:lang w:eastAsia="zh-TW"/>
    </w:rPr>
  </w:style>
  <w:style w:type="paragraph" w:customStyle="1" w:styleId="STY2Listepunkter">
    <w:name w:val="STY2 Liste punkter"/>
    <w:qFormat/>
    <w:rsid w:val="006D1496"/>
    <w:pPr>
      <w:widowControl w:val="0"/>
      <w:numPr>
        <w:numId w:val="17"/>
      </w:numPr>
      <w:spacing w:after="0" w:line="276" w:lineRule="auto"/>
    </w:pPr>
    <w:rPr>
      <w:rFonts w:ascii="Arial" w:eastAsia="Times New Roman" w:hAnsi="Arial" w:cs="Times New Roman"/>
      <w:sz w:val="21"/>
      <w:szCs w:val="22"/>
    </w:rPr>
  </w:style>
  <w:style w:type="numbering" w:customStyle="1" w:styleId="STY2LISTESTILpunkter">
    <w:name w:val="STY2 LISTESTIL punkter"/>
    <w:uiPriority w:val="99"/>
    <w:rsid w:val="006D1496"/>
    <w:pPr>
      <w:numPr>
        <w:numId w:val="21"/>
      </w:numPr>
    </w:pPr>
  </w:style>
  <w:style w:type="paragraph" w:customStyle="1" w:styleId="STY2Overskrift1">
    <w:name w:val="STY2 Overskrift 1"/>
    <w:basedOn w:val="Normal"/>
    <w:next w:val="STY2Brdtekst"/>
    <w:link w:val="STY2Overskrift1Tegn"/>
    <w:qFormat/>
    <w:rsid w:val="006D1496"/>
    <w:pPr>
      <w:widowControl w:val="0"/>
      <w:numPr>
        <w:numId w:val="18"/>
      </w:numPr>
      <w:spacing w:after="320" w:line="276" w:lineRule="auto"/>
      <w:outlineLvl w:val="0"/>
    </w:pPr>
    <w:rPr>
      <w:rFonts w:ascii="Arial" w:eastAsia="Times New Roman" w:hAnsi="Arial" w:cs="Times New Roman"/>
      <w:b/>
      <w:color w:val="231F20" w:themeColor="text1"/>
      <w:sz w:val="21"/>
      <w:szCs w:val="22"/>
    </w:rPr>
  </w:style>
  <w:style w:type="paragraph" w:customStyle="1" w:styleId="STY2Overskrift11">
    <w:name w:val="STY2 Overskrift 1.1"/>
    <w:basedOn w:val="STY2Overskrift1"/>
    <w:next w:val="STY2Brdtekst"/>
    <w:link w:val="STY2Overskrift11Tegn"/>
    <w:qFormat/>
    <w:rsid w:val="006D1496"/>
    <w:pPr>
      <w:numPr>
        <w:ilvl w:val="1"/>
      </w:numPr>
      <w:tabs>
        <w:tab w:val="num" w:pos="926"/>
      </w:tabs>
      <w:spacing w:after="240"/>
      <w:ind w:left="926" w:hanging="360"/>
      <w:outlineLvl w:val="1"/>
    </w:pPr>
    <w:rPr>
      <w:rFonts w:eastAsia="Calibri"/>
    </w:rPr>
  </w:style>
  <w:style w:type="character" w:customStyle="1" w:styleId="STY2Overskrift11Tegn">
    <w:name w:val="STY2 Overskrift 1.1 Tegn"/>
    <w:basedOn w:val="Standardskriftforavsnitt"/>
    <w:link w:val="STY2Overskrift11"/>
    <w:rsid w:val="006D1496"/>
    <w:rPr>
      <w:rFonts w:ascii="Arial" w:eastAsia="Calibri" w:hAnsi="Arial" w:cs="Times New Roman"/>
      <w:b/>
      <w:color w:val="231F20" w:themeColor="text1"/>
      <w:sz w:val="21"/>
      <w:szCs w:val="22"/>
    </w:rPr>
  </w:style>
  <w:style w:type="paragraph" w:customStyle="1" w:styleId="STY2Overskrift111">
    <w:name w:val="STY2 Overskrift 1.1.1"/>
    <w:basedOn w:val="STY2Overskrift11"/>
    <w:next w:val="STY2Brdtekst"/>
    <w:link w:val="STY2Overskrift111Tegn"/>
    <w:qFormat/>
    <w:rsid w:val="006D1496"/>
    <w:pPr>
      <w:numPr>
        <w:ilvl w:val="2"/>
      </w:numPr>
      <w:tabs>
        <w:tab w:val="num" w:pos="926"/>
      </w:tabs>
      <w:spacing w:after="160"/>
      <w:ind w:left="926" w:hanging="360"/>
      <w:outlineLvl w:val="2"/>
    </w:pPr>
  </w:style>
  <w:style w:type="paragraph" w:customStyle="1" w:styleId="STY2Overskrift1111">
    <w:name w:val="STY2 Overskrift 1.1.1.1"/>
    <w:basedOn w:val="STY2Overskrift111"/>
    <w:next w:val="STY2Brdtekst"/>
    <w:qFormat/>
    <w:rsid w:val="006D1496"/>
    <w:pPr>
      <w:numPr>
        <w:ilvl w:val="3"/>
      </w:numPr>
      <w:tabs>
        <w:tab w:val="num" w:pos="926"/>
      </w:tabs>
      <w:spacing w:after="80"/>
      <w:ind w:left="926" w:hanging="360"/>
    </w:pPr>
  </w:style>
  <w:style w:type="character" w:customStyle="1" w:styleId="STY2Overskrift111Tegn">
    <w:name w:val="STY2 Overskrift 1.1.1 Tegn"/>
    <w:basedOn w:val="Standardskriftforavsnitt"/>
    <w:link w:val="STY2Overskrift111"/>
    <w:rsid w:val="006D1496"/>
    <w:rPr>
      <w:rFonts w:ascii="Arial" w:eastAsia="Calibri" w:hAnsi="Arial" w:cs="Times New Roman"/>
      <w:b/>
      <w:color w:val="231F20" w:themeColor="text1"/>
      <w:sz w:val="21"/>
      <w:szCs w:val="22"/>
    </w:rPr>
  </w:style>
  <w:style w:type="paragraph" w:customStyle="1" w:styleId="numberedlist">
    <w:name w:val="numbered list"/>
    <w:basedOn w:val="Normal"/>
    <w:next w:val="Normal"/>
    <w:rsid w:val="006D1496"/>
    <w:pPr>
      <w:framePr w:hSpace="141" w:wrap="around" w:vAnchor="page" w:hAnchor="margin" w:xAlign="center" w:y="1265"/>
      <w:numPr>
        <w:numId w:val="19"/>
      </w:numPr>
      <w:spacing w:after="160" w:line="240" w:lineRule="auto"/>
      <w:contextualSpacing/>
    </w:pPr>
    <w:rPr>
      <w:rFonts w:ascii="Arial" w:eastAsia="Times New Roman" w:hAnsi="Arial" w:cs="Times New Roman"/>
      <w:noProof/>
      <w:lang w:eastAsia="nb-NO"/>
    </w:rPr>
  </w:style>
  <w:style w:type="paragraph" w:customStyle="1" w:styleId="HydroContentsText">
    <w:name w:val="Hydro Contents Text"/>
    <w:link w:val="HydroContentsTextChar"/>
    <w:rsid w:val="006D1496"/>
    <w:pPr>
      <w:tabs>
        <w:tab w:val="left" w:pos="1134"/>
        <w:tab w:val="left" w:pos="2268"/>
        <w:tab w:val="left" w:pos="3402"/>
        <w:tab w:val="left" w:pos="4536"/>
        <w:tab w:val="left" w:pos="6237"/>
        <w:tab w:val="left" w:pos="7371"/>
        <w:tab w:val="left" w:pos="8789"/>
        <w:tab w:val="left" w:pos="10206"/>
      </w:tabs>
      <w:spacing w:after="0" w:line="260" w:lineRule="atLeast"/>
      <w:ind w:left="1134"/>
    </w:pPr>
    <w:rPr>
      <w:rFonts w:ascii="Arial" w:eastAsia="Times New Roman" w:hAnsi="Arial" w:cs="Times New Roman"/>
      <w:lang w:val="en-GB"/>
    </w:rPr>
  </w:style>
  <w:style w:type="character" w:customStyle="1" w:styleId="HydroContentsTextChar">
    <w:name w:val="Hydro Contents Text Char"/>
    <w:link w:val="HydroContentsText"/>
    <w:rsid w:val="006D1496"/>
    <w:rPr>
      <w:rFonts w:ascii="Arial" w:eastAsia="Times New Roman" w:hAnsi="Arial" w:cs="Times New Roman"/>
      <w:lang w:val="en-GB"/>
    </w:rPr>
  </w:style>
  <w:style w:type="paragraph" w:customStyle="1" w:styleId="STY2Listenummerert">
    <w:name w:val="STY2 Liste nummerert"/>
    <w:qFormat/>
    <w:rsid w:val="006D1496"/>
    <w:pPr>
      <w:numPr>
        <w:numId w:val="20"/>
      </w:numPr>
      <w:spacing w:after="0" w:line="276" w:lineRule="auto"/>
    </w:pPr>
    <w:rPr>
      <w:rFonts w:ascii="Arial" w:eastAsia="Times New Roman" w:hAnsi="Arial" w:cs="Times New Roman"/>
      <w:color w:val="231F20" w:themeColor="text1"/>
      <w:sz w:val="21"/>
      <w:szCs w:val="22"/>
    </w:rPr>
  </w:style>
  <w:style w:type="numbering" w:customStyle="1" w:styleId="STY2LISTESTILnummert">
    <w:name w:val="STY2 LISTESTIL nummert"/>
    <w:uiPriority w:val="99"/>
    <w:rsid w:val="006D1496"/>
    <w:pPr>
      <w:numPr>
        <w:numId w:val="22"/>
      </w:numPr>
    </w:pPr>
  </w:style>
  <w:style w:type="paragraph" w:customStyle="1" w:styleId="Default">
    <w:name w:val="Default"/>
    <w:rsid w:val="006D1496"/>
    <w:pPr>
      <w:autoSpaceDE w:val="0"/>
      <w:autoSpaceDN w:val="0"/>
      <w:adjustRightInd w:val="0"/>
      <w:spacing w:after="0" w:line="240" w:lineRule="auto"/>
    </w:pPr>
    <w:rPr>
      <w:rFonts w:ascii="Arial" w:hAnsi="Arial" w:cs="Arial"/>
      <w:color w:val="000000"/>
      <w:sz w:val="24"/>
      <w:szCs w:val="24"/>
    </w:rPr>
  </w:style>
  <w:style w:type="character" w:customStyle="1" w:styleId="STY2Overskrift1Tegn">
    <w:name w:val="STY2 Overskrift 1 Tegn"/>
    <w:basedOn w:val="Standardskriftforavsnitt"/>
    <w:link w:val="STY2Overskrift1"/>
    <w:rsid w:val="006D1496"/>
    <w:rPr>
      <w:rFonts w:ascii="Arial" w:eastAsia="Times New Roman" w:hAnsi="Arial" w:cs="Times New Roman"/>
      <w:b/>
      <w:color w:val="231F20" w:themeColor="text1"/>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6080">
      <w:bodyDiv w:val="1"/>
      <w:marLeft w:val="0"/>
      <w:marRight w:val="0"/>
      <w:marTop w:val="0"/>
      <w:marBottom w:val="0"/>
      <w:divBdr>
        <w:top w:val="none" w:sz="0" w:space="0" w:color="auto"/>
        <w:left w:val="none" w:sz="0" w:space="0" w:color="auto"/>
        <w:bottom w:val="none" w:sz="0" w:space="0" w:color="auto"/>
        <w:right w:val="none" w:sz="0" w:space="0" w:color="auto"/>
      </w:divBdr>
    </w:div>
    <w:div w:id="302781838">
      <w:bodyDiv w:val="1"/>
      <w:marLeft w:val="0"/>
      <w:marRight w:val="0"/>
      <w:marTop w:val="0"/>
      <w:marBottom w:val="0"/>
      <w:divBdr>
        <w:top w:val="none" w:sz="0" w:space="0" w:color="auto"/>
        <w:left w:val="none" w:sz="0" w:space="0" w:color="auto"/>
        <w:bottom w:val="none" w:sz="0" w:space="0" w:color="auto"/>
        <w:right w:val="none" w:sz="0" w:space="0" w:color="auto"/>
      </w:divBdr>
    </w:div>
    <w:div w:id="696929051">
      <w:bodyDiv w:val="1"/>
      <w:marLeft w:val="0"/>
      <w:marRight w:val="0"/>
      <w:marTop w:val="0"/>
      <w:marBottom w:val="0"/>
      <w:divBdr>
        <w:top w:val="none" w:sz="0" w:space="0" w:color="auto"/>
        <w:left w:val="none" w:sz="0" w:space="0" w:color="auto"/>
        <w:bottom w:val="none" w:sz="0" w:space="0" w:color="auto"/>
        <w:right w:val="none" w:sz="0" w:space="0" w:color="auto"/>
      </w:divBdr>
    </w:div>
    <w:div w:id="751973407">
      <w:bodyDiv w:val="1"/>
      <w:marLeft w:val="0"/>
      <w:marRight w:val="0"/>
      <w:marTop w:val="0"/>
      <w:marBottom w:val="0"/>
      <w:divBdr>
        <w:top w:val="none" w:sz="0" w:space="0" w:color="auto"/>
        <w:left w:val="none" w:sz="0" w:space="0" w:color="auto"/>
        <w:bottom w:val="none" w:sz="0" w:space="0" w:color="auto"/>
        <w:right w:val="none" w:sz="0" w:space="0" w:color="auto"/>
      </w:divBdr>
    </w:div>
    <w:div w:id="20872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anenor.n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anenor.no/Kundesenter/varsling-om-kritikkverdige-forhold/"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39F36506FE4C88BD29336B08F47DBE"/>
        <w:category>
          <w:name w:val="Generelt"/>
          <w:gallery w:val="placeholder"/>
        </w:category>
        <w:types>
          <w:type w:val="bbPlcHdr"/>
        </w:types>
        <w:behaviors>
          <w:behavior w:val="content"/>
        </w:behaviors>
        <w:guid w:val="{EEEAC413-F43D-4222-B2F0-A8E4FEB37952}"/>
      </w:docPartPr>
      <w:docPartBody>
        <w:p w:rsidR="00807FA1" w:rsidRDefault="00905477">
          <w:pPr>
            <w:pStyle w:val="9E39F36506FE4C88BD29336B08F47DBE"/>
          </w:pPr>
          <w:r w:rsidRPr="00915648">
            <w:rPr>
              <w:rStyle w:val="Plassholdertekst"/>
              <w:color w:val="44546A" w:themeColor="text2"/>
            </w:rPr>
            <w:t>[Tittel på delkapittel]</w:t>
          </w:r>
        </w:p>
      </w:docPartBody>
    </w:docPart>
    <w:docPart>
      <w:docPartPr>
        <w:name w:val="0E5FFA360D3D4DD3BA4738B25E2FE925"/>
        <w:category>
          <w:name w:val="Generelt"/>
          <w:gallery w:val="placeholder"/>
        </w:category>
        <w:types>
          <w:type w:val="bbPlcHdr"/>
        </w:types>
        <w:behaviors>
          <w:behavior w:val="content"/>
        </w:behaviors>
        <w:guid w:val="{79D50D69-973A-4617-A38E-45FDFF8B55AC}"/>
      </w:docPartPr>
      <w:docPartBody>
        <w:p w:rsidR="00807FA1" w:rsidRDefault="00905477">
          <w:pPr>
            <w:pStyle w:val="0E5FFA360D3D4DD3BA4738B25E2FE925"/>
          </w:pPr>
          <w:r w:rsidRPr="003222FF">
            <w:rPr>
              <w:rStyle w:val="Plassholdertekst"/>
            </w:rPr>
            <w: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77"/>
    <w:rsid w:val="00055253"/>
    <w:rsid w:val="000D124B"/>
    <w:rsid w:val="000E787F"/>
    <w:rsid w:val="001267A3"/>
    <w:rsid w:val="00183616"/>
    <w:rsid w:val="00327574"/>
    <w:rsid w:val="0036534C"/>
    <w:rsid w:val="003817D0"/>
    <w:rsid w:val="003902D6"/>
    <w:rsid w:val="0039445C"/>
    <w:rsid w:val="003A3609"/>
    <w:rsid w:val="00517037"/>
    <w:rsid w:val="00555C4F"/>
    <w:rsid w:val="005A562E"/>
    <w:rsid w:val="005C2B39"/>
    <w:rsid w:val="006138F6"/>
    <w:rsid w:val="00707379"/>
    <w:rsid w:val="007265B4"/>
    <w:rsid w:val="007C527A"/>
    <w:rsid w:val="00807FA1"/>
    <w:rsid w:val="00855A2F"/>
    <w:rsid w:val="008A16A9"/>
    <w:rsid w:val="00905477"/>
    <w:rsid w:val="009B1796"/>
    <w:rsid w:val="009D757D"/>
    <w:rsid w:val="00A53E74"/>
    <w:rsid w:val="00A92725"/>
    <w:rsid w:val="00B3236D"/>
    <w:rsid w:val="00BD7DBE"/>
    <w:rsid w:val="00C51DCC"/>
    <w:rsid w:val="00C838FE"/>
    <w:rsid w:val="00CD6B29"/>
    <w:rsid w:val="00D54BCE"/>
    <w:rsid w:val="00DE2794"/>
    <w:rsid w:val="00DE4729"/>
    <w:rsid w:val="00DE488D"/>
    <w:rsid w:val="00EC037A"/>
    <w:rsid w:val="00ED7224"/>
    <w:rsid w:val="00EF3CF7"/>
    <w:rsid w:val="00F335F2"/>
    <w:rsid w:val="00F43E02"/>
    <w:rsid w:val="00F54CD8"/>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9E39F36506FE4C88BD29336B08F47DBE">
    <w:name w:val="9E39F36506FE4C88BD29336B08F47DBE"/>
  </w:style>
  <w:style w:type="paragraph" w:customStyle="1" w:styleId="0E5FFA360D3D4DD3BA4738B25E2FE925">
    <w:name w:val="0E5FFA360D3D4DD3BA4738B25E2FE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BaneNor">
      <a:dk1>
        <a:srgbClr val="231F20"/>
      </a:dk1>
      <a:lt1>
        <a:sysClr val="window" lastClr="FFFFFF"/>
      </a:lt1>
      <a:dk2>
        <a:srgbClr val="000B41"/>
      </a:dk2>
      <a:lt2>
        <a:srgbClr val="E7E6E6"/>
      </a:lt2>
      <a:accent1>
        <a:srgbClr val="000B41"/>
      </a:accent1>
      <a:accent2>
        <a:srgbClr val="2D2D87"/>
      </a:accent2>
      <a:accent3>
        <a:srgbClr val="2270BF"/>
      </a:accent3>
      <a:accent4>
        <a:srgbClr val="50BEBE"/>
      </a:accent4>
      <a:accent5>
        <a:srgbClr val="64B42D"/>
      </a:accent5>
      <a:accent6>
        <a:srgbClr val="FFF500"/>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2CD282-EC07-460B-8826-4E8B407EFA46}">
  <ds:schemaRefs>
    <ds:schemaRef ds:uri="http://schemas.microsoft.com/office/2006/metadata/properties"/>
    <ds:schemaRef ds:uri="3846307b-3570-47ff-b544-da4c437bed0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213f6031-8dcc-4d11-a5bf-badc668dfe46"/>
    <ds:schemaRef ds:uri="http://www.w3.org/XML/1998/namespace"/>
    <ds:schemaRef ds:uri="http://purl.org/dc/dcmitype/"/>
  </ds:schemaRefs>
</ds:datastoreItem>
</file>

<file path=customXml/itemProps2.xml><?xml version="1.0" encoding="utf-8"?>
<ds:datastoreItem xmlns:ds="http://schemas.openxmlformats.org/officeDocument/2006/customXml" ds:itemID="{D824756C-AA1C-46F4-8890-3CC74635342F}"/>
</file>

<file path=customXml/itemProps3.xml><?xml version="1.0" encoding="utf-8"?>
<ds:datastoreItem xmlns:ds="http://schemas.openxmlformats.org/officeDocument/2006/customXml" ds:itemID="{6E3BD440-23B6-4FA9-8A32-0B0C13D52418}">
  <ds:schemaRefs>
    <ds:schemaRef ds:uri="http://schemas.openxmlformats.org/officeDocument/2006/bibliography"/>
  </ds:schemaRefs>
</ds:datastoreItem>
</file>

<file path=customXml/itemProps4.xml><?xml version="1.0" encoding="utf-8"?>
<ds:datastoreItem xmlns:ds="http://schemas.openxmlformats.org/officeDocument/2006/customXml" ds:itemID="{7A688C2D-0F5E-4866-B832-1BA2FAC66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6874</Words>
  <Characters>36435</Characters>
  <Application>Microsoft Office Word</Application>
  <DocSecurity>8</DocSecurity>
  <Lines>303</Lines>
  <Paragraphs>86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43223</CharactersWithSpaces>
  <SharedDoc>false</SharedDoc>
  <HLinks>
    <vt:vector size="408" baseType="variant">
      <vt:variant>
        <vt:i4>7995514</vt:i4>
      </vt:variant>
      <vt:variant>
        <vt:i4>402</vt:i4>
      </vt:variant>
      <vt:variant>
        <vt:i4>0</vt:i4>
      </vt:variant>
      <vt:variant>
        <vt:i4>5</vt:i4>
      </vt:variant>
      <vt:variant>
        <vt:lpwstr>http://www.banenor.no/</vt:lpwstr>
      </vt:variant>
      <vt:variant>
        <vt:lpwstr/>
      </vt:variant>
      <vt:variant>
        <vt:i4>1572895</vt:i4>
      </vt:variant>
      <vt:variant>
        <vt:i4>399</vt:i4>
      </vt:variant>
      <vt:variant>
        <vt:i4>0</vt:i4>
      </vt:variant>
      <vt:variant>
        <vt:i4>5</vt:i4>
      </vt:variant>
      <vt:variant>
        <vt:lpwstr>http://www.banenor.no/Kundesenter/varsling-om-kritikkverdige-forhold/</vt:lpwstr>
      </vt:variant>
      <vt:variant>
        <vt:lpwstr/>
      </vt:variant>
      <vt:variant>
        <vt:i4>1835070</vt:i4>
      </vt:variant>
      <vt:variant>
        <vt:i4>392</vt:i4>
      </vt:variant>
      <vt:variant>
        <vt:i4>0</vt:i4>
      </vt:variant>
      <vt:variant>
        <vt:i4>5</vt:i4>
      </vt:variant>
      <vt:variant>
        <vt:lpwstr/>
      </vt:variant>
      <vt:variant>
        <vt:lpwstr>_Toc46920837</vt:lpwstr>
      </vt:variant>
      <vt:variant>
        <vt:i4>1900606</vt:i4>
      </vt:variant>
      <vt:variant>
        <vt:i4>386</vt:i4>
      </vt:variant>
      <vt:variant>
        <vt:i4>0</vt:i4>
      </vt:variant>
      <vt:variant>
        <vt:i4>5</vt:i4>
      </vt:variant>
      <vt:variant>
        <vt:lpwstr/>
      </vt:variant>
      <vt:variant>
        <vt:lpwstr>_Toc46920836</vt:lpwstr>
      </vt:variant>
      <vt:variant>
        <vt:i4>1966142</vt:i4>
      </vt:variant>
      <vt:variant>
        <vt:i4>380</vt:i4>
      </vt:variant>
      <vt:variant>
        <vt:i4>0</vt:i4>
      </vt:variant>
      <vt:variant>
        <vt:i4>5</vt:i4>
      </vt:variant>
      <vt:variant>
        <vt:lpwstr/>
      </vt:variant>
      <vt:variant>
        <vt:lpwstr>_Toc46920835</vt:lpwstr>
      </vt:variant>
      <vt:variant>
        <vt:i4>2031678</vt:i4>
      </vt:variant>
      <vt:variant>
        <vt:i4>374</vt:i4>
      </vt:variant>
      <vt:variant>
        <vt:i4>0</vt:i4>
      </vt:variant>
      <vt:variant>
        <vt:i4>5</vt:i4>
      </vt:variant>
      <vt:variant>
        <vt:lpwstr/>
      </vt:variant>
      <vt:variant>
        <vt:lpwstr>_Toc46920834</vt:lpwstr>
      </vt:variant>
      <vt:variant>
        <vt:i4>1572926</vt:i4>
      </vt:variant>
      <vt:variant>
        <vt:i4>368</vt:i4>
      </vt:variant>
      <vt:variant>
        <vt:i4>0</vt:i4>
      </vt:variant>
      <vt:variant>
        <vt:i4>5</vt:i4>
      </vt:variant>
      <vt:variant>
        <vt:lpwstr/>
      </vt:variant>
      <vt:variant>
        <vt:lpwstr>_Toc46920833</vt:lpwstr>
      </vt:variant>
      <vt:variant>
        <vt:i4>1638462</vt:i4>
      </vt:variant>
      <vt:variant>
        <vt:i4>362</vt:i4>
      </vt:variant>
      <vt:variant>
        <vt:i4>0</vt:i4>
      </vt:variant>
      <vt:variant>
        <vt:i4>5</vt:i4>
      </vt:variant>
      <vt:variant>
        <vt:lpwstr/>
      </vt:variant>
      <vt:variant>
        <vt:lpwstr>_Toc46920832</vt:lpwstr>
      </vt:variant>
      <vt:variant>
        <vt:i4>1703998</vt:i4>
      </vt:variant>
      <vt:variant>
        <vt:i4>356</vt:i4>
      </vt:variant>
      <vt:variant>
        <vt:i4>0</vt:i4>
      </vt:variant>
      <vt:variant>
        <vt:i4>5</vt:i4>
      </vt:variant>
      <vt:variant>
        <vt:lpwstr/>
      </vt:variant>
      <vt:variant>
        <vt:lpwstr>_Toc46920831</vt:lpwstr>
      </vt:variant>
      <vt:variant>
        <vt:i4>1769534</vt:i4>
      </vt:variant>
      <vt:variant>
        <vt:i4>350</vt:i4>
      </vt:variant>
      <vt:variant>
        <vt:i4>0</vt:i4>
      </vt:variant>
      <vt:variant>
        <vt:i4>5</vt:i4>
      </vt:variant>
      <vt:variant>
        <vt:lpwstr/>
      </vt:variant>
      <vt:variant>
        <vt:lpwstr>_Toc46920830</vt:lpwstr>
      </vt:variant>
      <vt:variant>
        <vt:i4>1179711</vt:i4>
      </vt:variant>
      <vt:variant>
        <vt:i4>344</vt:i4>
      </vt:variant>
      <vt:variant>
        <vt:i4>0</vt:i4>
      </vt:variant>
      <vt:variant>
        <vt:i4>5</vt:i4>
      </vt:variant>
      <vt:variant>
        <vt:lpwstr/>
      </vt:variant>
      <vt:variant>
        <vt:lpwstr>_Toc46920829</vt:lpwstr>
      </vt:variant>
      <vt:variant>
        <vt:i4>1245247</vt:i4>
      </vt:variant>
      <vt:variant>
        <vt:i4>338</vt:i4>
      </vt:variant>
      <vt:variant>
        <vt:i4>0</vt:i4>
      </vt:variant>
      <vt:variant>
        <vt:i4>5</vt:i4>
      </vt:variant>
      <vt:variant>
        <vt:lpwstr/>
      </vt:variant>
      <vt:variant>
        <vt:lpwstr>_Toc46920828</vt:lpwstr>
      </vt:variant>
      <vt:variant>
        <vt:i4>1835071</vt:i4>
      </vt:variant>
      <vt:variant>
        <vt:i4>332</vt:i4>
      </vt:variant>
      <vt:variant>
        <vt:i4>0</vt:i4>
      </vt:variant>
      <vt:variant>
        <vt:i4>5</vt:i4>
      </vt:variant>
      <vt:variant>
        <vt:lpwstr/>
      </vt:variant>
      <vt:variant>
        <vt:lpwstr>_Toc46920827</vt:lpwstr>
      </vt:variant>
      <vt:variant>
        <vt:i4>1900607</vt:i4>
      </vt:variant>
      <vt:variant>
        <vt:i4>326</vt:i4>
      </vt:variant>
      <vt:variant>
        <vt:i4>0</vt:i4>
      </vt:variant>
      <vt:variant>
        <vt:i4>5</vt:i4>
      </vt:variant>
      <vt:variant>
        <vt:lpwstr/>
      </vt:variant>
      <vt:variant>
        <vt:lpwstr>_Toc46920826</vt:lpwstr>
      </vt:variant>
      <vt:variant>
        <vt:i4>1966143</vt:i4>
      </vt:variant>
      <vt:variant>
        <vt:i4>320</vt:i4>
      </vt:variant>
      <vt:variant>
        <vt:i4>0</vt:i4>
      </vt:variant>
      <vt:variant>
        <vt:i4>5</vt:i4>
      </vt:variant>
      <vt:variant>
        <vt:lpwstr/>
      </vt:variant>
      <vt:variant>
        <vt:lpwstr>_Toc46920825</vt:lpwstr>
      </vt:variant>
      <vt:variant>
        <vt:i4>2031679</vt:i4>
      </vt:variant>
      <vt:variant>
        <vt:i4>314</vt:i4>
      </vt:variant>
      <vt:variant>
        <vt:i4>0</vt:i4>
      </vt:variant>
      <vt:variant>
        <vt:i4>5</vt:i4>
      </vt:variant>
      <vt:variant>
        <vt:lpwstr/>
      </vt:variant>
      <vt:variant>
        <vt:lpwstr>_Toc46920824</vt:lpwstr>
      </vt:variant>
      <vt:variant>
        <vt:i4>1572927</vt:i4>
      </vt:variant>
      <vt:variant>
        <vt:i4>308</vt:i4>
      </vt:variant>
      <vt:variant>
        <vt:i4>0</vt:i4>
      </vt:variant>
      <vt:variant>
        <vt:i4>5</vt:i4>
      </vt:variant>
      <vt:variant>
        <vt:lpwstr/>
      </vt:variant>
      <vt:variant>
        <vt:lpwstr>_Toc46920823</vt:lpwstr>
      </vt:variant>
      <vt:variant>
        <vt:i4>1638463</vt:i4>
      </vt:variant>
      <vt:variant>
        <vt:i4>302</vt:i4>
      </vt:variant>
      <vt:variant>
        <vt:i4>0</vt:i4>
      </vt:variant>
      <vt:variant>
        <vt:i4>5</vt:i4>
      </vt:variant>
      <vt:variant>
        <vt:lpwstr/>
      </vt:variant>
      <vt:variant>
        <vt:lpwstr>_Toc46920822</vt:lpwstr>
      </vt:variant>
      <vt:variant>
        <vt:i4>1703999</vt:i4>
      </vt:variant>
      <vt:variant>
        <vt:i4>296</vt:i4>
      </vt:variant>
      <vt:variant>
        <vt:i4>0</vt:i4>
      </vt:variant>
      <vt:variant>
        <vt:i4>5</vt:i4>
      </vt:variant>
      <vt:variant>
        <vt:lpwstr/>
      </vt:variant>
      <vt:variant>
        <vt:lpwstr>_Toc46920821</vt:lpwstr>
      </vt:variant>
      <vt:variant>
        <vt:i4>1769535</vt:i4>
      </vt:variant>
      <vt:variant>
        <vt:i4>290</vt:i4>
      </vt:variant>
      <vt:variant>
        <vt:i4>0</vt:i4>
      </vt:variant>
      <vt:variant>
        <vt:i4>5</vt:i4>
      </vt:variant>
      <vt:variant>
        <vt:lpwstr/>
      </vt:variant>
      <vt:variant>
        <vt:lpwstr>_Toc46920820</vt:lpwstr>
      </vt:variant>
      <vt:variant>
        <vt:i4>1179708</vt:i4>
      </vt:variant>
      <vt:variant>
        <vt:i4>284</vt:i4>
      </vt:variant>
      <vt:variant>
        <vt:i4>0</vt:i4>
      </vt:variant>
      <vt:variant>
        <vt:i4>5</vt:i4>
      </vt:variant>
      <vt:variant>
        <vt:lpwstr/>
      </vt:variant>
      <vt:variant>
        <vt:lpwstr>_Toc46920819</vt:lpwstr>
      </vt:variant>
      <vt:variant>
        <vt:i4>1245244</vt:i4>
      </vt:variant>
      <vt:variant>
        <vt:i4>278</vt:i4>
      </vt:variant>
      <vt:variant>
        <vt:i4>0</vt:i4>
      </vt:variant>
      <vt:variant>
        <vt:i4>5</vt:i4>
      </vt:variant>
      <vt:variant>
        <vt:lpwstr/>
      </vt:variant>
      <vt:variant>
        <vt:lpwstr>_Toc46920818</vt:lpwstr>
      </vt:variant>
      <vt:variant>
        <vt:i4>1835068</vt:i4>
      </vt:variant>
      <vt:variant>
        <vt:i4>272</vt:i4>
      </vt:variant>
      <vt:variant>
        <vt:i4>0</vt:i4>
      </vt:variant>
      <vt:variant>
        <vt:i4>5</vt:i4>
      </vt:variant>
      <vt:variant>
        <vt:lpwstr/>
      </vt:variant>
      <vt:variant>
        <vt:lpwstr>_Toc46920817</vt:lpwstr>
      </vt:variant>
      <vt:variant>
        <vt:i4>1900604</vt:i4>
      </vt:variant>
      <vt:variant>
        <vt:i4>266</vt:i4>
      </vt:variant>
      <vt:variant>
        <vt:i4>0</vt:i4>
      </vt:variant>
      <vt:variant>
        <vt:i4>5</vt:i4>
      </vt:variant>
      <vt:variant>
        <vt:lpwstr/>
      </vt:variant>
      <vt:variant>
        <vt:lpwstr>_Toc46920816</vt:lpwstr>
      </vt:variant>
      <vt:variant>
        <vt:i4>1966140</vt:i4>
      </vt:variant>
      <vt:variant>
        <vt:i4>260</vt:i4>
      </vt:variant>
      <vt:variant>
        <vt:i4>0</vt:i4>
      </vt:variant>
      <vt:variant>
        <vt:i4>5</vt:i4>
      </vt:variant>
      <vt:variant>
        <vt:lpwstr/>
      </vt:variant>
      <vt:variant>
        <vt:lpwstr>_Toc46920815</vt:lpwstr>
      </vt:variant>
      <vt:variant>
        <vt:i4>2031676</vt:i4>
      </vt:variant>
      <vt:variant>
        <vt:i4>254</vt:i4>
      </vt:variant>
      <vt:variant>
        <vt:i4>0</vt:i4>
      </vt:variant>
      <vt:variant>
        <vt:i4>5</vt:i4>
      </vt:variant>
      <vt:variant>
        <vt:lpwstr/>
      </vt:variant>
      <vt:variant>
        <vt:lpwstr>_Toc46920814</vt:lpwstr>
      </vt:variant>
      <vt:variant>
        <vt:i4>1572924</vt:i4>
      </vt:variant>
      <vt:variant>
        <vt:i4>248</vt:i4>
      </vt:variant>
      <vt:variant>
        <vt:i4>0</vt:i4>
      </vt:variant>
      <vt:variant>
        <vt:i4>5</vt:i4>
      </vt:variant>
      <vt:variant>
        <vt:lpwstr/>
      </vt:variant>
      <vt:variant>
        <vt:lpwstr>_Toc46920813</vt:lpwstr>
      </vt:variant>
      <vt:variant>
        <vt:i4>1638460</vt:i4>
      </vt:variant>
      <vt:variant>
        <vt:i4>242</vt:i4>
      </vt:variant>
      <vt:variant>
        <vt:i4>0</vt:i4>
      </vt:variant>
      <vt:variant>
        <vt:i4>5</vt:i4>
      </vt:variant>
      <vt:variant>
        <vt:lpwstr/>
      </vt:variant>
      <vt:variant>
        <vt:lpwstr>_Toc46920812</vt:lpwstr>
      </vt:variant>
      <vt:variant>
        <vt:i4>1703996</vt:i4>
      </vt:variant>
      <vt:variant>
        <vt:i4>236</vt:i4>
      </vt:variant>
      <vt:variant>
        <vt:i4>0</vt:i4>
      </vt:variant>
      <vt:variant>
        <vt:i4>5</vt:i4>
      </vt:variant>
      <vt:variant>
        <vt:lpwstr/>
      </vt:variant>
      <vt:variant>
        <vt:lpwstr>_Toc46920811</vt:lpwstr>
      </vt:variant>
      <vt:variant>
        <vt:i4>1769532</vt:i4>
      </vt:variant>
      <vt:variant>
        <vt:i4>230</vt:i4>
      </vt:variant>
      <vt:variant>
        <vt:i4>0</vt:i4>
      </vt:variant>
      <vt:variant>
        <vt:i4>5</vt:i4>
      </vt:variant>
      <vt:variant>
        <vt:lpwstr/>
      </vt:variant>
      <vt:variant>
        <vt:lpwstr>_Toc46920810</vt:lpwstr>
      </vt:variant>
      <vt:variant>
        <vt:i4>1179709</vt:i4>
      </vt:variant>
      <vt:variant>
        <vt:i4>224</vt:i4>
      </vt:variant>
      <vt:variant>
        <vt:i4>0</vt:i4>
      </vt:variant>
      <vt:variant>
        <vt:i4>5</vt:i4>
      </vt:variant>
      <vt:variant>
        <vt:lpwstr/>
      </vt:variant>
      <vt:variant>
        <vt:lpwstr>_Toc46920809</vt:lpwstr>
      </vt:variant>
      <vt:variant>
        <vt:i4>1245245</vt:i4>
      </vt:variant>
      <vt:variant>
        <vt:i4>218</vt:i4>
      </vt:variant>
      <vt:variant>
        <vt:i4>0</vt:i4>
      </vt:variant>
      <vt:variant>
        <vt:i4>5</vt:i4>
      </vt:variant>
      <vt:variant>
        <vt:lpwstr/>
      </vt:variant>
      <vt:variant>
        <vt:lpwstr>_Toc46920808</vt:lpwstr>
      </vt:variant>
      <vt:variant>
        <vt:i4>1835069</vt:i4>
      </vt:variant>
      <vt:variant>
        <vt:i4>212</vt:i4>
      </vt:variant>
      <vt:variant>
        <vt:i4>0</vt:i4>
      </vt:variant>
      <vt:variant>
        <vt:i4>5</vt:i4>
      </vt:variant>
      <vt:variant>
        <vt:lpwstr/>
      </vt:variant>
      <vt:variant>
        <vt:lpwstr>_Toc46920807</vt:lpwstr>
      </vt:variant>
      <vt:variant>
        <vt:i4>1900605</vt:i4>
      </vt:variant>
      <vt:variant>
        <vt:i4>206</vt:i4>
      </vt:variant>
      <vt:variant>
        <vt:i4>0</vt:i4>
      </vt:variant>
      <vt:variant>
        <vt:i4>5</vt:i4>
      </vt:variant>
      <vt:variant>
        <vt:lpwstr/>
      </vt:variant>
      <vt:variant>
        <vt:lpwstr>_Toc46920806</vt:lpwstr>
      </vt:variant>
      <vt:variant>
        <vt:i4>1966141</vt:i4>
      </vt:variant>
      <vt:variant>
        <vt:i4>200</vt:i4>
      </vt:variant>
      <vt:variant>
        <vt:i4>0</vt:i4>
      </vt:variant>
      <vt:variant>
        <vt:i4>5</vt:i4>
      </vt:variant>
      <vt:variant>
        <vt:lpwstr/>
      </vt:variant>
      <vt:variant>
        <vt:lpwstr>_Toc46920805</vt:lpwstr>
      </vt:variant>
      <vt:variant>
        <vt:i4>2031677</vt:i4>
      </vt:variant>
      <vt:variant>
        <vt:i4>194</vt:i4>
      </vt:variant>
      <vt:variant>
        <vt:i4>0</vt:i4>
      </vt:variant>
      <vt:variant>
        <vt:i4>5</vt:i4>
      </vt:variant>
      <vt:variant>
        <vt:lpwstr/>
      </vt:variant>
      <vt:variant>
        <vt:lpwstr>_Toc46920804</vt:lpwstr>
      </vt:variant>
      <vt:variant>
        <vt:i4>1572925</vt:i4>
      </vt:variant>
      <vt:variant>
        <vt:i4>188</vt:i4>
      </vt:variant>
      <vt:variant>
        <vt:i4>0</vt:i4>
      </vt:variant>
      <vt:variant>
        <vt:i4>5</vt:i4>
      </vt:variant>
      <vt:variant>
        <vt:lpwstr/>
      </vt:variant>
      <vt:variant>
        <vt:lpwstr>_Toc46920803</vt:lpwstr>
      </vt:variant>
      <vt:variant>
        <vt:i4>1638461</vt:i4>
      </vt:variant>
      <vt:variant>
        <vt:i4>182</vt:i4>
      </vt:variant>
      <vt:variant>
        <vt:i4>0</vt:i4>
      </vt:variant>
      <vt:variant>
        <vt:i4>5</vt:i4>
      </vt:variant>
      <vt:variant>
        <vt:lpwstr/>
      </vt:variant>
      <vt:variant>
        <vt:lpwstr>_Toc46920802</vt:lpwstr>
      </vt:variant>
      <vt:variant>
        <vt:i4>1703997</vt:i4>
      </vt:variant>
      <vt:variant>
        <vt:i4>176</vt:i4>
      </vt:variant>
      <vt:variant>
        <vt:i4>0</vt:i4>
      </vt:variant>
      <vt:variant>
        <vt:i4>5</vt:i4>
      </vt:variant>
      <vt:variant>
        <vt:lpwstr/>
      </vt:variant>
      <vt:variant>
        <vt:lpwstr>_Toc46920801</vt:lpwstr>
      </vt:variant>
      <vt:variant>
        <vt:i4>1769533</vt:i4>
      </vt:variant>
      <vt:variant>
        <vt:i4>170</vt:i4>
      </vt:variant>
      <vt:variant>
        <vt:i4>0</vt:i4>
      </vt:variant>
      <vt:variant>
        <vt:i4>5</vt:i4>
      </vt:variant>
      <vt:variant>
        <vt:lpwstr/>
      </vt:variant>
      <vt:variant>
        <vt:lpwstr>_Toc46920800</vt:lpwstr>
      </vt:variant>
      <vt:variant>
        <vt:i4>1900596</vt:i4>
      </vt:variant>
      <vt:variant>
        <vt:i4>164</vt:i4>
      </vt:variant>
      <vt:variant>
        <vt:i4>0</vt:i4>
      </vt:variant>
      <vt:variant>
        <vt:i4>5</vt:i4>
      </vt:variant>
      <vt:variant>
        <vt:lpwstr/>
      </vt:variant>
      <vt:variant>
        <vt:lpwstr>_Toc46920799</vt:lpwstr>
      </vt:variant>
      <vt:variant>
        <vt:i4>1835060</vt:i4>
      </vt:variant>
      <vt:variant>
        <vt:i4>158</vt:i4>
      </vt:variant>
      <vt:variant>
        <vt:i4>0</vt:i4>
      </vt:variant>
      <vt:variant>
        <vt:i4>5</vt:i4>
      </vt:variant>
      <vt:variant>
        <vt:lpwstr/>
      </vt:variant>
      <vt:variant>
        <vt:lpwstr>_Toc46920798</vt:lpwstr>
      </vt:variant>
      <vt:variant>
        <vt:i4>1245236</vt:i4>
      </vt:variant>
      <vt:variant>
        <vt:i4>152</vt:i4>
      </vt:variant>
      <vt:variant>
        <vt:i4>0</vt:i4>
      </vt:variant>
      <vt:variant>
        <vt:i4>5</vt:i4>
      </vt:variant>
      <vt:variant>
        <vt:lpwstr/>
      </vt:variant>
      <vt:variant>
        <vt:lpwstr>_Toc46920797</vt:lpwstr>
      </vt:variant>
      <vt:variant>
        <vt:i4>1179700</vt:i4>
      </vt:variant>
      <vt:variant>
        <vt:i4>146</vt:i4>
      </vt:variant>
      <vt:variant>
        <vt:i4>0</vt:i4>
      </vt:variant>
      <vt:variant>
        <vt:i4>5</vt:i4>
      </vt:variant>
      <vt:variant>
        <vt:lpwstr/>
      </vt:variant>
      <vt:variant>
        <vt:lpwstr>_Toc46920796</vt:lpwstr>
      </vt:variant>
      <vt:variant>
        <vt:i4>1114164</vt:i4>
      </vt:variant>
      <vt:variant>
        <vt:i4>140</vt:i4>
      </vt:variant>
      <vt:variant>
        <vt:i4>0</vt:i4>
      </vt:variant>
      <vt:variant>
        <vt:i4>5</vt:i4>
      </vt:variant>
      <vt:variant>
        <vt:lpwstr/>
      </vt:variant>
      <vt:variant>
        <vt:lpwstr>_Toc46920795</vt:lpwstr>
      </vt:variant>
      <vt:variant>
        <vt:i4>1048628</vt:i4>
      </vt:variant>
      <vt:variant>
        <vt:i4>134</vt:i4>
      </vt:variant>
      <vt:variant>
        <vt:i4>0</vt:i4>
      </vt:variant>
      <vt:variant>
        <vt:i4>5</vt:i4>
      </vt:variant>
      <vt:variant>
        <vt:lpwstr/>
      </vt:variant>
      <vt:variant>
        <vt:lpwstr>_Toc46920794</vt:lpwstr>
      </vt:variant>
      <vt:variant>
        <vt:i4>1507380</vt:i4>
      </vt:variant>
      <vt:variant>
        <vt:i4>128</vt:i4>
      </vt:variant>
      <vt:variant>
        <vt:i4>0</vt:i4>
      </vt:variant>
      <vt:variant>
        <vt:i4>5</vt:i4>
      </vt:variant>
      <vt:variant>
        <vt:lpwstr/>
      </vt:variant>
      <vt:variant>
        <vt:lpwstr>_Toc46920793</vt:lpwstr>
      </vt:variant>
      <vt:variant>
        <vt:i4>1441844</vt:i4>
      </vt:variant>
      <vt:variant>
        <vt:i4>122</vt:i4>
      </vt:variant>
      <vt:variant>
        <vt:i4>0</vt:i4>
      </vt:variant>
      <vt:variant>
        <vt:i4>5</vt:i4>
      </vt:variant>
      <vt:variant>
        <vt:lpwstr/>
      </vt:variant>
      <vt:variant>
        <vt:lpwstr>_Toc46920792</vt:lpwstr>
      </vt:variant>
      <vt:variant>
        <vt:i4>1376308</vt:i4>
      </vt:variant>
      <vt:variant>
        <vt:i4>116</vt:i4>
      </vt:variant>
      <vt:variant>
        <vt:i4>0</vt:i4>
      </vt:variant>
      <vt:variant>
        <vt:i4>5</vt:i4>
      </vt:variant>
      <vt:variant>
        <vt:lpwstr/>
      </vt:variant>
      <vt:variant>
        <vt:lpwstr>_Toc46920791</vt:lpwstr>
      </vt:variant>
      <vt:variant>
        <vt:i4>1310772</vt:i4>
      </vt:variant>
      <vt:variant>
        <vt:i4>110</vt:i4>
      </vt:variant>
      <vt:variant>
        <vt:i4>0</vt:i4>
      </vt:variant>
      <vt:variant>
        <vt:i4>5</vt:i4>
      </vt:variant>
      <vt:variant>
        <vt:lpwstr/>
      </vt:variant>
      <vt:variant>
        <vt:lpwstr>_Toc46920790</vt:lpwstr>
      </vt:variant>
      <vt:variant>
        <vt:i4>1900597</vt:i4>
      </vt:variant>
      <vt:variant>
        <vt:i4>104</vt:i4>
      </vt:variant>
      <vt:variant>
        <vt:i4>0</vt:i4>
      </vt:variant>
      <vt:variant>
        <vt:i4>5</vt:i4>
      </vt:variant>
      <vt:variant>
        <vt:lpwstr/>
      </vt:variant>
      <vt:variant>
        <vt:lpwstr>_Toc46920789</vt:lpwstr>
      </vt:variant>
      <vt:variant>
        <vt:i4>1835061</vt:i4>
      </vt:variant>
      <vt:variant>
        <vt:i4>98</vt:i4>
      </vt:variant>
      <vt:variant>
        <vt:i4>0</vt:i4>
      </vt:variant>
      <vt:variant>
        <vt:i4>5</vt:i4>
      </vt:variant>
      <vt:variant>
        <vt:lpwstr/>
      </vt:variant>
      <vt:variant>
        <vt:lpwstr>_Toc46920788</vt:lpwstr>
      </vt:variant>
      <vt:variant>
        <vt:i4>1245237</vt:i4>
      </vt:variant>
      <vt:variant>
        <vt:i4>92</vt:i4>
      </vt:variant>
      <vt:variant>
        <vt:i4>0</vt:i4>
      </vt:variant>
      <vt:variant>
        <vt:i4>5</vt:i4>
      </vt:variant>
      <vt:variant>
        <vt:lpwstr/>
      </vt:variant>
      <vt:variant>
        <vt:lpwstr>_Toc46920787</vt:lpwstr>
      </vt:variant>
      <vt:variant>
        <vt:i4>1179701</vt:i4>
      </vt:variant>
      <vt:variant>
        <vt:i4>86</vt:i4>
      </vt:variant>
      <vt:variant>
        <vt:i4>0</vt:i4>
      </vt:variant>
      <vt:variant>
        <vt:i4>5</vt:i4>
      </vt:variant>
      <vt:variant>
        <vt:lpwstr/>
      </vt:variant>
      <vt:variant>
        <vt:lpwstr>_Toc46920786</vt:lpwstr>
      </vt:variant>
      <vt:variant>
        <vt:i4>1114165</vt:i4>
      </vt:variant>
      <vt:variant>
        <vt:i4>80</vt:i4>
      </vt:variant>
      <vt:variant>
        <vt:i4>0</vt:i4>
      </vt:variant>
      <vt:variant>
        <vt:i4>5</vt:i4>
      </vt:variant>
      <vt:variant>
        <vt:lpwstr/>
      </vt:variant>
      <vt:variant>
        <vt:lpwstr>_Toc46920785</vt:lpwstr>
      </vt:variant>
      <vt:variant>
        <vt:i4>1048629</vt:i4>
      </vt:variant>
      <vt:variant>
        <vt:i4>74</vt:i4>
      </vt:variant>
      <vt:variant>
        <vt:i4>0</vt:i4>
      </vt:variant>
      <vt:variant>
        <vt:i4>5</vt:i4>
      </vt:variant>
      <vt:variant>
        <vt:lpwstr/>
      </vt:variant>
      <vt:variant>
        <vt:lpwstr>_Toc46920784</vt:lpwstr>
      </vt:variant>
      <vt:variant>
        <vt:i4>1507381</vt:i4>
      </vt:variant>
      <vt:variant>
        <vt:i4>68</vt:i4>
      </vt:variant>
      <vt:variant>
        <vt:i4>0</vt:i4>
      </vt:variant>
      <vt:variant>
        <vt:i4>5</vt:i4>
      </vt:variant>
      <vt:variant>
        <vt:lpwstr/>
      </vt:variant>
      <vt:variant>
        <vt:lpwstr>_Toc46920783</vt:lpwstr>
      </vt:variant>
      <vt:variant>
        <vt:i4>1441845</vt:i4>
      </vt:variant>
      <vt:variant>
        <vt:i4>62</vt:i4>
      </vt:variant>
      <vt:variant>
        <vt:i4>0</vt:i4>
      </vt:variant>
      <vt:variant>
        <vt:i4>5</vt:i4>
      </vt:variant>
      <vt:variant>
        <vt:lpwstr/>
      </vt:variant>
      <vt:variant>
        <vt:lpwstr>_Toc46920782</vt:lpwstr>
      </vt:variant>
      <vt:variant>
        <vt:i4>1376309</vt:i4>
      </vt:variant>
      <vt:variant>
        <vt:i4>56</vt:i4>
      </vt:variant>
      <vt:variant>
        <vt:i4>0</vt:i4>
      </vt:variant>
      <vt:variant>
        <vt:i4>5</vt:i4>
      </vt:variant>
      <vt:variant>
        <vt:lpwstr/>
      </vt:variant>
      <vt:variant>
        <vt:lpwstr>_Toc46920781</vt:lpwstr>
      </vt:variant>
      <vt:variant>
        <vt:i4>1310773</vt:i4>
      </vt:variant>
      <vt:variant>
        <vt:i4>50</vt:i4>
      </vt:variant>
      <vt:variant>
        <vt:i4>0</vt:i4>
      </vt:variant>
      <vt:variant>
        <vt:i4>5</vt:i4>
      </vt:variant>
      <vt:variant>
        <vt:lpwstr/>
      </vt:variant>
      <vt:variant>
        <vt:lpwstr>_Toc46920780</vt:lpwstr>
      </vt:variant>
      <vt:variant>
        <vt:i4>1900602</vt:i4>
      </vt:variant>
      <vt:variant>
        <vt:i4>44</vt:i4>
      </vt:variant>
      <vt:variant>
        <vt:i4>0</vt:i4>
      </vt:variant>
      <vt:variant>
        <vt:i4>5</vt:i4>
      </vt:variant>
      <vt:variant>
        <vt:lpwstr/>
      </vt:variant>
      <vt:variant>
        <vt:lpwstr>_Toc46920779</vt:lpwstr>
      </vt:variant>
      <vt:variant>
        <vt:i4>1835066</vt:i4>
      </vt:variant>
      <vt:variant>
        <vt:i4>38</vt:i4>
      </vt:variant>
      <vt:variant>
        <vt:i4>0</vt:i4>
      </vt:variant>
      <vt:variant>
        <vt:i4>5</vt:i4>
      </vt:variant>
      <vt:variant>
        <vt:lpwstr/>
      </vt:variant>
      <vt:variant>
        <vt:lpwstr>_Toc46920778</vt:lpwstr>
      </vt:variant>
      <vt:variant>
        <vt:i4>1245242</vt:i4>
      </vt:variant>
      <vt:variant>
        <vt:i4>32</vt:i4>
      </vt:variant>
      <vt:variant>
        <vt:i4>0</vt:i4>
      </vt:variant>
      <vt:variant>
        <vt:i4>5</vt:i4>
      </vt:variant>
      <vt:variant>
        <vt:lpwstr/>
      </vt:variant>
      <vt:variant>
        <vt:lpwstr>_Toc46920777</vt:lpwstr>
      </vt:variant>
      <vt:variant>
        <vt:i4>1179706</vt:i4>
      </vt:variant>
      <vt:variant>
        <vt:i4>26</vt:i4>
      </vt:variant>
      <vt:variant>
        <vt:i4>0</vt:i4>
      </vt:variant>
      <vt:variant>
        <vt:i4>5</vt:i4>
      </vt:variant>
      <vt:variant>
        <vt:lpwstr/>
      </vt:variant>
      <vt:variant>
        <vt:lpwstr>_Toc46920776</vt:lpwstr>
      </vt:variant>
      <vt:variant>
        <vt:i4>1114170</vt:i4>
      </vt:variant>
      <vt:variant>
        <vt:i4>20</vt:i4>
      </vt:variant>
      <vt:variant>
        <vt:i4>0</vt:i4>
      </vt:variant>
      <vt:variant>
        <vt:i4>5</vt:i4>
      </vt:variant>
      <vt:variant>
        <vt:lpwstr/>
      </vt:variant>
      <vt:variant>
        <vt:lpwstr>_Toc46920775</vt:lpwstr>
      </vt:variant>
      <vt:variant>
        <vt:i4>1048634</vt:i4>
      </vt:variant>
      <vt:variant>
        <vt:i4>14</vt:i4>
      </vt:variant>
      <vt:variant>
        <vt:i4>0</vt:i4>
      </vt:variant>
      <vt:variant>
        <vt:i4>5</vt:i4>
      </vt:variant>
      <vt:variant>
        <vt:lpwstr/>
      </vt:variant>
      <vt:variant>
        <vt:lpwstr>_Toc46920774</vt:lpwstr>
      </vt:variant>
      <vt:variant>
        <vt:i4>1507386</vt:i4>
      </vt:variant>
      <vt:variant>
        <vt:i4>8</vt:i4>
      </vt:variant>
      <vt:variant>
        <vt:i4>0</vt:i4>
      </vt:variant>
      <vt:variant>
        <vt:i4>5</vt:i4>
      </vt:variant>
      <vt:variant>
        <vt:lpwstr/>
      </vt:variant>
      <vt:variant>
        <vt:lpwstr>_Toc46920773</vt:lpwstr>
      </vt:variant>
      <vt:variant>
        <vt:i4>1441850</vt:i4>
      </vt:variant>
      <vt:variant>
        <vt:i4>2</vt:i4>
      </vt:variant>
      <vt:variant>
        <vt:i4>0</vt:i4>
      </vt:variant>
      <vt:variant>
        <vt:i4>5</vt:i4>
      </vt:variant>
      <vt:variant>
        <vt:lpwstr/>
      </vt:variant>
      <vt:variant>
        <vt:lpwstr>_Toc46920772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2020-12-05T23:32:00Z</dcterms:created>
  <dcterms:modified xsi:type="dcterms:W3CDTF">2022-08-24T12:20:00Z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MSIP_Label_711ea76c-7944-4b49-8aa5-a105a354bd55_Enabled">
    <vt:lpwstr>true</vt:lpwstr>
  </property>
  <property fmtid="{D5CDD505-2E9C-101B-9397-08002B2CF9AE}" pid="4" name="MSIP_Label_711ea76c-7944-4b49-8aa5-a105a354bd55_SetDate">
    <vt:lpwstr>2022-08-24T12:20:51Z</vt:lpwstr>
  </property>
  <property fmtid="{D5CDD505-2E9C-101B-9397-08002B2CF9AE}" pid="5" name="MSIP_Label_711ea76c-7944-4b49-8aa5-a105a354bd55_Method">
    <vt:lpwstr>Standard</vt:lpwstr>
  </property>
  <property fmtid="{D5CDD505-2E9C-101B-9397-08002B2CF9AE}" pid="6" name="MSIP_Label_711ea76c-7944-4b49-8aa5-a105a354bd55_Name">
    <vt:lpwstr>711ea76c-7944-4b49-8aa5-a105a354bd55</vt:lpwstr>
  </property>
  <property fmtid="{D5CDD505-2E9C-101B-9397-08002B2CF9AE}" pid="7" name="MSIP_Label_711ea76c-7944-4b49-8aa5-a105a354bd55_SiteId">
    <vt:lpwstr>6ee535f2-3064-4ac9-81d8-4ceb2ff790c6</vt:lpwstr>
  </property>
  <property fmtid="{D5CDD505-2E9C-101B-9397-08002B2CF9AE}" pid="8" name="MSIP_Label_711ea76c-7944-4b49-8aa5-a105a354bd55_ActionId">
    <vt:lpwstr>3696b10d-49ee-4cfc-909d-8e3c6cafaf09</vt:lpwstr>
  </property>
  <property fmtid="{D5CDD505-2E9C-101B-9397-08002B2CF9AE}" pid="9" name="MSIP_Label_711ea76c-7944-4b49-8aa5-a105a354bd55_ContentBits">
    <vt:lpwstr>3</vt:lpwstr>
  </property>
  <property fmtid="{D5CDD505-2E9C-101B-9397-08002B2CF9AE}" pid="10" name="Order">
    <vt:r8>30200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MediaServiceImageTags">
    <vt:lpwstr/>
  </property>
</Properties>
</file>