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7CE" w14:textId="773BA20C" w:rsidR="00F66AD4" w:rsidRDefault="00BD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4BCF2F5C" wp14:editId="7AC8414B">
                <wp:simplePos x="0" y="0"/>
                <wp:positionH relativeFrom="margin">
                  <wp:posOffset>-1796</wp:posOffset>
                </wp:positionH>
                <wp:positionV relativeFrom="paragraph">
                  <wp:posOffset>8720455</wp:posOffset>
                </wp:positionV>
                <wp:extent cx="2836800" cy="313690"/>
                <wp:effectExtent l="0" t="0" r="1905" b="1016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4E54" w14:textId="42C0618B" w:rsidR="009654DB" w:rsidRDefault="009654DB" w:rsidP="00BD2685">
                            <w:pPr>
                              <w:pStyle w:val="Bunn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CF2F5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.15pt;margin-top:686.65pt;width:223.35pt;height:24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" filled="f" stroked="f">
                <v:textbox style="mso-fit-shape-to-text:t" inset="0,0,0,0">
                  <w:txbxContent>
                    <w:p w14:paraId="239C4E54" w14:textId="42C0618B" w:rsidR="009654DB" w:rsidRDefault="009654DB" w:rsidP="00BD2685">
                      <w:pPr>
                        <w:pStyle w:val="Bunntekst"/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720727">
        <w:t xml:space="preserve"> </w:t>
      </w:r>
    </w:p>
    <w:tbl>
      <w:tblPr>
        <w:tblStyle w:val="Tomtabellstil"/>
        <w:tblpPr w:leftFromText="142" w:rightFromText="142" w:vertAnchor="page" w:tblpY="3743"/>
        <w:tblOverlap w:val="never"/>
        <w:tblW w:w="5000" w:type="pct"/>
        <w:tblLook w:val="04A0" w:firstRow="1" w:lastRow="0" w:firstColumn="1" w:lastColumn="0" w:noHBand="0" w:noVBand="1"/>
      </w:tblPr>
      <w:tblGrid>
        <w:gridCol w:w="9638"/>
      </w:tblGrid>
      <w:tr w:rsidR="00F66AD4" w14:paraId="1C641686" w14:textId="77777777" w:rsidTr="00255DA2">
        <w:trPr>
          <w:trHeight w:hRule="exact" w:val="2098"/>
        </w:trPr>
        <w:tc>
          <w:tcPr>
            <w:tcW w:w="9061" w:type="dxa"/>
            <w:vAlign w:val="bottom"/>
          </w:tcPr>
          <w:p w14:paraId="7F1D26BD" w14:textId="7B302EF5" w:rsidR="00F66AD4" w:rsidRPr="00F66AD4" w:rsidRDefault="00191B5D" w:rsidP="005C3B14">
            <w:pPr>
              <w:pStyle w:val="Tittel"/>
            </w:pPr>
            <w:sdt>
              <w:sdtPr>
                <w:alias w:val="Tittel"/>
                <w:tag w:val="Tittel"/>
                <w:id w:val="2092271196"/>
                <w:placeholder>
                  <w:docPart w:val="4B1E9D989E0C489DB40D18F2996F7BCF"/>
                </w:placeholder>
                <w:dataBinding w:xpath="/root[1]/Tittel[1]" w:storeItemID="{00000000-0000-0000-0000-000000000000}"/>
                <w:text w:multiLine="1"/>
              </w:sdtPr>
              <w:sdtEndPr/>
              <w:sdtContent>
                <w:r w:rsidR="00A01E60">
                  <w:t>KAPITTEL C3</w:t>
                </w:r>
              </w:sdtContent>
            </w:sdt>
          </w:p>
        </w:tc>
      </w:tr>
      <w:bookmarkStart w:id="0" w:name="_Hlk21078037"/>
      <w:tr w:rsidR="00F66AD4" w14:paraId="70A64E5A" w14:textId="77777777" w:rsidTr="00255DA2">
        <w:trPr>
          <w:trHeight w:hRule="exact" w:val="794"/>
        </w:trPr>
        <w:tc>
          <w:tcPr>
            <w:tcW w:w="9061" w:type="dxa"/>
          </w:tcPr>
          <w:p w14:paraId="46C0E1E1" w14:textId="331AB209" w:rsidR="00F66AD4" w:rsidRDefault="00191B5D" w:rsidP="00213D97">
            <w:pPr>
              <w:pStyle w:val="Undertittel"/>
            </w:pPr>
            <w:sdt>
              <w:sdtPr>
                <w:alias w:val="Undertittel"/>
                <w:tag w:val="Undertittel"/>
                <w:id w:val="1798259219"/>
                <w:placeholder>
                  <w:docPart w:val="21EFBB60FEBB426988DB04420EA4110E"/>
                </w:placeholder>
                <w:dataBinding w:xpath="/root[1]/Undertittel[1]" w:storeItemID="{00000000-0000-0000-0000-000000000000}"/>
                <w:text w:multiLine="1"/>
              </w:sdtPr>
              <w:sdtEndPr/>
              <w:sdtContent>
                <w:r w:rsidR="00464862">
                  <w:t>OPPDRAGSSPESIFIKKE BESTEMMELSER TIL NS 8402</w:t>
                </w:r>
              </w:sdtContent>
            </w:sdt>
            <w:bookmarkEnd w:id="0"/>
          </w:p>
        </w:tc>
      </w:tr>
    </w:tbl>
    <w:p w14:paraId="4D553A4D" w14:textId="59AA88B1" w:rsidR="000C1317" w:rsidRDefault="000C1317"/>
    <w:p w14:paraId="7E4ADDA4" w14:textId="1925D9A3" w:rsidR="000C1317" w:rsidRDefault="000C1317"/>
    <w:tbl>
      <w:tblPr>
        <w:tblStyle w:val="Tomtabellstil"/>
        <w:tblpPr w:leftFromText="142" w:rightFromText="142" w:vertAnchor="page" w:tblpY="9357"/>
        <w:tblOverlap w:val="never"/>
        <w:tblW w:w="0" w:type="auto"/>
        <w:tblLook w:val="04A0" w:firstRow="1" w:lastRow="0" w:firstColumn="1" w:lastColumn="0" w:noHBand="0" w:noVBand="1"/>
      </w:tblPr>
      <w:tblGrid>
        <w:gridCol w:w="6604"/>
      </w:tblGrid>
      <w:tr w:rsidR="00BD2685" w14:paraId="46FE4CF6" w14:textId="77777777" w:rsidTr="00C411A1">
        <w:trPr>
          <w:trHeight w:hRule="exact" w:val="5186"/>
        </w:trPr>
        <w:tc>
          <w:tcPr>
            <w:tcW w:w="6604" w:type="dxa"/>
          </w:tcPr>
          <w:p w14:paraId="5FAB3ADE" w14:textId="7AB7B1CF" w:rsidR="00A01E60" w:rsidRDefault="00A01E60" w:rsidP="00402E36">
            <w:pPr>
              <w:pStyle w:val="Ingress"/>
            </w:pPr>
          </w:p>
        </w:tc>
      </w:tr>
    </w:tbl>
    <w:p w14:paraId="5EDD3637" w14:textId="1990E0D8" w:rsidR="00A01E60" w:rsidRDefault="00A01E60" w:rsidP="00A01E60">
      <w:pPr>
        <w:rPr>
          <w:color w:val="FF0000"/>
          <w:sz w:val="40"/>
          <w:szCs w:val="40"/>
        </w:rPr>
      </w:pPr>
    </w:p>
    <w:p w14:paraId="25000CE2" w14:textId="77777777" w:rsidR="000C1317" w:rsidRDefault="000C1317"/>
    <w:p w14:paraId="125C2CA9" w14:textId="49802923" w:rsidR="00054539" w:rsidRDefault="00054539"/>
    <w:p w14:paraId="1141077D" w14:textId="012D2B53" w:rsidR="00054539" w:rsidRDefault="00813ED6">
      <w:r>
        <w:br w:type="page"/>
      </w:r>
    </w:p>
    <w:p w14:paraId="698BA697" w14:textId="6F45C853" w:rsidR="00054539" w:rsidRDefault="00054539" w:rsidP="001A4B8A">
      <w:pPr>
        <w:pStyle w:val="Overskriftforinnholdsfortegnelse"/>
      </w:pPr>
      <w:r>
        <w:lastRenderedPageBreak/>
        <w:t>Innhold</w:t>
      </w:r>
    </w:p>
    <w:p w14:paraId="0B56A717" w14:textId="07C17EE2" w:rsidR="00810818" w:rsidRDefault="00054539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8064140" w:history="1">
        <w:r w:rsidR="00810818" w:rsidRPr="0081234A">
          <w:rPr>
            <w:rStyle w:val="Hyperkobling"/>
            <w:noProof/>
          </w:rPr>
          <w:t>Del 1 – Diverse oppdragsspesifikke bestemmelser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1654E73D" w14:textId="28013703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1" w:history="1">
        <w:r w:rsidR="00810818" w:rsidRPr="0081234A">
          <w:rPr>
            <w:rStyle w:val="Hyperkobling"/>
            <w:noProof/>
          </w:rPr>
          <w:t>1.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Tidsfrister med dagmulkter mv.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5237C662" w14:textId="674C9660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2" w:history="1">
        <w:r w:rsidR="00810818" w:rsidRPr="0081234A">
          <w:rPr>
            <w:rStyle w:val="Hyperkobling"/>
            <w:noProof/>
          </w:rPr>
          <w:t>1.1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Definisjoner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40C2726C" w14:textId="6B9DF4B8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3" w:history="1">
        <w:r w:rsidR="00810818" w:rsidRPr="0081234A">
          <w:rPr>
            <w:rStyle w:val="Hyperkobling"/>
            <w:noProof/>
          </w:rPr>
          <w:t>1.2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Oversikt over tidsfrister med dagmulkter mv.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7EAC6462" w14:textId="16ABDC64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4" w:history="1">
        <w:r w:rsidR="00810818" w:rsidRPr="0081234A">
          <w:rPr>
            <w:rStyle w:val="Hyperkobling"/>
            <w:noProof/>
          </w:rPr>
          <w:t>2.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Ansvarsbegrensning ved rådgivningsfeil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36940AEC" w14:textId="003E80E8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5" w:history="1">
        <w:r w:rsidR="00810818" w:rsidRPr="0081234A">
          <w:rPr>
            <w:rStyle w:val="Hyperkobling"/>
            <w:noProof/>
          </w:rPr>
          <w:t>3.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Særlige sanksjoner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873DB5F" w14:textId="73CB2601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6" w:history="1">
        <w:r w:rsidR="00810818" w:rsidRPr="0081234A">
          <w:rPr>
            <w:rStyle w:val="Hyperkobling"/>
            <w:noProof/>
          </w:rPr>
          <w:t>3.1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3FB3AAF9" w14:textId="480B004D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7" w:history="1">
        <w:r w:rsidR="00810818" w:rsidRPr="0081234A">
          <w:rPr>
            <w:rStyle w:val="Hyperkobling"/>
            <w:noProof/>
          </w:rPr>
          <w:t>3.2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Utskifting av nøkkelpersonell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AB2D5AA" w14:textId="61514106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8" w:history="1">
        <w:r w:rsidR="00810818" w:rsidRPr="0081234A">
          <w:rPr>
            <w:rStyle w:val="Hyperkobling"/>
            <w:noProof/>
          </w:rPr>
          <w:t>3.3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Brudd på seriøsitetskrav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9BBD856" w14:textId="08BC96FE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9" w:history="1">
        <w:r w:rsidR="00810818" w:rsidRPr="0081234A">
          <w:rPr>
            <w:rStyle w:val="Hyperkobling"/>
            <w:noProof/>
          </w:rPr>
          <w:t>4.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Indeksregulering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6</w:t>
        </w:r>
        <w:r w:rsidR="00810818">
          <w:rPr>
            <w:noProof/>
            <w:webHidden/>
          </w:rPr>
          <w:fldChar w:fldCharType="end"/>
        </w:r>
      </w:hyperlink>
    </w:p>
    <w:p w14:paraId="66674590" w14:textId="149F406F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0" w:history="1">
        <w:r w:rsidR="00810818" w:rsidRPr="0081234A">
          <w:rPr>
            <w:rStyle w:val="Hyperkobling"/>
            <w:noProof/>
          </w:rPr>
          <w:t>5.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Fakturering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7</w:t>
        </w:r>
        <w:r w:rsidR="00810818">
          <w:rPr>
            <w:noProof/>
            <w:webHidden/>
          </w:rPr>
          <w:fldChar w:fldCharType="end"/>
        </w:r>
      </w:hyperlink>
    </w:p>
    <w:p w14:paraId="22E49BDA" w14:textId="16C299DD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1" w:history="1">
        <w:r w:rsidR="00810818" w:rsidRPr="0081234A">
          <w:rPr>
            <w:rStyle w:val="Hyperkobling"/>
            <w:noProof/>
          </w:rPr>
          <w:t>6.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Elektronisk samhandlingsløsning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373BBB4F" w14:textId="13D62C03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2" w:history="1">
        <w:r w:rsidR="00810818" w:rsidRPr="0081234A">
          <w:rPr>
            <w:rStyle w:val="Hyperkobling"/>
            <w:noProof/>
          </w:rPr>
          <w:t>7.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Varsler og krav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098D999F" w14:textId="0093AFBB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3" w:history="1">
        <w:r w:rsidR="00810818" w:rsidRPr="0081234A">
          <w:rPr>
            <w:rStyle w:val="Hyperkobling"/>
            <w:rFonts w:asciiTheme="majorHAnsi" w:eastAsiaTheme="majorEastAsia" w:hAnsiTheme="majorHAnsi" w:cstheme="majorBidi"/>
            <w:noProof/>
          </w:rPr>
          <w:t>8.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rFonts w:asciiTheme="majorHAnsi" w:eastAsiaTheme="majorEastAsia" w:hAnsiTheme="majorHAnsi" w:cstheme="majorBidi"/>
            <w:noProof/>
          </w:rPr>
          <w:t>Prosjektstyring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184B2D06" w14:textId="1B34F0BC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4" w:history="1">
        <w:r w:rsidR="00810818" w:rsidRPr="0081234A">
          <w:rPr>
            <w:rStyle w:val="Hyperkobling"/>
            <w:noProof/>
          </w:rPr>
          <w:t>8.1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170B04DE" w14:textId="6605AEC2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5" w:history="1">
        <w:r w:rsidR="00810818" w:rsidRPr="0081234A">
          <w:rPr>
            <w:rStyle w:val="Hyperkobling"/>
            <w:noProof/>
          </w:rPr>
          <w:t>8.2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Kontraktsnedbrytning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1CC66948" w14:textId="4638058D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6" w:history="1">
        <w:r w:rsidR="00810818" w:rsidRPr="0081234A">
          <w:rPr>
            <w:rStyle w:val="Hyperkobling"/>
            <w:noProof/>
          </w:rPr>
          <w:t>8.3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rFonts w:ascii="Arial" w:eastAsia="Times New Roman" w:hAnsi="Arial" w:cs="Times New Roman"/>
            <w:noProof/>
          </w:rPr>
          <w:t>Rådgiverens</w:t>
        </w:r>
        <w:r w:rsidR="00810818" w:rsidRPr="0081234A">
          <w:rPr>
            <w:rStyle w:val="Hyperkobling"/>
            <w:noProof/>
          </w:rPr>
          <w:t xml:space="preserve"> fremdriftsplan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02C19E37" w14:textId="7CE9F747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7" w:history="1">
        <w:r w:rsidR="00810818" w:rsidRPr="0081234A">
          <w:rPr>
            <w:rStyle w:val="Hyperkobling"/>
            <w:noProof/>
          </w:rPr>
          <w:t>8.4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Rådgiverens særskilte planer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58DF5A27" w14:textId="55B550E0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8" w:history="1">
        <w:r w:rsidR="00810818" w:rsidRPr="0081234A">
          <w:rPr>
            <w:rStyle w:val="Hyperkobling"/>
            <w:noProof/>
          </w:rPr>
          <w:t>8.5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Bemanningsplanlegging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0B927087" w14:textId="5393E84A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9" w:history="1">
        <w:r w:rsidR="00810818" w:rsidRPr="0081234A">
          <w:rPr>
            <w:rStyle w:val="Hyperkobling"/>
            <w:noProof/>
          </w:rPr>
          <w:t>8.6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Fremdriftsmåling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0BF393CF" w14:textId="3CC04142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0" w:history="1">
        <w:r w:rsidR="00810818" w:rsidRPr="0081234A">
          <w:rPr>
            <w:rStyle w:val="Hyperkobling"/>
            <w:noProof/>
          </w:rPr>
          <w:t>8.7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Betaling etter medgått tid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1A7A187C" w14:textId="5D0B4AE0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1" w:history="1">
        <w:r w:rsidR="00810818" w:rsidRPr="0081234A">
          <w:rPr>
            <w:rStyle w:val="Hyperkobling"/>
            <w:noProof/>
          </w:rPr>
          <w:t>8.8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Plan- og budsjettrevisjoner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590A0DEF" w14:textId="64B88B72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2" w:history="1">
        <w:r w:rsidR="00810818" w:rsidRPr="0081234A">
          <w:rPr>
            <w:rStyle w:val="Hyperkobling"/>
            <w:noProof/>
          </w:rPr>
          <w:t>9.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Koordinator for sikkerhet, helse og arbeidsmiljø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71C56F33" w14:textId="79EEE0A3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3" w:history="1">
        <w:r w:rsidR="00810818" w:rsidRPr="0081234A">
          <w:rPr>
            <w:rStyle w:val="Hyperkobling"/>
            <w:noProof/>
          </w:rPr>
          <w:t>10.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Tiltransport av eller til rådgiveren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3E47EE84" w14:textId="7B028631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4" w:history="1">
        <w:r w:rsidR="00810818" w:rsidRPr="0081234A">
          <w:rPr>
            <w:rStyle w:val="Hyperkobling"/>
            <w:noProof/>
          </w:rPr>
          <w:t>11.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Opsjoner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68960283" w14:textId="62061AB0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5" w:history="1">
        <w:r w:rsidR="00810818" w:rsidRPr="0081234A">
          <w:rPr>
            <w:rStyle w:val="Hyperkobling"/>
            <w:noProof/>
          </w:rPr>
          <w:t>11.1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5DEB3D25" w14:textId="1A339CE2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6" w:history="1">
        <w:r w:rsidR="00810818" w:rsidRPr="0081234A">
          <w:rPr>
            <w:rStyle w:val="Hyperkobling"/>
            <w:noProof/>
          </w:rPr>
          <w:t>11.2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Oppdragsspesifikke regler for opsjoner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2495A150" w14:textId="04F3D9C9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7" w:history="1">
        <w:r w:rsidR="00810818" w:rsidRPr="0081234A">
          <w:rPr>
            <w:rStyle w:val="Hyperkobling"/>
            <w:noProof/>
          </w:rPr>
          <w:t>12.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Kulturminner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1B5A50FB" w14:textId="17B3F7D7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8" w:history="1">
        <w:r w:rsidR="00810818" w:rsidRPr="0081234A">
          <w:rPr>
            <w:rStyle w:val="Hyperkobling"/>
            <w:noProof/>
          </w:rPr>
          <w:t>13.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Særlige bestemmelser i oppdraget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72E17BA1" w14:textId="0DDBBE26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9" w:history="1">
        <w:r w:rsidR="00810818" w:rsidRPr="0081234A">
          <w:rPr>
            <w:rStyle w:val="Hyperkobling"/>
            <w:noProof/>
          </w:rPr>
          <w:t>13.1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sikkerhetsfunksjon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4F50D682" w14:textId="6D857D33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0" w:history="1">
        <w:r w:rsidR="00810818" w:rsidRPr="0081234A">
          <w:rPr>
            <w:rStyle w:val="Hyperkobling"/>
            <w:noProof/>
          </w:rPr>
          <w:t>Del 2 - Bestemmelser for arbeid i og ved Bane NORs infrastruktur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6B421F5A" w14:textId="45F1E681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1" w:history="1">
        <w:r w:rsidR="00810818" w:rsidRPr="0081234A">
          <w:rPr>
            <w:rStyle w:val="Hyperkobling"/>
            <w:noProof/>
          </w:rPr>
          <w:t>14.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RAM- OG SIKKERHETSSTYRING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62B9AFA3" w14:textId="61D3B3D9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2" w:history="1">
        <w:r w:rsidR="00810818" w:rsidRPr="0081234A">
          <w:rPr>
            <w:rStyle w:val="Hyperkobling"/>
            <w:noProof/>
          </w:rPr>
          <w:t>14.1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om systematikk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0893E872" w14:textId="6D33182B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3" w:history="1">
        <w:r w:rsidR="00810818" w:rsidRPr="0081234A">
          <w:rPr>
            <w:rStyle w:val="Hyperkobling"/>
            <w:noProof/>
          </w:rPr>
          <w:t>14.2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ved risikoanalyser/risikovurderinger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2D4903EE" w14:textId="7F1A7586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4" w:history="1">
        <w:r w:rsidR="00810818" w:rsidRPr="0081234A">
          <w:rPr>
            <w:rStyle w:val="Hyperkobling"/>
            <w:noProof/>
          </w:rPr>
          <w:t>14.3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Kommunikasjon med Statens jernbanetilsyn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652882DF" w14:textId="2F6D87CA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5" w:history="1">
        <w:r w:rsidR="00810818" w:rsidRPr="0081234A">
          <w:rPr>
            <w:rStyle w:val="Hyperkobling"/>
            <w:noProof/>
          </w:rPr>
          <w:t>14.4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Konsekvenser ved manglende tillatelse fra Statens jernbanetilsyn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13</w:t>
        </w:r>
        <w:r w:rsidR="00810818">
          <w:rPr>
            <w:noProof/>
            <w:webHidden/>
          </w:rPr>
          <w:fldChar w:fldCharType="end"/>
        </w:r>
      </w:hyperlink>
    </w:p>
    <w:p w14:paraId="5E3194CE" w14:textId="648F008D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6" w:history="1">
        <w:r w:rsidR="00810818" w:rsidRPr="0081234A">
          <w:rPr>
            <w:rStyle w:val="Hyperkobling"/>
            <w:noProof/>
          </w:rPr>
          <w:t>15.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aktiviteter med betydning for trafikksikkerhet og sikring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13</w:t>
        </w:r>
        <w:r w:rsidR="00810818">
          <w:rPr>
            <w:noProof/>
            <w:webHidden/>
          </w:rPr>
          <w:fldChar w:fldCharType="end"/>
        </w:r>
      </w:hyperlink>
    </w:p>
    <w:p w14:paraId="2F267CFA" w14:textId="0EB19719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7" w:history="1">
        <w:r w:rsidR="00810818" w:rsidRPr="0081234A">
          <w:rPr>
            <w:rStyle w:val="Hyperkobling"/>
            <w:noProof/>
          </w:rPr>
          <w:t>15.1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13</w:t>
        </w:r>
        <w:r w:rsidR="00810818">
          <w:rPr>
            <w:noProof/>
            <w:webHidden/>
          </w:rPr>
          <w:fldChar w:fldCharType="end"/>
        </w:r>
      </w:hyperlink>
    </w:p>
    <w:p w14:paraId="72954A00" w14:textId="1BFF4D4F" w:rsidR="00810818" w:rsidRDefault="00191B5D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8" w:history="1">
        <w:r w:rsidR="00810818" w:rsidRPr="0081234A">
          <w:rPr>
            <w:rStyle w:val="Hyperkobling"/>
            <w:noProof/>
          </w:rPr>
          <w:t>15.2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Særskilte krav til sikring (security)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14</w:t>
        </w:r>
        <w:r w:rsidR="00810818">
          <w:rPr>
            <w:noProof/>
            <w:webHidden/>
          </w:rPr>
          <w:fldChar w:fldCharType="end"/>
        </w:r>
      </w:hyperlink>
    </w:p>
    <w:p w14:paraId="6444D144" w14:textId="19C2D7F3" w:rsidR="00810818" w:rsidRDefault="00191B5D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9" w:history="1">
        <w:r w:rsidR="00810818" w:rsidRPr="0081234A">
          <w:rPr>
            <w:rStyle w:val="Hyperkobling"/>
            <w:noProof/>
          </w:rPr>
          <w:t>16.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sikkerhet for arbeider i og ved Bane NORs infrastruktur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810818">
          <w:rPr>
            <w:noProof/>
            <w:webHidden/>
          </w:rPr>
          <w:t>15</w:t>
        </w:r>
        <w:r w:rsidR="00810818">
          <w:rPr>
            <w:noProof/>
            <w:webHidden/>
          </w:rPr>
          <w:fldChar w:fldCharType="end"/>
        </w:r>
      </w:hyperlink>
    </w:p>
    <w:p w14:paraId="682FF182" w14:textId="3F1D13DE" w:rsidR="00054539" w:rsidRDefault="00054539">
      <w:r>
        <w:fldChar w:fldCharType="end"/>
      </w:r>
    </w:p>
    <w:p w14:paraId="4DB7A493" w14:textId="06C909DA" w:rsidR="00054539" w:rsidRDefault="00054539">
      <w:r>
        <w:br w:type="page"/>
      </w:r>
    </w:p>
    <w:bookmarkStart w:id="1" w:name="_Toc168064140" w:displacedByCustomXml="next"/>
    <w:bookmarkStart w:id="2" w:name="_Toc33694189" w:displacedByCustomXml="next"/>
    <w:sdt>
      <w:sdtPr>
        <w:rPr>
          <w:color w:val="0070C0"/>
        </w:rPr>
        <w:alias w:val="Overskrift 1"/>
        <w:tag w:val="Overskrift 1"/>
        <w:id w:val="-383719737"/>
        <w:placeholder>
          <w:docPart w:val="85B931E79E0F4244B7A5086226354C81"/>
        </w:placeholder>
        <w:text w:multiLine="1"/>
      </w:sdtPr>
      <w:sdtEndPr/>
      <w:sdtContent>
        <w:p w14:paraId="7E919602" w14:textId="1EDDB3FD" w:rsidR="00A01E60" w:rsidRPr="009C399E" w:rsidRDefault="00C53076" w:rsidP="00C53076">
          <w:pPr>
            <w:pStyle w:val="Overskrift1"/>
            <w:numPr>
              <w:ilvl w:val="0"/>
              <w:numId w:val="0"/>
            </w:numPr>
            <w:rPr>
              <w:color w:val="0070C0"/>
            </w:rPr>
          </w:pPr>
          <w:r w:rsidRPr="009C399E">
            <w:rPr>
              <w:color w:val="0070C0"/>
            </w:rPr>
            <w:t>D</w:t>
          </w:r>
          <w:r w:rsidR="00644913" w:rsidRPr="009C399E">
            <w:rPr>
              <w:color w:val="0070C0"/>
            </w:rPr>
            <w:t>el</w:t>
          </w:r>
          <w:r w:rsidRPr="009C399E">
            <w:rPr>
              <w:color w:val="0070C0"/>
            </w:rPr>
            <w:t xml:space="preserve"> 1 </w:t>
          </w:r>
          <w:r w:rsidR="00EB5FD0" w:rsidRPr="009C399E">
            <w:rPr>
              <w:color w:val="0070C0"/>
            </w:rPr>
            <w:t>–</w:t>
          </w:r>
          <w:r w:rsidRPr="009C399E">
            <w:rPr>
              <w:color w:val="0070C0"/>
            </w:rPr>
            <w:t xml:space="preserve"> </w:t>
          </w:r>
          <w:r w:rsidR="009C399E" w:rsidRPr="009C399E">
            <w:rPr>
              <w:color w:val="0070C0"/>
            </w:rPr>
            <w:t>Diverse oppdragsspesifikke bestemmelser</w:t>
          </w:r>
        </w:p>
      </w:sdtContent>
    </w:sdt>
    <w:bookmarkEnd w:id="1" w:displacedByCustomXml="prev"/>
    <w:bookmarkEnd w:id="2" w:displacedByCustomXml="prev"/>
    <w:bookmarkStart w:id="3" w:name="_Toc168064141" w:displacedByCustomXml="next"/>
    <w:sdt>
      <w:sdtPr>
        <w:alias w:val="Overskrift 1"/>
        <w:tag w:val="Overskrift 1"/>
        <w:id w:val="1287011375"/>
        <w:placeholder>
          <w:docPart w:val="8AB5C6BDCBF34924A48F2689234F9286"/>
        </w:placeholder>
        <w:text w:multiLine="1"/>
      </w:sdtPr>
      <w:sdtEndPr/>
      <w:sdtContent>
        <w:p w14:paraId="60AEA0CB" w14:textId="03AA7E5D" w:rsidR="00C53076" w:rsidRPr="0019205F" w:rsidRDefault="007933CF" w:rsidP="00C53076">
          <w:pPr>
            <w:pStyle w:val="Overskrift1"/>
          </w:pPr>
          <w:r w:rsidRPr="0019205F">
            <w:t>Tids</w:t>
          </w:r>
          <w:r w:rsidR="00C53076" w:rsidRPr="0019205F">
            <w:t>frister</w:t>
          </w:r>
          <w:r w:rsidR="001B4A96" w:rsidRPr="0019205F">
            <w:t xml:space="preserve"> </w:t>
          </w:r>
          <w:r w:rsidRPr="0019205F">
            <w:t xml:space="preserve">med dagmulkter </w:t>
          </w:r>
          <w:r w:rsidR="001B4A96" w:rsidRPr="0019205F">
            <w:t>mv.</w:t>
          </w:r>
        </w:p>
      </w:sdtContent>
    </w:sdt>
    <w:bookmarkEnd w:id="3" w:displacedByCustomXml="prev"/>
    <w:bookmarkStart w:id="4" w:name="_Toc168064142" w:displacedByCustomXml="next"/>
    <w:bookmarkStart w:id="5" w:name="_Toc33694190" w:displacedByCustomXml="next"/>
    <w:sdt>
      <w:sdtPr>
        <w:alias w:val="Overskrift 2"/>
        <w:tag w:val="Overskrift 2"/>
        <w:id w:val="-1034962225"/>
        <w:placeholder>
          <w:docPart w:val="9423265D863149738852792C1B9219C8"/>
        </w:placeholder>
        <w:text w:multiLine="1"/>
      </w:sdtPr>
      <w:sdtEndPr/>
      <w:sdtContent>
        <w:p w14:paraId="3234D1F9" w14:textId="77777777" w:rsidR="00A01E60" w:rsidRDefault="00A01E60" w:rsidP="00A01E60">
          <w:pPr>
            <w:pStyle w:val="Overskrift2"/>
          </w:pPr>
          <w:r>
            <w:t>Definisjoner</w:t>
          </w:r>
        </w:p>
      </w:sdtContent>
    </w:sdt>
    <w:bookmarkEnd w:id="4" w:displacedByCustomXml="prev"/>
    <w:bookmarkEnd w:id="5" w:displacedByCustomXml="prev"/>
    <w:p w14:paraId="2F68120D" w14:textId="076CC094" w:rsidR="00A01E60" w:rsidRPr="000A40EC" w:rsidRDefault="007933CF" w:rsidP="00A01E60">
      <w:pPr>
        <w:pStyle w:val="STYBrdtekstnormal"/>
      </w:pPr>
      <w:r>
        <w:t>Tids</w:t>
      </w:r>
      <w:r w:rsidR="00A01E60" w:rsidRPr="000A40EC">
        <w:t>frister</w:t>
      </w:r>
      <w:r>
        <w:t xml:space="preserve"> med dagmulkter</w:t>
      </w:r>
      <w:r w:rsidR="00A01E60" w:rsidRPr="000A40EC">
        <w:t xml:space="preserve"> i denne kontrakt betegnes enten delfrist eller sluttfrist.</w:t>
      </w:r>
    </w:p>
    <w:p w14:paraId="46895955" w14:textId="38B871A9" w:rsidR="00A01E60" w:rsidRPr="00563C9D" w:rsidRDefault="00A01E60" w:rsidP="00A01E60">
      <w:pPr>
        <w:pStyle w:val="STYBrdtekstnormal"/>
        <w:rPr>
          <w:kern w:val="28"/>
          <w:lang w:eastAsia="nb-NO"/>
        </w:rPr>
      </w:pPr>
      <w:r w:rsidRPr="00563C9D">
        <w:t xml:space="preserve">En delfrist angir et tidspunkt før sluttfrist der en nærmere spesifisert del av </w:t>
      </w:r>
      <w:r w:rsidR="003A57AD" w:rsidRPr="00563C9D">
        <w:t>oppdraget</w:t>
      </w:r>
      <w:r w:rsidRPr="00563C9D">
        <w:t xml:space="preserve"> skal være ferdigstilt. </w:t>
      </w:r>
      <w:r w:rsidR="00785258" w:rsidRPr="00563C9D">
        <w:rPr>
          <w:kern w:val="28"/>
          <w:lang w:eastAsia="nb-NO"/>
        </w:rPr>
        <w:t>Rådgiveren skal skriftlig varsle oppdragsgiveren når arbeidene innenfor en delfrist anses oppnådd, jf. vedlegg i kap</w:t>
      </w:r>
      <w:r w:rsidR="003A57AD" w:rsidRPr="00563C9D">
        <w:rPr>
          <w:kern w:val="28"/>
          <w:lang w:eastAsia="nb-NO"/>
        </w:rPr>
        <w:t>ittel</w:t>
      </w:r>
      <w:r w:rsidR="00785258" w:rsidRPr="00563C9D">
        <w:rPr>
          <w:kern w:val="28"/>
          <w:lang w:eastAsia="nb-NO"/>
        </w:rPr>
        <w:t xml:space="preserve"> C4.</w:t>
      </w:r>
    </w:p>
    <w:p w14:paraId="6050888F" w14:textId="354C23C8" w:rsidR="0079126D" w:rsidRDefault="0079126D" w:rsidP="0079126D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after="260" w:line="260" w:lineRule="exact"/>
      </w:pPr>
      <w:r w:rsidRPr="00563C9D">
        <w:rPr>
          <w:rFonts w:ascii="Arial" w:eastAsia="Calibri" w:hAnsi="Arial" w:cs="Times New Roman"/>
          <w:sz w:val="21"/>
          <w:szCs w:val="22"/>
        </w:rPr>
        <w:t>Sluttfristen er frist</w:t>
      </w:r>
      <w:r w:rsidR="003A57AD" w:rsidRPr="00563C9D">
        <w:rPr>
          <w:rFonts w:ascii="Arial" w:eastAsia="Calibri" w:hAnsi="Arial" w:cs="Times New Roman"/>
          <w:sz w:val="21"/>
          <w:szCs w:val="22"/>
        </w:rPr>
        <w:t>en for fullføring av oppdraget. Ved sluttfrist skal</w:t>
      </w:r>
      <w:r w:rsidRPr="00563C9D">
        <w:rPr>
          <w:rFonts w:ascii="Arial" w:eastAsia="Calibri" w:hAnsi="Arial" w:cs="Times New Roman"/>
          <w:sz w:val="21"/>
          <w:szCs w:val="22"/>
        </w:rPr>
        <w:t xml:space="preserve"> alle arbeider iht. kontrakten </w:t>
      </w:r>
      <w:r w:rsidR="003A57AD" w:rsidRPr="00563C9D">
        <w:rPr>
          <w:rFonts w:ascii="Arial" w:eastAsia="Calibri" w:hAnsi="Arial" w:cs="Times New Roman"/>
          <w:sz w:val="21"/>
          <w:szCs w:val="22"/>
        </w:rPr>
        <w:t xml:space="preserve">være </w:t>
      </w:r>
      <w:r w:rsidRPr="00563C9D">
        <w:rPr>
          <w:rFonts w:ascii="Arial" w:eastAsia="Calibri" w:hAnsi="Arial" w:cs="Times New Roman"/>
          <w:sz w:val="21"/>
          <w:szCs w:val="22"/>
        </w:rPr>
        <w:t>fullført.</w:t>
      </w:r>
    </w:p>
    <w:p w14:paraId="722F21E3" w14:textId="00919273" w:rsidR="00A01E60" w:rsidRDefault="00A01E60" w:rsidP="006D1E12">
      <w:pPr>
        <w:pStyle w:val="Overskrift2"/>
      </w:pPr>
      <w:bookmarkStart w:id="6" w:name="_Toc33694191"/>
      <w:bookmarkStart w:id="7" w:name="_Toc168064143"/>
      <w:r w:rsidRPr="00F84C08">
        <w:t>Oversikt over</w:t>
      </w:r>
      <w:r>
        <w:t xml:space="preserve"> </w:t>
      </w:r>
      <w:r w:rsidR="007933CF">
        <w:t>tidsfrister med dagmulkter</w:t>
      </w:r>
      <w:r>
        <w:t xml:space="preserve"> </w:t>
      </w:r>
      <w:bookmarkEnd w:id="6"/>
      <w:r w:rsidR="001D6B6E">
        <w:t>mv.</w:t>
      </w:r>
      <w:bookmarkEnd w:id="7"/>
    </w:p>
    <w:p w14:paraId="0D3AD697" w14:textId="36BA653F" w:rsidR="00402E36" w:rsidRDefault="00402E36" w:rsidP="00402E36">
      <w:pPr>
        <w:pStyle w:val="STYBrdtekstnormal"/>
      </w:pPr>
      <w:bookmarkStart w:id="8" w:name="_Hlk15392945"/>
      <w:r>
        <w:t>K</w:t>
      </w:r>
      <w:r w:rsidRPr="00D85E55">
        <w:t xml:space="preserve">ontraktens </w:t>
      </w:r>
      <w:r w:rsidR="000405AF">
        <w:t>tidsfrister med dagmulkter</w:t>
      </w:r>
      <w:r>
        <w:t xml:space="preserve"> er </w:t>
      </w:r>
      <w:r w:rsidRPr="00D85E55">
        <w:t xml:space="preserve">fastsatt som vist </w:t>
      </w:r>
      <w:r>
        <w:t xml:space="preserve">i tabellen nedenfor. Øvrige </w:t>
      </w:r>
      <w:r w:rsidR="000E175B">
        <w:t>tids</w:t>
      </w:r>
      <w:r>
        <w:t>frister i kontrakten følger av kapittel C4, vedlegg 1.</w:t>
      </w:r>
    </w:p>
    <w:p w14:paraId="3599B8D2" w14:textId="535235B6" w:rsidR="001D6B6E" w:rsidRDefault="001D6B6E" w:rsidP="00A01E60">
      <w:pPr>
        <w:pStyle w:val="STYBrdtekstnormal"/>
        <w:rPr>
          <w:i/>
          <w:iCs/>
          <w:color w:val="231F20" w:themeColor="text1"/>
        </w:rPr>
      </w:pPr>
    </w:p>
    <w:tbl>
      <w:tblPr>
        <w:tblW w:w="94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827"/>
        <w:gridCol w:w="2552"/>
        <w:gridCol w:w="1910"/>
      </w:tblGrid>
      <w:tr w:rsidR="00482AD6" w:rsidRPr="00A30792" w14:paraId="64F0267F" w14:textId="77777777" w:rsidTr="00DD01BD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2DF9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Frist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9ECC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Beskrivelse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BCD2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Frist dato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8D6C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Dagmulkt pr. hverdag</w:t>
            </w:r>
          </w:p>
        </w:tc>
      </w:tr>
      <w:tr w:rsidR="00761749" w:rsidRPr="00A30792" w14:paraId="08688450" w14:textId="77777777" w:rsidTr="00DD01BD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8EB0" w14:textId="6BEA82BA" w:rsidR="00761749" w:rsidRPr="00A30792" w:rsidRDefault="00761749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highlight w:val="yellow"/>
                <w:lang w:eastAsia="nb-NO"/>
              </w:rPr>
            </w:pPr>
            <w:r w:rsidRPr="00A30792">
              <w:rPr>
                <w:rFonts w:ascii="Arial" w:hAnsi="Arial"/>
                <w:bCs/>
                <w:sz w:val="21"/>
                <w:szCs w:val="21"/>
                <w:highlight w:val="yellow"/>
                <w:lang w:eastAsia="nb-NO"/>
              </w:rPr>
              <w:t>Oppstart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AA64" w14:textId="0BF1FC9B" w:rsidR="00761749" w:rsidRPr="00A30792" w:rsidRDefault="007F648E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highlight w:val="yellow"/>
                <w:lang w:eastAsia="nb-NO"/>
              </w:rPr>
            </w:pPr>
            <w:r w:rsidRPr="00A30792">
              <w:rPr>
                <w:rFonts w:ascii="Arial" w:hAnsi="Arial"/>
                <w:bCs/>
                <w:sz w:val="21"/>
                <w:szCs w:val="21"/>
                <w:highlight w:val="yellow"/>
                <w:lang w:eastAsia="nb-NO"/>
              </w:rPr>
              <w:t xml:space="preserve">Igangsettelse av </w:t>
            </w:r>
            <w:r w:rsidR="003A57AD">
              <w:rPr>
                <w:rFonts w:ascii="Arial" w:hAnsi="Arial"/>
                <w:bCs/>
                <w:sz w:val="21"/>
                <w:szCs w:val="21"/>
                <w:highlight w:val="yellow"/>
                <w:lang w:eastAsia="nb-NO"/>
              </w:rPr>
              <w:t>oppdraget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780" w14:textId="419BD9D5" w:rsidR="00761749" w:rsidRPr="00FC0C4D" w:rsidRDefault="006D1E12" w:rsidP="006D1E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eastAsia="Calibri" w:hAnsi="Arial" w:cs="Times New Roman"/>
                <w:bCs/>
                <w:i/>
                <w:iCs/>
                <w:color w:val="FF0000"/>
                <w:sz w:val="21"/>
                <w:szCs w:val="21"/>
                <w:highlight w:val="yellow"/>
              </w:rPr>
            </w:pPr>
            <w:r w:rsidRPr="00A30792">
              <w:rPr>
                <w:rFonts w:ascii="Arial" w:eastAsia="Calibri" w:hAnsi="Arial" w:cs="Times New Roman"/>
                <w:bCs/>
                <w:sz w:val="21"/>
                <w:szCs w:val="21"/>
                <w:highlight w:val="yellow"/>
              </w:rPr>
              <w:t>dd.mm.åååå</w:t>
            </w:r>
            <w:r w:rsidRPr="00A30792">
              <w:rPr>
                <w:rFonts w:ascii="Arial" w:eastAsia="Calibri" w:hAnsi="Arial" w:cs="Times New Roman"/>
                <w:bCs/>
                <w:i/>
                <w:iCs/>
                <w:color w:val="FF0000"/>
                <w:sz w:val="21"/>
                <w:szCs w:val="21"/>
                <w:highlight w:val="yellow"/>
              </w:rPr>
              <w:t xml:space="preserve">.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AE" w14:textId="77777777" w:rsidR="00761749" w:rsidRPr="00A30792" w:rsidRDefault="00761749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lang w:eastAsia="nb-NO"/>
              </w:rPr>
            </w:pPr>
          </w:p>
        </w:tc>
      </w:tr>
      <w:tr w:rsidR="00482AD6" w:rsidRPr="00A30792" w14:paraId="577F50EA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D42A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3D08" w14:textId="649664A3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Kvalitetsplan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136E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4 uker etter kontraktsinngåelse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2D4A" w14:textId="13009A85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  <w:tr w:rsidR="00482AD6" w:rsidRPr="00A30792" w14:paraId="136E284C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0377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Delfrist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B9A1" w14:textId="3FF4F7F9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Prosjektstyringsbasis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47AE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4 uker etter kontraktsinngåelse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B128" w14:textId="1934A780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  <w:tr w:rsidR="00482AD6" w:rsidRPr="00A30792" w14:paraId="4AEF632D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9A25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  <w:highlight w:val="yellow"/>
                <w:u w:val="single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Delfrist 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2932" w14:textId="6F51F4AD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Prosjektstyringsbasis, halvårsrevisjoner,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665E" w14:textId="0AB9540B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10 virkedager etter siste </w:t>
            </w:r>
            <w:r w:rsidRPr="00563C9D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søndag i henholdsvis </w:t>
            </w:r>
            <w:r w:rsidR="00A1675E" w:rsidRPr="00563C9D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februar og august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D9BA" w14:textId="2F9D7834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  <w:tr w:rsidR="00482AD6" w:rsidRPr="00A30792" w14:paraId="6F991B31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8E70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3767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Månedsrapport hver måned fra oppstart til sluttfrist, jf. kap. C2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46A7" w14:textId="5B15AACC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Påfølgende torsdag </w:t>
            </w:r>
            <w:r w:rsidR="006D1E12" w:rsidRPr="00A30792">
              <w:rPr>
                <w:rFonts w:ascii="Arial" w:eastAsia="Calibri" w:hAnsi="Arial" w:cs="Arial"/>
                <w:sz w:val="21"/>
                <w:szCs w:val="21"/>
              </w:rPr>
              <w:t>kl</w:t>
            </w:r>
            <w:r w:rsidR="008F1D34" w:rsidRPr="00A30792">
              <w:rPr>
                <w:rFonts w:ascii="Arial" w:eastAsia="Calibri" w:hAnsi="Arial" w:cs="Arial"/>
                <w:sz w:val="21"/>
                <w:szCs w:val="21"/>
              </w:rPr>
              <w:t>.</w:t>
            </w:r>
            <w:r w:rsidR="006D1E12" w:rsidRPr="00A30792">
              <w:rPr>
                <w:rFonts w:ascii="Arial" w:eastAsia="Calibri" w:hAnsi="Arial" w:cs="Arial"/>
                <w:sz w:val="21"/>
                <w:szCs w:val="21"/>
              </w:rPr>
              <w:t xml:space="preserve"> 12:00 etter periodeslutt (siste søndag i måneden).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583" w14:textId="47193995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  <w:tr w:rsidR="00482AD6" w:rsidRPr="00A30792" w14:paraId="2D36CA33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2760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Delfrist 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8263" w14:textId="1BB0B782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Delfrist </w:t>
            </w:r>
            <w:r w:rsidR="006D1E12"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for:</w:t>
            </w:r>
          </w:p>
          <w:p w14:paraId="142772CA" w14:textId="3A70CB61" w:rsidR="006D1E12" w:rsidRPr="00A30792" w:rsidRDefault="006D1E12" w:rsidP="00D3503B">
            <w:pPr>
              <w:pStyle w:val="Listeavsnitt"/>
              <w:widowControl w:val="0"/>
              <w:numPr>
                <w:ilvl w:val="0"/>
                <w:numId w:val="23"/>
              </w:numPr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>X</w:t>
            </w:r>
          </w:p>
          <w:p w14:paraId="3FAEC26F" w14:textId="0466F590" w:rsidR="00482AD6" w:rsidRPr="00A30792" w:rsidRDefault="00482AD6" w:rsidP="008E3B17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hAnsi="Arial"/>
                <w:sz w:val="21"/>
                <w:szCs w:val="21"/>
                <w:highlight w:val="yellow"/>
                <w:lang w:eastAsia="nb-NO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FB69" w14:textId="12AE76F4" w:rsidR="00482AD6" w:rsidRPr="00A30792" w:rsidRDefault="006D1E12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eastAsia="Calibri" w:hAnsi="Arial" w:cs="Times New Roman"/>
                <w:sz w:val="21"/>
                <w:szCs w:val="21"/>
                <w:highlight w:val="yellow"/>
              </w:rPr>
              <w:t>dd.mm.åååå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1E1" w14:textId="798CEF56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  <w:tr w:rsidR="00482AD6" w:rsidRPr="00A30792" w14:paraId="748D9D8A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89E" w14:textId="7C7A0AA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10D2" w14:textId="075E94BE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Overlevering av sluttdokumentasjon i henhold til krav i </w:t>
            </w:r>
            <w:r w:rsidR="008F0032" w:rsidRPr="00563C9D">
              <w:rPr>
                <w:rFonts w:ascii="Arial" w:hAnsi="Arial"/>
                <w:sz w:val="21"/>
                <w:szCs w:val="21"/>
                <w:lang w:eastAsia="nb-NO"/>
              </w:rPr>
              <w:t>kapittel</w:t>
            </w:r>
            <w:r w:rsidR="008F0032">
              <w:rPr>
                <w:rFonts w:ascii="Arial" w:hAnsi="Arial"/>
                <w:sz w:val="21"/>
                <w:szCs w:val="21"/>
                <w:lang w:eastAsia="nb-NO"/>
              </w:rPr>
              <w:t xml:space="preserve"> </w:t>
            </w: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C4 «teknisk, administrativ og sluttdokumentasjon»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D56" w14:textId="6FDD7A94" w:rsidR="00482AD6" w:rsidRPr="00A30792" w:rsidRDefault="006D1E12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eastAsia="Calibri" w:hAnsi="Arial" w:cs="Times New Roman"/>
                <w:sz w:val="21"/>
                <w:szCs w:val="21"/>
                <w:highlight w:val="yellow"/>
              </w:rPr>
              <w:t>dd.mm.åååå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D2A" w14:textId="2EC6BD30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</w:p>
        </w:tc>
      </w:tr>
      <w:tr w:rsidR="00482AD6" w:rsidRPr="00A30792" w14:paraId="516B7377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BA8E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u w:val="single"/>
                <w:lang w:eastAsia="nb-NO"/>
              </w:rPr>
              <w:t>Sluttfrist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2CA7" w14:textId="60634A2F" w:rsidR="00482AD6" w:rsidRPr="00462C34" w:rsidRDefault="00482AD6" w:rsidP="00A24D12">
            <w:pPr>
              <w:widowControl w:val="0"/>
              <w:spacing w:before="120" w:line="266" w:lineRule="exact"/>
              <w:rPr>
                <w:rFonts w:ascii="Arial" w:hAnsi="Arial" w:cs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Frist for fullføring av hele oppdraget.</w:t>
            </w:r>
            <w:r w:rsidRPr="00A3079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CD13" w14:textId="7C233F32" w:rsidR="00482AD6" w:rsidRPr="00A30792" w:rsidRDefault="00927C21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A30792">
              <w:rPr>
                <w:rFonts w:ascii="Arial" w:eastAsia="Calibri" w:hAnsi="Arial" w:cs="Times New Roman"/>
                <w:sz w:val="21"/>
                <w:szCs w:val="21"/>
                <w:highlight w:val="yellow"/>
              </w:rPr>
              <w:t>dd.mm.åååå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138A" w14:textId="625E1069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</w:p>
        </w:tc>
      </w:tr>
    </w:tbl>
    <w:p w14:paraId="49734951" w14:textId="77777777" w:rsidR="00A46EA6" w:rsidRPr="00A46EA6" w:rsidRDefault="00A46EA6" w:rsidP="00A46EA6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after="120" w:line="260" w:lineRule="exact"/>
        <w:rPr>
          <w:rFonts w:ascii="Arial" w:eastAsia="Calibri" w:hAnsi="Arial" w:cs="Times New Roman"/>
          <w:sz w:val="21"/>
          <w:szCs w:val="22"/>
        </w:rPr>
      </w:pPr>
    </w:p>
    <w:p w14:paraId="13E35B0A" w14:textId="6BC6E401" w:rsidR="001D6B6E" w:rsidRDefault="00A46EA6" w:rsidP="00A46EA6">
      <w:pPr>
        <w:pStyle w:val="STYBrdtekstnormal"/>
      </w:pPr>
      <w:r w:rsidRPr="00A46EA6">
        <w:t xml:space="preserve">Dersom </w:t>
      </w:r>
      <w:r w:rsidR="00482AD6">
        <w:t>rådgiveren</w:t>
      </w:r>
      <w:r w:rsidR="00482AD6" w:rsidRPr="00A46EA6">
        <w:t xml:space="preserve"> </w:t>
      </w:r>
      <w:r w:rsidRPr="00A46EA6">
        <w:t xml:space="preserve">overskrider flere frister samtidig, løper dagmulkten </w:t>
      </w:r>
      <w:r w:rsidR="00175A75">
        <w:t xml:space="preserve">for hver enkelt frist som er </w:t>
      </w:r>
      <w:r w:rsidR="00175A75">
        <w:lastRenderedPageBreak/>
        <w:t>oversittet</w:t>
      </w:r>
      <w:r w:rsidRPr="00A46EA6">
        <w:t>.</w:t>
      </w:r>
    </w:p>
    <w:p w14:paraId="4825E4FC" w14:textId="77777777" w:rsidR="000B64B2" w:rsidRDefault="000B64B2" w:rsidP="00A46EA6">
      <w:pPr>
        <w:pStyle w:val="STYBrdtekstnormal"/>
      </w:pPr>
    </w:p>
    <w:p w14:paraId="289929FB" w14:textId="0311EA57" w:rsidR="006D1E12" w:rsidRPr="00563C9D" w:rsidRDefault="00F32036" w:rsidP="00A01E60">
      <w:pPr>
        <w:pStyle w:val="Overskrift1"/>
      </w:pPr>
      <w:bookmarkStart w:id="9" w:name="_Toc168064144"/>
      <w:bookmarkStart w:id="10" w:name="_Toc33694193"/>
      <w:bookmarkEnd w:id="8"/>
      <w:r w:rsidRPr="00563C9D">
        <w:t>Ansvarsbegrensning ved rådgivningsfeil</w:t>
      </w:r>
      <w:bookmarkEnd w:id="9"/>
    </w:p>
    <w:p w14:paraId="35B178A3" w14:textId="53D72784" w:rsidR="001F3820" w:rsidRPr="00563C9D" w:rsidRDefault="001F3820" w:rsidP="007B6C40">
      <w:pPr>
        <w:rPr>
          <w:b/>
          <w:bCs/>
          <w:i/>
          <w:iCs/>
          <w:color w:val="FF0000"/>
          <w:sz w:val="21"/>
          <w:szCs w:val="21"/>
        </w:rPr>
      </w:pPr>
      <w:r w:rsidRPr="00563C9D">
        <w:rPr>
          <w:b/>
          <w:bCs/>
          <w:i/>
          <w:iCs/>
          <w:color w:val="FF0000"/>
          <w:sz w:val="21"/>
          <w:szCs w:val="21"/>
          <w:highlight w:val="yellow"/>
        </w:rPr>
        <w:t>Alt</w:t>
      </w:r>
      <w:r w:rsidR="005712B6" w:rsidRPr="00563C9D">
        <w:rPr>
          <w:b/>
          <w:bCs/>
          <w:i/>
          <w:iCs/>
          <w:color w:val="FF0000"/>
          <w:sz w:val="21"/>
          <w:szCs w:val="21"/>
          <w:highlight w:val="yellow"/>
        </w:rPr>
        <w:t>ernativ</w:t>
      </w:r>
      <w:r w:rsidRPr="00563C9D">
        <w:rPr>
          <w:b/>
          <w:bCs/>
          <w:i/>
          <w:iCs/>
          <w:color w:val="FF0000"/>
          <w:sz w:val="21"/>
          <w:szCs w:val="21"/>
          <w:highlight w:val="yellow"/>
        </w:rPr>
        <w:t xml:space="preserve"> </w:t>
      </w:r>
      <w:r w:rsidR="007B6C40" w:rsidRPr="00563C9D">
        <w:rPr>
          <w:b/>
          <w:bCs/>
          <w:i/>
          <w:iCs/>
          <w:color w:val="FF0000"/>
          <w:sz w:val="21"/>
          <w:szCs w:val="21"/>
          <w:highlight w:val="yellow"/>
        </w:rPr>
        <w:t>1</w:t>
      </w:r>
      <w:r w:rsidRPr="00563C9D">
        <w:rPr>
          <w:b/>
          <w:bCs/>
          <w:i/>
          <w:iCs/>
          <w:color w:val="FF0000"/>
          <w:sz w:val="21"/>
          <w:szCs w:val="21"/>
          <w:highlight w:val="yellow"/>
        </w:rPr>
        <w:t>:</w:t>
      </w:r>
    </w:p>
    <w:p w14:paraId="5E19B11D" w14:textId="48D9B0A0" w:rsidR="007B6C40" w:rsidRPr="00563C9D" w:rsidRDefault="00F32036" w:rsidP="007B6C40">
      <w:pPr>
        <w:rPr>
          <w:sz w:val="21"/>
          <w:szCs w:val="21"/>
        </w:rPr>
      </w:pPr>
      <w:r w:rsidRPr="00563C9D">
        <w:rPr>
          <w:sz w:val="21"/>
          <w:szCs w:val="21"/>
        </w:rPr>
        <w:t xml:space="preserve">Bestemmelsen om ansvarsbegrensning i kapittel C2 punkt 7.1 kommer til anvendelse. </w:t>
      </w:r>
    </w:p>
    <w:p w14:paraId="6ECF43F1" w14:textId="3B0263D4" w:rsidR="001F3820" w:rsidRPr="00563C9D" w:rsidRDefault="001F3820" w:rsidP="007B6C40">
      <w:pPr>
        <w:rPr>
          <w:b/>
          <w:bCs/>
          <w:i/>
          <w:iCs/>
          <w:color w:val="FF0000"/>
          <w:sz w:val="21"/>
          <w:szCs w:val="21"/>
        </w:rPr>
      </w:pPr>
      <w:r w:rsidRPr="00563C9D">
        <w:rPr>
          <w:b/>
          <w:bCs/>
          <w:i/>
          <w:iCs/>
          <w:color w:val="FF0000"/>
          <w:sz w:val="21"/>
          <w:szCs w:val="21"/>
          <w:highlight w:val="yellow"/>
        </w:rPr>
        <w:t>Alt</w:t>
      </w:r>
      <w:r w:rsidR="005712B6" w:rsidRPr="00563C9D">
        <w:rPr>
          <w:b/>
          <w:bCs/>
          <w:i/>
          <w:iCs/>
          <w:color w:val="FF0000"/>
          <w:sz w:val="21"/>
          <w:szCs w:val="21"/>
          <w:highlight w:val="yellow"/>
        </w:rPr>
        <w:t>ernativ</w:t>
      </w:r>
      <w:r w:rsidRPr="00563C9D">
        <w:rPr>
          <w:b/>
          <w:bCs/>
          <w:i/>
          <w:iCs/>
          <w:color w:val="FF0000"/>
          <w:sz w:val="21"/>
          <w:szCs w:val="21"/>
          <w:highlight w:val="yellow"/>
        </w:rPr>
        <w:t xml:space="preserve"> </w:t>
      </w:r>
      <w:r w:rsidR="007B6C40" w:rsidRPr="00563C9D">
        <w:rPr>
          <w:b/>
          <w:bCs/>
          <w:i/>
          <w:iCs/>
          <w:color w:val="FF0000"/>
          <w:sz w:val="21"/>
          <w:szCs w:val="21"/>
          <w:highlight w:val="yellow"/>
        </w:rPr>
        <w:t>2</w:t>
      </w:r>
      <w:r w:rsidR="005712B6" w:rsidRPr="00563C9D">
        <w:rPr>
          <w:b/>
          <w:bCs/>
          <w:i/>
          <w:iCs/>
          <w:color w:val="FF0000"/>
          <w:sz w:val="21"/>
          <w:szCs w:val="21"/>
          <w:highlight w:val="yellow"/>
        </w:rPr>
        <w:t>:</w:t>
      </w:r>
      <w:r w:rsidR="007B6C40" w:rsidRPr="00563C9D">
        <w:rPr>
          <w:b/>
          <w:bCs/>
          <w:i/>
          <w:iCs/>
          <w:color w:val="FF0000"/>
          <w:sz w:val="21"/>
          <w:szCs w:val="21"/>
        </w:rPr>
        <w:t xml:space="preserve"> </w:t>
      </w:r>
    </w:p>
    <w:p w14:paraId="37E0C4F4" w14:textId="4E7F1477" w:rsidR="00491B2F" w:rsidRDefault="007A5AB4" w:rsidP="005153B2">
      <w:pPr>
        <w:rPr>
          <w:sz w:val="21"/>
          <w:szCs w:val="21"/>
        </w:rPr>
      </w:pPr>
      <w:r w:rsidRPr="00563C9D">
        <w:rPr>
          <w:sz w:val="21"/>
          <w:szCs w:val="21"/>
        </w:rPr>
        <w:t>Rådgiverens erstatningsansvar ved rådgivningsfeil er begrenset til</w:t>
      </w:r>
      <w:r w:rsidR="005153B2">
        <w:rPr>
          <w:sz w:val="21"/>
          <w:szCs w:val="21"/>
        </w:rPr>
        <w:t xml:space="preserve"> </w:t>
      </w:r>
      <w:r w:rsidR="005153B2" w:rsidRPr="005153B2">
        <w:rPr>
          <w:sz w:val="21"/>
          <w:szCs w:val="21"/>
          <w:highlight w:val="yellow"/>
        </w:rPr>
        <w:t>XX</w:t>
      </w:r>
    </w:p>
    <w:p w14:paraId="44C9AA04" w14:textId="1AAE14F9" w:rsidR="007A5AB4" w:rsidRDefault="007A5AB4" w:rsidP="007B6C40">
      <w:pPr>
        <w:rPr>
          <w:sz w:val="21"/>
          <w:szCs w:val="21"/>
        </w:rPr>
      </w:pPr>
      <w:r w:rsidRPr="00563C9D">
        <w:rPr>
          <w:sz w:val="21"/>
          <w:szCs w:val="21"/>
        </w:rPr>
        <w:t>Alle summer skal beregnes eks. mva. Ansvarsbegrensningen gjelder ikke der tapet skyldes forsett eller grov uaktsomhet fra rådgiveren, rådgiverens ansatte eller kontraktsmedhjelpere.</w:t>
      </w:r>
    </w:p>
    <w:p w14:paraId="008C692C" w14:textId="77777777" w:rsidR="006D1E12" w:rsidRPr="006D1E12" w:rsidRDefault="006D1E12" w:rsidP="00B51EDD"/>
    <w:p w14:paraId="796995BC" w14:textId="1C84AACD" w:rsidR="00A01E60" w:rsidRDefault="00A01E60" w:rsidP="00A01E60">
      <w:pPr>
        <w:pStyle w:val="Overskrift1"/>
      </w:pPr>
      <w:bookmarkStart w:id="11" w:name="_Toc168064145"/>
      <w:r>
        <w:t>Særlige sanksjoner</w:t>
      </w:r>
      <w:bookmarkEnd w:id="10"/>
      <w:bookmarkEnd w:id="11"/>
    </w:p>
    <w:p w14:paraId="62A2337F" w14:textId="0C38DB31" w:rsidR="00A01E60" w:rsidRPr="00563C9D" w:rsidRDefault="00A01E60" w:rsidP="00A01E60">
      <w:pPr>
        <w:pStyle w:val="Overskrift2"/>
      </w:pPr>
      <w:bookmarkStart w:id="12" w:name="_Toc33694194"/>
      <w:bookmarkStart w:id="13" w:name="_Toc168064146"/>
      <w:r w:rsidRPr="00563C9D">
        <w:t>Generelt</w:t>
      </w:r>
      <w:bookmarkEnd w:id="12"/>
      <w:bookmarkEnd w:id="13"/>
    </w:p>
    <w:p w14:paraId="3A3C135D" w14:textId="63FBBCB9" w:rsidR="00627BA2" w:rsidRDefault="00EA0475" w:rsidP="00627BA2">
      <w:pPr>
        <w:pStyle w:val="STYBrdtekstnormal"/>
        <w:rPr>
          <w:color w:val="1F497D"/>
        </w:rPr>
      </w:pPr>
      <w:bookmarkStart w:id="14" w:name="_Toc33694195"/>
      <w:r>
        <w:t xml:space="preserve">De særlige sanksjonene nedenfor </w:t>
      </w:r>
      <w:r w:rsidR="00B6586C">
        <w:t xml:space="preserve">knytter seg til andre forhold enn forsinkelser ved </w:t>
      </w:r>
      <w:r w:rsidR="00B6586C" w:rsidRPr="009A0334">
        <w:t>kontraktsarbeidet</w:t>
      </w:r>
      <w:r w:rsidR="00144B7D" w:rsidRPr="009A0334">
        <w:t xml:space="preserve"> og rådgivningsfeil</w:t>
      </w:r>
      <w:r w:rsidR="00B6586C" w:rsidRPr="009A0334">
        <w:t>.</w:t>
      </w:r>
      <w:r w:rsidR="00627BA2" w:rsidRPr="00627BA2">
        <w:t xml:space="preserve"> </w:t>
      </w:r>
      <w:r w:rsidR="00627BA2">
        <w:t>Sanksjonene e</w:t>
      </w:r>
      <w:r w:rsidR="00627BA2" w:rsidRPr="005153B2">
        <w:t xml:space="preserve">r dermed ikke underlagt kontraktens ansvarsbegrensninger i kapittel C1 punkt </w:t>
      </w:r>
      <w:r w:rsidR="000B1150" w:rsidRPr="005153B2">
        <w:t>10.3</w:t>
      </w:r>
      <w:r w:rsidR="00627BA2" w:rsidRPr="005153B2">
        <w:t xml:space="preserve"> og punkt </w:t>
      </w:r>
      <w:r w:rsidR="00627BA2" w:rsidRPr="005153B2">
        <w:fldChar w:fldCharType="begin"/>
      </w:r>
      <w:r w:rsidR="00627BA2" w:rsidRPr="005153B2">
        <w:instrText xml:space="preserve"> REF _Ref47528391 \r \h </w:instrText>
      </w:r>
      <w:r w:rsidR="0090059E" w:rsidRPr="005153B2">
        <w:instrText xml:space="preserve"> \* MERGEFORMAT </w:instrText>
      </w:r>
      <w:r w:rsidR="00627BA2" w:rsidRPr="005153B2">
        <w:fldChar w:fldCharType="separate"/>
      </w:r>
      <w:r w:rsidR="00627BA2" w:rsidRPr="005153B2">
        <w:t>2</w:t>
      </w:r>
      <w:r w:rsidR="00627BA2" w:rsidRPr="005153B2">
        <w:fldChar w:fldCharType="end"/>
      </w:r>
      <w:r w:rsidR="00627BA2" w:rsidRPr="005153B2">
        <w:t xml:space="preserve"> ovenfor.</w:t>
      </w:r>
    </w:p>
    <w:p w14:paraId="25691121" w14:textId="49479F88" w:rsidR="00B6586C" w:rsidRPr="005D4479" w:rsidRDefault="00B6586C" w:rsidP="00B6586C">
      <w:pPr>
        <w:pStyle w:val="STYBrdtekstnormal"/>
      </w:pPr>
      <w:r>
        <w:rPr>
          <w:rFonts w:cs="Arial"/>
          <w:szCs w:val="21"/>
        </w:rPr>
        <w:t xml:space="preserve">Ileggelse av </w:t>
      </w:r>
      <w:r w:rsidR="00627BA2">
        <w:rPr>
          <w:rFonts w:cs="Arial"/>
          <w:szCs w:val="21"/>
        </w:rPr>
        <w:t>sanksjonene</w:t>
      </w:r>
      <w:r>
        <w:rPr>
          <w:rFonts w:cs="Arial"/>
          <w:szCs w:val="21"/>
        </w:rPr>
        <w:t xml:space="preserve"> fratar ikke </w:t>
      </w:r>
      <w:r w:rsidR="007B6C40">
        <w:rPr>
          <w:rFonts w:cs="Arial"/>
          <w:szCs w:val="21"/>
        </w:rPr>
        <w:t xml:space="preserve">oppdragsgiveren </w:t>
      </w:r>
      <w:r>
        <w:rPr>
          <w:rFonts w:cs="Arial"/>
          <w:szCs w:val="21"/>
        </w:rPr>
        <w:t>retten til å benytte andre misligholdsbeføyelser i kontrakten, herunder retten til å heve kontrakten.</w:t>
      </w:r>
    </w:p>
    <w:p w14:paraId="16780CA3" w14:textId="09CD9B09" w:rsidR="00A01E60" w:rsidRPr="0019205F" w:rsidRDefault="00A01E60" w:rsidP="00A01E60">
      <w:pPr>
        <w:pStyle w:val="Overskrift2"/>
      </w:pPr>
      <w:bookmarkStart w:id="15" w:name="_Toc33694198"/>
      <w:bookmarkStart w:id="16" w:name="_Toc168064147"/>
      <w:bookmarkEnd w:id="14"/>
      <w:r w:rsidRPr="0019205F">
        <w:t>Utskifting av nøkkelpersonell</w:t>
      </w:r>
      <w:bookmarkEnd w:id="15"/>
      <w:bookmarkEnd w:id="16"/>
    </w:p>
    <w:p w14:paraId="16897B6B" w14:textId="0FC8989F" w:rsidR="00A01E60" w:rsidRDefault="00A01E60" w:rsidP="00A01E60">
      <w:pPr>
        <w:pStyle w:val="STYBrdtekstnormal"/>
      </w:pPr>
      <w:r w:rsidRPr="005155F3">
        <w:t xml:space="preserve">Dersom </w:t>
      </w:r>
      <w:r w:rsidR="007E630C">
        <w:t>rådgiveren</w:t>
      </w:r>
      <w:r w:rsidR="007E630C" w:rsidRPr="005155F3">
        <w:t xml:space="preserve"> </w:t>
      </w:r>
      <w:r w:rsidRPr="005155F3">
        <w:t xml:space="preserve">utpeker, forflytter eller skifter ut nøkkelpersonell uten skriftlig samtykke fra </w:t>
      </w:r>
      <w:r w:rsidR="007E630C">
        <w:t>oppdragsgiveren</w:t>
      </w:r>
      <w:r w:rsidR="007E630C" w:rsidRPr="005155F3">
        <w:t xml:space="preserve"> </w:t>
      </w:r>
      <w:r w:rsidRPr="005155F3">
        <w:t>i strid med kap</w:t>
      </w:r>
      <w:r w:rsidR="00FC3D59">
        <w:t>ittel</w:t>
      </w:r>
      <w:r w:rsidRPr="005155F3">
        <w:t xml:space="preserve"> C</w:t>
      </w:r>
      <w:r w:rsidR="00FC3D59">
        <w:t>2</w:t>
      </w:r>
      <w:r>
        <w:t>,</w:t>
      </w:r>
      <w:r w:rsidRPr="005155F3">
        <w:t xml:space="preserve"> betales en sanksjon på </w:t>
      </w:r>
      <w:r w:rsidR="00355ADC">
        <w:rPr>
          <w:highlight w:val="yellow"/>
        </w:rPr>
        <w:t>XX</w:t>
      </w:r>
      <w:r>
        <w:t xml:space="preserve"> per forflyttet eller utskiftet person</w:t>
      </w:r>
      <w:r w:rsidRPr="005155F3">
        <w:t xml:space="preserve">. Dette gjelder ikke dersom forholdet rettes innen en rimelig frist fastsatt av </w:t>
      </w:r>
      <w:r w:rsidR="007943E0">
        <w:t>oppdragsgiveren</w:t>
      </w:r>
      <w:r w:rsidRPr="005155F3">
        <w:t>.</w:t>
      </w:r>
    </w:p>
    <w:p w14:paraId="3350862C" w14:textId="77777777" w:rsidR="00A01E60" w:rsidRPr="00971974" w:rsidRDefault="00A01E60" w:rsidP="00A01E60">
      <w:pPr>
        <w:pStyle w:val="STYBrdtekstnormal"/>
        <w:rPr>
          <w:color w:val="FF0000"/>
        </w:rPr>
      </w:pPr>
      <w:r w:rsidRPr="005155F3">
        <w:t>Følgende stillingstitler er definert som nøkkelpersonell i kontrakten</w:t>
      </w:r>
      <w:r>
        <w:t>:</w:t>
      </w:r>
    </w:p>
    <w:p w14:paraId="14B9EF76" w14:textId="0E6E96A0" w:rsidR="00A01E60" w:rsidRPr="005155F3" w:rsidRDefault="00355ADC" w:rsidP="00D3503B">
      <w:pPr>
        <w:pStyle w:val="STYBrdtekstnormal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Fyll inn</w:t>
      </w:r>
    </w:p>
    <w:p w14:paraId="3C580B39" w14:textId="53E7D6B2" w:rsidR="00A01E60" w:rsidRPr="0019205F" w:rsidRDefault="00A01E60" w:rsidP="00A01E60">
      <w:pPr>
        <w:pStyle w:val="Overskrift2"/>
      </w:pPr>
      <w:bookmarkStart w:id="17" w:name="_Toc33694199"/>
      <w:bookmarkStart w:id="18" w:name="_Toc168064148"/>
      <w:r w:rsidRPr="0019205F">
        <w:t xml:space="preserve">Brudd på </w:t>
      </w:r>
      <w:bookmarkEnd w:id="17"/>
      <w:r w:rsidR="00D35200" w:rsidRPr="00D35200">
        <w:t>seriøsitetskrav</w:t>
      </w:r>
      <w:bookmarkEnd w:id="18"/>
    </w:p>
    <w:p w14:paraId="18B360B4" w14:textId="239EA828" w:rsidR="00A01E60" w:rsidRPr="00A30792" w:rsidRDefault="00A01E60" w:rsidP="00A01E60">
      <w:pPr>
        <w:rPr>
          <w:sz w:val="21"/>
          <w:szCs w:val="21"/>
        </w:rPr>
      </w:pPr>
    </w:p>
    <w:tbl>
      <w:tblPr>
        <w:tblW w:w="9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5245"/>
        <w:gridCol w:w="3969"/>
      </w:tblGrid>
      <w:tr w:rsidR="00A01E60" w:rsidRPr="00EA0C85" w14:paraId="6E83FF2B" w14:textId="77777777" w:rsidTr="001D6B6E">
        <w:trPr>
          <w:trHeight w:val="488"/>
        </w:trPr>
        <w:tc>
          <w:tcPr>
            <w:tcW w:w="776" w:type="dxa"/>
          </w:tcPr>
          <w:p w14:paraId="34918872" w14:textId="77777777" w:rsidR="00A01E60" w:rsidRDefault="00A01E60" w:rsidP="001D6B6E">
            <w:pPr>
              <w:pStyle w:val="STYTabellTittel1"/>
            </w:pPr>
            <w:r>
              <w:t>Punkt</w:t>
            </w:r>
          </w:p>
          <w:p w14:paraId="4E2C59F3" w14:textId="77777777" w:rsidR="00A01E60" w:rsidRPr="005D4479" w:rsidRDefault="00A01E60" w:rsidP="001D6B6E">
            <w:pPr>
              <w:pStyle w:val="STYTabellTittel1"/>
            </w:pPr>
            <w:r>
              <w:t>i C2</w:t>
            </w:r>
          </w:p>
        </w:tc>
        <w:tc>
          <w:tcPr>
            <w:tcW w:w="5245" w:type="dxa"/>
          </w:tcPr>
          <w:p w14:paraId="1683A5A2" w14:textId="63E4B325" w:rsidR="00A01E60" w:rsidRPr="005D4479" w:rsidRDefault="00A33136" w:rsidP="001D6B6E">
            <w:pPr>
              <w:pStyle w:val="STYTabellTittel1"/>
            </w:pPr>
            <w:r>
              <w:t>Beskrivelse av f</w:t>
            </w:r>
            <w:r w:rsidR="00A01E60">
              <w:t>orhold</w:t>
            </w:r>
            <w:r>
              <w:t>et</w:t>
            </w:r>
          </w:p>
        </w:tc>
        <w:tc>
          <w:tcPr>
            <w:tcW w:w="3969" w:type="dxa"/>
          </w:tcPr>
          <w:p w14:paraId="5375EFF9" w14:textId="7FCA5E20" w:rsidR="00A01E60" w:rsidRPr="005D4479" w:rsidRDefault="004200C8" w:rsidP="001D6B6E">
            <w:pPr>
              <w:pStyle w:val="STYTabellTittel1"/>
            </w:pPr>
            <w:r>
              <w:t xml:space="preserve">Oppdragsgiverens </w:t>
            </w:r>
            <w:r w:rsidR="00681450">
              <w:t>sanksjon</w:t>
            </w:r>
          </w:p>
        </w:tc>
      </w:tr>
      <w:tr w:rsidR="00A01E60" w:rsidRPr="00EA0C85" w14:paraId="787B1FDB" w14:textId="77777777" w:rsidTr="001D6B6E">
        <w:tc>
          <w:tcPr>
            <w:tcW w:w="776" w:type="dxa"/>
          </w:tcPr>
          <w:p w14:paraId="58E0FB0C" w14:textId="62327B27" w:rsidR="00A01E60" w:rsidRDefault="00AF6A7B" w:rsidP="001D6B6E">
            <w:pPr>
              <w:pStyle w:val="STYBrdteksttabell"/>
            </w:pPr>
            <w:r>
              <w:t>1</w:t>
            </w:r>
            <w:r w:rsidR="002213C3">
              <w:t>7</w:t>
            </w:r>
          </w:p>
        </w:tc>
        <w:tc>
          <w:tcPr>
            <w:tcW w:w="5245" w:type="dxa"/>
          </w:tcPr>
          <w:p w14:paraId="4A0BE0E3" w14:textId="411A3772" w:rsidR="00A01E60" w:rsidRDefault="005F00E7" w:rsidP="001D6B6E">
            <w:pPr>
              <w:pStyle w:val="STYBrdteksttabell"/>
              <w:rPr>
                <w:lang w:eastAsia="nb-NO"/>
              </w:rPr>
            </w:pPr>
            <w:r>
              <w:rPr>
                <w:lang w:eastAsia="nb-NO"/>
              </w:rPr>
              <w:t>Manglende etterlevelse av bestemmelsen om s</w:t>
            </w:r>
            <w:r w:rsidR="00A01E60">
              <w:rPr>
                <w:lang w:eastAsia="nb-NO"/>
              </w:rPr>
              <w:t>osialt ansvar</w:t>
            </w:r>
          </w:p>
        </w:tc>
        <w:tc>
          <w:tcPr>
            <w:tcW w:w="3969" w:type="dxa"/>
          </w:tcPr>
          <w:p w14:paraId="44BF4306" w14:textId="001EFF15" w:rsidR="00A01E60" w:rsidRDefault="004200C8" w:rsidP="001D6B6E">
            <w:pPr>
              <w:pStyle w:val="STYBrdteksttabell"/>
            </w:pPr>
            <w:r>
              <w:rPr>
                <w:bCs/>
                <w:iCs/>
              </w:rPr>
              <w:t>Rådgiveren</w:t>
            </w:r>
            <w:r w:rsidRPr="0085444F">
              <w:rPr>
                <w:bCs/>
                <w:iCs/>
              </w:rPr>
              <w:t xml:space="preserve"> </w:t>
            </w:r>
            <w:r w:rsidR="00A01E60" w:rsidRPr="0085444F">
              <w:rPr>
                <w:bCs/>
                <w:iCs/>
              </w:rPr>
              <w:t xml:space="preserve">skal betale en </w:t>
            </w:r>
            <w:r w:rsidR="00A33136">
              <w:rPr>
                <w:bCs/>
                <w:iCs/>
              </w:rPr>
              <w:t>dag</w:t>
            </w:r>
            <w:r w:rsidR="00A01E60" w:rsidRPr="0085444F">
              <w:rPr>
                <w:bCs/>
                <w:iCs/>
              </w:rPr>
              <w:t>bot på 1 promille av kontrakt</w:t>
            </w:r>
            <w:r w:rsidR="00C10A39">
              <w:rPr>
                <w:bCs/>
                <w:iCs/>
              </w:rPr>
              <w:t>sprisen/</w:t>
            </w:r>
            <w:r w:rsidR="00F972B2">
              <w:rPr>
                <w:bCs/>
                <w:iCs/>
              </w:rPr>
              <w:t xml:space="preserve"> </w:t>
            </w:r>
            <w:r w:rsidR="00C10A39">
              <w:rPr>
                <w:bCs/>
                <w:iCs/>
              </w:rPr>
              <w:t>honorarbudsjett</w:t>
            </w:r>
            <w:r w:rsidR="00A01E60" w:rsidRPr="0085444F">
              <w:rPr>
                <w:bCs/>
                <w:iCs/>
              </w:rPr>
              <w:t xml:space="preserve">, men ikke mindre enn NOK 3 000 per </w:t>
            </w:r>
            <w:r w:rsidR="00CB0D92">
              <w:rPr>
                <w:bCs/>
                <w:iCs/>
              </w:rPr>
              <w:t>hver</w:t>
            </w:r>
            <w:r w:rsidR="00A01E60" w:rsidRPr="0085444F">
              <w:rPr>
                <w:bCs/>
                <w:iCs/>
              </w:rPr>
              <w:t>dag fra forholdet oppsto til det er rettet.</w:t>
            </w:r>
          </w:p>
        </w:tc>
      </w:tr>
      <w:tr w:rsidR="00A01E60" w:rsidRPr="00EA0C85" w14:paraId="52E34A42" w14:textId="77777777" w:rsidTr="001D6B6E">
        <w:tc>
          <w:tcPr>
            <w:tcW w:w="776" w:type="dxa"/>
          </w:tcPr>
          <w:p w14:paraId="6D9C819C" w14:textId="5CD782D3" w:rsidR="00A01E60" w:rsidRDefault="00217847" w:rsidP="001D6B6E">
            <w:pPr>
              <w:pStyle w:val="STYBrdteksttabell"/>
            </w:pPr>
            <w:r>
              <w:lastRenderedPageBreak/>
              <w:t>1</w:t>
            </w:r>
            <w:r w:rsidR="002213C3">
              <w:t>8</w:t>
            </w:r>
          </w:p>
        </w:tc>
        <w:tc>
          <w:tcPr>
            <w:tcW w:w="5245" w:type="dxa"/>
          </w:tcPr>
          <w:p w14:paraId="28253196" w14:textId="77777777" w:rsidR="00A01E60" w:rsidRDefault="00A01E60" w:rsidP="001D6B6E">
            <w:pPr>
              <w:pStyle w:val="STYBrdteksttabell"/>
              <w:rPr>
                <w:lang w:eastAsia="nb-NO"/>
              </w:rPr>
            </w:pPr>
            <w:r>
              <w:rPr>
                <w:lang w:eastAsia="nb-NO"/>
              </w:rPr>
              <w:t>Brudd på lønns- og arbeidsvilkår</w:t>
            </w:r>
          </w:p>
        </w:tc>
        <w:tc>
          <w:tcPr>
            <w:tcW w:w="3969" w:type="dxa"/>
          </w:tcPr>
          <w:p w14:paraId="08D1D57A" w14:textId="06275E38" w:rsidR="00DC226B" w:rsidRDefault="00DC226B" w:rsidP="001D6B6E">
            <w:pPr>
              <w:pStyle w:val="STY2Brdtekst"/>
              <w:rPr>
                <w:color w:val="auto"/>
              </w:rPr>
            </w:pPr>
            <w:r w:rsidRPr="00DC226B">
              <w:rPr>
                <w:color w:val="auto"/>
              </w:rPr>
              <w:t xml:space="preserve">Dersom </w:t>
            </w:r>
            <w:r>
              <w:rPr>
                <w:color w:val="auto"/>
              </w:rPr>
              <w:t>rådgiveren</w:t>
            </w:r>
            <w:r w:rsidRPr="00DC226B">
              <w:rPr>
                <w:color w:val="auto"/>
              </w:rPr>
              <w:t xml:space="preserve"> ikke sender dokumentasjon innen 30 dager etter at </w:t>
            </w:r>
            <w:r>
              <w:rPr>
                <w:color w:val="auto"/>
              </w:rPr>
              <w:t>oppdragsgiveren</w:t>
            </w:r>
            <w:r w:rsidRPr="00DC226B">
              <w:rPr>
                <w:color w:val="auto"/>
              </w:rPr>
              <w:t xml:space="preserve"> har fremsatt krav om dokumentasjon eller etter annen fastsatt frist skal </w:t>
            </w:r>
            <w:r>
              <w:rPr>
                <w:color w:val="auto"/>
              </w:rPr>
              <w:t>rådgiveren</w:t>
            </w:r>
            <w:r w:rsidRPr="00DC226B">
              <w:rPr>
                <w:color w:val="auto"/>
              </w:rPr>
              <w:t xml:space="preserve"> betale en dagbot på NOK 3 000 per hverdag inntil tilfredsstillende dokumentasjon er mottatt.  </w:t>
            </w:r>
          </w:p>
          <w:p w14:paraId="4F59BF2C" w14:textId="77777777" w:rsidR="00DC226B" w:rsidRDefault="00DC226B" w:rsidP="001D6B6E">
            <w:pPr>
              <w:pStyle w:val="STY2Brdtekst"/>
              <w:rPr>
                <w:color w:val="auto"/>
              </w:rPr>
            </w:pPr>
          </w:p>
          <w:p w14:paraId="35EC2155" w14:textId="74F753E0" w:rsidR="00A01E60" w:rsidRPr="009520DA" w:rsidRDefault="004200C8" w:rsidP="001D6B6E">
            <w:pPr>
              <w:pStyle w:val="STY2Brdtekst"/>
              <w:rPr>
                <w:color w:val="auto"/>
              </w:rPr>
            </w:pPr>
            <w:r>
              <w:rPr>
                <w:color w:val="auto"/>
              </w:rPr>
              <w:t xml:space="preserve">Oppdragsgiveren </w:t>
            </w:r>
            <w:r w:rsidR="00A873BC">
              <w:rPr>
                <w:color w:val="auto"/>
              </w:rPr>
              <w:t>har rett til å holde tilbake et</w:t>
            </w:r>
            <w:r w:rsidR="00A01E60">
              <w:rPr>
                <w:color w:val="auto"/>
              </w:rPr>
              <w:t xml:space="preserve"> </w:t>
            </w:r>
            <w:r w:rsidR="00A01E60" w:rsidRPr="009520DA">
              <w:rPr>
                <w:color w:val="auto"/>
              </w:rPr>
              <w:t>beløp som tilsvarer 2 ganger</w:t>
            </w:r>
            <w:r w:rsidR="00A01E60">
              <w:rPr>
                <w:color w:val="auto"/>
              </w:rPr>
              <w:t xml:space="preserve"> </w:t>
            </w:r>
            <w:r w:rsidR="007B6C40">
              <w:rPr>
                <w:color w:val="auto"/>
              </w:rPr>
              <w:t>rådgiverens</w:t>
            </w:r>
            <w:r w:rsidR="00A01E60" w:rsidRPr="009520DA">
              <w:rPr>
                <w:color w:val="auto"/>
              </w:rPr>
              <w:t xml:space="preserve"> antatte besparelse, </w:t>
            </w:r>
            <w:r w:rsidR="00A873BC">
              <w:rPr>
                <w:color w:val="auto"/>
              </w:rPr>
              <w:t>inn</w:t>
            </w:r>
            <w:r w:rsidR="00A01E60" w:rsidRPr="009520DA">
              <w:rPr>
                <w:color w:val="auto"/>
              </w:rPr>
              <w:t>til det er dokumentert at forholdet er brakt i orden for hele</w:t>
            </w:r>
          </w:p>
          <w:p w14:paraId="0841799E" w14:textId="53EB53B9" w:rsidR="00A01E60" w:rsidRPr="000C22A6" w:rsidRDefault="00A01E60" w:rsidP="00A873BC">
            <w:pPr>
              <w:pStyle w:val="STY2Brdtekst"/>
              <w:rPr>
                <w:color w:val="auto"/>
              </w:rPr>
            </w:pPr>
            <w:r w:rsidRPr="009520DA">
              <w:rPr>
                <w:color w:val="auto"/>
              </w:rPr>
              <w:t xml:space="preserve">kontraktsperioden. </w:t>
            </w:r>
            <w:r w:rsidR="00A873BC">
              <w:rPr>
                <w:color w:val="auto"/>
              </w:rPr>
              <w:t>Dersom</w:t>
            </w:r>
            <w:r w:rsidRPr="009520DA">
              <w:rPr>
                <w:color w:val="auto"/>
              </w:rPr>
              <w:t xml:space="preserve"> dokumentasjon ikke framlegges eller forholdet </w:t>
            </w:r>
            <w:r w:rsidR="00A873BC">
              <w:rPr>
                <w:color w:val="auto"/>
              </w:rPr>
              <w:t xml:space="preserve">ikke </w:t>
            </w:r>
            <w:r w:rsidRPr="009520DA">
              <w:rPr>
                <w:color w:val="auto"/>
              </w:rPr>
              <w:t>bringes i orden innen</w:t>
            </w:r>
            <w:r>
              <w:rPr>
                <w:color w:val="auto"/>
              </w:rPr>
              <w:t xml:space="preserve"> </w:t>
            </w:r>
            <w:r w:rsidR="007B6C40">
              <w:rPr>
                <w:color w:val="auto"/>
              </w:rPr>
              <w:t>sluttfristen for oppdraget</w:t>
            </w:r>
            <w:r w:rsidRPr="009520DA">
              <w:rPr>
                <w:color w:val="auto"/>
              </w:rPr>
              <w:t>, går det tilbakeholdte beløpet til fradrag i</w:t>
            </w:r>
            <w:r w:rsidR="00A873BC">
              <w:rPr>
                <w:color w:val="auto"/>
              </w:rPr>
              <w:t xml:space="preserve"> sluttoppgjøret</w:t>
            </w:r>
            <w:r w:rsidRPr="009520DA">
              <w:rPr>
                <w:color w:val="auto"/>
              </w:rPr>
              <w:t>.</w:t>
            </w:r>
          </w:p>
        </w:tc>
      </w:tr>
      <w:tr w:rsidR="00D35200" w:rsidRPr="00EA0C85" w14:paraId="611C27D5" w14:textId="77777777" w:rsidTr="001D6B6E">
        <w:tc>
          <w:tcPr>
            <w:tcW w:w="776" w:type="dxa"/>
          </w:tcPr>
          <w:p w14:paraId="3E8CF5C9" w14:textId="4203546D" w:rsidR="00D35200" w:rsidRDefault="00D35200" w:rsidP="001D6B6E">
            <w:pPr>
              <w:pStyle w:val="STYBrdteksttabell"/>
            </w:pPr>
            <w:r>
              <w:t>22</w:t>
            </w:r>
          </w:p>
        </w:tc>
        <w:tc>
          <w:tcPr>
            <w:tcW w:w="5245" w:type="dxa"/>
          </w:tcPr>
          <w:p w14:paraId="40BDE734" w14:textId="7E83F160" w:rsidR="00D35200" w:rsidRDefault="00D35200" w:rsidP="001D6B6E">
            <w:pPr>
              <w:pStyle w:val="STYBrdteksttabell"/>
              <w:rPr>
                <w:lang w:eastAsia="nb-NO"/>
              </w:rPr>
            </w:pPr>
            <w:r w:rsidRPr="00D35200">
              <w:rPr>
                <w:lang w:eastAsia="nb-NO"/>
              </w:rPr>
              <w:t>Brudd på sanksjonsloven med tilhørende forskrifter</w:t>
            </w:r>
          </w:p>
        </w:tc>
        <w:tc>
          <w:tcPr>
            <w:tcW w:w="3969" w:type="dxa"/>
          </w:tcPr>
          <w:p w14:paraId="505B7ECC" w14:textId="5F50CD3C" w:rsidR="00D35200" w:rsidRPr="00DC226B" w:rsidRDefault="00D35200" w:rsidP="001D6B6E">
            <w:pPr>
              <w:pStyle w:val="STY2Brdtekst"/>
              <w:rPr>
                <w:color w:val="auto"/>
              </w:rPr>
            </w:pPr>
            <w:r w:rsidRPr="00D35200">
              <w:rPr>
                <w:color w:val="auto"/>
              </w:rPr>
              <w:t xml:space="preserve">Dersom </w:t>
            </w:r>
            <w:r>
              <w:rPr>
                <w:color w:val="auto"/>
              </w:rPr>
              <w:t>rådgiveren</w:t>
            </w:r>
            <w:r w:rsidRPr="00D35200">
              <w:rPr>
                <w:color w:val="auto"/>
              </w:rPr>
              <w:t xml:space="preserve"> ikke oversender informasjon og dokumentasjon innen 30 dager etter at oppdragsgiveren har sendt forespørsel om dette, skal </w:t>
            </w:r>
            <w:r>
              <w:rPr>
                <w:color w:val="auto"/>
              </w:rPr>
              <w:t>rådgiveren</w:t>
            </w:r>
            <w:r w:rsidRPr="00D35200">
              <w:rPr>
                <w:color w:val="auto"/>
              </w:rPr>
              <w:t xml:space="preserve"> betale en dagbot på NOK 3 000 per hverdag inntil tilfredsstillende informasjon og dokumentasjon er mottatt.</w:t>
            </w:r>
          </w:p>
        </w:tc>
      </w:tr>
    </w:tbl>
    <w:p w14:paraId="1A382420" w14:textId="64C0D8C9" w:rsidR="00A01E60" w:rsidRDefault="00A01E60" w:rsidP="00A01E60">
      <w:pPr>
        <w:rPr>
          <w:highlight w:val="yellow"/>
        </w:rPr>
      </w:pPr>
    </w:p>
    <w:bookmarkStart w:id="19" w:name="_Toc168064149" w:displacedByCustomXml="next"/>
    <w:bookmarkStart w:id="20" w:name="_Toc33694200" w:displacedByCustomXml="next"/>
    <w:sdt>
      <w:sdtPr>
        <w:alias w:val="Overskrift 1"/>
        <w:tag w:val="Overskrift 1"/>
        <w:id w:val="-1013758484"/>
        <w:placeholder>
          <w:docPart w:val="915ED147E769401ABD5E28F62430A8B5"/>
        </w:placeholder>
        <w:text w:multiLine="1"/>
      </w:sdtPr>
      <w:sdtEndPr/>
      <w:sdtContent>
        <w:p w14:paraId="76CE9D70" w14:textId="77777777" w:rsidR="00A01E60" w:rsidRPr="0019205F" w:rsidRDefault="00A01E60" w:rsidP="00A01E60">
          <w:pPr>
            <w:pStyle w:val="Overskrift1"/>
          </w:pPr>
          <w:r w:rsidRPr="0019205F">
            <w:t>Indeksregulering</w:t>
          </w:r>
        </w:p>
      </w:sdtContent>
    </w:sdt>
    <w:bookmarkEnd w:id="19" w:displacedByCustomXml="prev"/>
    <w:bookmarkEnd w:id="20" w:displacedByCustomXml="prev"/>
    <w:p w14:paraId="19B3B70F" w14:textId="4B607C9B" w:rsidR="00A01E60" w:rsidRPr="00A30792" w:rsidRDefault="004C3B3A" w:rsidP="00A01E60">
      <w:pPr>
        <w:pStyle w:val="STYBrdtekstnormal"/>
        <w:rPr>
          <w:szCs w:val="21"/>
        </w:rPr>
      </w:pPr>
      <w:r w:rsidRPr="00A30792">
        <w:rPr>
          <w:szCs w:val="21"/>
        </w:rPr>
        <w:t>Kontraktens p</w:t>
      </w:r>
      <w:r w:rsidR="00A01E60" w:rsidRPr="00A30792">
        <w:rPr>
          <w:szCs w:val="21"/>
        </w:rPr>
        <w:t xml:space="preserve">riser </w:t>
      </w:r>
      <w:r w:rsidR="00A45985">
        <w:rPr>
          <w:szCs w:val="21"/>
        </w:rPr>
        <w:t xml:space="preserve">reguleres iht </w:t>
      </w:r>
      <w:r w:rsidR="00DA1C48">
        <w:rPr>
          <w:szCs w:val="21"/>
        </w:rPr>
        <w:t>bestemmelse om prisendringer i Rammeavtalens bilag 5.</w:t>
      </w:r>
    </w:p>
    <w:p w14:paraId="26975AC9" w14:textId="77777777" w:rsidR="00A01E60" w:rsidRPr="0019205F" w:rsidRDefault="00A01E60" w:rsidP="00A01E60">
      <w:pPr>
        <w:pStyle w:val="Overskrift1"/>
      </w:pPr>
      <w:bookmarkStart w:id="21" w:name="_Toc33694201"/>
      <w:bookmarkStart w:id="22" w:name="_Toc168064150"/>
      <w:r w:rsidRPr="0019205F">
        <w:t>Fakturering</w:t>
      </w:r>
      <w:bookmarkEnd w:id="21"/>
      <w:bookmarkEnd w:id="22"/>
    </w:p>
    <w:p w14:paraId="53E45904" w14:textId="40CEEE9A" w:rsidR="008514B4" w:rsidRPr="00D942CB" w:rsidRDefault="00D238CF" w:rsidP="008514B4">
      <w:pPr>
        <w:pStyle w:val="STYListe"/>
        <w:numPr>
          <w:ilvl w:val="0"/>
          <w:numId w:val="0"/>
        </w:numPr>
        <w:rPr>
          <w:rFonts w:eastAsia="Times New Roman"/>
        </w:rPr>
      </w:pPr>
      <w:bookmarkStart w:id="23" w:name="_Toc339027928"/>
      <w:bookmarkStart w:id="24" w:name="_Toc339277185"/>
      <w:bookmarkStart w:id="25" w:name="_Toc339307924"/>
      <w:bookmarkStart w:id="26" w:name="_Toc340476422"/>
      <w:bookmarkStart w:id="27" w:name="_Toc339027929"/>
      <w:bookmarkStart w:id="28" w:name="_Toc339277186"/>
      <w:bookmarkStart w:id="29" w:name="_Toc339307925"/>
      <w:bookmarkStart w:id="30" w:name="_Toc340476423"/>
      <w:bookmarkStart w:id="31" w:name="_Toc339027918"/>
      <w:bookmarkStart w:id="32" w:name="_Toc339277175"/>
      <w:bookmarkStart w:id="33" w:name="_Toc33930791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eastAsia="Times New Roman"/>
        </w:rPr>
        <w:t>R</w:t>
      </w:r>
      <w:r w:rsidR="00196FA3">
        <w:rPr>
          <w:rFonts w:eastAsia="Times New Roman"/>
        </w:rPr>
        <w:t>ådgiveren</w:t>
      </w:r>
      <w:r w:rsidR="008514B4" w:rsidRPr="00D942CB">
        <w:rPr>
          <w:rFonts w:eastAsia="Times New Roman"/>
        </w:rPr>
        <w:t xml:space="preserve"> </w:t>
      </w:r>
      <w:r>
        <w:rPr>
          <w:rFonts w:eastAsia="Times New Roman"/>
        </w:rPr>
        <w:t xml:space="preserve">skal levere faktura </w:t>
      </w:r>
      <w:r w:rsidR="008514B4" w:rsidRPr="00D942CB">
        <w:rPr>
          <w:rFonts w:eastAsia="Times New Roman"/>
        </w:rPr>
        <w:t>elektronisk i godkjent standardformat</w:t>
      </w:r>
      <w:r w:rsidR="005730AD">
        <w:rPr>
          <w:rFonts w:eastAsia="Times New Roman"/>
        </w:rPr>
        <w:t xml:space="preserve"> (EHF faktura, </w:t>
      </w:r>
      <w:r w:rsidR="005730AD">
        <w:rPr>
          <w:rFonts w:cs="Arial"/>
          <w:color w:val="0563C1"/>
          <w:szCs w:val="21"/>
          <w:u w:val="single"/>
        </w:rPr>
        <w:t>PEPPOL/BIS</w:t>
      </w:r>
      <w:r w:rsidR="005730AD">
        <w:rPr>
          <w:rFonts w:cs="Arial"/>
          <w:szCs w:val="21"/>
        </w:rPr>
        <w:t>)</w:t>
      </w:r>
      <w:r w:rsidR="008514B4" w:rsidRPr="00D942CB">
        <w:rPr>
          <w:rFonts w:eastAsia="Times New Roman"/>
        </w:rPr>
        <w:t xml:space="preserve"> i henhold til forskrift av 2. april 2019 om elektronisk faktura i offentlige anskaffelser.</w:t>
      </w:r>
      <w:r>
        <w:rPr>
          <w:rFonts w:eastAsia="Times New Roman"/>
        </w:rPr>
        <w:t xml:space="preserve"> </w:t>
      </w:r>
      <w:r w:rsidRPr="00D238CF">
        <w:rPr>
          <w:rFonts w:cs="Arial"/>
          <w:szCs w:val="21"/>
        </w:rPr>
        <w:t>Fakturafilen må oppfylle kravene i den til enhver tid gjeldende versjonen av EHF</w:t>
      </w:r>
      <w:r>
        <w:rPr>
          <w:rStyle w:val="Hyperkobling"/>
          <w:rFonts w:cs="Arial"/>
          <w:szCs w:val="21"/>
        </w:rPr>
        <w:t xml:space="preserve"> (</w:t>
      </w:r>
      <w:r w:rsidRPr="00825D31">
        <w:rPr>
          <w:rStyle w:val="Hyperkobling"/>
          <w:rFonts w:cs="Arial"/>
          <w:szCs w:val="21"/>
        </w:rPr>
        <w:t>https://www.banenor.no/</w:t>
      </w:r>
      <w:r>
        <w:rPr>
          <w:rStyle w:val="Hyperkobling"/>
          <w:rFonts w:cs="Arial"/>
          <w:szCs w:val="21"/>
        </w:rPr>
        <w:t>efaktura).</w:t>
      </w:r>
    </w:p>
    <w:p w14:paraId="7A37CCEF" w14:textId="77777777" w:rsidR="008514B4" w:rsidRPr="00D942CB" w:rsidRDefault="008514B4" w:rsidP="008514B4">
      <w:pPr>
        <w:pStyle w:val="STYListe"/>
        <w:numPr>
          <w:ilvl w:val="0"/>
          <w:numId w:val="0"/>
        </w:numPr>
        <w:rPr>
          <w:rFonts w:eastAsia="Times New Roman"/>
        </w:rPr>
      </w:pPr>
    </w:p>
    <w:p w14:paraId="0AAD4FA1" w14:textId="77777777" w:rsidR="00983081" w:rsidRDefault="00983081" w:rsidP="00983081">
      <w:pPr>
        <w:pStyle w:val="STYListe"/>
        <w:numPr>
          <w:ilvl w:val="0"/>
          <w:numId w:val="0"/>
        </w:numPr>
      </w:pPr>
      <w:r>
        <w:t xml:space="preserve">Fakturaer som ikke oppfyller kontrakten krav til innhold eller oppsett, medfører ikke betalingsplikt for oppdragsgiver. </w:t>
      </w:r>
    </w:p>
    <w:p w14:paraId="3B6AC401" w14:textId="77777777" w:rsidR="00233A12" w:rsidRPr="0092135B" w:rsidRDefault="00233A12" w:rsidP="00233A12">
      <w:pPr>
        <w:pStyle w:val="STYListe"/>
        <w:numPr>
          <w:ilvl w:val="0"/>
          <w:numId w:val="0"/>
        </w:numPr>
        <w:rPr>
          <w:rFonts w:cs="Arial"/>
          <w:szCs w:val="21"/>
        </w:rPr>
      </w:pPr>
    </w:p>
    <w:p w14:paraId="09EE2EF6" w14:textId="2A8631F6" w:rsidR="00233A12" w:rsidRPr="00363B78" w:rsidRDefault="0053331C" w:rsidP="00233A12">
      <w:pPr>
        <w:pStyle w:val="STY2Brdtekst"/>
      </w:pPr>
      <w:r>
        <w:t>Rådgiveren</w:t>
      </w:r>
      <w:r w:rsidRPr="00363B78">
        <w:t xml:space="preserve">s </w:t>
      </w:r>
      <w:r w:rsidR="00233A12" w:rsidRPr="00363B78">
        <w:t>fakturering skal være i samsvar med det som er rapportert i månedsrapport:</w:t>
      </w:r>
    </w:p>
    <w:p w14:paraId="118C499E" w14:textId="13CF1443" w:rsidR="00233A12" w:rsidRPr="00363B78" w:rsidRDefault="00233A12" w:rsidP="00D3503B">
      <w:pPr>
        <w:pStyle w:val="STY2Listepunkter"/>
        <w:numPr>
          <w:ilvl w:val="0"/>
          <w:numId w:val="28"/>
        </w:numPr>
      </w:pPr>
      <w:r w:rsidRPr="00363B78">
        <w:t>A-nota:</w:t>
      </w:r>
      <w:r>
        <w:t xml:space="preserve"> </w:t>
      </w:r>
      <w:r w:rsidRPr="00363B78">
        <w:t xml:space="preserve">Avdragsnota (innsendes 1 gang pr. mnd. i perioder med arbeider) og nummereres fortløpende, eks. A-1, A-2 osv. </w:t>
      </w:r>
    </w:p>
    <w:p w14:paraId="4DF0F95B" w14:textId="2D28287D" w:rsidR="00233A12" w:rsidRPr="003A7BA3" w:rsidRDefault="00233A12" w:rsidP="00D3503B">
      <w:pPr>
        <w:pStyle w:val="STY2Listepunkter"/>
        <w:numPr>
          <w:ilvl w:val="0"/>
          <w:numId w:val="28"/>
        </w:numPr>
        <w:rPr>
          <w:rStyle w:val="STY2BrdtekstTegn"/>
          <w:color w:val="auto"/>
        </w:rPr>
      </w:pPr>
      <w:r w:rsidRPr="00363B78">
        <w:t>T-nota</w:t>
      </w:r>
      <w:r>
        <w:t xml:space="preserve">: </w:t>
      </w:r>
      <w:r w:rsidRPr="00363B78">
        <w:t xml:space="preserve">Endringsarbeider (en faktura pr. EO, evt. månedlige avdrag kan avtales dersom arbeidene går over lengre tid). </w:t>
      </w:r>
      <w:r w:rsidRPr="00363B78">
        <w:rPr>
          <w:rStyle w:val="STY2BrdtekstTegn"/>
          <w:rFonts w:eastAsiaTheme="majorEastAsia"/>
        </w:rPr>
        <w:t xml:space="preserve">T-notaer skal </w:t>
      </w:r>
      <w:bookmarkStart w:id="34" w:name="_Hlk97144157"/>
      <w:r w:rsidRPr="00363B78">
        <w:rPr>
          <w:rStyle w:val="STY2BrdtekstTegn"/>
          <w:rFonts w:eastAsiaTheme="majorEastAsia"/>
        </w:rPr>
        <w:t xml:space="preserve">vedlegges kopi av endringsordre samt nødvendig </w:t>
      </w:r>
      <w:r w:rsidRPr="00363B78">
        <w:rPr>
          <w:rStyle w:val="STY2BrdtekstTegn"/>
          <w:rFonts w:eastAsiaTheme="majorEastAsia"/>
        </w:rPr>
        <w:lastRenderedPageBreak/>
        <w:t>og kontrollerbar dokumentasjon.</w:t>
      </w:r>
      <w:r w:rsidR="00CA4E75" w:rsidRPr="00CA4E75">
        <w:rPr>
          <w:rStyle w:val="STY2BrdtekstTegn"/>
          <w:rFonts w:eastAsiaTheme="majorEastAsia"/>
        </w:rPr>
        <w:t xml:space="preserve"> </w:t>
      </w:r>
      <w:bookmarkEnd w:id="34"/>
    </w:p>
    <w:p w14:paraId="78A60BA3" w14:textId="15197051" w:rsidR="003A7BA3" w:rsidRDefault="003A7BA3" w:rsidP="003A7BA3">
      <w:pPr>
        <w:pStyle w:val="STY2Listepunkter"/>
        <w:numPr>
          <w:ilvl w:val="0"/>
          <w:numId w:val="0"/>
        </w:numPr>
        <w:ind w:left="227" w:hanging="227"/>
      </w:pPr>
    </w:p>
    <w:p w14:paraId="0BF68FE5" w14:textId="5AA80229" w:rsidR="003A7BA3" w:rsidRPr="00363B78" w:rsidRDefault="003A7BA3" w:rsidP="003A7BA3">
      <w:pPr>
        <w:pStyle w:val="STY2Listepunkter"/>
        <w:numPr>
          <w:ilvl w:val="0"/>
          <w:numId w:val="0"/>
        </w:numPr>
        <w:ind w:left="227" w:hanging="227"/>
      </w:pPr>
      <w:r>
        <w:t>Timelister signert av oppdragsgiver skal vedlegges faktura.</w:t>
      </w:r>
    </w:p>
    <w:p w14:paraId="309AF26C" w14:textId="77777777" w:rsidR="00233A12" w:rsidRPr="00363B78" w:rsidRDefault="00233A12" w:rsidP="00233A12">
      <w:pPr>
        <w:pStyle w:val="STY2Brdtekst"/>
        <w:rPr>
          <w:lang w:eastAsia="nb-NO"/>
        </w:rPr>
      </w:pPr>
    </w:p>
    <w:p w14:paraId="25BBF0B7" w14:textId="735BCC15" w:rsidR="00233A12" w:rsidRDefault="00233A12" w:rsidP="00233A12">
      <w:pPr>
        <w:pStyle w:val="STY2Brdtekst"/>
        <w:rPr>
          <w:lang w:eastAsia="nb-NO"/>
        </w:rPr>
      </w:pPr>
      <w:bookmarkStart w:id="35" w:name="_Hlk25649792"/>
      <w:r w:rsidRPr="00363B78">
        <w:rPr>
          <w:lang w:eastAsia="nb-NO"/>
        </w:rPr>
        <w:t xml:space="preserve">Ved fakturering skal </w:t>
      </w:r>
      <w:r w:rsidR="005327FE">
        <w:rPr>
          <w:lang w:eastAsia="nb-NO"/>
        </w:rPr>
        <w:t>rådgiveren</w:t>
      </w:r>
      <w:r w:rsidR="005327FE" w:rsidRPr="00363B78">
        <w:rPr>
          <w:lang w:eastAsia="nb-NO"/>
        </w:rPr>
        <w:t xml:space="preserve"> </w:t>
      </w:r>
      <w:r w:rsidRPr="00363B78">
        <w:rPr>
          <w:lang w:eastAsia="nb-NO"/>
        </w:rPr>
        <w:t xml:space="preserve">tillegge merverdiavgift iht. gjeldende lover og forskrifter. Detaljert gjennomgang av dette tas av </w:t>
      </w:r>
      <w:r w:rsidR="005327FE">
        <w:rPr>
          <w:lang w:eastAsia="nb-NO"/>
        </w:rPr>
        <w:t xml:space="preserve">rådgiveren </w:t>
      </w:r>
      <w:r w:rsidRPr="00363B78">
        <w:rPr>
          <w:lang w:eastAsia="nb-NO"/>
        </w:rPr>
        <w:t xml:space="preserve">og </w:t>
      </w:r>
      <w:r w:rsidR="00CA4E75">
        <w:rPr>
          <w:lang w:eastAsia="nb-NO"/>
        </w:rPr>
        <w:t>oppdragsgiveren</w:t>
      </w:r>
      <w:r w:rsidRPr="00363B78">
        <w:rPr>
          <w:lang w:eastAsia="nb-NO"/>
        </w:rPr>
        <w:t xml:space="preserve"> i fellesskap ved oppstart av kontrakten. Det er </w:t>
      </w:r>
      <w:r w:rsidR="005327FE">
        <w:rPr>
          <w:lang w:eastAsia="nb-NO"/>
        </w:rPr>
        <w:t>rådgiveren</w:t>
      </w:r>
      <w:r w:rsidR="005327FE" w:rsidRPr="00363B78">
        <w:rPr>
          <w:lang w:eastAsia="nb-NO"/>
        </w:rPr>
        <w:t xml:space="preserve"> </w:t>
      </w:r>
      <w:r w:rsidRPr="00363B78">
        <w:rPr>
          <w:lang w:eastAsia="nb-NO"/>
        </w:rPr>
        <w:t>som er ansvarlig for at korrekt MVA beregnes.</w:t>
      </w:r>
      <w:bookmarkEnd w:id="35"/>
    </w:p>
    <w:p w14:paraId="23B12EF4" w14:textId="77777777" w:rsidR="00F83D8D" w:rsidRPr="00233A12" w:rsidRDefault="00F83D8D" w:rsidP="00233A12">
      <w:pPr>
        <w:pStyle w:val="STY2Brdtekst"/>
        <w:rPr>
          <w:lang w:eastAsia="nb-NO"/>
        </w:rPr>
      </w:pPr>
    </w:p>
    <w:p w14:paraId="78F3CA21" w14:textId="7D7C5D26" w:rsidR="00A8555A" w:rsidRPr="00497F4E" w:rsidRDefault="00A8555A" w:rsidP="00A8555A">
      <w:pPr>
        <w:rPr>
          <w:rFonts w:ascii="Arial" w:eastAsia="Times New Roman" w:hAnsi="Arial" w:cs="Arial"/>
          <w:color w:val="231F20"/>
          <w:sz w:val="21"/>
          <w:szCs w:val="21"/>
          <w:lang w:eastAsia="nb-NO"/>
        </w:rPr>
      </w:pPr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Faktura skal inneha gyldig fakturareferanse, og merkes med innkjøpsordrenummer</w:t>
      </w:r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 i feltet OrderReference</w:t>
      </w:r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. </w:t>
      </w:r>
    </w:p>
    <w:p w14:paraId="3620826D" w14:textId="77777777" w:rsidR="00702C4F" w:rsidRDefault="00A8555A" w:rsidP="00A8555A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497F4E">
        <w:rPr>
          <w:rFonts w:ascii="Arial" w:eastAsia="Times New Roman" w:hAnsi="Arial" w:cs="Arial"/>
          <w:sz w:val="21"/>
          <w:szCs w:val="21"/>
          <w:lang w:eastAsia="nb-NO"/>
        </w:rPr>
        <w:t>Innkjøpsordrenumme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r </w:t>
      </w:r>
      <w:r w:rsidRPr="00497F4E">
        <w:rPr>
          <w:rFonts w:ascii="Arial" w:eastAsia="Times New Roman" w:hAnsi="Arial" w:cs="Arial"/>
          <w:sz w:val="21"/>
          <w:szCs w:val="21"/>
          <w:highlight w:val="yellow"/>
          <w:lang w:eastAsia="nb-NO"/>
        </w:rPr>
        <w:t>………………..</w:t>
      </w:r>
    </w:p>
    <w:p w14:paraId="617260BA" w14:textId="77777777" w:rsidR="00702C4F" w:rsidRDefault="00702C4F" w:rsidP="00702C4F">
      <w:p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</w:p>
    <w:p w14:paraId="7E37AD3E" w14:textId="2CD9E8CE" w:rsidR="00A8555A" w:rsidRPr="00702C4F" w:rsidRDefault="00A8555A" w:rsidP="00702C4F">
      <w:p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702C4F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Dersom innkjøpsordrenummer ikke foreligger, skal faktura merkes med én av følgende alternativer</w:t>
      </w:r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 i feltet BuyerReference</w:t>
      </w:r>
      <w:r w:rsidRPr="00702C4F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:</w:t>
      </w:r>
    </w:p>
    <w:p w14:paraId="38FE291F" w14:textId="77777777" w:rsidR="00A8555A" w:rsidRPr="00497F4E" w:rsidRDefault="00A8555A" w:rsidP="00A8555A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r>
        <w:rPr>
          <w:rFonts w:ascii="Arial" w:hAnsi="Arial" w:cs="Arial"/>
          <w:sz w:val="21"/>
          <w:szCs w:val="21"/>
        </w:rPr>
        <w:t xml:space="preserve">Bestillers ressursnummer (seks siffer) eller bestillers navn </w:t>
      </w:r>
      <w:r w:rsidRPr="00497F4E">
        <w:rPr>
          <w:rFonts w:ascii="Arial" w:hAnsi="Arial" w:cs="Arial"/>
          <w:sz w:val="21"/>
          <w:szCs w:val="21"/>
          <w:highlight w:val="yellow"/>
        </w:rPr>
        <w:t>………………..</w:t>
      </w:r>
    </w:p>
    <w:p w14:paraId="097C5F02" w14:textId="3540907E" w:rsidR="00A8555A" w:rsidRDefault="00A8555A" w:rsidP="00A8555A">
      <w:pPr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 xml:space="preserve">og </w:t>
      </w:r>
    </w:p>
    <w:p w14:paraId="035593EA" w14:textId="6DEB578A" w:rsidR="00A8555A" w:rsidRPr="00497F4E" w:rsidRDefault="00A8555A" w:rsidP="00A8555A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r>
        <w:rPr>
          <w:rFonts w:ascii="Arial" w:hAnsi="Arial" w:cs="Arial"/>
          <w:sz w:val="21"/>
          <w:szCs w:val="21"/>
        </w:rPr>
        <w:t>Kontraktsnummer</w:t>
      </w:r>
      <w:r w:rsidR="00965249">
        <w:rPr>
          <w:rFonts w:ascii="Arial" w:hAnsi="Arial" w:cs="Arial"/>
          <w:sz w:val="21"/>
          <w:szCs w:val="21"/>
        </w:rPr>
        <w:t xml:space="preserve"> eller Prosjektnavn</w:t>
      </w:r>
      <w:r>
        <w:rPr>
          <w:rFonts w:ascii="Arial" w:hAnsi="Arial" w:cs="Arial"/>
          <w:sz w:val="21"/>
          <w:szCs w:val="21"/>
        </w:rPr>
        <w:t>:</w:t>
      </w:r>
      <w:r w:rsidRPr="00497F4E">
        <w:rPr>
          <w:rFonts w:ascii="Arial" w:hAnsi="Arial" w:cs="Arial"/>
          <w:sz w:val="21"/>
          <w:szCs w:val="21"/>
        </w:rPr>
        <w:t xml:space="preserve"> </w:t>
      </w:r>
      <w:r w:rsidRPr="00497F4E">
        <w:rPr>
          <w:rFonts w:ascii="Arial" w:hAnsi="Arial" w:cs="Arial"/>
          <w:sz w:val="21"/>
          <w:szCs w:val="21"/>
          <w:highlight w:val="yellow"/>
        </w:rPr>
        <w:t>………………..</w:t>
      </w:r>
    </w:p>
    <w:p w14:paraId="0CF83253" w14:textId="77777777" w:rsidR="00A8555A" w:rsidRPr="00497F4E" w:rsidRDefault="00A8555A" w:rsidP="00702C4F">
      <w:pPr>
        <w:rPr>
          <w:rFonts w:ascii="Arial" w:eastAsia="Times New Roman" w:hAnsi="Arial" w:cs="Arial"/>
          <w:color w:val="231F20"/>
          <w:sz w:val="21"/>
          <w:szCs w:val="21"/>
          <w:lang w:eastAsia="nb-NO"/>
        </w:rPr>
      </w:pPr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I tillegg skal faktura påføres følgende informasjon:</w:t>
      </w:r>
    </w:p>
    <w:p w14:paraId="5C551AE1" w14:textId="229D2731" w:rsidR="00B3452C" w:rsidRDefault="00A8555A" w:rsidP="00702C4F">
      <w:pPr>
        <w:numPr>
          <w:ilvl w:val="0"/>
          <w:numId w:val="35"/>
        </w:numPr>
        <w:ind w:left="540"/>
        <w:textAlignment w:val="center"/>
        <w:rPr>
          <w:rFonts w:ascii="Arial" w:hAnsi="Arial" w:cs="Arial"/>
          <w:sz w:val="21"/>
          <w:szCs w:val="21"/>
        </w:rPr>
      </w:pPr>
      <w:r w:rsidRPr="00B24397">
        <w:rPr>
          <w:rFonts w:ascii="Arial" w:hAnsi="Arial" w:cs="Arial"/>
          <w:sz w:val="21"/>
          <w:szCs w:val="21"/>
        </w:rPr>
        <w:t>A- og T-notanummer:</w:t>
      </w:r>
      <w:r>
        <w:rPr>
          <w:rFonts w:ascii="Arial" w:hAnsi="Arial" w:cs="Arial"/>
          <w:sz w:val="21"/>
          <w:szCs w:val="21"/>
        </w:rPr>
        <w:t xml:space="preserve"> </w:t>
      </w:r>
      <w:r w:rsidRPr="00497F4E">
        <w:rPr>
          <w:rFonts w:ascii="Arial" w:hAnsi="Arial" w:cs="Arial"/>
          <w:sz w:val="21"/>
          <w:szCs w:val="21"/>
          <w:highlight w:val="yellow"/>
        </w:rPr>
        <w:t>………………..</w:t>
      </w:r>
    </w:p>
    <w:p w14:paraId="01F54065" w14:textId="77777777" w:rsidR="00702C4F" w:rsidRPr="00702C4F" w:rsidRDefault="00702C4F" w:rsidP="00702C4F">
      <w:pPr>
        <w:textAlignment w:val="center"/>
        <w:rPr>
          <w:rFonts w:ascii="Arial" w:hAnsi="Arial" w:cs="Arial"/>
          <w:sz w:val="21"/>
          <w:szCs w:val="21"/>
        </w:rPr>
      </w:pPr>
    </w:p>
    <w:p w14:paraId="6188208F" w14:textId="77777777" w:rsidR="00E279C7" w:rsidRPr="0019205F" w:rsidRDefault="00E279C7" w:rsidP="00E279C7">
      <w:pPr>
        <w:pStyle w:val="Overskrift1"/>
      </w:pPr>
      <w:bookmarkStart w:id="36" w:name="_Toc1722528"/>
      <w:bookmarkStart w:id="37" w:name="_Toc33694207"/>
      <w:bookmarkStart w:id="38" w:name="_Toc168064151"/>
      <w:bookmarkStart w:id="39" w:name="_Hlk15393439"/>
      <w:r w:rsidRPr="0019205F">
        <w:t>Elektronisk samhandlings</w:t>
      </w:r>
      <w:bookmarkEnd w:id="36"/>
      <w:r w:rsidRPr="0019205F">
        <w:t>løsning</w:t>
      </w:r>
      <w:bookmarkEnd w:id="37"/>
      <w:bookmarkEnd w:id="38"/>
    </w:p>
    <w:p w14:paraId="3E074AAC" w14:textId="432CBC75" w:rsidR="00E279C7" w:rsidRPr="0040389D" w:rsidRDefault="00CA7B5E" w:rsidP="00E279C7">
      <w:pPr>
        <w:pStyle w:val="STYBrdtekstnormal"/>
        <w:rPr>
          <w:lang w:eastAsia="zh-TW"/>
        </w:rPr>
      </w:pPr>
      <w:bookmarkStart w:id="40" w:name="_Hlk15981508"/>
      <w:r>
        <w:rPr>
          <w:lang w:eastAsia="zh-TW"/>
        </w:rPr>
        <w:t>Rådgiveren</w:t>
      </w:r>
      <w:r w:rsidRPr="0040389D">
        <w:rPr>
          <w:lang w:eastAsia="zh-TW"/>
        </w:rPr>
        <w:t xml:space="preserve"> </w:t>
      </w:r>
      <w:r w:rsidR="00E279C7" w:rsidRPr="0040389D">
        <w:rPr>
          <w:lang w:eastAsia="zh-TW"/>
        </w:rPr>
        <w:t xml:space="preserve">skal benytte </w:t>
      </w:r>
      <w:r>
        <w:rPr>
          <w:lang w:eastAsia="zh-TW"/>
        </w:rPr>
        <w:t>oppdragsgiveren</w:t>
      </w:r>
      <w:r w:rsidRPr="0040389D">
        <w:rPr>
          <w:lang w:eastAsia="zh-TW"/>
        </w:rPr>
        <w:t xml:space="preserve">s </w:t>
      </w:r>
      <w:r w:rsidR="00E279C7" w:rsidRPr="0040389D">
        <w:rPr>
          <w:lang w:eastAsia="zh-TW"/>
        </w:rPr>
        <w:t>elektroniske samhandlingsløsnin</w:t>
      </w:r>
      <w:r w:rsidR="00191B5D">
        <w:rPr>
          <w:lang w:eastAsia="zh-TW"/>
        </w:rPr>
        <w:t xml:space="preserve">g, for tiden Omega 365, </w:t>
      </w:r>
      <w:r w:rsidR="00E279C7" w:rsidRPr="0040389D">
        <w:rPr>
          <w:lang w:eastAsia="zh-TW"/>
        </w:rPr>
        <w:t>for all elektronisk samhandling under gjennomføringen av kontrakten.</w:t>
      </w:r>
    </w:p>
    <w:p w14:paraId="38C88267" w14:textId="66E30F12" w:rsidR="00E279C7" w:rsidRDefault="00CA7B5E" w:rsidP="00E279C7">
      <w:pPr>
        <w:pStyle w:val="STYBrdtekstnormal"/>
        <w:rPr>
          <w:lang w:eastAsia="zh-TW"/>
        </w:rPr>
      </w:pPr>
      <w:r>
        <w:rPr>
          <w:lang w:eastAsia="zh-TW"/>
        </w:rPr>
        <w:t>Rådgiveren</w:t>
      </w:r>
      <w:r w:rsidRPr="0040389D">
        <w:rPr>
          <w:lang w:eastAsia="zh-TW"/>
        </w:rPr>
        <w:t xml:space="preserve"> </w:t>
      </w:r>
      <w:r w:rsidR="00E279C7" w:rsidRPr="0040389D">
        <w:rPr>
          <w:lang w:eastAsia="zh-TW"/>
        </w:rPr>
        <w:t>har ansvar for å skaffe til veie eventuelle papirkopier etter eget behov.</w:t>
      </w:r>
      <w:r w:rsidR="00E279C7" w:rsidRPr="00370E03">
        <w:rPr>
          <w:lang w:eastAsia="zh-TW"/>
        </w:rPr>
        <w:t xml:space="preserve"> </w:t>
      </w:r>
    </w:p>
    <w:p w14:paraId="325FC8A7" w14:textId="0195DA91" w:rsidR="00EF4E68" w:rsidRDefault="00EF4E68" w:rsidP="00E279C7">
      <w:pPr>
        <w:pStyle w:val="STYBrdtekstnormal"/>
        <w:rPr>
          <w:lang w:eastAsia="zh-TW"/>
        </w:rPr>
      </w:pPr>
    </w:p>
    <w:p w14:paraId="715B28CF" w14:textId="4675586F" w:rsidR="00EF4E68" w:rsidRPr="0019205F" w:rsidRDefault="00EF4E68" w:rsidP="00EF4E68">
      <w:pPr>
        <w:pStyle w:val="Overskrift1"/>
      </w:pPr>
      <w:bookmarkStart w:id="41" w:name="_Toc168064152"/>
      <w:r w:rsidRPr="0019205F">
        <w:t>Varsler og krav</w:t>
      </w:r>
      <w:bookmarkEnd w:id="41"/>
    </w:p>
    <w:p w14:paraId="02AE1AD0" w14:textId="07CBB74B" w:rsidR="00950111" w:rsidRPr="00950111" w:rsidRDefault="003C2845" w:rsidP="008445D2">
      <w:pPr>
        <w:pStyle w:val="STYBrdtekstnormal"/>
        <w:rPr>
          <w:i/>
          <w:iCs/>
          <w:color w:val="FF0000"/>
          <w:highlight w:val="yellow"/>
          <w:lang w:eastAsia="zh-TW"/>
        </w:rPr>
      </w:pPr>
      <w:r w:rsidRPr="003F569A">
        <w:rPr>
          <w:b/>
          <w:bCs/>
          <w:i/>
          <w:iCs/>
          <w:color w:val="FF0000"/>
          <w:highlight w:val="yellow"/>
          <w:lang w:eastAsia="zh-TW"/>
        </w:rPr>
        <w:t>Alt</w:t>
      </w:r>
      <w:r w:rsidR="00576A7E" w:rsidRPr="003F569A">
        <w:rPr>
          <w:b/>
          <w:bCs/>
          <w:i/>
          <w:iCs/>
          <w:color w:val="FF0000"/>
          <w:highlight w:val="yellow"/>
          <w:lang w:eastAsia="zh-TW"/>
        </w:rPr>
        <w:t>ernativ</w:t>
      </w:r>
      <w:r w:rsidRPr="003F569A">
        <w:rPr>
          <w:b/>
          <w:bCs/>
          <w:i/>
          <w:iCs/>
          <w:color w:val="FF0000"/>
          <w:highlight w:val="yellow"/>
          <w:lang w:eastAsia="zh-TW"/>
        </w:rPr>
        <w:t xml:space="preserve"> 1:</w:t>
      </w:r>
      <w:r w:rsidR="00576A7E">
        <w:rPr>
          <w:i/>
          <w:iCs/>
          <w:color w:val="FF0000"/>
          <w:highlight w:val="yellow"/>
          <w:lang w:eastAsia="zh-TW"/>
        </w:rPr>
        <w:t xml:space="preserve"> </w:t>
      </w:r>
      <w:r w:rsidR="00950111">
        <w:rPr>
          <w:i/>
          <w:iCs/>
          <w:color w:val="FF0000"/>
          <w:highlight w:val="yellow"/>
          <w:lang w:eastAsia="zh-TW"/>
        </w:rPr>
        <w:t>Varsel og krav etter skjema i C4. I så fall er bestemmelsen i dette punkt som følger:</w:t>
      </w:r>
    </w:p>
    <w:p w14:paraId="551FEDE9" w14:textId="3AC5C283" w:rsidR="00790B99" w:rsidRPr="002305D1" w:rsidRDefault="00790B99" w:rsidP="00790B99">
      <w:pPr>
        <w:pStyle w:val="STY2Brdtekst"/>
      </w:pPr>
      <w:r w:rsidRPr="002305D1">
        <w:rPr>
          <w:color w:val="auto"/>
        </w:rPr>
        <w:t>Varsel o</w:t>
      </w:r>
      <w:r w:rsidR="00F14625">
        <w:rPr>
          <w:color w:val="auto"/>
        </w:rPr>
        <w:t>g</w:t>
      </w:r>
      <w:r w:rsidRPr="002305D1">
        <w:rPr>
          <w:color w:val="auto"/>
        </w:rPr>
        <w:t xml:space="preserve"> krav </w:t>
      </w:r>
      <w:r w:rsidRPr="002305D1">
        <w:t xml:space="preserve">etter </w:t>
      </w:r>
      <w:r w:rsidR="00764CB4">
        <w:t>bestemmelsene i tabellen nedenfor</w:t>
      </w:r>
      <w:r w:rsidRPr="002305D1">
        <w:t xml:space="preserve"> skal fremsettes på skjema inntatt i kapittel C4. </w:t>
      </w:r>
      <w:r w:rsidRPr="002305D1">
        <w:rPr>
          <w:color w:val="auto"/>
        </w:rPr>
        <w:t xml:space="preserve">Varsel og krav anses først som fremsatt når angitt skjema er benyttet og levert i oppdragsgiverens elektroniske samhandlingsløsning. Angitte skjema skal benyttes ved varsel og krav </w:t>
      </w:r>
      <w:r w:rsidRPr="002305D1">
        <w:t>etter følgende bestemmelser: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35"/>
      </w:tblGrid>
      <w:tr w:rsidR="00950111" w:rsidRPr="002305D1" w14:paraId="4BE17FC4" w14:textId="77777777" w:rsidTr="00AD1174">
        <w:tc>
          <w:tcPr>
            <w:tcW w:w="4173" w:type="dxa"/>
          </w:tcPr>
          <w:p w14:paraId="53CD7DFD" w14:textId="6BE45328" w:rsidR="00950111" w:rsidRPr="002305D1" w:rsidRDefault="00950111" w:rsidP="00AD1174">
            <w:pPr>
              <w:pStyle w:val="STY2Brdtekst"/>
              <w:rPr>
                <w:b/>
                <w:bCs/>
              </w:rPr>
            </w:pPr>
            <w:r w:rsidRPr="002305D1">
              <w:rPr>
                <w:b/>
                <w:bCs/>
              </w:rPr>
              <w:t xml:space="preserve">PUNKT I KAPITTEL </w:t>
            </w:r>
            <w:r w:rsidR="00D7293D">
              <w:rPr>
                <w:b/>
                <w:bCs/>
              </w:rPr>
              <w:t>C</w:t>
            </w:r>
            <w:r w:rsidR="00746922">
              <w:rPr>
                <w:b/>
                <w:bCs/>
              </w:rPr>
              <w:t>1</w:t>
            </w:r>
          </w:p>
        </w:tc>
        <w:tc>
          <w:tcPr>
            <w:tcW w:w="4135" w:type="dxa"/>
          </w:tcPr>
          <w:p w14:paraId="0D673824" w14:textId="77777777" w:rsidR="00950111" w:rsidRPr="002305D1" w:rsidRDefault="00950111" w:rsidP="00AD1174">
            <w:pPr>
              <w:pStyle w:val="STY2Brdtekst"/>
              <w:rPr>
                <w:b/>
                <w:bCs/>
              </w:rPr>
            </w:pPr>
            <w:r w:rsidRPr="002305D1">
              <w:rPr>
                <w:b/>
                <w:bCs/>
              </w:rPr>
              <w:t>SKJEMA I KAPITTEL C4</w:t>
            </w:r>
          </w:p>
        </w:tc>
      </w:tr>
      <w:tr w:rsidR="00764CB4" w:rsidRPr="00764CB4" w14:paraId="020417A5" w14:textId="77777777" w:rsidTr="00AD1174">
        <w:tc>
          <w:tcPr>
            <w:tcW w:w="4173" w:type="dxa"/>
          </w:tcPr>
          <w:p w14:paraId="3105EE21" w14:textId="39DB905D" w:rsidR="00764CB4" w:rsidRPr="00764CB4" w:rsidRDefault="00764CB4" w:rsidP="00AD1174">
            <w:pPr>
              <w:pStyle w:val="STY2Brdtekst"/>
            </w:pPr>
            <w:r w:rsidRPr="00764CB4">
              <w:t>6.4 Oppdragets utførelse</w:t>
            </w:r>
          </w:p>
        </w:tc>
        <w:tc>
          <w:tcPr>
            <w:tcW w:w="4135" w:type="dxa"/>
          </w:tcPr>
          <w:p w14:paraId="4B8D2CFF" w14:textId="6BBAAB6C" w:rsidR="00764CB4" w:rsidRPr="00764CB4" w:rsidRDefault="00764CB4" w:rsidP="00AD1174">
            <w:pPr>
              <w:pStyle w:val="STY2Brdtekst"/>
            </w:pPr>
            <w:r>
              <w:t>KOE-skjema</w:t>
            </w:r>
          </w:p>
        </w:tc>
      </w:tr>
      <w:tr w:rsidR="0067362D" w:rsidRPr="002305D1" w14:paraId="66ABE04D" w14:textId="77777777" w:rsidTr="00AD1174">
        <w:tc>
          <w:tcPr>
            <w:tcW w:w="4173" w:type="dxa"/>
          </w:tcPr>
          <w:p w14:paraId="2F9470CB" w14:textId="48BDF136" w:rsidR="0067362D" w:rsidRPr="002305D1" w:rsidRDefault="00305651" w:rsidP="00AD1174">
            <w:pPr>
              <w:pStyle w:val="STY2Brdtekst"/>
            </w:pPr>
            <w:r w:rsidRPr="002305D1">
              <w:t>6.5 Samarbeid med oppdragsgiveren</w:t>
            </w:r>
          </w:p>
        </w:tc>
        <w:tc>
          <w:tcPr>
            <w:tcW w:w="4135" w:type="dxa"/>
          </w:tcPr>
          <w:p w14:paraId="6CB7EA7E" w14:textId="6B8E43F5" w:rsidR="0067362D" w:rsidRPr="002305D1" w:rsidRDefault="00305651" w:rsidP="00AD1174">
            <w:pPr>
              <w:pStyle w:val="STY2Brdtekst"/>
            </w:pPr>
            <w:r w:rsidRPr="002305D1">
              <w:t>KOE-skjema</w:t>
            </w:r>
          </w:p>
        </w:tc>
      </w:tr>
      <w:tr w:rsidR="00080CD9" w:rsidRPr="002305D1" w14:paraId="30B18C94" w14:textId="77777777" w:rsidTr="00AD1174">
        <w:tc>
          <w:tcPr>
            <w:tcW w:w="4173" w:type="dxa"/>
          </w:tcPr>
          <w:p w14:paraId="41BE76B6" w14:textId="402AE5C8" w:rsidR="00080CD9" w:rsidRPr="002305D1" w:rsidRDefault="00080CD9" w:rsidP="00AD1174">
            <w:pPr>
              <w:pStyle w:val="STY2Brdtekst"/>
            </w:pPr>
            <w:r w:rsidRPr="002305D1">
              <w:t>6.7. Endringer</w:t>
            </w:r>
          </w:p>
        </w:tc>
        <w:tc>
          <w:tcPr>
            <w:tcW w:w="4135" w:type="dxa"/>
          </w:tcPr>
          <w:p w14:paraId="2F9028F9" w14:textId="6F77B57B" w:rsidR="008C0286" w:rsidRDefault="008C0286" w:rsidP="00AD1174">
            <w:pPr>
              <w:pStyle w:val="STY2Brdtekst"/>
            </w:pPr>
            <w:r>
              <w:t xml:space="preserve">Oppdragsgiverens </w:t>
            </w:r>
            <w:r w:rsidR="004076C1">
              <w:t>pålegg</w:t>
            </w:r>
            <w:r>
              <w:t xml:space="preserve">: </w:t>
            </w:r>
            <w:r w:rsidR="004076C1">
              <w:rPr>
                <w:bCs/>
              </w:rPr>
              <w:t>EO-skjema</w:t>
            </w:r>
          </w:p>
          <w:p w14:paraId="42DCEE5F" w14:textId="19C18B6C" w:rsidR="000854BD" w:rsidRPr="002305D1" w:rsidRDefault="000854BD" w:rsidP="008C0286">
            <w:pPr>
              <w:pStyle w:val="STY2Brdtekst"/>
            </w:pPr>
            <w:r>
              <w:t xml:space="preserve">Rådgiverens varsel: </w:t>
            </w:r>
            <w:r w:rsidR="00403A00" w:rsidRPr="002305D1">
              <w:t>KOE-skjema</w:t>
            </w:r>
          </w:p>
        </w:tc>
      </w:tr>
      <w:tr w:rsidR="00DF12AC" w:rsidRPr="002305D1" w14:paraId="3187A0E0" w14:textId="77777777" w:rsidTr="00AD1174">
        <w:tc>
          <w:tcPr>
            <w:tcW w:w="4173" w:type="dxa"/>
          </w:tcPr>
          <w:p w14:paraId="32783835" w14:textId="113153C8" w:rsidR="00DF12AC" w:rsidRPr="002305D1" w:rsidRDefault="00DF12AC" w:rsidP="00AD1174">
            <w:pPr>
              <w:pStyle w:val="STY2Brdtekst"/>
            </w:pPr>
            <w:r>
              <w:t>8.1</w:t>
            </w:r>
            <w:r w:rsidR="00EE2D4F">
              <w:t xml:space="preserve"> Fremdriftsplan</w:t>
            </w:r>
          </w:p>
        </w:tc>
        <w:tc>
          <w:tcPr>
            <w:tcW w:w="4135" w:type="dxa"/>
          </w:tcPr>
          <w:p w14:paraId="49112364" w14:textId="554B8D22" w:rsidR="00DF12AC" w:rsidRDefault="00EE2D4F" w:rsidP="00AD1174">
            <w:pPr>
              <w:pStyle w:val="STY2Brdtekst"/>
            </w:pPr>
            <w:r w:rsidRPr="002305D1">
              <w:t>KOE-skjema</w:t>
            </w:r>
          </w:p>
        </w:tc>
      </w:tr>
      <w:tr w:rsidR="00DF12AC" w:rsidRPr="002305D1" w14:paraId="1B669DEC" w14:textId="77777777" w:rsidTr="00AD1174">
        <w:tc>
          <w:tcPr>
            <w:tcW w:w="4173" w:type="dxa"/>
          </w:tcPr>
          <w:p w14:paraId="61F92C5B" w14:textId="454CE217" w:rsidR="00DF12AC" w:rsidRPr="002305D1" w:rsidRDefault="00DF12AC" w:rsidP="00AD1174">
            <w:pPr>
              <w:pStyle w:val="STY2Brdtekst"/>
            </w:pPr>
            <w:r>
              <w:lastRenderedPageBreak/>
              <w:t>8.2</w:t>
            </w:r>
            <w:r w:rsidR="00EE2D4F">
              <w:t xml:space="preserve"> Forsvarlig fremdrift</w:t>
            </w:r>
          </w:p>
        </w:tc>
        <w:tc>
          <w:tcPr>
            <w:tcW w:w="4135" w:type="dxa"/>
          </w:tcPr>
          <w:p w14:paraId="2F278D5B" w14:textId="4E72390D" w:rsidR="00DF12AC" w:rsidRDefault="00EE2D4F" w:rsidP="00AD1174">
            <w:pPr>
              <w:pStyle w:val="STY2Brdtekst"/>
            </w:pPr>
            <w:r w:rsidRPr="002305D1">
              <w:t>KOE-skjema</w:t>
            </w:r>
          </w:p>
        </w:tc>
      </w:tr>
      <w:tr w:rsidR="0067362D" w:rsidRPr="002305D1" w14:paraId="67053F9C" w14:textId="77777777" w:rsidTr="00AD1174">
        <w:tc>
          <w:tcPr>
            <w:tcW w:w="4173" w:type="dxa"/>
          </w:tcPr>
          <w:p w14:paraId="3BFC8E46" w14:textId="61777E08" w:rsidR="0067362D" w:rsidRPr="002305D1" w:rsidRDefault="003262AE" w:rsidP="00AD1174">
            <w:pPr>
              <w:pStyle w:val="STY2Brdtekst"/>
            </w:pPr>
            <w:r w:rsidRPr="002305D1">
              <w:t xml:space="preserve">8.3 </w:t>
            </w:r>
            <w:r w:rsidR="00F002BB" w:rsidRPr="002305D1">
              <w:t>Fo</w:t>
            </w:r>
            <w:r w:rsidR="00C11EDF" w:rsidRPr="002305D1">
              <w:t>r</w:t>
            </w:r>
            <w:r w:rsidR="00F002BB" w:rsidRPr="002305D1">
              <w:t>sering</w:t>
            </w:r>
          </w:p>
        </w:tc>
        <w:tc>
          <w:tcPr>
            <w:tcW w:w="4135" w:type="dxa"/>
          </w:tcPr>
          <w:p w14:paraId="62EADBF5" w14:textId="1EC7572E" w:rsidR="0067362D" w:rsidRPr="002305D1" w:rsidRDefault="00C11EDF" w:rsidP="00AD1174">
            <w:pPr>
              <w:pStyle w:val="STY2Brdtekst"/>
            </w:pPr>
            <w:r w:rsidRPr="002305D1">
              <w:t>KOE-skjema</w:t>
            </w:r>
          </w:p>
        </w:tc>
      </w:tr>
      <w:tr w:rsidR="0062389F" w:rsidRPr="002305D1" w14:paraId="20DAD706" w14:textId="77777777" w:rsidTr="00AD1174">
        <w:tc>
          <w:tcPr>
            <w:tcW w:w="4173" w:type="dxa"/>
          </w:tcPr>
          <w:p w14:paraId="4DF73C92" w14:textId="104ED22D" w:rsidR="0062389F" w:rsidRPr="002305D1" w:rsidRDefault="0062389F" w:rsidP="00AD1174">
            <w:pPr>
              <w:pStyle w:val="STY2Brdtekst"/>
            </w:pPr>
            <w:r>
              <w:t>8.4 Oppnåelse av delfrist</w:t>
            </w:r>
          </w:p>
        </w:tc>
        <w:tc>
          <w:tcPr>
            <w:tcW w:w="4135" w:type="dxa"/>
          </w:tcPr>
          <w:p w14:paraId="447B972A" w14:textId="77777777" w:rsidR="0062389F" w:rsidRDefault="00123051" w:rsidP="00AD1174">
            <w:pPr>
              <w:pStyle w:val="STY2Brdtekst"/>
            </w:pPr>
            <w:r>
              <w:t xml:space="preserve">Oppdragsgiverens varsel: </w:t>
            </w:r>
            <w:r w:rsidR="0062389F" w:rsidRPr="002305D1">
              <w:t>KOE-skjema</w:t>
            </w:r>
          </w:p>
          <w:p w14:paraId="20DB871B" w14:textId="7C7482E1" w:rsidR="00123051" w:rsidRPr="002305D1" w:rsidRDefault="00123051" w:rsidP="00AD1174">
            <w:pPr>
              <w:pStyle w:val="STY2Brdtekst"/>
            </w:pPr>
            <w:r>
              <w:t xml:space="preserve">Rådgiverens varsel: </w:t>
            </w:r>
            <w:r w:rsidR="005C7BF5">
              <w:t>Skjema for oppnåelse av milepæl/fullført oppdrag</w:t>
            </w:r>
          </w:p>
        </w:tc>
      </w:tr>
      <w:tr w:rsidR="0067362D" w:rsidRPr="002305D1" w14:paraId="68FD5DB4" w14:textId="77777777" w:rsidTr="00AD1174">
        <w:tc>
          <w:tcPr>
            <w:tcW w:w="4173" w:type="dxa"/>
          </w:tcPr>
          <w:p w14:paraId="462A25A7" w14:textId="39221D97" w:rsidR="0067362D" w:rsidRPr="002305D1" w:rsidRDefault="00B875E7" w:rsidP="00AD1174">
            <w:pPr>
              <w:pStyle w:val="STY2Brdtekst"/>
            </w:pPr>
            <w:r w:rsidRPr="002305D1">
              <w:t xml:space="preserve">9.1 </w:t>
            </w:r>
            <w:r w:rsidR="00E368CE" w:rsidRPr="002305D1">
              <w:t>Forsinkelse</w:t>
            </w:r>
          </w:p>
        </w:tc>
        <w:tc>
          <w:tcPr>
            <w:tcW w:w="4135" w:type="dxa"/>
          </w:tcPr>
          <w:p w14:paraId="59F361D7" w14:textId="173FD2EC" w:rsidR="0067362D" w:rsidRPr="002305D1" w:rsidRDefault="00E368CE" w:rsidP="00AD1174">
            <w:pPr>
              <w:pStyle w:val="STY2Brdtekst"/>
            </w:pPr>
            <w:r w:rsidRPr="002305D1">
              <w:t>KOE-skjema</w:t>
            </w:r>
          </w:p>
        </w:tc>
      </w:tr>
      <w:tr w:rsidR="0067362D" w:rsidRPr="002305D1" w14:paraId="7E849687" w14:textId="77777777" w:rsidTr="00AD1174">
        <w:tc>
          <w:tcPr>
            <w:tcW w:w="4173" w:type="dxa"/>
          </w:tcPr>
          <w:p w14:paraId="2C2A6C5D" w14:textId="429D90F5" w:rsidR="0067362D" w:rsidRPr="002305D1" w:rsidRDefault="00E368CE" w:rsidP="00AD1174">
            <w:pPr>
              <w:pStyle w:val="STY2Brdtekst"/>
            </w:pPr>
            <w:r w:rsidRPr="002305D1">
              <w:t xml:space="preserve">10.4 </w:t>
            </w:r>
            <w:r w:rsidR="000D38D0" w:rsidRPr="002305D1">
              <w:t>Reklamasjon</w:t>
            </w:r>
          </w:p>
        </w:tc>
        <w:tc>
          <w:tcPr>
            <w:tcW w:w="4135" w:type="dxa"/>
          </w:tcPr>
          <w:p w14:paraId="75ED1206" w14:textId="77777777" w:rsidR="0067362D" w:rsidRDefault="00AE3EF2" w:rsidP="00AD1174">
            <w:pPr>
              <w:pStyle w:val="STY2Brdtekst"/>
            </w:pPr>
            <w:r>
              <w:rPr>
                <w:bCs/>
              </w:rPr>
              <w:t xml:space="preserve">Oppdragsgiverens påberopelse av feil: </w:t>
            </w:r>
            <w:r w:rsidR="00F5126E" w:rsidRPr="00F5126E">
              <w:t>Skjema for meldinger og reklamasjone</w:t>
            </w:r>
            <w:r w:rsidR="00556CEF">
              <w:t>r</w:t>
            </w:r>
            <w:r>
              <w:t xml:space="preserve"> (avklaringsskjema)</w:t>
            </w:r>
          </w:p>
          <w:p w14:paraId="728BF6B6" w14:textId="06C965BA" w:rsidR="00AE3EF2" w:rsidRPr="002305D1" w:rsidRDefault="00DF4C0B" w:rsidP="00AD1174">
            <w:pPr>
              <w:pStyle w:val="STY2Brdtekst"/>
            </w:pPr>
            <w:r>
              <w:t xml:space="preserve">Rådgiverens </w:t>
            </w:r>
            <w:r>
              <w:rPr>
                <w:bCs/>
              </w:rPr>
              <w:t xml:space="preserve">varsel: </w:t>
            </w:r>
            <w:r w:rsidRPr="005E4A74">
              <w:rPr>
                <w:bCs/>
              </w:rPr>
              <w:t>Skjema for meldinger og reklamasjoner</w:t>
            </w:r>
            <w:r>
              <w:rPr>
                <w:bCs/>
              </w:rPr>
              <w:t xml:space="preserve"> (avklaringsskjema)</w:t>
            </w:r>
          </w:p>
        </w:tc>
      </w:tr>
      <w:tr w:rsidR="00195E23" w:rsidRPr="002305D1" w14:paraId="6F8CB67B" w14:textId="77777777" w:rsidTr="00AD1174">
        <w:tc>
          <w:tcPr>
            <w:tcW w:w="4173" w:type="dxa"/>
          </w:tcPr>
          <w:p w14:paraId="1C06F577" w14:textId="498FF38E" w:rsidR="00195E23" w:rsidRPr="002305D1" w:rsidRDefault="00195E23" w:rsidP="00AD1174">
            <w:pPr>
              <w:pStyle w:val="STY2Brdtekst"/>
            </w:pPr>
            <w:r w:rsidRPr="002305D1">
              <w:t xml:space="preserve">12.3 </w:t>
            </w:r>
            <w:r w:rsidR="00990118" w:rsidRPr="002305D1">
              <w:t>Honorarbudsjett</w:t>
            </w:r>
          </w:p>
        </w:tc>
        <w:tc>
          <w:tcPr>
            <w:tcW w:w="4135" w:type="dxa"/>
          </w:tcPr>
          <w:p w14:paraId="52039C36" w14:textId="4695C5CF" w:rsidR="00195E23" w:rsidRPr="002305D1" w:rsidRDefault="00990118" w:rsidP="00AD1174">
            <w:pPr>
              <w:pStyle w:val="STY2Brdtekst"/>
            </w:pPr>
            <w:r w:rsidRPr="002305D1">
              <w:t>KOE-skjema</w:t>
            </w:r>
          </w:p>
        </w:tc>
      </w:tr>
    </w:tbl>
    <w:p w14:paraId="16A8E9FC" w14:textId="77777777" w:rsidR="009F79BB" w:rsidRPr="002305D1" w:rsidRDefault="009F79BB" w:rsidP="009F79BB">
      <w:pPr>
        <w:widowControl w:val="0"/>
        <w:spacing w:after="0" w:line="276" w:lineRule="auto"/>
        <w:rPr>
          <w:rFonts w:ascii="Arial" w:eastAsia="Times New Roman" w:hAnsi="Arial" w:cs="Times New Roman"/>
          <w:color w:val="231F20" w:themeColor="text1"/>
          <w:sz w:val="21"/>
          <w:szCs w:val="22"/>
        </w:rPr>
      </w:pPr>
    </w:p>
    <w:p w14:paraId="4497867D" w14:textId="666E4418" w:rsidR="009F79BB" w:rsidRPr="002305D1" w:rsidRDefault="000A6FA0" w:rsidP="009F79BB">
      <w:pPr>
        <w:widowControl w:val="0"/>
        <w:spacing w:after="0" w:line="276" w:lineRule="auto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9F79BB"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skal føre et register over krav om endringsordre (KOE), jf. mal i kapittel C4. </w:t>
      </w:r>
      <w:r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9F79BB"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>skal holde registeret løpende oppdatert med status for den enkelte KOE.</w:t>
      </w:r>
    </w:p>
    <w:p w14:paraId="55DAC3D4" w14:textId="77777777" w:rsidR="009F79BB" w:rsidRPr="00950111" w:rsidRDefault="009F79BB" w:rsidP="00950111">
      <w:pPr>
        <w:pStyle w:val="STYBrdtekstnormal"/>
        <w:rPr>
          <w:i/>
          <w:iCs/>
          <w:color w:val="FF0000"/>
          <w:highlight w:val="yellow"/>
          <w:lang w:eastAsia="zh-TW"/>
        </w:rPr>
      </w:pPr>
    </w:p>
    <w:p w14:paraId="57AC2201" w14:textId="5A2DE8BA" w:rsidR="00950111" w:rsidRDefault="003C2845" w:rsidP="00C10A39">
      <w:pPr>
        <w:pStyle w:val="STYBrdtekstnormal"/>
        <w:rPr>
          <w:i/>
          <w:iCs/>
          <w:color w:val="FF0000"/>
          <w:highlight w:val="yellow"/>
          <w:lang w:eastAsia="zh-TW"/>
        </w:rPr>
      </w:pPr>
      <w:r w:rsidRPr="003F569A">
        <w:rPr>
          <w:b/>
          <w:bCs/>
          <w:i/>
          <w:iCs/>
          <w:color w:val="FF0000"/>
          <w:highlight w:val="yellow"/>
          <w:lang w:eastAsia="zh-TW"/>
        </w:rPr>
        <w:t>Alt</w:t>
      </w:r>
      <w:r w:rsidR="003F569A" w:rsidRPr="003F569A">
        <w:rPr>
          <w:b/>
          <w:bCs/>
          <w:i/>
          <w:iCs/>
          <w:color w:val="FF0000"/>
          <w:highlight w:val="yellow"/>
          <w:lang w:eastAsia="zh-TW"/>
        </w:rPr>
        <w:t>ernativ</w:t>
      </w:r>
      <w:r w:rsidRPr="003F569A">
        <w:rPr>
          <w:b/>
          <w:bCs/>
          <w:i/>
          <w:iCs/>
          <w:color w:val="FF0000"/>
          <w:highlight w:val="yellow"/>
          <w:lang w:eastAsia="zh-TW"/>
        </w:rPr>
        <w:t xml:space="preserve"> 2:</w:t>
      </w:r>
      <w:r w:rsidR="003F569A">
        <w:rPr>
          <w:i/>
          <w:iCs/>
          <w:color w:val="FF0000"/>
          <w:highlight w:val="yellow"/>
          <w:lang w:eastAsia="zh-TW"/>
        </w:rPr>
        <w:t xml:space="preserve"> </w:t>
      </w:r>
      <w:r w:rsidR="00950111">
        <w:rPr>
          <w:i/>
          <w:iCs/>
          <w:color w:val="FF0000"/>
          <w:highlight w:val="yellow"/>
          <w:lang w:eastAsia="zh-TW"/>
        </w:rPr>
        <w:t xml:space="preserve">Varsel og krav </w:t>
      </w:r>
      <w:r w:rsidR="00F81C47">
        <w:rPr>
          <w:i/>
          <w:iCs/>
          <w:color w:val="FF0000"/>
          <w:highlight w:val="yellow"/>
          <w:lang w:eastAsia="zh-TW"/>
        </w:rPr>
        <w:t>ved bruk av</w:t>
      </w:r>
      <w:r w:rsidR="00950111">
        <w:rPr>
          <w:i/>
          <w:iCs/>
          <w:color w:val="FF0000"/>
          <w:highlight w:val="yellow"/>
          <w:lang w:eastAsia="zh-TW"/>
        </w:rPr>
        <w:t xml:space="preserve"> </w:t>
      </w:r>
      <w:r w:rsidR="00152A58">
        <w:rPr>
          <w:i/>
          <w:iCs/>
          <w:color w:val="FF0000"/>
          <w:highlight w:val="yellow"/>
          <w:lang w:eastAsia="zh-TW"/>
        </w:rPr>
        <w:t>samhandlingsverktøy/prosjekteringsverktøy</w:t>
      </w:r>
      <w:r w:rsidR="00950111">
        <w:rPr>
          <w:i/>
          <w:iCs/>
          <w:color w:val="FF0000"/>
          <w:highlight w:val="yellow"/>
          <w:lang w:eastAsia="zh-TW"/>
        </w:rPr>
        <w:t>. I så fall er bestemmelsen i dette punkt som følger:</w:t>
      </w:r>
    </w:p>
    <w:p w14:paraId="3602ECD7" w14:textId="67E1C6EA" w:rsidR="00EF4E68" w:rsidRPr="009F1BDD" w:rsidRDefault="00AD1174" w:rsidP="00E279C7">
      <w:pPr>
        <w:pStyle w:val="STYBrdtekstnormal"/>
        <w:rPr>
          <w:lang w:eastAsia="zh-TW"/>
        </w:rPr>
      </w:pPr>
      <w:r w:rsidRPr="009F1BDD">
        <w:t xml:space="preserve">Varsel og krav omfattet av </w:t>
      </w:r>
      <w:r w:rsidR="0052053E" w:rsidRPr="009F1BDD">
        <w:t>kapittel C1</w:t>
      </w:r>
      <w:r w:rsidR="000A6FA0" w:rsidRPr="009F1BDD">
        <w:t xml:space="preserve"> pkt. </w:t>
      </w:r>
      <w:r w:rsidR="000B0BAB">
        <w:t xml:space="preserve">6.4, </w:t>
      </w:r>
      <w:r w:rsidR="000A6FA0" w:rsidRPr="009F1BDD">
        <w:t xml:space="preserve">6.5, </w:t>
      </w:r>
      <w:r w:rsidR="00FE2FDC">
        <w:t xml:space="preserve">6.7, </w:t>
      </w:r>
      <w:r w:rsidR="00DF12AC">
        <w:t xml:space="preserve">8.1, 8.2, </w:t>
      </w:r>
      <w:r w:rsidR="000A6FA0" w:rsidRPr="009F1BDD">
        <w:t>8.3,</w:t>
      </w:r>
      <w:r w:rsidR="00D7293D">
        <w:t xml:space="preserve"> </w:t>
      </w:r>
      <w:r w:rsidR="00AC5A74">
        <w:t xml:space="preserve">8.4, </w:t>
      </w:r>
      <w:r w:rsidR="000A6FA0" w:rsidRPr="009F1BDD">
        <w:t xml:space="preserve">9.1, 10.4 og 12.3 </w:t>
      </w:r>
      <w:r w:rsidR="00F81C47" w:rsidRPr="009F1BDD">
        <w:t>fremsettes i</w:t>
      </w:r>
      <w:r w:rsidR="00152A58">
        <w:t xml:space="preserve"> oppdragsgiverens </w:t>
      </w:r>
      <w:r w:rsidR="00152A58" w:rsidRPr="002305D1">
        <w:t>elektroniske samhandlingsløsning</w:t>
      </w:r>
      <w:r w:rsidR="00152A58" w:rsidRPr="00152A58">
        <w:rPr>
          <w:i/>
          <w:iCs/>
          <w:lang w:eastAsia="zh-TW"/>
        </w:rPr>
        <w:t>.</w:t>
      </w:r>
      <w:r w:rsidR="00772852" w:rsidRPr="00152A58">
        <w:rPr>
          <w:lang w:eastAsia="zh-TW"/>
        </w:rPr>
        <w:t xml:space="preserve"> </w:t>
      </w:r>
      <w:r w:rsidRPr="009F1BDD">
        <w:t>Varsel og krav anses først som fremsatt når det er lagt inn i systemet på korrekt og avtalt måte.</w:t>
      </w:r>
    </w:p>
    <w:bookmarkEnd w:id="39"/>
    <w:bookmarkEnd w:id="40"/>
    <w:p w14:paraId="2F57429F" w14:textId="624623CC" w:rsidR="00A01E60" w:rsidRDefault="00A01E60" w:rsidP="00A01E60">
      <w:pPr>
        <w:pStyle w:val="STY2Brdtekst"/>
        <w:rPr>
          <w:i/>
          <w:iCs/>
        </w:rPr>
      </w:pPr>
    </w:p>
    <w:p w14:paraId="176748F8" w14:textId="77777777" w:rsidR="009C5109" w:rsidRPr="00320D27" w:rsidRDefault="009C5109" w:rsidP="00D3503B">
      <w:pPr>
        <w:keepNext/>
        <w:keepLines/>
        <w:numPr>
          <w:ilvl w:val="0"/>
          <w:numId w:val="12"/>
        </w:numPr>
        <w:tabs>
          <w:tab w:val="clear" w:pos="0"/>
          <w:tab w:val="num" w:pos="360"/>
        </w:tabs>
        <w:spacing w:before="240" w:after="160" w:line="440" w:lineRule="atLeast"/>
        <w:ind w:firstLine="0"/>
        <w:outlineLvl w:val="0"/>
        <w:rPr>
          <w:rFonts w:asciiTheme="majorHAnsi" w:eastAsiaTheme="majorEastAsia" w:hAnsiTheme="majorHAnsi" w:cstheme="majorBidi"/>
          <w:color w:val="2270BF" w:themeColor="accent3"/>
          <w:sz w:val="36"/>
          <w:szCs w:val="32"/>
        </w:rPr>
      </w:pPr>
      <w:bookmarkStart w:id="42" w:name="_Toc335681306"/>
      <w:bookmarkStart w:id="43" w:name="_Toc342227077"/>
      <w:bookmarkStart w:id="44" w:name="_Toc512613408"/>
      <w:bookmarkStart w:id="45" w:name="_Toc25594667"/>
      <w:bookmarkStart w:id="46" w:name="_Toc33700631"/>
      <w:bookmarkStart w:id="47" w:name="_Toc35287469"/>
      <w:bookmarkStart w:id="48" w:name="_Toc168064153"/>
      <w:r w:rsidRPr="00320D27">
        <w:rPr>
          <w:rFonts w:asciiTheme="majorHAnsi" w:eastAsiaTheme="majorEastAsia" w:hAnsiTheme="majorHAnsi" w:cstheme="majorBidi"/>
          <w:color w:val="2270BF" w:themeColor="accent3"/>
          <w:sz w:val="36"/>
          <w:szCs w:val="32"/>
        </w:rPr>
        <w:t>Prosjektstyring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23D867AC" w14:textId="77777777" w:rsidR="00177B47" w:rsidRPr="00F974AB" w:rsidRDefault="00177B47" w:rsidP="00177B47">
      <w:pPr>
        <w:pStyle w:val="Overskrift2"/>
      </w:pPr>
      <w:bookmarkStart w:id="49" w:name="_Toc333406400"/>
      <w:bookmarkStart w:id="50" w:name="_Toc333407413"/>
      <w:bookmarkStart w:id="51" w:name="_Toc333407707"/>
      <w:bookmarkStart w:id="52" w:name="_Toc335680666"/>
      <w:bookmarkStart w:id="53" w:name="_Toc335680880"/>
      <w:bookmarkStart w:id="54" w:name="_Toc335681094"/>
      <w:bookmarkStart w:id="55" w:name="_Toc335681309"/>
      <w:bookmarkStart w:id="56" w:name="_Toc333406401"/>
      <w:bookmarkStart w:id="57" w:name="_Toc333407414"/>
      <w:bookmarkStart w:id="58" w:name="_Toc333407708"/>
      <w:bookmarkStart w:id="59" w:name="_Toc335680667"/>
      <w:bookmarkStart w:id="60" w:name="_Toc335680881"/>
      <w:bookmarkStart w:id="61" w:name="_Toc335681095"/>
      <w:bookmarkStart w:id="62" w:name="_Toc335681310"/>
      <w:bookmarkStart w:id="63" w:name="_Toc342229465"/>
      <w:bookmarkStart w:id="64" w:name="_Toc335680671"/>
      <w:bookmarkStart w:id="65" w:name="_Toc335680885"/>
      <w:bookmarkStart w:id="66" w:name="_Toc335681099"/>
      <w:bookmarkStart w:id="67" w:name="_Toc335681314"/>
      <w:bookmarkStart w:id="68" w:name="_Toc335680672"/>
      <w:bookmarkStart w:id="69" w:name="_Toc335680886"/>
      <w:bookmarkStart w:id="70" w:name="_Toc335681100"/>
      <w:bookmarkStart w:id="71" w:name="_Toc335681315"/>
      <w:bookmarkStart w:id="72" w:name="_Toc335680673"/>
      <w:bookmarkStart w:id="73" w:name="_Toc335680887"/>
      <w:bookmarkStart w:id="74" w:name="_Toc335681101"/>
      <w:bookmarkStart w:id="75" w:name="_Toc335681316"/>
      <w:bookmarkStart w:id="76" w:name="_Toc335680674"/>
      <w:bookmarkStart w:id="77" w:name="_Toc335680888"/>
      <w:bookmarkStart w:id="78" w:name="_Toc335681102"/>
      <w:bookmarkStart w:id="79" w:name="_Toc335681317"/>
      <w:bookmarkStart w:id="80" w:name="_Toc335680675"/>
      <w:bookmarkStart w:id="81" w:name="_Toc335680889"/>
      <w:bookmarkStart w:id="82" w:name="_Toc335681103"/>
      <w:bookmarkStart w:id="83" w:name="_Toc335681318"/>
      <w:bookmarkStart w:id="84" w:name="_Toc335680676"/>
      <w:bookmarkStart w:id="85" w:name="_Toc335680890"/>
      <w:bookmarkStart w:id="86" w:name="_Toc335681104"/>
      <w:bookmarkStart w:id="87" w:name="_Toc335681319"/>
      <w:bookmarkStart w:id="88" w:name="_Toc333406404"/>
      <w:bookmarkStart w:id="89" w:name="_Toc333407417"/>
      <w:bookmarkStart w:id="90" w:name="_Toc333407711"/>
      <w:bookmarkStart w:id="91" w:name="_Toc335680677"/>
      <w:bookmarkStart w:id="92" w:name="_Toc335680891"/>
      <w:bookmarkStart w:id="93" w:name="_Toc335681105"/>
      <w:bookmarkStart w:id="94" w:name="_Toc335681320"/>
      <w:bookmarkStart w:id="95" w:name="_Toc333406405"/>
      <w:bookmarkStart w:id="96" w:name="_Toc333407418"/>
      <w:bookmarkStart w:id="97" w:name="_Toc333407712"/>
      <w:bookmarkStart w:id="98" w:name="_Toc335680678"/>
      <w:bookmarkStart w:id="99" w:name="_Toc335680892"/>
      <w:bookmarkStart w:id="100" w:name="_Toc335681106"/>
      <w:bookmarkStart w:id="101" w:name="_Toc335681321"/>
      <w:bookmarkStart w:id="102" w:name="_Toc333406406"/>
      <w:bookmarkStart w:id="103" w:name="_Toc333407419"/>
      <w:bookmarkStart w:id="104" w:name="_Toc333407713"/>
      <w:bookmarkStart w:id="105" w:name="_Toc335680679"/>
      <w:bookmarkStart w:id="106" w:name="_Toc335680893"/>
      <w:bookmarkStart w:id="107" w:name="_Toc335681107"/>
      <w:bookmarkStart w:id="108" w:name="_Toc335681322"/>
      <w:bookmarkStart w:id="109" w:name="_Toc333406407"/>
      <w:bookmarkStart w:id="110" w:name="_Toc333407420"/>
      <w:bookmarkStart w:id="111" w:name="_Toc333407714"/>
      <w:bookmarkStart w:id="112" w:name="_Toc335680680"/>
      <w:bookmarkStart w:id="113" w:name="_Toc335680894"/>
      <w:bookmarkStart w:id="114" w:name="_Toc335681108"/>
      <w:bookmarkStart w:id="115" w:name="_Toc335681323"/>
      <w:bookmarkStart w:id="116" w:name="_Toc333406408"/>
      <w:bookmarkStart w:id="117" w:name="_Toc333407421"/>
      <w:bookmarkStart w:id="118" w:name="_Toc333407715"/>
      <w:bookmarkStart w:id="119" w:name="_Toc335680681"/>
      <w:bookmarkStart w:id="120" w:name="_Toc335680895"/>
      <w:bookmarkStart w:id="121" w:name="_Toc335681109"/>
      <w:bookmarkStart w:id="122" w:name="_Toc335681324"/>
      <w:bookmarkStart w:id="123" w:name="_Toc333406409"/>
      <w:bookmarkStart w:id="124" w:name="_Toc333407422"/>
      <w:bookmarkStart w:id="125" w:name="_Toc333407716"/>
      <w:bookmarkStart w:id="126" w:name="_Toc335680682"/>
      <w:bookmarkStart w:id="127" w:name="_Toc335680896"/>
      <w:bookmarkStart w:id="128" w:name="_Toc335681110"/>
      <w:bookmarkStart w:id="129" w:name="_Toc335681325"/>
      <w:bookmarkStart w:id="130" w:name="_Toc333406410"/>
      <w:bookmarkStart w:id="131" w:name="_Toc333407423"/>
      <w:bookmarkStart w:id="132" w:name="_Toc333407717"/>
      <w:bookmarkStart w:id="133" w:name="_Toc335680683"/>
      <w:bookmarkStart w:id="134" w:name="_Toc335680897"/>
      <w:bookmarkStart w:id="135" w:name="_Toc335681111"/>
      <w:bookmarkStart w:id="136" w:name="_Toc335681326"/>
      <w:bookmarkStart w:id="137" w:name="_Toc333406411"/>
      <w:bookmarkStart w:id="138" w:name="_Toc333407424"/>
      <w:bookmarkStart w:id="139" w:name="_Toc333407718"/>
      <w:bookmarkStart w:id="140" w:name="_Toc335680684"/>
      <w:bookmarkStart w:id="141" w:name="_Toc335680898"/>
      <w:bookmarkStart w:id="142" w:name="_Toc335681112"/>
      <w:bookmarkStart w:id="143" w:name="_Toc335681327"/>
      <w:bookmarkStart w:id="144" w:name="_Toc333406412"/>
      <w:bookmarkStart w:id="145" w:name="_Toc333407425"/>
      <w:bookmarkStart w:id="146" w:name="_Toc333407719"/>
      <w:bookmarkStart w:id="147" w:name="_Toc335680685"/>
      <w:bookmarkStart w:id="148" w:name="_Toc335680899"/>
      <w:bookmarkStart w:id="149" w:name="_Toc335681113"/>
      <w:bookmarkStart w:id="150" w:name="_Toc335681328"/>
      <w:bookmarkStart w:id="151" w:name="_Toc333406413"/>
      <w:bookmarkStart w:id="152" w:name="_Toc333407426"/>
      <w:bookmarkStart w:id="153" w:name="_Toc333407720"/>
      <w:bookmarkStart w:id="154" w:name="_Toc335680686"/>
      <w:bookmarkStart w:id="155" w:name="_Toc335680900"/>
      <w:bookmarkStart w:id="156" w:name="_Toc335681114"/>
      <w:bookmarkStart w:id="157" w:name="_Toc335681329"/>
      <w:bookmarkStart w:id="158" w:name="_Toc333406414"/>
      <w:bookmarkStart w:id="159" w:name="_Toc333407427"/>
      <w:bookmarkStart w:id="160" w:name="_Toc333407721"/>
      <w:bookmarkStart w:id="161" w:name="_Toc335680687"/>
      <w:bookmarkStart w:id="162" w:name="_Toc335680901"/>
      <w:bookmarkStart w:id="163" w:name="_Toc335681115"/>
      <w:bookmarkStart w:id="164" w:name="_Toc335681330"/>
      <w:bookmarkStart w:id="165" w:name="_Toc333406415"/>
      <w:bookmarkStart w:id="166" w:name="_Toc333407428"/>
      <w:bookmarkStart w:id="167" w:name="_Toc333407722"/>
      <w:bookmarkStart w:id="168" w:name="_Toc335680688"/>
      <w:bookmarkStart w:id="169" w:name="_Toc335680902"/>
      <w:bookmarkStart w:id="170" w:name="_Toc335681116"/>
      <w:bookmarkStart w:id="171" w:name="_Toc335681331"/>
      <w:bookmarkStart w:id="172" w:name="_Toc333406416"/>
      <w:bookmarkStart w:id="173" w:name="_Toc333407429"/>
      <w:bookmarkStart w:id="174" w:name="_Toc333407723"/>
      <w:bookmarkStart w:id="175" w:name="_Toc335680689"/>
      <w:bookmarkStart w:id="176" w:name="_Toc335680903"/>
      <w:bookmarkStart w:id="177" w:name="_Toc335681117"/>
      <w:bookmarkStart w:id="178" w:name="_Toc335681332"/>
      <w:bookmarkStart w:id="179" w:name="_Toc333406417"/>
      <w:bookmarkStart w:id="180" w:name="_Toc333407430"/>
      <w:bookmarkStart w:id="181" w:name="_Toc333407724"/>
      <w:bookmarkStart w:id="182" w:name="_Toc335680690"/>
      <w:bookmarkStart w:id="183" w:name="_Toc335680904"/>
      <w:bookmarkStart w:id="184" w:name="_Toc335681118"/>
      <w:bookmarkStart w:id="185" w:name="_Toc335681333"/>
      <w:bookmarkStart w:id="186" w:name="_Toc333406418"/>
      <w:bookmarkStart w:id="187" w:name="_Toc333407431"/>
      <w:bookmarkStart w:id="188" w:name="_Toc333407725"/>
      <w:bookmarkStart w:id="189" w:name="_Toc335680691"/>
      <w:bookmarkStart w:id="190" w:name="_Toc335680905"/>
      <w:bookmarkStart w:id="191" w:name="_Toc335681119"/>
      <w:bookmarkStart w:id="192" w:name="_Toc335681334"/>
      <w:bookmarkStart w:id="193" w:name="_Toc333406419"/>
      <w:bookmarkStart w:id="194" w:name="_Toc333407432"/>
      <w:bookmarkStart w:id="195" w:name="_Toc333407726"/>
      <w:bookmarkStart w:id="196" w:name="_Toc335680692"/>
      <w:bookmarkStart w:id="197" w:name="_Toc335680906"/>
      <w:bookmarkStart w:id="198" w:name="_Toc335681120"/>
      <w:bookmarkStart w:id="199" w:name="_Toc335681335"/>
      <w:bookmarkStart w:id="200" w:name="_Toc333406420"/>
      <w:bookmarkStart w:id="201" w:name="_Toc333407433"/>
      <w:bookmarkStart w:id="202" w:name="_Toc333407727"/>
      <w:bookmarkStart w:id="203" w:name="_Toc335680693"/>
      <w:bookmarkStart w:id="204" w:name="_Toc335680907"/>
      <w:bookmarkStart w:id="205" w:name="_Toc335681121"/>
      <w:bookmarkStart w:id="206" w:name="_Toc335681336"/>
      <w:bookmarkStart w:id="207" w:name="_Toc333406421"/>
      <w:bookmarkStart w:id="208" w:name="_Toc333407434"/>
      <w:bookmarkStart w:id="209" w:name="_Toc333407728"/>
      <w:bookmarkStart w:id="210" w:name="_Toc335680694"/>
      <w:bookmarkStart w:id="211" w:name="_Toc335680908"/>
      <w:bookmarkStart w:id="212" w:name="_Toc335681122"/>
      <w:bookmarkStart w:id="213" w:name="_Toc335681337"/>
      <w:bookmarkStart w:id="214" w:name="_Toc333406422"/>
      <w:bookmarkStart w:id="215" w:name="_Toc333407435"/>
      <w:bookmarkStart w:id="216" w:name="_Toc333407729"/>
      <w:bookmarkStart w:id="217" w:name="_Toc335680695"/>
      <w:bookmarkStart w:id="218" w:name="_Toc335680909"/>
      <w:bookmarkStart w:id="219" w:name="_Toc335681123"/>
      <w:bookmarkStart w:id="220" w:name="_Toc335681338"/>
      <w:bookmarkStart w:id="221" w:name="_Toc333406423"/>
      <w:bookmarkStart w:id="222" w:name="_Toc333407436"/>
      <w:bookmarkStart w:id="223" w:name="_Toc333407730"/>
      <w:bookmarkStart w:id="224" w:name="_Toc335680696"/>
      <w:bookmarkStart w:id="225" w:name="_Toc335680910"/>
      <w:bookmarkStart w:id="226" w:name="_Toc335681124"/>
      <w:bookmarkStart w:id="227" w:name="_Toc335681339"/>
      <w:bookmarkStart w:id="228" w:name="_Toc333406424"/>
      <w:bookmarkStart w:id="229" w:name="_Toc333407437"/>
      <w:bookmarkStart w:id="230" w:name="_Toc333407731"/>
      <w:bookmarkStart w:id="231" w:name="_Toc335680697"/>
      <w:bookmarkStart w:id="232" w:name="_Toc335680911"/>
      <w:bookmarkStart w:id="233" w:name="_Toc335681125"/>
      <w:bookmarkStart w:id="234" w:name="_Toc335681340"/>
      <w:bookmarkStart w:id="235" w:name="_Toc333406425"/>
      <w:bookmarkStart w:id="236" w:name="_Toc333407438"/>
      <w:bookmarkStart w:id="237" w:name="_Toc333407732"/>
      <w:bookmarkStart w:id="238" w:name="_Toc335680698"/>
      <w:bookmarkStart w:id="239" w:name="_Toc335680912"/>
      <w:bookmarkStart w:id="240" w:name="_Toc335681126"/>
      <w:bookmarkStart w:id="241" w:name="_Toc335681341"/>
      <w:bookmarkStart w:id="242" w:name="_Toc333406426"/>
      <w:bookmarkStart w:id="243" w:name="_Toc333407439"/>
      <w:bookmarkStart w:id="244" w:name="_Toc333407733"/>
      <w:bookmarkStart w:id="245" w:name="_Toc335680699"/>
      <w:bookmarkStart w:id="246" w:name="_Toc335680913"/>
      <w:bookmarkStart w:id="247" w:name="_Toc335681127"/>
      <w:bookmarkStart w:id="248" w:name="_Toc335681342"/>
      <w:bookmarkStart w:id="249" w:name="_Toc333406427"/>
      <w:bookmarkStart w:id="250" w:name="_Toc333407440"/>
      <w:bookmarkStart w:id="251" w:name="_Toc333407734"/>
      <w:bookmarkStart w:id="252" w:name="_Toc335680700"/>
      <w:bookmarkStart w:id="253" w:name="_Toc335680914"/>
      <w:bookmarkStart w:id="254" w:name="_Toc335681128"/>
      <w:bookmarkStart w:id="255" w:name="_Toc335681343"/>
      <w:bookmarkStart w:id="256" w:name="_Toc333406428"/>
      <w:bookmarkStart w:id="257" w:name="_Toc333407441"/>
      <w:bookmarkStart w:id="258" w:name="_Toc333407735"/>
      <w:bookmarkStart w:id="259" w:name="_Toc335680701"/>
      <w:bookmarkStart w:id="260" w:name="_Toc335680915"/>
      <w:bookmarkStart w:id="261" w:name="_Toc335681129"/>
      <w:bookmarkStart w:id="262" w:name="_Toc335681344"/>
      <w:bookmarkStart w:id="263" w:name="_Toc333406429"/>
      <w:bookmarkStart w:id="264" w:name="_Toc333407442"/>
      <w:bookmarkStart w:id="265" w:name="_Toc333407736"/>
      <w:bookmarkStart w:id="266" w:name="_Toc335680702"/>
      <w:bookmarkStart w:id="267" w:name="_Toc335680916"/>
      <w:bookmarkStart w:id="268" w:name="_Toc335681130"/>
      <w:bookmarkStart w:id="269" w:name="_Toc335681345"/>
      <w:bookmarkStart w:id="270" w:name="_Toc333406430"/>
      <w:bookmarkStart w:id="271" w:name="_Toc333407443"/>
      <w:bookmarkStart w:id="272" w:name="_Toc333407737"/>
      <w:bookmarkStart w:id="273" w:name="_Toc335680703"/>
      <w:bookmarkStart w:id="274" w:name="_Toc335680917"/>
      <w:bookmarkStart w:id="275" w:name="_Toc335681131"/>
      <w:bookmarkStart w:id="276" w:name="_Toc335681346"/>
      <w:bookmarkStart w:id="277" w:name="_Toc333406431"/>
      <w:bookmarkStart w:id="278" w:name="_Toc333407444"/>
      <w:bookmarkStart w:id="279" w:name="_Toc333407738"/>
      <w:bookmarkStart w:id="280" w:name="_Toc335680704"/>
      <w:bookmarkStart w:id="281" w:name="_Toc335680918"/>
      <w:bookmarkStart w:id="282" w:name="_Toc335681132"/>
      <w:bookmarkStart w:id="283" w:name="_Toc335681347"/>
      <w:bookmarkStart w:id="284" w:name="_Toc333406432"/>
      <w:bookmarkStart w:id="285" w:name="_Toc333407445"/>
      <w:bookmarkStart w:id="286" w:name="_Toc333407739"/>
      <w:bookmarkStart w:id="287" w:name="_Toc335680705"/>
      <w:bookmarkStart w:id="288" w:name="_Toc335680919"/>
      <w:bookmarkStart w:id="289" w:name="_Toc335681133"/>
      <w:bookmarkStart w:id="290" w:name="_Toc335681348"/>
      <w:bookmarkStart w:id="291" w:name="_Toc333406433"/>
      <w:bookmarkStart w:id="292" w:name="_Toc333407446"/>
      <w:bookmarkStart w:id="293" w:name="_Toc333407740"/>
      <w:bookmarkStart w:id="294" w:name="_Toc335680706"/>
      <w:bookmarkStart w:id="295" w:name="_Toc335680920"/>
      <w:bookmarkStart w:id="296" w:name="_Toc335681134"/>
      <w:bookmarkStart w:id="297" w:name="_Toc335681349"/>
      <w:bookmarkStart w:id="298" w:name="_Toc333406434"/>
      <w:bookmarkStart w:id="299" w:name="_Toc333407447"/>
      <w:bookmarkStart w:id="300" w:name="_Toc333407741"/>
      <w:bookmarkStart w:id="301" w:name="_Toc335680707"/>
      <w:bookmarkStart w:id="302" w:name="_Toc335680921"/>
      <w:bookmarkStart w:id="303" w:name="_Toc335681135"/>
      <w:bookmarkStart w:id="304" w:name="_Toc335681350"/>
      <w:bookmarkStart w:id="305" w:name="_Toc333406435"/>
      <w:bookmarkStart w:id="306" w:name="_Toc333407448"/>
      <w:bookmarkStart w:id="307" w:name="_Toc333407742"/>
      <w:bookmarkStart w:id="308" w:name="_Toc335680708"/>
      <w:bookmarkStart w:id="309" w:name="_Toc335680922"/>
      <w:bookmarkStart w:id="310" w:name="_Toc335681136"/>
      <w:bookmarkStart w:id="311" w:name="_Toc335681351"/>
      <w:bookmarkStart w:id="312" w:name="_Toc333406437"/>
      <w:bookmarkStart w:id="313" w:name="_Toc333407450"/>
      <w:bookmarkStart w:id="314" w:name="_Toc333407744"/>
      <w:bookmarkStart w:id="315" w:name="_Toc335680710"/>
      <w:bookmarkStart w:id="316" w:name="_Toc335680924"/>
      <w:bookmarkStart w:id="317" w:name="_Toc335681138"/>
      <w:bookmarkStart w:id="318" w:name="_Toc335681353"/>
      <w:bookmarkStart w:id="319" w:name="_Toc333406438"/>
      <w:bookmarkStart w:id="320" w:name="_Toc333407451"/>
      <w:bookmarkStart w:id="321" w:name="_Toc333407745"/>
      <w:bookmarkStart w:id="322" w:name="_Toc335680711"/>
      <w:bookmarkStart w:id="323" w:name="_Toc335680925"/>
      <w:bookmarkStart w:id="324" w:name="_Toc335681139"/>
      <w:bookmarkStart w:id="325" w:name="_Toc335681354"/>
      <w:bookmarkStart w:id="326" w:name="_Toc41659241"/>
      <w:bookmarkStart w:id="327" w:name="_Toc168064154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r w:rsidRPr="00F974AB">
        <w:t>Generelt</w:t>
      </w:r>
      <w:bookmarkEnd w:id="326"/>
      <w:bookmarkEnd w:id="327"/>
    </w:p>
    <w:p w14:paraId="400DED5A" w14:textId="76193B13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etablere og vedlikeholde et enhetlig system for prosjektstyring.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på forespørsel få tilgang til all informasjon </w:t>
      </w: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har om forhold beskrevet i dette kapittel. Dette innebærer eksempelvis elektroniske rådata fra Microsoft Project/Primavera/andre styringsverktøy.</w:t>
      </w:r>
    </w:p>
    <w:p w14:paraId="7157748D" w14:textId="77777777" w:rsidR="00177B47" w:rsidRPr="00F974AB" w:rsidRDefault="00177B47" w:rsidP="00177B47">
      <w:pPr>
        <w:pStyle w:val="Overskrift2"/>
      </w:pPr>
      <w:bookmarkStart w:id="328" w:name="_Toc342227079"/>
      <w:bookmarkStart w:id="329" w:name="_Toc335681311"/>
      <w:bookmarkStart w:id="330" w:name="_Toc512613410"/>
      <w:bookmarkStart w:id="331" w:name="_Toc25594669"/>
      <w:bookmarkStart w:id="332" w:name="_Toc33700633"/>
      <w:bookmarkStart w:id="333" w:name="_Toc35287471"/>
      <w:bookmarkStart w:id="334" w:name="_Toc41659242"/>
      <w:bookmarkStart w:id="335" w:name="_Toc168064155"/>
      <w:r w:rsidRPr="00F974AB">
        <w:t>Kontraktsnedbrytning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 w14:paraId="431F43C7" w14:textId="7BA17674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 xml:space="preserve">Rådgiveren </w:t>
      </w:r>
      <w:r w:rsidRPr="00D07F2A">
        <w:rPr>
          <w:rFonts w:ascii="Arial" w:eastAsia="Times New Roman" w:hAnsi="Arial" w:cs="Times New Roman"/>
          <w:sz w:val="21"/>
          <w:szCs w:val="22"/>
        </w:rPr>
        <w:t>skal bryte ned arbeidet iht. strukturen som fremgår av kapittel D1.</w:t>
      </w:r>
    </w:p>
    <w:p w14:paraId="2177FB31" w14:textId="22E75C11" w:rsidR="00177B47" w:rsidRPr="00F974AB" w:rsidRDefault="00177B47" w:rsidP="00177B47">
      <w:pPr>
        <w:pStyle w:val="Overskrift2"/>
      </w:pPr>
      <w:bookmarkStart w:id="336" w:name="_Toc41659243"/>
      <w:bookmarkStart w:id="337" w:name="_Toc168064156"/>
      <w:r>
        <w:rPr>
          <w:rFonts w:ascii="Arial" w:eastAsia="Times New Roman" w:hAnsi="Arial" w:cs="Times New Roman"/>
          <w:sz w:val="21"/>
          <w:szCs w:val="22"/>
        </w:rPr>
        <w:t>Rådgiverens</w:t>
      </w:r>
      <w:r w:rsidRPr="00F974AB">
        <w:t xml:space="preserve"> fremdriftsplan</w:t>
      </w:r>
      <w:bookmarkEnd w:id="336"/>
      <w:bookmarkEnd w:id="337"/>
    </w:p>
    <w:p w14:paraId="12EC4EBC" w14:textId="22927406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 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kal etablere en fremdriftsplan som i tilstrekkelig grad angir en hensiktsmessig styring av oppdraget innenfor kontraktens angitte frister i dette kapittel C3. Fremdriftsplanen skal inneholde alle hovedaktiviteter, avhengigheter, </w:t>
      </w:r>
      <w:r w:rsidR="007219C8">
        <w:rPr>
          <w:rFonts w:ascii="Arial" w:eastAsia="Times New Roman" w:hAnsi="Arial" w:cs="Times New Roman"/>
          <w:sz w:val="21"/>
          <w:szCs w:val="22"/>
        </w:rPr>
        <w:t xml:space="preserve">leveranser, 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milepæler, frister og kritisk linje. Fremdriftsplanen skal overleveres til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innen 4 uker etter kontraktsinngåelse, dersom ikke annet er angitt i dette kapittel C3.</w:t>
      </w:r>
    </w:p>
    <w:p w14:paraId="0E95442A" w14:textId="77777777" w:rsidR="00177B47" w:rsidRPr="00D07F2A" w:rsidRDefault="00177B47" w:rsidP="00177B47">
      <w:pPr>
        <w:widowControl w:val="0"/>
        <w:spacing w:after="0" w:line="276" w:lineRule="auto"/>
        <w:ind w:left="227" w:hanging="227"/>
        <w:rPr>
          <w:rFonts w:ascii="Arial" w:eastAsia="Times New Roman" w:hAnsi="Arial" w:cs="Times New Roman"/>
          <w:sz w:val="21"/>
          <w:szCs w:val="22"/>
        </w:rPr>
      </w:pPr>
    </w:p>
    <w:p w14:paraId="0F64A5C6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 xml:space="preserve">Fremdriftsplanen skal holdes løpende oppdatert. Ved revisjon av fremdriftsplanen skal aktiviteter følge samme unike ID-nummer, og versjonsnummer skal oppdateres. Aktiviteter skal oppdateres med prognose-start/-slutt. </w:t>
      </w:r>
    </w:p>
    <w:p w14:paraId="23385E58" w14:textId="61731226" w:rsidR="00177B47" w:rsidRPr="0090649F" w:rsidRDefault="00177B47" w:rsidP="00177B47">
      <w:pPr>
        <w:pStyle w:val="Overskrift2"/>
      </w:pPr>
      <w:bookmarkStart w:id="338" w:name="_Toc512613412"/>
      <w:bookmarkStart w:id="339" w:name="_Toc25594671"/>
      <w:bookmarkStart w:id="340" w:name="_Toc33700635"/>
      <w:bookmarkStart w:id="341" w:name="_Toc35287473"/>
      <w:bookmarkStart w:id="342" w:name="_Toc41659244"/>
      <w:bookmarkStart w:id="343" w:name="_Toc168064157"/>
      <w:r>
        <w:lastRenderedPageBreak/>
        <w:t>Rådgiverens</w:t>
      </w:r>
      <w:r w:rsidRPr="0090649F">
        <w:t xml:space="preserve"> særskilte planer</w:t>
      </w:r>
      <w:bookmarkEnd w:id="338"/>
      <w:bookmarkEnd w:id="339"/>
      <w:bookmarkEnd w:id="340"/>
      <w:bookmarkEnd w:id="341"/>
      <w:bookmarkEnd w:id="342"/>
      <w:bookmarkEnd w:id="343"/>
    </w:p>
    <w:p w14:paraId="44881F66" w14:textId="355E7DEA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planlegging og utførelse av kontraktsarbeider innenfor definerte tidsintervall kan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kreve at </w:t>
      </w:r>
      <w:r w:rsidR="00017F9A"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utarbeider detaljerte ressurs- og produksjonsplaner. Ved behov skal alle aktiviteter angis med nøyaktig tidsforbruk time for time</w:t>
      </w:r>
      <w:r w:rsidR="006E69F3">
        <w:rPr>
          <w:rFonts w:ascii="Arial" w:eastAsia="Times New Roman" w:hAnsi="Arial" w:cs="Times New Roman"/>
          <w:sz w:val="21"/>
          <w:szCs w:val="22"/>
        </w:rPr>
        <w:t>.</w:t>
      </w:r>
    </w:p>
    <w:p w14:paraId="35296632" w14:textId="77777777" w:rsidR="00177B47" w:rsidRPr="0059032E" w:rsidRDefault="00177B47" w:rsidP="00177B47">
      <w:pPr>
        <w:pStyle w:val="Overskrift2"/>
      </w:pPr>
      <w:bookmarkStart w:id="344" w:name="_Toc41659245"/>
      <w:bookmarkStart w:id="345" w:name="_Toc168064158"/>
      <w:r w:rsidRPr="0059032E">
        <w:t>Bemanningsplanlegging</w:t>
      </w:r>
      <w:bookmarkEnd w:id="344"/>
      <w:bookmarkEnd w:id="345"/>
    </w:p>
    <w:p w14:paraId="10425359" w14:textId="4EBCCB43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vedlikeholde en plan for bemanning </w:t>
      </w:r>
      <w:r w:rsidR="005A6C30" w:rsidRPr="005A6C30">
        <w:rPr>
          <w:rFonts w:ascii="Arial" w:eastAsia="Times New Roman" w:hAnsi="Arial" w:cs="Times New Roman"/>
          <w:sz w:val="21"/>
          <w:szCs w:val="22"/>
          <w:highlight w:val="yellow"/>
        </w:rPr>
        <w:t>(</w:t>
      </w:r>
      <w:r w:rsidRPr="005A6C30">
        <w:rPr>
          <w:rFonts w:ascii="Arial" w:eastAsia="Times New Roman" w:hAnsi="Arial" w:cs="Times New Roman"/>
          <w:sz w:val="21"/>
          <w:szCs w:val="22"/>
          <w:highlight w:val="yellow"/>
        </w:rPr>
        <w:t>pr. måned)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i form av et bemanningshistogram for hele </w:t>
      </w:r>
      <w:r>
        <w:rPr>
          <w:rFonts w:ascii="Arial" w:eastAsia="Times New Roman" w:hAnsi="Arial" w:cs="Times New Roman"/>
          <w:sz w:val="21"/>
          <w:szCs w:val="22"/>
        </w:rPr>
        <w:t>oppdrags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perioden. </w:t>
      </w:r>
      <w:r w:rsidRPr="005A6C30">
        <w:rPr>
          <w:rFonts w:ascii="Arial" w:eastAsia="Times New Roman" w:hAnsi="Arial" w:cs="Times New Roman"/>
          <w:sz w:val="21"/>
          <w:szCs w:val="22"/>
          <w:highlight w:val="yellow"/>
        </w:rPr>
        <w:t>Virkelig bemanning rapporteres månedlig.</w:t>
      </w:r>
    </w:p>
    <w:p w14:paraId="5B84463C" w14:textId="77777777" w:rsidR="00177B47" w:rsidRPr="0059032E" w:rsidRDefault="00177B47" w:rsidP="00177B47">
      <w:pPr>
        <w:pStyle w:val="Overskrift2"/>
      </w:pPr>
      <w:bookmarkStart w:id="346" w:name="_Toc168064159"/>
      <w:bookmarkStart w:id="347" w:name="_Toc41659247"/>
      <w:r w:rsidRPr="0059032E">
        <w:t>Fremdriftsmåling</w:t>
      </w:r>
      <w:bookmarkEnd w:id="346"/>
    </w:p>
    <w:p w14:paraId="7C8761E1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  <w:r w:rsidRPr="00D07F2A">
        <w:rPr>
          <w:rFonts w:ascii="Arial" w:eastAsia="Calibri" w:hAnsi="Arial" w:cs="Times New Roman"/>
          <w:sz w:val="21"/>
          <w:szCs w:val="22"/>
        </w:rPr>
        <w:t xml:space="preserve">Fremdriftsmåling skal utføres ved avslutning av hver rapporteringsperiode. </w:t>
      </w:r>
    </w:p>
    <w:p w14:paraId="70C2FF21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</w:p>
    <w:p w14:paraId="03C281B7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  <w:r w:rsidRPr="00D07F2A">
        <w:rPr>
          <w:rFonts w:ascii="Arial" w:eastAsia="Calibri" w:hAnsi="Arial" w:cs="Times New Roman"/>
          <w:sz w:val="21"/>
          <w:szCs w:val="22"/>
        </w:rPr>
        <w:t xml:space="preserve">Fremdrift skal beregnes på følgende måte: </w:t>
      </w:r>
    </w:p>
    <w:p w14:paraId="57F6EC2C" w14:textId="2D3C3250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 xml:space="preserve">Fremdrift skal vurderes av </w:t>
      </w: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per aktivitet</w:t>
      </w:r>
      <w:r w:rsidR="00B25B29">
        <w:rPr>
          <w:rFonts w:ascii="Arial" w:eastAsia="Times New Roman" w:hAnsi="Arial" w:cs="Times New Roman"/>
          <w:sz w:val="21"/>
          <w:szCs w:val="22"/>
        </w:rPr>
        <w:t xml:space="preserve"> og være basert på fremdrift relatert til leveranser per aktivitet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. </w:t>
      </w:r>
    </w:p>
    <w:p w14:paraId="36CF31A5" w14:textId="5D2CC471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>Prosent ferdig (produsert) skal vises for kontrakten totalt og per aktivitet</w:t>
      </w:r>
      <w:r w:rsidR="00D11DB0" w:rsidRPr="00D11DB0">
        <w:rPr>
          <w:rFonts w:ascii="Arial" w:eastAsia="Times New Roman" w:hAnsi="Arial" w:cs="Times New Roman"/>
          <w:sz w:val="21"/>
          <w:szCs w:val="22"/>
        </w:rPr>
        <w:t xml:space="preserve"> </w:t>
      </w:r>
      <w:r w:rsidR="00D11DB0">
        <w:rPr>
          <w:rFonts w:ascii="Arial" w:eastAsia="Times New Roman" w:hAnsi="Arial" w:cs="Times New Roman"/>
          <w:sz w:val="21"/>
          <w:szCs w:val="22"/>
        </w:rPr>
        <w:t>og være basert på fremdrift relatert til leveranser per aktivitet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. </w:t>
      </w:r>
    </w:p>
    <w:p w14:paraId="45B062BB" w14:textId="77777777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>Kritisk linje skal angis.</w:t>
      </w:r>
    </w:p>
    <w:p w14:paraId="1AC866F8" w14:textId="76DDD44B" w:rsidR="00177B47" w:rsidRPr="0059032E" w:rsidRDefault="00081F0D" w:rsidP="00177B47">
      <w:pPr>
        <w:pStyle w:val="Overskrift2"/>
      </w:pPr>
      <w:bookmarkStart w:id="348" w:name="_Toc168064160"/>
      <w:bookmarkEnd w:id="347"/>
      <w:r>
        <w:t>Betaling etter medgått tid</w:t>
      </w:r>
      <w:bookmarkEnd w:id="348"/>
    </w:p>
    <w:p w14:paraId="29CF7E76" w14:textId="48A5EFFE" w:rsidR="006C1A8C" w:rsidRDefault="006C1A8C" w:rsidP="006C1A8C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</w:p>
    <w:p w14:paraId="2B0AD2E4" w14:textId="459AF567" w:rsidR="006C1A8C" w:rsidRPr="00673839" w:rsidRDefault="006C1A8C" w:rsidP="006C1A8C">
      <w:pPr>
        <w:rPr>
          <w:sz w:val="21"/>
          <w:szCs w:val="21"/>
        </w:rPr>
      </w:pPr>
      <w:r w:rsidRPr="00673839">
        <w:rPr>
          <w:sz w:val="21"/>
          <w:szCs w:val="21"/>
        </w:rPr>
        <w:t xml:space="preserve">For å sikre en korrekt timeføring skal rådgiveren ukentlig sende oppdragsgiveren spesifiserte oppgaver over forbrukte timer, utlegg og utgifter for de enkelte delene av oppdraget samt nødvendig dokumentasjon for kontroll av oppgavene. </w:t>
      </w:r>
    </w:p>
    <w:p w14:paraId="68931360" w14:textId="77777777" w:rsidR="006C1A8C" w:rsidRPr="00673839" w:rsidRDefault="006C1A8C" w:rsidP="006C1A8C">
      <w:pPr>
        <w:rPr>
          <w:sz w:val="21"/>
          <w:szCs w:val="21"/>
        </w:rPr>
      </w:pPr>
      <w:r w:rsidRPr="00673839">
        <w:rPr>
          <w:sz w:val="21"/>
          <w:szCs w:val="21"/>
        </w:rPr>
        <w:t>Rådgiveren skal etablere et timeregistreringssystem hvor følgende opplysninger fra de spesifiserte oppgavene skal registreres:</w:t>
      </w:r>
    </w:p>
    <w:p w14:paraId="6D5B2AFB" w14:textId="77777777" w:rsidR="006C1A8C" w:rsidRPr="00673839" w:rsidRDefault="006C1A8C" w:rsidP="006C1A8C">
      <w:pPr>
        <w:pStyle w:val="Listeavsnitt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Beskrivelse av utførte arbeidsoppgaver.</w:t>
      </w:r>
    </w:p>
    <w:p w14:paraId="04971FB5" w14:textId="77777777" w:rsidR="00120E83" w:rsidRPr="00673839" w:rsidRDefault="006C1A8C" w:rsidP="00120E83">
      <w:pPr>
        <w:pStyle w:val="Listeavsnitt"/>
        <w:numPr>
          <w:ilvl w:val="0"/>
          <w:numId w:val="29"/>
        </w:numPr>
        <w:spacing w:after="0" w:line="276" w:lineRule="auto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Nummer og benevnelse på eventuell endringsordre (evt. krav om endringsordre) som arbeidet er tilknyttet, eller henvisning til unik ID fra fremdriftsplanen.</w:t>
      </w:r>
    </w:p>
    <w:p w14:paraId="2021636B" w14:textId="69B94BA0" w:rsidR="006C1A8C" w:rsidRPr="00673839" w:rsidRDefault="006C1A8C" w:rsidP="00563F1D">
      <w:pPr>
        <w:pStyle w:val="Listeavsnitt"/>
        <w:numPr>
          <w:ilvl w:val="0"/>
          <w:numId w:val="29"/>
        </w:numPr>
        <w:spacing w:after="0" w:line="276" w:lineRule="auto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Navn på personell som har utført arbeidet spesifisert på dag og antall timer. Det skal videre spesifiseres for det enkelte personell hvilke arbeidsoppgaver/ aktiviteter vedkommende har arbeidet med, samt lokasjon for arbeidsoppgavene/aktivitetene</w:t>
      </w:r>
      <w:r w:rsidR="00912CC3" w:rsidRPr="00673839">
        <w:rPr>
          <w:rFonts w:eastAsia="Times New Roman"/>
          <w:sz w:val="21"/>
          <w:szCs w:val="21"/>
        </w:rPr>
        <w:t>.</w:t>
      </w:r>
    </w:p>
    <w:p w14:paraId="7923CFB3" w14:textId="31A8CABE" w:rsidR="00177B47" w:rsidRPr="00EE6ACD" w:rsidRDefault="00177B47" w:rsidP="00177B47">
      <w:pPr>
        <w:pStyle w:val="Overskrift2"/>
      </w:pPr>
      <w:bookmarkStart w:id="349" w:name="_Toc168064161"/>
      <w:r w:rsidRPr="00EE6ACD">
        <w:t>Plan- og budsjettrevisjoner</w:t>
      </w:r>
      <w:bookmarkEnd w:id="349"/>
    </w:p>
    <w:p w14:paraId="6DE40939" w14:textId="6402E82F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Oppdragsgivere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n kan ved behov kreve at </w:t>
      </w:r>
      <w:r w:rsidR="00017F9A"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reviderer planer og budsjetter.</w:t>
      </w:r>
    </w:p>
    <w:p w14:paraId="2B4BEEA6" w14:textId="31530BC3" w:rsidR="009C5109" w:rsidRDefault="009C5109" w:rsidP="00A01E60">
      <w:pPr>
        <w:pStyle w:val="STY2Brdtekst"/>
      </w:pPr>
    </w:p>
    <w:p w14:paraId="41A38CDA" w14:textId="77777777" w:rsidR="00A01E60" w:rsidRPr="0019205F" w:rsidRDefault="00A01E60" w:rsidP="00A01E60">
      <w:pPr>
        <w:pStyle w:val="Overskrift1"/>
      </w:pPr>
      <w:bookmarkStart w:id="350" w:name="_Toc1722522"/>
      <w:bookmarkStart w:id="351" w:name="_Toc33694203"/>
      <w:bookmarkStart w:id="352" w:name="_Toc168064162"/>
      <w:r w:rsidRPr="0019205F">
        <w:t>Koordinator</w:t>
      </w:r>
      <w:bookmarkEnd w:id="350"/>
      <w:r w:rsidRPr="0019205F">
        <w:t xml:space="preserve"> for sikkerhet, helse og arbeidsmiljø</w:t>
      </w:r>
      <w:bookmarkEnd w:id="351"/>
      <w:bookmarkEnd w:id="352"/>
    </w:p>
    <w:p w14:paraId="3BD1F939" w14:textId="06C55C42" w:rsidR="00A01E60" w:rsidRDefault="00A01E60" w:rsidP="00A01E60">
      <w:pPr>
        <w:pStyle w:val="STYBrdtekstnormal"/>
        <w:rPr>
          <w:highlight w:val="yellow"/>
        </w:rPr>
      </w:pPr>
      <w:r w:rsidRPr="00C37168">
        <w:rPr>
          <w:b/>
          <w:bCs/>
          <w:i/>
          <w:iCs/>
          <w:color w:val="FF0000"/>
          <w:highlight w:val="yellow"/>
        </w:rPr>
        <w:t>Alt</w:t>
      </w:r>
      <w:r w:rsidR="008B6133" w:rsidRPr="00C37168">
        <w:rPr>
          <w:b/>
          <w:bCs/>
          <w:i/>
          <w:iCs/>
          <w:color w:val="FF0000"/>
          <w:highlight w:val="yellow"/>
        </w:rPr>
        <w:t>ernativ</w:t>
      </w:r>
      <w:r w:rsidRPr="00C37168">
        <w:rPr>
          <w:b/>
          <w:bCs/>
          <w:i/>
          <w:iCs/>
          <w:color w:val="FF0000"/>
          <w:highlight w:val="yellow"/>
        </w:rPr>
        <w:t xml:space="preserve"> 1:</w:t>
      </w:r>
      <w:r w:rsidRPr="00D06B47">
        <w:rPr>
          <w:color w:val="FF0000"/>
          <w:highlight w:val="yellow"/>
        </w:rPr>
        <w:t xml:space="preserve"> </w:t>
      </w:r>
      <w:r w:rsidR="001D6F66" w:rsidRPr="00A072B6">
        <w:t xml:space="preserve">Oppdragsgiver </w:t>
      </w:r>
      <w:r w:rsidRPr="00A072B6">
        <w:t>utpeker koordinator for prosjekteringsfasen (KP), jf</w:t>
      </w:r>
      <w:r w:rsidR="007B3E17">
        <w:t>.</w:t>
      </w:r>
      <w:r w:rsidRPr="00A072B6">
        <w:t xml:space="preserve"> krav i byggherreforskriften</w:t>
      </w:r>
      <w:r w:rsidR="007B3E17">
        <w:t>.</w:t>
      </w:r>
    </w:p>
    <w:p w14:paraId="0152C2C6" w14:textId="323EDC37" w:rsidR="00A01E60" w:rsidRDefault="00A01E60" w:rsidP="00A01E60">
      <w:pPr>
        <w:pStyle w:val="STYBrdtekstnormal"/>
      </w:pPr>
      <w:r w:rsidRPr="00C37168">
        <w:rPr>
          <w:b/>
          <w:bCs/>
          <w:i/>
          <w:iCs/>
          <w:color w:val="FF0000"/>
          <w:highlight w:val="yellow"/>
        </w:rPr>
        <w:t>Alt</w:t>
      </w:r>
      <w:r w:rsidR="00C37168" w:rsidRPr="00C37168">
        <w:rPr>
          <w:b/>
          <w:bCs/>
          <w:i/>
          <w:iCs/>
          <w:color w:val="FF0000"/>
          <w:highlight w:val="yellow"/>
        </w:rPr>
        <w:t>ernativ</w:t>
      </w:r>
      <w:r w:rsidRPr="00C37168">
        <w:rPr>
          <w:b/>
          <w:bCs/>
          <w:i/>
          <w:iCs/>
          <w:color w:val="FF0000"/>
          <w:highlight w:val="yellow"/>
        </w:rPr>
        <w:t xml:space="preserve"> 2:</w:t>
      </w:r>
      <w:r w:rsidRPr="00D06B47">
        <w:rPr>
          <w:color w:val="FF0000"/>
          <w:highlight w:val="yellow"/>
        </w:rPr>
        <w:t xml:space="preserve"> </w:t>
      </w:r>
      <w:r w:rsidR="001D6F66" w:rsidRPr="00A072B6">
        <w:t xml:space="preserve">Rådgiveren </w:t>
      </w:r>
      <w:r w:rsidRPr="00A072B6">
        <w:t>skal utpeke</w:t>
      </w:r>
      <w:r w:rsidR="00903D51">
        <w:t xml:space="preserve"> </w:t>
      </w:r>
      <w:r w:rsidRPr="00A072B6">
        <w:t>koordinator for prosjekteringsfasen (KP), jf</w:t>
      </w:r>
      <w:r w:rsidR="007B3E17">
        <w:t>.</w:t>
      </w:r>
      <w:r w:rsidRPr="00A072B6">
        <w:t xml:space="preserve"> krav i byggherreforskriften. </w:t>
      </w:r>
      <w:r w:rsidR="006E69F3">
        <w:t xml:space="preserve">Denne skal anskaffes fra tredjepart og godkjennes av oppdragsgiveren. </w:t>
      </w:r>
      <w:r w:rsidR="00716577">
        <w:t>SHA-</w:t>
      </w:r>
      <w:r w:rsidR="00716577">
        <w:lastRenderedPageBreak/>
        <w:t>koordinatoren skal være uavhengig fra rådgiveren, og ikke ha resultat-, fremdrifts- eller økonomiansvar for kontraktsarbeidene.</w:t>
      </w:r>
    </w:p>
    <w:p w14:paraId="5F06C8D8" w14:textId="77777777" w:rsidR="00A01E60" w:rsidRDefault="00A01E60" w:rsidP="00A01E60">
      <w:pPr>
        <w:pStyle w:val="STYBrdtekstnormal"/>
      </w:pPr>
    </w:p>
    <w:p w14:paraId="0576B069" w14:textId="71F8ED3C" w:rsidR="00A01E60" w:rsidRPr="0019205F" w:rsidRDefault="00A01E60" w:rsidP="00A01E60">
      <w:pPr>
        <w:pStyle w:val="Overskrift1"/>
      </w:pPr>
      <w:bookmarkStart w:id="353" w:name="_Toc340476514"/>
      <w:bookmarkStart w:id="354" w:name="_Toc342225154"/>
      <w:bookmarkStart w:id="355" w:name="_Toc342225256"/>
      <w:bookmarkStart w:id="356" w:name="_Toc342225360"/>
      <w:bookmarkStart w:id="357" w:name="_Toc340476516"/>
      <w:bookmarkStart w:id="358" w:name="_Toc342225156"/>
      <w:bookmarkStart w:id="359" w:name="_Toc342225258"/>
      <w:bookmarkStart w:id="360" w:name="_Toc342225362"/>
      <w:bookmarkStart w:id="361" w:name="_Toc340476517"/>
      <w:bookmarkStart w:id="362" w:name="_Toc342225157"/>
      <w:bookmarkStart w:id="363" w:name="_Toc342225259"/>
      <w:bookmarkStart w:id="364" w:name="_Toc342225363"/>
      <w:bookmarkStart w:id="365" w:name="_Toc1722525"/>
      <w:bookmarkStart w:id="366" w:name="_Toc33694206"/>
      <w:bookmarkStart w:id="367" w:name="_Toc168064163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r w:rsidRPr="0019205F">
        <w:t xml:space="preserve">Tiltransport </w:t>
      </w:r>
      <w:r w:rsidR="006E69F3">
        <w:t>av</w:t>
      </w:r>
      <w:r w:rsidR="00FF44B4">
        <w:t xml:space="preserve"> eller </w:t>
      </w:r>
      <w:r w:rsidR="001C6FEA" w:rsidRPr="0019205F">
        <w:t>til rådgiveren</w:t>
      </w:r>
      <w:bookmarkEnd w:id="365"/>
      <w:bookmarkEnd w:id="366"/>
      <w:bookmarkEnd w:id="367"/>
    </w:p>
    <w:p w14:paraId="0BB37040" w14:textId="135850D6" w:rsidR="00A01E60" w:rsidRPr="00810818" w:rsidRDefault="00810818" w:rsidP="00A01E60">
      <w:pPr>
        <w:pStyle w:val="STYBrdtekstnormal"/>
        <w:rPr>
          <w:i/>
          <w:iCs/>
          <w:color w:val="FF0000"/>
          <w:szCs w:val="21"/>
          <w:highlight w:val="yellow"/>
        </w:rPr>
      </w:pPr>
      <w:r>
        <w:rPr>
          <w:b/>
          <w:bCs/>
          <w:i/>
          <w:iCs/>
          <w:color w:val="FF0000"/>
          <w:szCs w:val="21"/>
          <w:highlight w:val="yellow"/>
        </w:rPr>
        <w:t>Fyll inn om aktuelt</w:t>
      </w:r>
    </w:p>
    <w:p w14:paraId="7DE5FC39" w14:textId="77777777" w:rsidR="00A01E60" w:rsidRPr="0019205F" w:rsidRDefault="00A01E60" w:rsidP="00A01E60">
      <w:pPr>
        <w:pStyle w:val="Overskrift1"/>
      </w:pPr>
      <w:bookmarkStart w:id="368" w:name="_Toc332720785"/>
      <w:bookmarkStart w:id="369" w:name="_Toc1722517"/>
      <w:bookmarkStart w:id="370" w:name="_Toc33694211"/>
      <w:bookmarkStart w:id="371" w:name="_Toc168064164"/>
      <w:r w:rsidRPr="0019205F">
        <w:t>Opsjoner</w:t>
      </w:r>
      <w:bookmarkEnd w:id="368"/>
      <w:bookmarkEnd w:id="369"/>
      <w:bookmarkEnd w:id="370"/>
      <w:bookmarkEnd w:id="371"/>
    </w:p>
    <w:p w14:paraId="1521DDB3" w14:textId="77777777" w:rsidR="00810818" w:rsidRPr="004F7B06" w:rsidRDefault="00810818" w:rsidP="00810818">
      <w:pPr>
        <w:pStyle w:val="STYBrdtekstnormal"/>
        <w:rPr>
          <w:i/>
          <w:iCs/>
          <w:color w:val="FF0000"/>
          <w:szCs w:val="21"/>
          <w:highlight w:val="yellow"/>
        </w:rPr>
      </w:pPr>
      <w:bookmarkStart w:id="372" w:name="_Toc1722518"/>
      <w:bookmarkStart w:id="373" w:name="_Toc33694212"/>
      <w:r>
        <w:rPr>
          <w:b/>
          <w:bCs/>
          <w:i/>
          <w:iCs/>
          <w:color w:val="FF0000"/>
          <w:szCs w:val="21"/>
          <w:highlight w:val="yellow"/>
        </w:rPr>
        <w:t>Fyll inn om aktuelt</w:t>
      </w:r>
    </w:p>
    <w:p w14:paraId="18D6751B" w14:textId="77777777" w:rsidR="00A01E60" w:rsidRDefault="00A01E60" w:rsidP="00A01E60">
      <w:pPr>
        <w:pStyle w:val="Overskrift2"/>
      </w:pPr>
      <w:bookmarkStart w:id="374" w:name="_Toc168064165"/>
      <w:r w:rsidRPr="005D4479">
        <w:t>Generelt</w:t>
      </w:r>
      <w:bookmarkEnd w:id="372"/>
      <w:bookmarkEnd w:id="373"/>
      <w:bookmarkEnd w:id="374"/>
    </w:p>
    <w:p w14:paraId="76575D94" w14:textId="04C029F8" w:rsidR="00A01E60" w:rsidRPr="004F47DC" w:rsidRDefault="00A01E60" w:rsidP="00A01E60">
      <w:pPr>
        <w:pStyle w:val="STYBrdtekstnormal"/>
      </w:pPr>
      <w:r w:rsidRPr="004F47DC">
        <w:t xml:space="preserve">En opsjon er </w:t>
      </w:r>
      <w:r w:rsidR="00C40262" w:rsidRPr="004F47DC">
        <w:t>oppdragsgiveren</w:t>
      </w:r>
      <w:r w:rsidR="00E720A1">
        <w:t>s</w:t>
      </w:r>
      <w:r w:rsidR="00C40262" w:rsidRPr="004F47DC">
        <w:t xml:space="preserve"> </w:t>
      </w:r>
      <w:r w:rsidRPr="004F47DC">
        <w:t>rett, men ikke plikt, til å bestille utført et nærmere angitt arbeid innenfor en gitt frist. For opsjoner gjelder følgende:</w:t>
      </w:r>
    </w:p>
    <w:p w14:paraId="10ADEFA1" w14:textId="627121B5" w:rsidR="00A01E60" w:rsidRPr="00A30792" w:rsidRDefault="00A01E60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 xml:space="preserve">Utløsning av opsjon er en forhåndsavtalt rett for 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 xml:space="preserve">oppdragsgiveren </w:t>
      </w:r>
      <w:r w:rsidRPr="00A30792">
        <w:rPr>
          <w:rFonts w:ascii="Arial" w:eastAsia="Times New Roman" w:hAnsi="Arial" w:cs="Times New Roman"/>
          <w:sz w:val="21"/>
          <w:szCs w:val="22"/>
        </w:rPr>
        <w:t xml:space="preserve">til å øke kontraktsarbeidet. Utløsning av opsjon skal ikke behandles som en endring/tillegg. </w:t>
      </w:r>
    </w:p>
    <w:p w14:paraId="7BCEA683" w14:textId="21CC62AD" w:rsidR="00A01E60" w:rsidRPr="00A30792" w:rsidRDefault="00F81C47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>Ved utløsing av opsjonen skal o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psjonsprisen tillegges opprinnelig </w:t>
      </w:r>
      <w:r w:rsidR="008F34CF" w:rsidRPr="00A30792">
        <w:rPr>
          <w:rFonts w:ascii="Arial" w:eastAsia="Times New Roman" w:hAnsi="Arial" w:cs="Times New Roman"/>
          <w:sz w:val="21"/>
          <w:szCs w:val="22"/>
        </w:rPr>
        <w:t xml:space="preserve">kontraktspris/ </w:t>
      </w:r>
      <w:r w:rsidR="00AE1B92" w:rsidRPr="00A30792">
        <w:rPr>
          <w:rFonts w:ascii="Arial" w:eastAsia="Times New Roman" w:hAnsi="Arial" w:cs="Times New Roman"/>
          <w:sz w:val="21"/>
          <w:szCs w:val="22"/>
        </w:rPr>
        <w:t>honorarbudsjett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, jf. </w:t>
      </w:r>
      <w:r w:rsidR="00EE278C" w:rsidRPr="00A30792">
        <w:rPr>
          <w:rFonts w:ascii="Arial" w:eastAsia="Times New Roman" w:hAnsi="Arial" w:cs="Times New Roman"/>
          <w:sz w:val="21"/>
          <w:szCs w:val="22"/>
        </w:rPr>
        <w:t>kapittel C1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 xml:space="preserve"> pkt. 12.3</w:t>
      </w:r>
      <w:r w:rsidR="00761EFF" w:rsidRPr="00A30792">
        <w:rPr>
          <w:rFonts w:ascii="Arial" w:eastAsia="Times New Roman" w:hAnsi="Arial" w:cs="Times New Roman"/>
          <w:sz w:val="21"/>
          <w:szCs w:val="22"/>
        </w:rPr>
        <w:t xml:space="preserve">/C2 punkt </w:t>
      </w:r>
      <w:r w:rsidR="001E12C2">
        <w:rPr>
          <w:rFonts w:ascii="Arial" w:eastAsia="Times New Roman" w:hAnsi="Arial" w:cs="Times New Roman"/>
          <w:sz w:val="21"/>
          <w:szCs w:val="22"/>
        </w:rPr>
        <w:t>8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, og summen av disse utgjør </w:t>
      </w:r>
      <w:r w:rsidR="006F4627" w:rsidRPr="00A30792">
        <w:rPr>
          <w:rFonts w:ascii="Arial" w:eastAsia="Times New Roman" w:hAnsi="Arial" w:cs="Times New Roman"/>
          <w:sz w:val="21"/>
          <w:szCs w:val="22"/>
        </w:rPr>
        <w:t>den nye kontraktsprisen/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>de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>t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 nye 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>honorarbudsjettet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 xml:space="preserve"> 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i henhold til </w:t>
      </w:r>
      <w:r w:rsidR="00EE278C" w:rsidRPr="00A30792">
        <w:rPr>
          <w:rFonts w:ascii="Arial" w:eastAsia="Times New Roman" w:hAnsi="Arial" w:cs="Times New Roman"/>
          <w:sz w:val="21"/>
          <w:szCs w:val="22"/>
        </w:rPr>
        <w:t>kapittel C1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 xml:space="preserve"> pkt. 12.3</w:t>
      </w:r>
      <w:r w:rsidR="00DE7050" w:rsidRPr="00A30792">
        <w:rPr>
          <w:rFonts w:ascii="Arial" w:eastAsia="Times New Roman" w:hAnsi="Arial" w:cs="Times New Roman"/>
          <w:sz w:val="21"/>
          <w:szCs w:val="22"/>
        </w:rPr>
        <w:t xml:space="preserve">/C2 punkt </w:t>
      </w:r>
      <w:r w:rsidR="001E12C2">
        <w:rPr>
          <w:rFonts w:ascii="Arial" w:eastAsia="Times New Roman" w:hAnsi="Arial" w:cs="Times New Roman"/>
          <w:sz w:val="21"/>
          <w:szCs w:val="22"/>
        </w:rPr>
        <w:t>8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>.</w:t>
      </w:r>
    </w:p>
    <w:p w14:paraId="41D6E42E" w14:textId="31B0B354" w:rsidR="00A01E60" w:rsidRPr="00A30792" w:rsidRDefault="00A01E60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 xml:space="preserve">Eventuelle endringer på opsjonsarbeidet skal behandles på vanlig måte som en endring på ordinært kontraktsarbeid. 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 xml:space="preserve">Grensene for </w:t>
      </w:r>
      <w:r w:rsidR="004A7357" w:rsidRPr="00A30792">
        <w:rPr>
          <w:rFonts w:ascii="Arial" w:eastAsia="Times New Roman" w:hAnsi="Arial" w:cs="Times New Roman"/>
          <w:sz w:val="21"/>
          <w:szCs w:val="22"/>
        </w:rPr>
        <w:t>oppdragsgiveren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 xml:space="preserve"> rett til å pålegge endringer, følger ny </w:t>
      </w:r>
      <w:r w:rsidR="00015417">
        <w:rPr>
          <w:rFonts w:ascii="Arial" w:eastAsia="Times New Roman" w:hAnsi="Arial" w:cs="Times New Roman"/>
          <w:sz w:val="21"/>
          <w:szCs w:val="22"/>
        </w:rPr>
        <w:t>antatt totalt honorar</w:t>
      </w:r>
      <w:r w:rsidR="006E69F3">
        <w:rPr>
          <w:rFonts w:ascii="Arial" w:eastAsia="Times New Roman" w:hAnsi="Arial" w:cs="Times New Roman"/>
          <w:sz w:val="21"/>
          <w:szCs w:val="22"/>
        </w:rPr>
        <w:t>/honorarbudsjett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>.</w:t>
      </w:r>
    </w:p>
    <w:p w14:paraId="51729535" w14:textId="77777777" w:rsidR="00A01E60" w:rsidRDefault="00A01E60" w:rsidP="00A01E60">
      <w:pPr>
        <w:pStyle w:val="Overskrift2"/>
      </w:pPr>
      <w:bookmarkStart w:id="375" w:name="_Toc1722519"/>
      <w:bookmarkStart w:id="376" w:name="_Toc33694213"/>
      <w:bookmarkStart w:id="377" w:name="_Toc168064166"/>
      <w:r w:rsidRPr="005D4479">
        <w:t>Oppdragsspesifikke regler for opsjoner</w:t>
      </w:r>
      <w:bookmarkEnd w:id="375"/>
      <w:bookmarkEnd w:id="376"/>
      <w:bookmarkEnd w:id="377"/>
    </w:p>
    <w:p w14:paraId="370D5939" w14:textId="7EB0AADB" w:rsidR="00A01E60" w:rsidRPr="004E1276" w:rsidRDefault="00A01E60" w:rsidP="00A01E60">
      <w:pPr>
        <w:pStyle w:val="STYBrdtekstnormal"/>
      </w:pPr>
      <w:bookmarkStart w:id="378" w:name="_Hlk37843683"/>
      <w:r w:rsidRPr="004E1276">
        <w:t>Frist for utløsning av opsjonen er:</w:t>
      </w:r>
      <w:r w:rsidRPr="004E1276">
        <w:tab/>
        <w:t>…………………..</w:t>
      </w:r>
    </w:p>
    <w:p w14:paraId="148A14CA" w14:textId="39C091D3" w:rsidR="00DE1E32" w:rsidRPr="004E1276" w:rsidRDefault="00A01E60" w:rsidP="00A01E60">
      <w:pPr>
        <w:pStyle w:val="STYBrdtekstnormal"/>
      </w:pPr>
      <w:r w:rsidRPr="004E1276">
        <w:t>Utløsning av opsjon gir følgende tidskonsekvens:</w:t>
      </w:r>
      <w:r w:rsidRPr="004E1276">
        <w:tab/>
        <w:t>……………..</w:t>
      </w:r>
    </w:p>
    <w:p w14:paraId="73AB3E3D" w14:textId="41613F25" w:rsidR="00A01E60" w:rsidRDefault="00E7220B" w:rsidP="00A01E60">
      <w:pPr>
        <w:pStyle w:val="STYBrdtekstnormal"/>
      </w:pPr>
      <w:r w:rsidRPr="004E1276">
        <w:t xml:space="preserve">Forsikringer: </w:t>
      </w:r>
      <w:r w:rsidR="00A01E60" w:rsidRPr="00DE61C6">
        <w:rPr>
          <w:highlight w:val="yellow"/>
        </w:rPr>
        <w:t xml:space="preserve">Opsjonsarbeidet skal omfattes av </w:t>
      </w:r>
      <w:r w:rsidR="00DE1E32" w:rsidRPr="00DE61C6">
        <w:rPr>
          <w:highlight w:val="yellow"/>
        </w:rPr>
        <w:t xml:space="preserve">rådgiverens </w:t>
      </w:r>
      <w:r w:rsidR="00A01E60" w:rsidRPr="00DE61C6">
        <w:rPr>
          <w:highlight w:val="yellow"/>
        </w:rPr>
        <w:t>forsikringer.</w:t>
      </w:r>
    </w:p>
    <w:p w14:paraId="4AC03F70" w14:textId="77777777" w:rsidR="00191485" w:rsidRPr="004E1276" w:rsidRDefault="00191485" w:rsidP="00A01E60">
      <w:pPr>
        <w:pStyle w:val="STYBrdtekstnormal"/>
      </w:pPr>
    </w:p>
    <w:p w14:paraId="353209C3" w14:textId="77777777" w:rsidR="00722A66" w:rsidRPr="0019205F" w:rsidRDefault="00722A66" w:rsidP="00722A66">
      <w:pPr>
        <w:pStyle w:val="Overskrift1"/>
      </w:pPr>
      <w:bookmarkStart w:id="379" w:name="_Toc334552279"/>
      <w:bookmarkStart w:id="380" w:name="_Toc33694218"/>
      <w:bookmarkStart w:id="381" w:name="_Toc168064167"/>
      <w:bookmarkStart w:id="382" w:name="_Toc26988189"/>
      <w:bookmarkEnd w:id="378"/>
      <w:bookmarkEnd w:id="379"/>
      <w:r w:rsidRPr="0019205F">
        <w:t>Kulturminner</w:t>
      </w:r>
      <w:bookmarkEnd w:id="380"/>
      <w:bookmarkEnd w:id="381"/>
    </w:p>
    <w:p w14:paraId="51BDE86C" w14:textId="6F8E59D9" w:rsidR="00722A66" w:rsidRPr="00810818" w:rsidRDefault="00810818" w:rsidP="00722A66">
      <w:pPr>
        <w:pStyle w:val="STYBrdtekstnormal"/>
        <w:rPr>
          <w:i/>
          <w:iCs/>
          <w:color w:val="FF0000"/>
          <w:szCs w:val="21"/>
          <w:highlight w:val="yellow"/>
        </w:rPr>
      </w:pPr>
      <w:r>
        <w:rPr>
          <w:b/>
          <w:bCs/>
          <w:i/>
          <w:iCs/>
          <w:color w:val="FF0000"/>
          <w:szCs w:val="21"/>
          <w:highlight w:val="yellow"/>
        </w:rPr>
        <w:t>Fyll inn om aktuelt</w:t>
      </w:r>
    </w:p>
    <w:p w14:paraId="7E170D38" w14:textId="4E8004CB" w:rsidR="00722A66" w:rsidRPr="0019205F" w:rsidRDefault="00722A66" w:rsidP="00722A66">
      <w:pPr>
        <w:pStyle w:val="Overskrift1"/>
      </w:pPr>
      <w:bookmarkStart w:id="383" w:name="_Toc168064168"/>
      <w:r w:rsidRPr="0019205F">
        <w:t>Særlige bestemmelser i oppdraget</w:t>
      </w:r>
      <w:bookmarkEnd w:id="383"/>
    </w:p>
    <w:p w14:paraId="2A184D0B" w14:textId="77777777" w:rsidR="00292AA2" w:rsidRPr="00292AA2" w:rsidRDefault="00292AA2" w:rsidP="00292AA2">
      <w:pPr>
        <w:pStyle w:val="Overskrift2"/>
      </w:pPr>
      <w:bookmarkStart w:id="384" w:name="_Toc168064169"/>
      <w:r w:rsidRPr="00292AA2">
        <w:t>Krav til sikkerhetsfunksjon</w:t>
      </w:r>
      <w:bookmarkEnd w:id="384"/>
    </w:p>
    <w:p w14:paraId="75CAE34A" w14:textId="2C02CCC1" w:rsidR="00292AA2" w:rsidRDefault="00292AA2" w:rsidP="00292A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Sikkerhetsfunksjoner kan kun utføres av personer som er ansatt hos rådgiveren eller underleverandør som er godkjent i henhold til Godkjenningsordningen for sikkerhetsfunksjoner under kontrakten. </w:t>
      </w:r>
    </w:p>
    <w:p w14:paraId="27CA8300" w14:textId="12723792" w:rsidR="00292AA2" w:rsidRDefault="00292AA2" w:rsidP="00292A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Rådgiveren eller underleverandør som på kvalifikasjonstidspunktet kun har godgjort at de kan påregne å oppnå godkjenning før kontraktsoppstart, skal innhente slik godkjenning før kontraktsoppstart.</w:t>
      </w:r>
    </w:p>
    <w:p w14:paraId="1D805305" w14:textId="7EB2BD62" w:rsidR="00CF03FA" w:rsidRDefault="00CF03FA" w:rsidP="00AE1875">
      <w:pPr>
        <w:pStyle w:val="Overskrift1"/>
        <w:numPr>
          <w:ilvl w:val="0"/>
          <w:numId w:val="0"/>
        </w:numPr>
        <w:spacing w:after="16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br w:type="page"/>
      </w:r>
    </w:p>
    <w:p w14:paraId="05FD515C" w14:textId="3856CF17" w:rsidR="00AE1875" w:rsidRPr="00CF03FA" w:rsidRDefault="00AE1875" w:rsidP="00AE1875">
      <w:pPr>
        <w:pStyle w:val="Overskrift1"/>
        <w:numPr>
          <w:ilvl w:val="0"/>
          <w:numId w:val="0"/>
        </w:numPr>
        <w:spacing w:after="160"/>
        <w:rPr>
          <w:color w:val="0070C0"/>
        </w:rPr>
      </w:pPr>
      <w:bookmarkStart w:id="385" w:name="_Toc168064170"/>
      <w:r w:rsidRPr="00CF03FA">
        <w:rPr>
          <w:color w:val="0070C0"/>
        </w:rPr>
        <w:lastRenderedPageBreak/>
        <w:t>D</w:t>
      </w:r>
      <w:r w:rsidR="00CF03FA">
        <w:rPr>
          <w:color w:val="0070C0"/>
        </w:rPr>
        <w:t>el</w:t>
      </w:r>
      <w:r w:rsidRPr="00BE7528">
        <w:rPr>
          <w:color w:val="0070C0"/>
        </w:rPr>
        <w:t xml:space="preserve"> 2 </w:t>
      </w:r>
      <w:r w:rsidR="00C53076" w:rsidRPr="00BE7528">
        <w:rPr>
          <w:color w:val="0070C0"/>
        </w:rPr>
        <w:t xml:space="preserve">- </w:t>
      </w:r>
      <w:r w:rsidR="00CF03FA">
        <w:rPr>
          <w:color w:val="0070C0"/>
        </w:rPr>
        <w:t>B</w:t>
      </w:r>
      <w:r w:rsidR="00CF03FA" w:rsidRPr="00CF03FA">
        <w:rPr>
          <w:color w:val="0070C0"/>
        </w:rPr>
        <w:t xml:space="preserve">estemmelser for arbeid i og ved </w:t>
      </w:r>
      <w:r w:rsidR="00CF03FA">
        <w:rPr>
          <w:color w:val="0070C0"/>
        </w:rPr>
        <w:t>B</w:t>
      </w:r>
      <w:r w:rsidR="00CF03FA" w:rsidRPr="00CF03FA">
        <w:rPr>
          <w:color w:val="0070C0"/>
        </w:rPr>
        <w:t xml:space="preserve">ane </w:t>
      </w:r>
      <w:r w:rsidR="00CF03FA">
        <w:rPr>
          <w:color w:val="0070C0"/>
        </w:rPr>
        <w:t>NOR</w:t>
      </w:r>
      <w:r w:rsidR="00CF03FA" w:rsidRPr="00CF03FA">
        <w:rPr>
          <w:color w:val="0070C0"/>
        </w:rPr>
        <w:t>s infrastruktur</w:t>
      </w:r>
      <w:bookmarkEnd w:id="385"/>
    </w:p>
    <w:p w14:paraId="17A21447" w14:textId="7818E98E" w:rsidR="00A01E60" w:rsidRPr="0019205F" w:rsidRDefault="00A01E60" w:rsidP="00A01E60">
      <w:pPr>
        <w:pStyle w:val="Overskrift1"/>
        <w:spacing w:after="160"/>
      </w:pPr>
      <w:bookmarkStart w:id="386" w:name="_Toc26988337"/>
      <w:bookmarkStart w:id="387" w:name="_Toc33694227"/>
      <w:bookmarkStart w:id="388" w:name="_Toc168064171"/>
      <w:r w:rsidRPr="0019205F">
        <w:t xml:space="preserve">RAM- </w:t>
      </w:r>
      <w:bookmarkEnd w:id="386"/>
      <w:r w:rsidRPr="0019205F">
        <w:t>OG SIKKERHETSSTYRING</w:t>
      </w:r>
      <w:bookmarkEnd w:id="387"/>
      <w:bookmarkEnd w:id="388"/>
    </w:p>
    <w:p w14:paraId="7BB2D6EA" w14:textId="77777777" w:rsidR="00A01E60" w:rsidRPr="0019205F" w:rsidRDefault="00A01E60" w:rsidP="00A01E60">
      <w:pPr>
        <w:pStyle w:val="Overskrift2"/>
      </w:pPr>
      <w:bookmarkStart w:id="389" w:name="_Toc33694228"/>
      <w:bookmarkStart w:id="390" w:name="_Toc168064172"/>
      <w:r w:rsidRPr="0019205F">
        <w:t>Krav om systematikk</w:t>
      </w:r>
      <w:bookmarkEnd w:id="389"/>
      <w:bookmarkEnd w:id="390"/>
    </w:p>
    <w:p w14:paraId="16EBB91C" w14:textId="1AE31A97" w:rsidR="00A01E60" w:rsidRDefault="00282E7E" w:rsidP="00A01E60">
      <w:pPr>
        <w:pStyle w:val="STY2Brdtekst"/>
      </w:pPr>
      <w:r>
        <w:t xml:space="preserve">Rådgiveren </w:t>
      </w:r>
      <w:r w:rsidR="00A01E60">
        <w:t xml:space="preserve">skal benytte EN 50126 når </w:t>
      </w:r>
      <w:r>
        <w:t xml:space="preserve">oppdraget </w:t>
      </w:r>
      <w:r w:rsidR="00A01E60">
        <w:t>omfatter planlegging</w:t>
      </w:r>
      <w:r>
        <w:t xml:space="preserve"> eller</w:t>
      </w:r>
      <w:r w:rsidR="00A01E60">
        <w:t xml:space="preserve"> prosjektering av ny og/eller endret jernbaneinfrastruktur, eller når </w:t>
      </w:r>
      <w:r>
        <w:t xml:space="preserve">oppdragsgiveren </w:t>
      </w:r>
      <w:r w:rsidR="00A01E60">
        <w:t xml:space="preserve">har besluttet at normen kommer til anvendelse. </w:t>
      </w:r>
      <w:r>
        <w:t xml:space="preserve">Rådgiveren </w:t>
      </w:r>
      <w:r w:rsidR="00A01E60">
        <w:t>skal implementere relevante krav i normen i sitt kvalitets- og sikkerhetssystem.</w:t>
      </w:r>
      <w:r w:rsidR="00A01E60" w:rsidRPr="00875A37">
        <w:t xml:space="preserve"> </w:t>
      </w:r>
      <w:r w:rsidR="00A01E60">
        <w:t xml:space="preserve">RAM og - sikkerhetsstyringssystemet skal tilpasses </w:t>
      </w:r>
      <w:r>
        <w:t xml:space="preserve">oppdragets </w:t>
      </w:r>
      <w:r w:rsidR="00A01E60">
        <w:t>størrelse og kompleksitet, men slik at RAM- og sikkerhetsarbeidet til enhver tid oppfyller minimumskravene i EN 50126.</w:t>
      </w:r>
    </w:p>
    <w:p w14:paraId="6C292270" w14:textId="77777777" w:rsidR="00A01E60" w:rsidRPr="0019205F" w:rsidRDefault="00A01E60" w:rsidP="00A01E60">
      <w:pPr>
        <w:pStyle w:val="Overskrift2"/>
      </w:pPr>
      <w:bookmarkStart w:id="391" w:name="_Toc33694229"/>
      <w:bookmarkStart w:id="392" w:name="_Toc168064173"/>
      <w:r w:rsidRPr="0019205F">
        <w:t>Krav ved risikoanalyser/risikovurderinger</w:t>
      </w:r>
      <w:bookmarkEnd w:id="391"/>
      <w:bookmarkEnd w:id="392"/>
    </w:p>
    <w:p w14:paraId="011B1688" w14:textId="5A75F624" w:rsidR="00A01E60" w:rsidRPr="00E82AA6" w:rsidRDefault="00A01E60" w:rsidP="00A01E60">
      <w:pPr>
        <w:pStyle w:val="STY2Brdtekst"/>
      </w:pPr>
      <w:r w:rsidRPr="00E82AA6">
        <w:t xml:space="preserve">Når </w:t>
      </w:r>
      <w:r w:rsidR="00282E7E">
        <w:t xml:space="preserve">rådgiveren </w:t>
      </w:r>
      <w:r w:rsidRPr="00E82AA6">
        <w:t>er tillagt ansvar for å utføre risikoanalyser/-vurderinger gjelder følgende kompetansekrav til personell som skal lede og utføre risikovurderinger innen sikkerhet:</w:t>
      </w:r>
    </w:p>
    <w:p w14:paraId="073C0BFE" w14:textId="77777777" w:rsidR="00A01E60" w:rsidRPr="00E82AA6" w:rsidRDefault="00A01E60" w:rsidP="00D3503B">
      <w:pPr>
        <w:pStyle w:val="STY2Brdtekst"/>
        <w:numPr>
          <w:ilvl w:val="0"/>
          <w:numId w:val="18"/>
        </w:numPr>
      </w:pPr>
      <w:r w:rsidRPr="00E82AA6">
        <w:t>Relevant utdanning:</w:t>
      </w:r>
    </w:p>
    <w:p w14:paraId="25A4C5AD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>Bachelor innen natur- eller samfunnsvitenskapelige fag, og</w:t>
      </w:r>
    </w:p>
    <w:p w14:paraId="3D4037E1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>Utdanning eller eventuell etterutdanning skal omfatte:</w:t>
      </w:r>
    </w:p>
    <w:p w14:paraId="63AC9382" w14:textId="77777777" w:rsidR="00A01E60" w:rsidRPr="00E82AA6" w:rsidRDefault="00A01E60" w:rsidP="00D3503B">
      <w:pPr>
        <w:pStyle w:val="STY2Brdtekst"/>
        <w:numPr>
          <w:ilvl w:val="2"/>
          <w:numId w:val="18"/>
        </w:numPr>
      </w:pPr>
      <w:r w:rsidRPr="00E82AA6">
        <w:t>matematikk eller statistikk</w:t>
      </w:r>
    </w:p>
    <w:p w14:paraId="6EA3BF6F" w14:textId="77777777" w:rsidR="00A01E60" w:rsidRPr="00E82AA6" w:rsidRDefault="00A01E60" w:rsidP="00D3503B">
      <w:pPr>
        <w:pStyle w:val="STY2Brdtekst"/>
        <w:numPr>
          <w:ilvl w:val="2"/>
          <w:numId w:val="18"/>
        </w:numPr>
      </w:pPr>
      <w:r w:rsidRPr="00E82AA6">
        <w:t>fag/kurs (minimum 2 uker) i risikovurderinger som omfatter kvalitative og kvantitative metoder samt nytte/ kostnadsvurderinger</w:t>
      </w:r>
    </w:p>
    <w:p w14:paraId="1AF40408" w14:textId="77777777" w:rsidR="00A01E60" w:rsidRPr="00E82AA6" w:rsidRDefault="00A01E60" w:rsidP="00D3503B">
      <w:pPr>
        <w:pStyle w:val="STY2Brdtekst"/>
        <w:numPr>
          <w:ilvl w:val="0"/>
          <w:numId w:val="18"/>
        </w:numPr>
      </w:pPr>
      <w:r w:rsidRPr="00E82AA6">
        <w:t>Relevant erfaring som kompenserer for utdannelse:</w:t>
      </w:r>
    </w:p>
    <w:p w14:paraId="1E4B6061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 xml:space="preserve">8 års yrkeserfaring, eventuelt kombinasjon av utdanning og erfaring, innen en sikkerhetsrelatert bransje, hvorav </w:t>
      </w:r>
    </w:p>
    <w:p w14:paraId="4CBD28ED" w14:textId="77777777" w:rsidR="00A01E60" w:rsidRPr="00A961DE" w:rsidRDefault="00A01E60" w:rsidP="00D3503B">
      <w:pPr>
        <w:pStyle w:val="STY2Brdtekst"/>
        <w:numPr>
          <w:ilvl w:val="1"/>
          <w:numId w:val="18"/>
        </w:numPr>
      </w:pPr>
      <w:r w:rsidRPr="00E82AA6">
        <w:t>3 års erfaring med å lede og/ eller utføre risikovurderinger, inkludert fareidentifisering, kvantitativ og kvalitativ risikoestimering, kost/nyttevurdering og – beregning på selvstendig vis</w:t>
      </w:r>
    </w:p>
    <w:p w14:paraId="0FD7F513" w14:textId="7731A90C" w:rsidR="00A01E60" w:rsidRPr="000F4B4E" w:rsidRDefault="00A01E60" w:rsidP="00A01E60">
      <w:pPr>
        <w:spacing w:before="240" w:after="0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Der hvor </w:t>
      </w:r>
      <w:r w:rsidR="00282E7E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er pålagt å benytte assesserende enhet i henhold til forskrift om felles sikkerhetsmetode for risikovurderinger, skal denne oppgaven overføres til </w:t>
      </w:r>
      <w:r w:rsidR="00282E7E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oppdragsgiveren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. </w:t>
      </w:r>
    </w:p>
    <w:p w14:paraId="6AE19FBC" w14:textId="22474476" w:rsidR="00A01E60" w:rsidRPr="000F4B4E" w:rsidRDefault="00282E7E" w:rsidP="00A01E60">
      <w:pPr>
        <w:spacing w:before="240" w:after="0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plikter å gjøre tilgjengelig nødvendige dokumenter og ressurser som </w:t>
      </w:r>
      <w:r w:rsidR="00F76C24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op</w:t>
      </w:r>
      <w:r w:rsidR="00F76C24" w:rsidRPr="00B01C15">
        <w:rPr>
          <w:rFonts w:ascii="Arial" w:eastAsia="Times New Roman" w:hAnsi="Arial" w:cs="Times New Roman"/>
          <w:color w:val="231F20" w:themeColor="text1"/>
          <w:sz w:val="21"/>
          <w:szCs w:val="22"/>
        </w:rPr>
        <w:t>pdragsgiv</w:t>
      </w:r>
      <w:r w:rsidR="00F76C24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eren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 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etterspør for å dokumentere ivareta</w:t>
      </w:r>
      <w:r w:rsidR="007322F3">
        <w:rPr>
          <w:rFonts w:ascii="Arial" w:eastAsia="Times New Roman" w:hAnsi="Arial" w:cs="Times New Roman"/>
          <w:color w:val="231F20" w:themeColor="text1"/>
          <w:sz w:val="21"/>
          <w:szCs w:val="22"/>
        </w:rPr>
        <w:t>k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else av krav i forskrift om felles sikkerhetsmetode for risikovurderinger.</w:t>
      </w:r>
    </w:p>
    <w:p w14:paraId="6CB9D439" w14:textId="77777777" w:rsidR="00A01E60" w:rsidRPr="0019205F" w:rsidRDefault="00A01E60" w:rsidP="00A01E60">
      <w:pPr>
        <w:pStyle w:val="Overskrift2"/>
      </w:pPr>
      <w:bookmarkStart w:id="393" w:name="_Toc33694230"/>
      <w:bookmarkStart w:id="394" w:name="_Toc168064174"/>
      <w:r w:rsidRPr="0019205F">
        <w:t>Kommunikasjon med Statens jernbanetilsyn</w:t>
      </w:r>
      <w:bookmarkEnd w:id="393"/>
      <w:bookmarkEnd w:id="394"/>
    </w:p>
    <w:p w14:paraId="300F8253" w14:textId="231A2807" w:rsidR="00A01E60" w:rsidRPr="00D8751C" w:rsidRDefault="00282E7E" w:rsidP="00A01E60">
      <w:pPr>
        <w:pStyle w:val="STY2Brdtekst"/>
      </w:pPr>
      <w:r>
        <w:t>Oppd</w:t>
      </w:r>
      <w:r w:rsidR="00F76C24">
        <w:t>r</w:t>
      </w:r>
      <w:r>
        <w:t>agsgiveren</w:t>
      </w:r>
      <w:r w:rsidRPr="00D8751C">
        <w:t xml:space="preserve"> </w:t>
      </w:r>
      <w:r w:rsidR="00A01E60" w:rsidRPr="00D8751C">
        <w:t xml:space="preserve">skal stå for all kommunikasjon med Statens jernbanetilsyn, inkludert melding og søknad om ny eller endret jernbaneinfrastruktur i henhold til samtrafikkforskriften §§13 og 18. </w:t>
      </w:r>
      <w:r>
        <w:t>Rådgiveren</w:t>
      </w:r>
      <w:r w:rsidRPr="00D8751C">
        <w:t xml:space="preserve"> </w:t>
      </w:r>
      <w:r w:rsidR="00A01E60" w:rsidRPr="00D8751C">
        <w:t xml:space="preserve">skal levere underlag til melding og søknad til </w:t>
      </w:r>
      <w:r>
        <w:t>oppdragsgiveren</w:t>
      </w:r>
      <w:r w:rsidRPr="00D8751C">
        <w:t xml:space="preserve"> </w:t>
      </w:r>
      <w:r w:rsidR="00A01E60" w:rsidRPr="00D8751C">
        <w:t xml:space="preserve">der dette er påkrevd. Underlaget skal følge krav i kontrakten og Statens jernbanetilsyns «Veileder: Melding og søknad for jernbaneinfrastruktur på jernbanenettet» tilgjengelig på </w:t>
      </w:r>
      <w:hyperlink r:id="rId11" w:history="1">
        <w:r w:rsidR="00A01E60" w:rsidRPr="006D1748">
          <w:t>www.sjt.no</w:t>
        </w:r>
      </w:hyperlink>
      <w:r w:rsidR="00A01E60" w:rsidRPr="00D8751C">
        <w:t>.</w:t>
      </w:r>
    </w:p>
    <w:p w14:paraId="5E07681E" w14:textId="77777777" w:rsidR="00A01E60" w:rsidRPr="00D8751C" w:rsidRDefault="00A01E60" w:rsidP="00A01E60">
      <w:pPr>
        <w:pStyle w:val="STY2Brdtekst"/>
      </w:pPr>
    </w:p>
    <w:p w14:paraId="5D32290E" w14:textId="3919F432" w:rsidR="00A01E60" w:rsidRPr="00D8751C" w:rsidRDefault="00A01E60" w:rsidP="00A01E60">
      <w:pPr>
        <w:pStyle w:val="STY2Brdtekst"/>
      </w:pPr>
      <w:r w:rsidRPr="00D8751C">
        <w:t xml:space="preserve">Frister knyttet til melding til Statens jernbanetilsyn skal legges inn i </w:t>
      </w:r>
      <w:r w:rsidR="00282E7E">
        <w:t>rådgiveren</w:t>
      </w:r>
      <w:r w:rsidR="00282E7E" w:rsidRPr="00D8751C">
        <w:t xml:space="preserve">s </w:t>
      </w:r>
      <w:r w:rsidRPr="00D8751C">
        <w:t xml:space="preserve">fremdriftsplan med dato for leveranse til </w:t>
      </w:r>
      <w:r w:rsidR="00282E7E">
        <w:t>oppdragsgiveren</w:t>
      </w:r>
      <w:r w:rsidRPr="00D8751C">
        <w:t xml:space="preserve">. Der hvor </w:t>
      </w:r>
      <w:r w:rsidR="00282E7E">
        <w:t>oppdraget</w:t>
      </w:r>
      <w:r w:rsidRPr="00D8751C">
        <w:t xml:space="preserve"> planlegges utført i faser, skal også faseplan som viser behov for midlertidig idriftsettelse av trafikk på infrastruktur inngå.</w:t>
      </w:r>
    </w:p>
    <w:p w14:paraId="685DD5FA" w14:textId="77777777" w:rsidR="00A01E60" w:rsidRPr="00D8751C" w:rsidRDefault="00A01E60" w:rsidP="00A01E60">
      <w:pPr>
        <w:pStyle w:val="STY2Brdtekst"/>
      </w:pPr>
    </w:p>
    <w:p w14:paraId="72E6B421" w14:textId="027C5277" w:rsidR="00A01E60" w:rsidRPr="00D8751C" w:rsidRDefault="00A01E60" w:rsidP="00A01E60">
      <w:pPr>
        <w:pStyle w:val="STY2Brdtekst"/>
      </w:pPr>
      <w:r w:rsidRPr="00D8751C">
        <w:t xml:space="preserve">Dersom det underveis i </w:t>
      </w:r>
      <w:r w:rsidR="00282E7E">
        <w:t>oppdraget</w:t>
      </w:r>
      <w:r w:rsidR="00282E7E" w:rsidRPr="00D8751C">
        <w:t xml:space="preserve"> </w:t>
      </w:r>
      <w:r w:rsidRPr="00D8751C">
        <w:t xml:space="preserve">gjøres endringer i </w:t>
      </w:r>
      <w:r w:rsidR="00282E7E">
        <w:t>oppdraget</w:t>
      </w:r>
      <w:r w:rsidR="00282E7E" w:rsidRPr="00D8751C">
        <w:t xml:space="preserve"> </w:t>
      </w:r>
      <w:r w:rsidRPr="00D8751C">
        <w:t xml:space="preserve">som ikke er dekket av meldingen slik denne er sendt Statens jernbanetilsyn, skal </w:t>
      </w:r>
      <w:r w:rsidR="00282E7E">
        <w:t>rådgiveren</w:t>
      </w:r>
      <w:r w:rsidR="00282E7E" w:rsidRPr="00D8751C">
        <w:t xml:space="preserve"> </w:t>
      </w:r>
      <w:r w:rsidRPr="00D8751C">
        <w:t xml:space="preserve">gi </w:t>
      </w:r>
      <w:r w:rsidR="00282E7E">
        <w:t>oppdragsgiveren</w:t>
      </w:r>
      <w:r w:rsidR="00282E7E" w:rsidRPr="00D8751C">
        <w:t xml:space="preserve"> </w:t>
      </w:r>
      <w:r w:rsidRPr="00D8751C">
        <w:t xml:space="preserve">beskjed om dette. </w:t>
      </w:r>
    </w:p>
    <w:p w14:paraId="17994DCD" w14:textId="77777777" w:rsidR="00A01E60" w:rsidRPr="00D8751C" w:rsidRDefault="00A01E60" w:rsidP="00A01E60">
      <w:pPr>
        <w:pStyle w:val="STY2Brdtekst"/>
      </w:pPr>
    </w:p>
    <w:p w14:paraId="6F4A7608" w14:textId="64EC7A14" w:rsidR="00A01E60" w:rsidRPr="00D8751C" w:rsidRDefault="00282E7E" w:rsidP="00A01E60">
      <w:pPr>
        <w:pStyle w:val="STY2Brdtekst"/>
      </w:pPr>
      <w:r>
        <w:t>Rådgiveren</w:t>
      </w:r>
      <w:r w:rsidRPr="00D8751C">
        <w:t xml:space="preserve"> </w:t>
      </w:r>
      <w:r w:rsidR="00A01E60" w:rsidRPr="00D8751C">
        <w:t xml:space="preserve">er forpliktet til å bistå </w:t>
      </w:r>
      <w:r>
        <w:t>oppdragsgiveren</w:t>
      </w:r>
      <w:r w:rsidRPr="00D8751C">
        <w:t xml:space="preserve"> </w:t>
      </w:r>
      <w:r w:rsidR="00A01E60" w:rsidRPr="00D8751C">
        <w:t>i oppfyllelse av de krav som Statens jernbanetilsyn stiller.</w:t>
      </w:r>
    </w:p>
    <w:p w14:paraId="169EF277" w14:textId="77777777" w:rsidR="00A01E60" w:rsidRPr="00A961DE" w:rsidRDefault="00A01E60" w:rsidP="00A01E60">
      <w:pPr>
        <w:pStyle w:val="Overskrift2"/>
      </w:pPr>
      <w:bookmarkStart w:id="395" w:name="_Toc33694231"/>
      <w:bookmarkStart w:id="396" w:name="_Toc168064175"/>
      <w:r>
        <w:t>Konsekvenser ved manglende tillatelse fra Statens jernbanetilsyn</w:t>
      </w:r>
      <w:bookmarkEnd w:id="395"/>
      <w:bookmarkEnd w:id="396"/>
    </w:p>
    <w:p w14:paraId="6AC885E3" w14:textId="6AD0A2C0" w:rsidR="00A01E60" w:rsidRDefault="00A01E60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  <w:r w:rsidRPr="00E45ED6">
        <w:rPr>
          <w:rFonts w:eastAsia="Times New Roman"/>
          <w:color w:val="231F20" w:themeColor="text1"/>
        </w:rPr>
        <w:t xml:space="preserve">Dersom </w:t>
      </w:r>
      <w:r w:rsidR="00282E7E">
        <w:rPr>
          <w:rFonts w:eastAsia="Times New Roman"/>
          <w:color w:val="231F20" w:themeColor="text1"/>
        </w:rPr>
        <w:t>oppd</w:t>
      </w:r>
      <w:r w:rsidR="008911FE">
        <w:rPr>
          <w:rFonts w:eastAsia="Times New Roman"/>
          <w:color w:val="231F20" w:themeColor="text1"/>
        </w:rPr>
        <w:t>r</w:t>
      </w:r>
      <w:r w:rsidR="00282E7E">
        <w:rPr>
          <w:rFonts w:eastAsia="Times New Roman"/>
          <w:color w:val="231F20" w:themeColor="text1"/>
        </w:rPr>
        <w:t>agsgiveren</w:t>
      </w:r>
      <w:r w:rsidR="00282E7E" w:rsidRPr="00E45ED6">
        <w:rPr>
          <w:rFonts w:eastAsia="Times New Roman"/>
          <w:color w:val="231F20" w:themeColor="text1"/>
        </w:rPr>
        <w:t xml:space="preserve"> </w:t>
      </w:r>
      <w:r w:rsidRPr="00E45ED6">
        <w:rPr>
          <w:rFonts w:eastAsia="Times New Roman"/>
          <w:color w:val="231F20" w:themeColor="text1"/>
        </w:rPr>
        <w:t xml:space="preserve">ikke gis tillatelse til å ta </w:t>
      </w:r>
      <w:r>
        <w:rPr>
          <w:rFonts w:eastAsia="Times New Roman"/>
          <w:color w:val="231F20" w:themeColor="text1"/>
        </w:rPr>
        <w:t>kontraktsgjenstanden</w:t>
      </w:r>
      <w:r w:rsidRPr="00E45ED6">
        <w:rPr>
          <w:rFonts w:eastAsia="Times New Roman"/>
          <w:color w:val="231F20" w:themeColor="text1"/>
        </w:rPr>
        <w:t xml:space="preserve"> i bruk, eller det gis pålegg om utbedringer/ombygninger/tilleggsinformasjon eller annet, skal </w:t>
      </w:r>
      <w:r w:rsidR="005F2B83">
        <w:rPr>
          <w:rFonts w:eastAsia="Times New Roman"/>
          <w:color w:val="231F20" w:themeColor="text1"/>
        </w:rPr>
        <w:t>rådgiveren</w:t>
      </w:r>
      <w:r w:rsidRPr="00E45ED6">
        <w:rPr>
          <w:rFonts w:eastAsia="Times New Roman"/>
          <w:color w:val="231F20" w:themeColor="text1"/>
        </w:rPr>
        <w:t xml:space="preserve"> ha risikoen for dette dersom </w:t>
      </w:r>
      <w:r>
        <w:rPr>
          <w:rFonts w:eastAsia="Times New Roman"/>
          <w:color w:val="231F20" w:themeColor="text1"/>
        </w:rPr>
        <w:t>manglende tillatelse</w:t>
      </w:r>
      <w:r w:rsidRPr="00E45ED6">
        <w:rPr>
          <w:rFonts w:eastAsia="Times New Roman"/>
          <w:color w:val="231F20" w:themeColor="text1"/>
        </w:rPr>
        <w:t xml:space="preserve"> er begrunnet i forhold som </w:t>
      </w:r>
      <w:r w:rsidR="005F2B83">
        <w:rPr>
          <w:rFonts w:eastAsia="Times New Roman"/>
          <w:color w:val="231F20" w:themeColor="text1"/>
        </w:rPr>
        <w:t>rådgiveren</w:t>
      </w:r>
      <w:r w:rsidRPr="00E45ED6">
        <w:rPr>
          <w:rFonts w:eastAsia="Times New Roman"/>
          <w:color w:val="231F20" w:themeColor="text1"/>
        </w:rPr>
        <w:t xml:space="preserve"> svarer for etter ansvars- og risikofordelingen i kontrakten. Forholdet skal da behandles som forsinkelse/</w:t>
      </w:r>
      <w:r w:rsidR="005F2B83">
        <w:rPr>
          <w:rFonts w:eastAsia="Times New Roman"/>
          <w:color w:val="231F20" w:themeColor="text1"/>
        </w:rPr>
        <w:t>rådgivningsfeil</w:t>
      </w:r>
      <w:r w:rsidRPr="00E45ED6">
        <w:rPr>
          <w:rFonts w:eastAsia="Times New Roman"/>
          <w:color w:val="231F20" w:themeColor="text1"/>
        </w:rPr>
        <w:t>.</w:t>
      </w:r>
    </w:p>
    <w:p w14:paraId="29C53A52" w14:textId="77777777" w:rsidR="00A01E60" w:rsidRDefault="00A01E60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</w:p>
    <w:p w14:paraId="0E5B2226" w14:textId="19B765A6" w:rsidR="00A01E60" w:rsidRDefault="008911FE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  <w:r>
        <w:rPr>
          <w:rFonts w:eastAsia="Times New Roman"/>
          <w:color w:val="231F20" w:themeColor="text1"/>
        </w:rPr>
        <w:t xml:space="preserve">Oppdragsgiverens </w:t>
      </w:r>
      <w:r w:rsidR="00A01E60" w:rsidRPr="00E45ED6">
        <w:rPr>
          <w:rFonts w:eastAsia="Times New Roman"/>
          <w:color w:val="231F20" w:themeColor="text1"/>
        </w:rPr>
        <w:t xml:space="preserve">innsending av melding eller søknad til Statens jernbanetilsyn innebærer ingen godkjenning av </w:t>
      </w:r>
      <w:r>
        <w:rPr>
          <w:rFonts w:eastAsia="Times New Roman"/>
          <w:color w:val="231F20" w:themeColor="text1"/>
        </w:rPr>
        <w:t>rådgiverens</w:t>
      </w:r>
      <w:r w:rsidR="00A01E60" w:rsidRPr="00E45ED6">
        <w:rPr>
          <w:rFonts w:eastAsia="Times New Roman"/>
          <w:color w:val="231F20" w:themeColor="text1"/>
        </w:rPr>
        <w:t xml:space="preserve"> arbeider og fritar ikk</w:t>
      </w:r>
      <w:r w:rsidR="00A01E60">
        <w:rPr>
          <w:rFonts w:eastAsia="Times New Roman"/>
          <w:color w:val="231F20" w:themeColor="text1"/>
        </w:rPr>
        <w:t>e</w:t>
      </w:r>
      <w:r w:rsidR="00A01E60" w:rsidRPr="00E45ED6">
        <w:rPr>
          <w:rFonts w:eastAsia="Times New Roman"/>
          <w:color w:val="231F20" w:themeColor="text1"/>
        </w:rPr>
        <w:t xml:space="preserve"> </w:t>
      </w:r>
      <w:r>
        <w:rPr>
          <w:rFonts w:eastAsia="Times New Roman"/>
          <w:color w:val="231F20" w:themeColor="text1"/>
        </w:rPr>
        <w:t>rådgiveren</w:t>
      </w:r>
      <w:r w:rsidR="00A01E60">
        <w:rPr>
          <w:rFonts w:eastAsia="Times New Roman"/>
          <w:color w:val="231F20" w:themeColor="text1"/>
        </w:rPr>
        <w:t xml:space="preserve"> fra ansvar</w:t>
      </w:r>
      <w:r w:rsidR="00A01E60" w:rsidRPr="00E45ED6">
        <w:rPr>
          <w:rFonts w:eastAsia="Times New Roman"/>
          <w:color w:val="231F20" w:themeColor="text1"/>
        </w:rPr>
        <w:t xml:space="preserve"> etter dette punkt eller etter kontrakten for øvrig.</w:t>
      </w:r>
    </w:p>
    <w:p w14:paraId="11E1B8CB" w14:textId="77777777" w:rsidR="00D27868" w:rsidRPr="009077FC" w:rsidRDefault="00D27868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</w:p>
    <w:p w14:paraId="5939D4C9" w14:textId="181C0C57" w:rsidR="00A01E60" w:rsidRPr="0019205F" w:rsidRDefault="00A01E60" w:rsidP="00A01E60">
      <w:pPr>
        <w:pStyle w:val="Overskrift1"/>
        <w:spacing w:after="160"/>
      </w:pPr>
      <w:bookmarkStart w:id="397" w:name="_Toc33694232"/>
      <w:bookmarkStart w:id="398" w:name="_Toc168064176"/>
      <w:r w:rsidRPr="0019205F">
        <w:t xml:space="preserve">Krav </w:t>
      </w:r>
      <w:r w:rsidR="008914C2" w:rsidRPr="0019205F">
        <w:t>til</w:t>
      </w:r>
      <w:r w:rsidRPr="0019205F">
        <w:t xml:space="preserve"> aktiviteter med betydning for trafikksikkerhet og sikring</w:t>
      </w:r>
      <w:bookmarkEnd w:id="382"/>
      <w:bookmarkEnd w:id="397"/>
      <w:bookmarkEnd w:id="398"/>
    </w:p>
    <w:p w14:paraId="1AA4F9B7" w14:textId="77777777" w:rsidR="00A01E60" w:rsidRPr="0019205F" w:rsidRDefault="00A01E60" w:rsidP="00A01E60">
      <w:pPr>
        <w:pStyle w:val="Overskrift2"/>
      </w:pPr>
      <w:bookmarkStart w:id="399" w:name="_Toc26988190"/>
      <w:bookmarkStart w:id="400" w:name="_Toc33694233"/>
      <w:bookmarkStart w:id="401" w:name="_Toc168064177"/>
      <w:r w:rsidRPr="0019205F">
        <w:t>Generelt</w:t>
      </w:r>
      <w:bookmarkEnd w:id="399"/>
      <w:bookmarkEnd w:id="400"/>
      <w:bookmarkEnd w:id="401"/>
    </w:p>
    <w:p w14:paraId="460C9B06" w14:textId="77777777" w:rsidR="00A01E60" w:rsidRDefault="00A01E60" w:rsidP="00A01E60">
      <w:pPr>
        <w:pStyle w:val="STY2Brdtekst"/>
      </w:pPr>
      <w:r w:rsidRPr="00363B78">
        <w:t>Dersom kontrakten omfatter aktiviteter med betydning for trafikksikkerhet og sikring gjelder følgende:</w:t>
      </w:r>
    </w:p>
    <w:p w14:paraId="6CA42233" w14:textId="77777777" w:rsidR="00A01E60" w:rsidRPr="00363B78" w:rsidRDefault="00A01E60" w:rsidP="00A01E60">
      <w:pPr>
        <w:pStyle w:val="STY2Brdtekst"/>
      </w:pPr>
    </w:p>
    <w:p w14:paraId="6FC0E361" w14:textId="3FC31B7E" w:rsidR="00A01E60" w:rsidRDefault="007D6114" w:rsidP="00A01E60">
      <w:pPr>
        <w:pStyle w:val="STY2Brdtekst"/>
      </w:pPr>
      <w:r>
        <w:t>Oppdragsgiveren</w:t>
      </w:r>
      <w:r w:rsidRPr="00363B78">
        <w:t xml:space="preserve"> </w:t>
      </w:r>
      <w:r w:rsidR="00A01E60" w:rsidRPr="00363B78">
        <w:t xml:space="preserve">er underlagt forskrift om sikkerhetsstyring for jernbanevirksomheter på det nasjonale jernbanenettet (sikkerhetsstyringsforskriften) og forskrift om sikring på jernbane (sikringsforskriften). Forskriftene pålegger systematisk og proaktivt arbeid for å unngå utilsiktede uønskede hendelser og tilsiktede uønskede handlinger, bla. gjennom etablering av styringssystem for trafikksikkerhet og sikring (sikkerhetsstyringssystem). Forskriftene pålegger </w:t>
      </w:r>
      <w:r>
        <w:t>oppdragsgiveren</w:t>
      </w:r>
      <w:r w:rsidRPr="00363B78">
        <w:t xml:space="preserve"> </w:t>
      </w:r>
      <w:r w:rsidR="00A01E60" w:rsidRPr="00363B78">
        <w:t xml:space="preserve">å stille de samme styrings-, sikkerhets- og sikringskrav for aktiviteter utført av </w:t>
      </w:r>
      <w:r w:rsidR="005F2B83">
        <w:t>rådgiveren</w:t>
      </w:r>
      <w:r w:rsidR="00A01E60" w:rsidRPr="00363B78">
        <w:t xml:space="preserve"> som for aktiviteter utført av egen virksomhet.</w:t>
      </w:r>
    </w:p>
    <w:p w14:paraId="55DFECF5" w14:textId="77777777" w:rsidR="00A01E60" w:rsidRPr="00363B78" w:rsidRDefault="00A01E60" w:rsidP="00A01E60">
      <w:pPr>
        <w:pStyle w:val="STY2Brdtekst"/>
      </w:pPr>
    </w:p>
    <w:p w14:paraId="0A92626D" w14:textId="0DA7AFFF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>plikter å understøtte oppdragsgivers ansvar for sikker drift av jernbanesystemet og bidra til arbeidet for å unngå utilsiktede uønskede hendelser og tilsiktede uønskede handlinger.</w:t>
      </w:r>
      <w:r w:rsidR="00A01E60">
        <w:t xml:space="preserve"> </w:t>
      </w:r>
    </w:p>
    <w:p w14:paraId="2CD6A6E5" w14:textId="77777777" w:rsidR="00A01E60" w:rsidRDefault="00A01E60" w:rsidP="00A01E60">
      <w:pPr>
        <w:pStyle w:val="STY2Brdtekst"/>
      </w:pPr>
    </w:p>
    <w:p w14:paraId="41CD7AFB" w14:textId="31D59A84" w:rsidR="00A01E60" w:rsidRDefault="007D6114" w:rsidP="00A01E60">
      <w:pPr>
        <w:pStyle w:val="STY2Brdtekst"/>
      </w:pPr>
      <w:r>
        <w:t>Rådgiveren</w:t>
      </w:r>
      <w:r w:rsidR="00C916E6">
        <w:t xml:space="preserve"> </w:t>
      </w:r>
      <w:r w:rsidR="00A01E60" w:rsidRPr="00363B78">
        <w:t xml:space="preserve">skal gjøre seg kjent med </w:t>
      </w:r>
      <w:r>
        <w:t>oppdragsgiverens</w:t>
      </w:r>
      <w:r w:rsidRPr="00363B78">
        <w:t xml:space="preserve"> </w:t>
      </w:r>
      <w:r w:rsidR="00A01E60" w:rsidRPr="00363B78">
        <w:t>sikkerhetsmål, - politikk og - styringssystem.</w:t>
      </w:r>
    </w:p>
    <w:p w14:paraId="02F3B638" w14:textId="77777777" w:rsidR="00A01E60" w:rsidRPr="00363B78" w:rsidRDefault="00A01E60" w:rsidP="00A01E60">
      <w:pPr>
        <w:pStyle w:val="STY2Brdtekst"/>
      </w:pPr>
    </w:p>
    <w:p w14:paraId="5AA23D50" w14:textId="24BE0756" w:rsidR="00A01E60" w:rsidRDefault="00A01E60" w:rsidP="00A01E60">
      <w:pPr>
        <w:pStyle w:val="STY2Brdtekst"/>
      </w:pPr>
      <w:r w:rsidRPr="00363B78">
        <w:t xml:space="preserve">For oppdrag av betydning for sikkerhet og sikring skal </w:t>
      </w:r>
      <w:r w:rsidR="007D6114">
        <w:t>rådgiveren</w:t>
      </w:r>
      <w:r w:rsidR="007D6114" w:rsidRPr="00363B78">
        <w:t xml:space="preserve"> </w:t>
      </w:r>
      <w:r w:rsidRPr="00363B78">
        <w:t xml:space="preserve">etablere sikkerhetsstyringssystem </w:t>
      </w:r>
      <w:r>
        <w:t>i henhold til</w:t>
      </w:r>
      <w:r w:rsidRPr="00363B78">
        <w:t xml:space="preserve"> bestemmelsene i sikkerhetsstyringsforskriften og sikringsforskriften. Styringssystemet skal omfatte alle aktiviteter i kontraktsarbeidet, sikre håndtering av alle risikoer forbundet med aktivitetene og være tilpasset </w:t>
      </w:r>
      <w:r w:rsidR="007D6114">
        <w:t>oppdragsgiveren</w:t>
      </w:r>
      <w:r w:rsidR="007D6114" w:rsidRPr="00363B78">
        <w:t xml:space="preserve">s </w:t>
      </w:r>
      <w:r w:rsidRPr="00363B78">
        <w:t xml:space="preserve">mål, politikk og sikkerhetsstyringssystem. Dokumentasjonen av styringssystemet skal være tilgjengelig for </w:t>
      </w:r>
      <w:r w:rsidR="007D6114">
        <w:t>oppdragsgiveren</w:t>
      </w:r>
      <w:r w:rsidRPr="00363B78">
        <w:t>.</w:t>
      </w:r>
    </w:p>
    <w:p w14:paraId="1D16FE08" w14:textId="77777777" w:rsidR="00A01E60" w:rsidRPr="00363B78" w:rsidRDefault="00A01E60" w:rsidP="00A01E60">
      <w:pPr>
        <w:pStyle w:val="STY2Brdtekst"/>
      </w:pPr>
    </w:p>
    <w:p w14:paraId="161C4CD4" w14:textId="4B74E77E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gjennomføre kontraktarbeidene iht. </w:t>
      </w:r>
      <w:r>
        <w:t>rådgiverens</w:t>
      </w:r>
      <w:r w:rsidRPr="00363B78">
        <w:t xml:space="preserve"> </w:t>
      </w:r>
      <w:r w:rsidR="00A01E60" w:rsidRPr="00363B78">
        <w:t xml:space="preserve">og </w:t>
      </w:r>
      <w:r>
        <w:t>oppdragsgiveren</w:t>
      </w:r>
      <w:r w:rsidRPr="00363B78">
        <w:t xml:space="preserve">s </w:t>
      </w:r>
      <w:r w:rsidR="00A01E60" w:rsidRPr="00363B78">
        <w:t>sikkerhetsstyringssystem.</w:t>
      </w:r>
    </w:p>
    <w:p w14:paraId="56BC2546" w14:textId="77777777" w:rsidR="00A01E60" w:rsidRPr="00363B78" w:rsidRDefault="00A01E60" w:rsidP="00A01E60">
      <w:pPr>
        <w:pStyle w:val="STY2Brdtekst"/>
      </w:pPr>
    </w:p>
    <w:p w14:paraId="0AEEDA7B" w14:textId="18C7F369" w:rsidR="00A01E60" w:rsidRDefault="007D6114" w:rsidP="00A01E60">
      <w:pPr>
        <w:pStyle w:val="STY2Brdtekst"/>
      </w:pPr>
      <w:r>
        <w:t>Rådgiverens</w:t>
      </w:r>
      <w:r w:rsidRPr="00363B78">
        <w:t xml:space="preserve"> </w:t>
      </w:r>
      <w:r w:rsidR="00A01E60" w:rsidRPr="00363B78">
        <w:t xml:space="preserve">personell skal ha den sikkerhets- og sikringsfaglige kompetanse som er nødvendig for </w:t>
      </w:r>
      <w:r w:rsidR="006D1227">
        <w:t xml:space="preserve">å </w:t>
      </w:r>
      <w:r w:rsidR="00A01E60" w:rsidRPr="00363B78">
        <w:lastRenderedPageBreak/>
        <w:t xml:space="preserve">gjennomføre kontraktarbeidene. </w:t>
      </w:r>
      <w:r>
        <w:t>Oppd</w:t>
      </w:r>
      <w:r w:rsidR="00FE26D1">
        <w:t>r</w:t>
      </w:r>
      <w:r>
        <w:t>agsgiveren</w:t>
      </w:r>
      <w:r w:rsidR="00A01E60" w:rsidRPr="00363B78">
        <w:t xml:space="preserve"> kan beslutte kompetansekrav og bestemme opplæring av </w:t>
      </w:r>
      <w:r w:rsidR="008C2D2E">
        <w:t>r</w:t>
      </w:r>
      <w:r>
        <w:t>ådgiverens</w:t>
      </w:r>
      <w:r w:rsidRPr="00363B78">
        <w:t xml:space="preserve"> </w:t>
      </w:r>
      <w:r w:rsidR="00A01E60" w:rsidRPr="00363B78">
        <w:t>personell.</w:t>
      </w:r>
    </w:p>
    <w:p w14:paraId="08405151" w14:textId="77777777" w:rsidR="00A01E60" w:rsidRPr="00363B78" w:rsidRDefault="00A01E60" w:rsidP="00A01E60">
      <w:pPr>
        <w:pStyle w:val="STY2Brdtekst"/>
      </w:pPr>
    </w:p>
    <w:p w14:paraId="267C3F7C" w14:textId="6FF6F3BE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ta i bruk de sikkerhets- og sikringstiltak som er nødvendige for å utføre </w:t>
      </w:r>
      <w:r>
        <w:t>oppdraget</w:t>
      </w:r>
      <w:r w:rsidRPr="00363B78">
        <w:t xml:space="preserve"> </w:t>
      </w:r>
      <w:r w:rsidR="00A01E60" w:rsidRPr="00363B78">
        <w:t xml:space="preserve">innenfor akseptabel risiko. </w:t>
      </w:r>
      <w:r>
        <w:t>Oppdragsgiveren</w:t>
      </w:r>
      <w:r w:rsidRPr="00363B78">
        <w:t xml:space="preserve"> </w:t>
      </w:r>
      <w:r w:rsidR="00A01E60" w:rsidRPr="00363B78">
        <w:t xml:space="preserve">kan beslutte sikkerhets- og sikringstiltak som </w:t>
      </w:r>
      <w:r>
        <w:t>rådgiveren</w:t>
      </w:r>
      <w:r w:rsidRPr="00363B78">
        <w:t xml:space="preserve"> </w:t>
      </w:r>
      <w:r w:rsidR="00A01E60" w:rsidRPr="00363B78">
        <w:t xml:space="preserve">skal ta i bruk. </w:t>
      </w:r>
    </w:p>
    <w:p w14:paraId="079C2E39" w14:textId="77777777" w:rsidR="00A01E60" w:rsidRPr="00363B78" w:rsidRDefault="00A01E60" w:rsidP="00A01E60">
      <w:pPr>
        <w:pStyle w:val="STY2Brdtekst"/>
      </w:pPr>
    </w:p>
    <w:p w14:paraId="0DA600B3" w14:textId="24661110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etablere beredskap for uønskede utilsiktede hendelser og uønskede tilsiktede handlinger. Beredskapen skal være dimensjonert på grunnlag av resultatene fra beredskapsanalyser og trusselvurderinger og være beskrevet i beredskapsplaner. Beredskapen skal samordnes med </w:t>
      </w:r>
      <w:r>
        <w:t>oppdragsgiveren</w:t>
      </w:r>
      <w:r w:rsidRPr="00363B78">
        <w:t xml:space="preserve">s </w:t>
      </w:r>
      <w:r w:rsidR="00A01E60" w:rsidRPr="00363B78">
        <w:t>beredskap.</w:t>
      </w:r>
    </w:p>
    <w:p w14:paraId="34758B26" w14:textId="77777777" w:rsidR="00A01E60" w:rsidRPr="00363B78" w:rsidRDefault="00A01E60" w:rsidP="00A01E60">
      <w:pPr>
        <w:pStyle w:val="STY2Brdtekst"/>
      </w:pPr>
    </w:p>
    <w:p w14:paraId="1C680C85" w14:textId="45C6A870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håndtere uønskede utilsiktede hendelser, uønskede tilsiktede handlinger og avvik i forbindelse med </w:t>
      </w:r>
      <w:r>
        <w:t>oppdraget</w:t>
      </w:r>
      <w:r w:rsidR="00A01E60" w:rsidRPr="00363B78">
        <w:t xml:space="preserve">. Hendelser, handlinger og avvik skal også rapporteres til </w:t>
      </w:r>
      <w:r>
        <w:t>oppd</w:t>
      </w:r>
      <w:r w:rsidR="00E92381">
        <w:t>r</w:t>
      </w:r>
      <w:r>
        <w:t>agsgiveren</w:t>
      </w:r>
      <w:r w:rsidR="00A01E60" w:rsidRPr="00363B78">
        <w:t>.</w:t>
      </w:r>
    </w:p>
    <w:p w14:paraId="5EB50A61" w14:textId="77777777" w:rsidR="00A01E60" w:rsidRPr="00363B78" w:rsidRDefault="00A01E60" w:rsidP="00A01E60">
      <w:pPr>
        <w:pStyle w:val="STY2Brdtekst"/>
      </w:pPr>
    </w:p>
    <w:p w14:paraId="625C10B0" w14:textId="71389D43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jevnlig etterprøve sikkerhetsstyringssystemet. Resultater fra slik etterprøving skal være tilgjengelig for </w:t>
      </w:r>
      <w:r>
        <w:t>oppd</w:t>
      </w:r>
      <w:r w:rsidR="00E92381">
        <w:t>r</w:t>
      </w:r>
      <w:r>
        <w:t>agsgiveren</w:t>
      </w:r>
      <w:r w:rsidR="00A01E60" w:rsidRPr="00363B78">
        <w:t>.</w:t>
      </w:r>
    </w:p>
    <w:p w14:paraId="00F92DE5" w14:textId="77777777" w:rsidR="00A01E60" w:rsidRPr="0019205F" w:rsidRDefault="00A01E60" w:rsidP="00A01E60">
      <w:pPr>
        <w:pStyle w:val="Overskrift2"/>
      </w:pPr>
      <w:bookmarkStart w:id="402" w:name="_Toc26988191"/>
      <w:bookmarkStart w:id="403" w:name="_Toc33694234"/>
      <w:bookmarkStart w:id="404" w:name="_Toc168064178"/>
      <w:r w:rsidRPr="0019205F">
        <w:t>Særskilte krav til sikring (security)</w:t>
      </w:r>
      <w:bookmarkEnd w:id="402"/>
      <w:bookmarkEnd w:id="403"/>
      <w:bookmarkEnd w:id="404"/>
    </w:p>
    <w:p w14:paraId="72626AA1" w14:textId="105B9CA0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s </w:t>
      </w:r>
      <w:r w:rsidR="00A01E60" w:rsidRPr="004D69AB">
        <w:t>kvalitetssystem skal dekke fagområdet sikring (security).</w:t>
      </w:r>
    </w:p>
    <w:p w14:paraId="44A1846C" w14:textId="77777777" w:rsidR="00A01E60" w:rsidRPr="004D69AB" w:rsidRDefault="00A01E60" w:rsidP="00A01E60">
      <w:pPr>
        <w:pStyle w:val="STY2Brdtekst"/>
      </w:pPr>
    </w:p>
    <w:p w14:paraId="0361F1D7" w14:textId="06A9A869" w:rsidR="00A01E60" w:rsidRPr="004D69AB" w:rsidRDefault="00E553E1" w:rsidP="00A01E60">
      <w:pPr>
        <w:pStyle w:val="STY2Brdtekst"/>
      </w:pPr>
      <w:r>
        <w:t>Rådgiver</w:t>
      </w:r>
      <w:r w:rsidR="00850902">
        <w:t xml:space="preserve">en </w:t>
      </w:r>
      <w:r w:rsidR="00A01E60" w:rsidRPr="004D69AB">
        <w:t xml:space="preserve">skal i utøvelsen av oppgaver for </w:t>
      </w:r>
      <w:r w:rsidR="007D6114">
        <w:t>oppdragsgiveren</w:t>
      </w:r>
      <w:r w:rsidR="007D6114" w:rsidRPr="004D69AB">
        <w:t xml:space="preserve"> </w:t>
      </w:r>
      <w:r w:rsidR="00A01E60" w:rsidRPr="004D69AB">
        <w:t xml:space="preserve">utøve styring av sikring iht. gjeldende «forskrift om sikring på jernbane (sikringsforskriften)». </w:t>
      </w:r>
    </w:p>
    <w:p w14:paraId="5F8766F9" w14:textId="77777777" w:rsidR="00A01E60" w:rsidRPr="004D69AB" w:rsidRDefault="00A01E60" w:rsidP="00A01E60">
      <w:pPr>
        <w:pStyle w:val="STY2Brdtekst"/>
      </w:pPr>
    </w:p>
    <w:p w14:paraId="68863C31" w14:textId="1D1A3755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s </w:t>
      </w:r>
      <w:r w:rsidR="00A01E60" w:rsidRPr="004D69AB">
        <w:t xml:space="preserve">styring av sikring iht. sikringsforskriften innebærer blant annet at </w:t>
      </w:r>
      <w:r>
        <w:t xml:space="preserve">rådgiveren </w:t>
      </w:r>
      <w:r w:rsidR="00A01E60" w:rsidRPr="004D69AB">
        <w:t>skal oppfylle forskriftens bestemmelser om taushetsplikt og håndtering av «skjermet informasjon» etter forskriftens § 3-3 og § 3-</w:t>
      </w:r>
      <w:r w:rsidR="00CD55D1">
        <w:t>5</w:t>
      </w:r>
      <w:r w:rsidR="00A01E60" w:rsidRPr="004D69AB">
        <w:t>.</w:t>
      </w:r>
    </w:p>
    <w:p w14:paraId="00C0068F" w14:textId="77777777" w:rsidR="00A01E60" w:rsidRPr="004D69AB" w:rsidRDefault="00A01E60" w:rsidP="00A01E60">
      <w:pPr>
        <w:pStyle w:val="STY2Brdtekst"/>
      </w:pPr>
    </w:p>
    <w:p w14:paraId="5EEBFFA1" w14:textId="79551151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 </w:t>
      </w:r>
      <w:r w:rsidR="00A01E60" w:rsidRPr="004D69AB">
        <w:t>skal ha et kvalitetssystem som sikrer at nødvendige taushetserklæringer iht. sikringsforskriften § 3-</w:t>
      </w:r>
      <w:r w:rsidR="00CD55D1">
        <w:t>5</w:t>
      </w:r>
      <w:r w:rsidR="00A01E60" w:rsidRPr="004D69AB">
        <w:t xml:space="preserve"> innhentes fra alt personell som har tilgang til informasjon som beskrevet i sikringsforskriften § 3-3. Det er avgjørende at </w:t>
      </w:r>
      <w:r>
        <w:t>rådgiveren</w:t>
      </w:r>
      <w:r w:rsidRPr="004D69AB">
        <w:t xml:space="preserve"> </w:t>
      </w:r>
      <w:r w:rsidR="00A01E60" w:rsidRPr="004D69AB">
        <w:t>oppfyller sikringsforskriftens formål, jf. sikringsforskriften § 1-1, ved å sikre at informasjon som beskriver sårbarheter som lar seg utnytte til uønskede hendelser, som f.eks. terror, ikke blir gjort tilgjengelig for uvedkommende.</w:t>
      </w:r>
    </w:p>
    <w:p w14:paraId="1EBAA366" w14:textId="77777777" w:rsidR="00A01E60" w:rsidRPr="004D69AB" w:rsidRDefault="00A01E60" w:rsidP="00A01E60">
      <w:pPr>
        <w:pStyle w:val="STY2Brdtekst"/>
      </w:pPr>
    </w:p>
    <w:p w14:paraId="791B46B5" w14:textId="0EF71935" w:rsidR="00A01E60" w:rsidRDefault="007D6114" w:rsidP="00A01E60">
      <w:pPr>
        <w:pStyle w:val="STY2Brdtekst"/>
      </w:pPr>
      <w:r>
        <w:t>Rådgiveren</w:t>
      </w:r>
      <w:r w:rsidRPr="004D69AB">
        <w:t xml:space="preserve"> </w:t>
      </w:r>
      <w:r w:rsidR="00A01E60" w:rsidRPr="004D69AB">
        <w:t xml:space="preserve">er ansvarlig for umiddelbar varsling/rapportering til </w:t>
      </w:r>
      <w:r>
        <w:t>oppdragsgiveren</w:t>
      </w:r>
      <w:r w:rsidRPr="004D69AB">
        <w:t xml:space="preserve"> </w:t>
      </w:r>
      <w:r w:rsidR="00A01E60" w:rsidRPr="004D69AB">
        <w:t xml:space="preserve">av alle uønskede handlinger og hendelser relatert til sikring, samt trusler eller mistanke om slike handlinger/hendelser. </w:t>
      </w:r>
      <w:r w:rsidR="00B6303E">
        <w:t xml:space="preserve">Muntlig varsling/rapportering til </w:t>
      </w:r>
      <w:r w:rsidR="00EA050F">
        <w:t>oppdragsgiveren</w:t>
      </w:r>
      <w:r w:rsidR="00B6303E">
        <w:t xml:space="preserve"> skal skje umiddelbart, med etterfølgende skriftlig varsling/rapportering senest innen 24 timer.</w:t>
      </w:r>
    </w:p>
    <w:p w14:paraId="196570E9" w14:textId="77777777" w:rsidR="00A01E60" w:rsidRPr="004D69AB" w:rsidRDefault="00A01E60" w:rsidP="00A01E60">
      <w:pPr>
        <w:pStyle w:val="STY2Brdtekst"/>
      </w:pPr>
    </w:p>
    <w:p w14:paraId="63A94AF9" w14:textId="68A2802E" w:rsidR="00A01E60" w:rsidRDefault="007D6114" w:rsidP="00A01E60">
      <w:pPr>
        <w:pStyle w:val="STY2Brdtekst"/>
      </w:pPr>
      <w:r>
        <w:t>Oppdragsgiveren</w:t>
      </w:r>
      <w:r w:rsidRPr="004D69AB">
        <w:t xml:space="preserve"> </w:t>
      </w:r>
      <w:r w:rsidR="00A01E60" w:rsidRPr="004D69AB">
        <w:t xml:space="preserve">har rett til å følge opp at styrings- og sikringskrav fra </w:t>
      </w:r>
      <w:r>
        <w:t>oppdragsgiveren</w:t>
      </w:r>
      <w:r w:rsidRPr="004D69AB">
        <w:t xml:space="preserve"> </w:t>
      </w:r>
      <w:r w:rsidR="00A01E60" w:rsidRPr="004D69AB">
        <w:t xml:space="preserve">og fra myndigheter er fulgt opp i </w:t>
      </w:r>
      <w:r>
        <w:t>rådgiveren</w:t>
      </w:r>
      <w:r w:rsidRPr="004D69AB">
        <w:t xml:space="preserve">s </w:t>
      </w:r>
      <w:r w:rsidR="00A01E60" w:rsidRPr="004D69AB">
        <w:t xml:space="preserve">arbeid. </w:t>
      </w:r>
      <w:r>
        <w:t>Rådgiveren</w:t>
      </w:r>
      <w:r w:rsidRPr="004D69AB">
        <w:t xml:space="preserve">s </w:t>
      </w:r>
      <w:r w:rsidR="00A01E60" w:rsidRPr="004D69AB">
        <w:t xml:space="preserve">brudd på denne bestemmelsen anses som </w:t>
      </w:r>
      <w:r w:rsidR="00B445E2">
        <w:t>et</w:t>
      </w:r>
      <w:r w:rsidR="008E2B45">
        <w:t xml:space="preserve"> </w:t>
      </w:r>
      <w:r w:rsidR="00A01E60" w:rsidRPr="004D69AB">
        <w:t xml:space="preserve">vesentlig mislighold </w:t>
      </w:r>
      <w:r w:rsidR="003D7734">
        <w:t>av kontraktsforpliktelsene</w:t>
      </w:r>
      <w:r w:rsidR="00A01E60" w:rsidRPr="004D69AB">
        <w:t>.</w:t>
      </w:r>
    </w:p>
    <w:p w14:paraId="4BB68B01" w14:textId="34FF7CE1" w:rsidR="00B445E2" w:rsidRDefault="00B445E2" w:rsidP="00A01E60">
      <w:pPr>
        <w:pStyle w:val="STY2Brdtekst"/>
      </w:pPr>
    </w:p>
    <w:p w14:paraId="249DFE18" w14:textId="4E182466" w:rsidR="00B445E2" w:rsidRDefault="00017F9A" w:rsidP="00B445E2">
      <w:pPr>
        <w:pStyle w:val="STY2Brdtekst"/>
      </w:pPr>
      <w:r>
        <w:t>Rådgiveren</w:t>
      </w:r>
      <w:r w:rsidR="00B445E2">
        <w:t xml:space="preserve"> plikter å videreføre denne bestemmelsen i sine kontraktsforhold med kontraktsmedhjelpere.</w:t>
      </w:r>
    </w:p>
    <w:p w14:paraId="70AE125D" w14:textId="77777777" w:rsidR="00A01E60" w:rsidRDefault="00A01E60" w:rsidP="00A01E60">
      <w:pPr>
        <w:pStyle w:val="STY2Brdtekst"/>
      </w:pPr>
    </w:p>
    <w:p w14:paraId="610366CE" w14:textId="77777777" w:rsidR="00A01E60" w:rsidRPr="0019205F" w:rsidRDefault="00A01E60" w:rsidP="00A01E60">
      <w:pPr>
        <w:pStyle w:val="Overskrift1"/>
        <w:spacing w:after="160"/>
      </w:pPr>
      <w:bookmarkStart w:id="405" w:name="_Toc26988192"/>
      <w:bookmarkStart w:id="406" w:name="_Toc33694235"/>
      <w:bookmarkStart w:id="407" w:name="_Toc168064179"/>
      <w:r w:rsidRPr="0019205F">
        <w:lastRenderedPageBreak/>
        <w:t>Krav til sikkerhet for arbeider i og ved Bane NORs infrastruktur</w:t>
      </w:r>
      <w:bookmarkEnd w:id="405"/>
      <w:bookmarkEnd w:id="406"/>
      <w:bookmarkEnd w:id="407"/>
    </w:p>
    <w:p w14:paraId="5A8BD1C3" w14:textId="792F42EB" w:rsidR="00A01E60" w:rsidRDefault="00A01E60" w:rsidP="00A01E60">
      <w:pPr>
        <w:pStyle w:val="STY2Brdtekst"/>
      </w:pPr>
      <w:r w:rsidRPr="00363B78">
        <w:t>Alt arbeid i nærheten av spor i drift og Bane NORs høyspenningsanlegg er underlagt spesielle trafikksikkerhetsbestemmelser. Bestemmelsene er gjengitt i dokumentsamlingen</w:t>
      </w:r>
      <w:r w:rsidR="00E92381">
        <w:t xml:space="preserve"> </w:t>
      </w:r>
      <w:r w:rsidR="00B12CC6">
        <w:t>«</w:t>
      </w:r>
      <w:r w:rsidRPr="00363B78">
        <w:t>Krav til sikkert arbeid</w:t>
      </w:r>
      <w:r w:rsidR="00B12CC6">
        <w:t>»</w:t>
      </w:r>
      <w:r w:rsidRPr="00363B78">
        <w:t xml:space="preserve">, som finnes på www.banenor.no. </w:t>
      </w:r>
      <w:r w:rsidR="007D6114">
        <w:t>Rådgiveren</w:t>
      </w:r>
      <w:r w:rsidR="007D6114" w:rsidRPr="00363B78">
        <w:t xml:space="preserve"> </w:t>
      </w:r>
      <w:r w:rsidRPr="00363B78">
        <w:t>skal overholde alle krav som følger av disse trafikksikkerhetsbestemmelsene</w:t>
      </w:r>
      <w:r>
        <w:t>.</w:t>
      </w:r>
    </w:p>
    <w:p w14:paraId="40FB1961" w14:textId="77777777" w:rsidR="00A01E60" w:rsidRDefault="00A01E60" w:rsidP="00A01E60">
      <w:pPr>
        <w:pStyle w:val="STY2Brdtekst"/>
      </w:pPr>
    </w:p>
    <w:p w14:paraId="7C097B85" w14:textId="77777777" w:rsidR="00A01E60" w:rsidRDefault="00A01E60" w:rsidP="00A01E60">
      <w:pPr>
        <w:pStyle w:val="STY2Brdtekst"/>
      </w:pPr>
      <w:r>
        <w:t xml:space="preserve">Alle som skal utføre arbeider under kontrakten skal gjennomføre sikkerhetskurset «Arbeid i og ved spor» før oppstart. Kurset skal gjentas i henhold til gjeldende intervall. </w:t>
      </w:r>
    </w:p>
    <w:p w14:paraId="12D4A2FE" w14:textId="77777777" w:rsidR="00A01E60" w:rsidRPr="00363B78" w:rsidRDefault="00A01E60" w:rsidP="00A01E60">
      <w:pPr>
        <w:pStyle w:val="STY2Brdtekst"/>
      </w:pPr>
    </w:p>
    <w:p w14:paraId="027D9F8D" w14:textId="01A9685F" w:rsidR="00A01E60" w:rsidRDefault="00A01E60" w:rsidP="00A01E60">
      <w:pPr>
        <w:pStyle w:val="STY2Brdtekst"/>
      </w:pPr>
      <w:r w:rsidRPr="00363B78">
        <w:t xml:space="preserve">Før </w:t>
      </w:r>
      <w:r w:rsidR="007D6114">
        <w:t>rådgiveren</w:t>
      </w:r>
      <w:r w:rsidR="007D6114" w:rsidRPr="00363B78">
        <w:t xml:space="preserve"> </w:t>
      </w:r>
      <w:r w:rsidRPr="00363B78">
        <w:t xml:space="preserve">kan iverksette arbeid i og ved Bane NORs infrastruktur, skal det foreligge skriftlig tillatelse fra </w:t>
      </w:r>
      <w:r w:rsidR="007D6114">
        <w:t>oppdragsgiveren</w:t>
      </w:r>
      <w:r w:rsidRPr="00363B78">
        <w:t xml:space="preserve">. I tillegg skal </w:t>
      </w:r>
      <w:r w:rsidR="007D6114">
        <w:t>rådgiveren</w:t>
      </w:r>
      <w:r w:rsidR="007D6114" w:rsidRPr="00363B78">
        <w:t xml:space="preserve"> </w:t>
      </w:r>
      <w:r w:rsidRPr="00363B78">
        <w:t xml:space="preserve">i god tid før utførelse varsle </w:t>
      </w:r>
      <w:r w:rsidR="007D6114">
        <w:t>oppd</w:t>
      </w:r>
      <w:r w:rsidR="008F1D34">
        <w:t>r</w:t>
      </w:r>
      <w:r w:rsidR="007D6114">
        <w:t>agiveren</w:t>
      </w:r>
      <w:r w:rsidR="007D6114" w:rsidRPr="00363B78">
        <w:t xml:space="preserve"> </w:t>
      </w:r>
      <w:r w:rsidRPr="00363B78">
        <w:t xml:space="preserve">om alle arbeider i eller ved trafikkert spor som kan få sikkerhetsmessige konsekvenser. Dersom det er gjort endringer i arbeidene etter at arbeidene er varslet, skal </w:t>
      </w:r>
      <w:r w:rsidR="007D6114">
        <w:t>rådgiveren</w:t>
      </w:r>
      <w:r w:rsidRPr="00363B78">
        <w:t xml:space="preserve"> varsle på nytt minst tre uker før utførelse. Arbeid kan ikke igangsettes uten at skriftlig tillatelse er gitt av </w:t>
      </w:r>
      <w:r w:rsidR="007D6114">
        <w:t>oppdragiveren</w:t>
      </w:r>
      <w:r w:rsidR="007D6114" w:rsidRPr="00363B78">
        <w:t xml:space="preserve"> </w:t>
      </w:r>
      <w:r w:rsidRPr="00363B78">
        <w:t xml:space="preserve">eller </w:t>
      </w:r>
      <w:r w:rsidR="007D6114">
        <w:t>oppdragsgiveren</w:t>
      </w:r>
      <w:r w:rsidR="007D6114" w:rsidRPr="00363B78">
        <w:t xml:space="preserve">s </w:t>
      </w:r>
      <w:r w:rsidRPr="00363B78">
        <w:t>sikkerhetsvakt.</w:t>
      </w:r>
    </w:p>
    <w:p w14:paraId="285E9D52" w14:textId="77777777" w:rsidR="00A01E60" w:rsidRPr="00363B78" w:rsidRDefault="00A01E60" w:rsidP="00A01E60">
      <w:pPr>
        <w:pStyle w:val="STY2Brdtekst"/>
      </w:pPr>
    </w:p>
    <w:p w14:paraId="50C61600" w14:textId="3B9482A3" w:rsidR="00A01E60" w:rsidRDefault="00A01E60" w:rsidP="00A01E60">
      <w:pPr>
        <w:pStyle w:val="STY2Brdtekst"/>
      </w:pPr>
      <w:r w:rsidRPr="00363B78">
        <w:t xml:space="preserve">Personell som utfører arbeid i og ved Bane NORs infrastruktur må delta på de kurs </w:t>
      </w:r>
      <w:r w:rsidR="007D6114">
        <w:t xml:space="preserve">oppdragsgiveren </w:t>
      </w:r>
      <w:r w:rsidRPr="00363B78">
        <w:t xml:space="preserve">foreskriver i sikkerhet i og ved Bane NORs infrastruktur. </w:t>
      </w:r>
      <w:r w:rsidR="007D6114">
        <w:t>Rådgiveren</w:t>
      </w:r>
      <w:r w:rsidRPr="00363B78">
        <w:t xml:space="preserve"> skal gjennomføre kompetanseoppdatering av sitt personell ved endrede krav, som må oppfylles for å kunne utføre oppgavene videre.</w:t>
      </w:r>
    </w:p>
    <w:p w14:paraId="5A46EC38" w14:textId="77777777" w:rsidR="00A01E60" w:rsidRPr="00363B78" w:rsidRDefault="00A01E60" w:rsidP="00A01E60">
      <w:pPr>
        <w:pStyle w:val="STY2Brdtekst"/>
      </w:pPr>
    </w:p>
    <w:p w14:paraId="6C0741F1" w14:textId="491A44EF" w:rsidR="00A01E60" w:rsidRDefault="00A01E60" w:rsidP="00A01E60">
      <w:pPr>
        <w:pStyle w:val="STY2Brdtekst"/>
      </w:pPr>
      <w:r w:rsidRPr="00363B78">
        <w:t xml:space="preserve">Gjentatte, grove eller forsettlige brudd på denne bestemmelsen anses som </w:t>
      </w:r>
      <w:r w:rsidR="00B445E2">
        <w:t xml:space="preserve">et </w:t>
      </w:r>
      <w:r w:rsidRPr="00363B78">
        <w:t xml:space="preserve">vesentlig mislighold </w:t>
      </w:r>
      <w:r w:rsidR="008B0915">
        <w:t>av kontraktsforpliktelsene.</w:t>
      </w:r>
    </w:p>
    <w:p w14:paraId="6D79A206" w14:textId="77777777" w:rsidR="00A01E60" w:rsidRDefault="00A01E60" w:rsidP="00A01E60">
      <w:pPr>
        <w:pStyle w:val="STY2Brdtekst"/>
      </w:pPr>
    </w:p>
    <w:sectPr w:rsidR="00A01E60" w:rsidSect="002675EB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985" w:right="851" w:bottom="1361" w:left="1418" w:header="73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FD2D" w14:textId="77777777" w:rsidR="00DF5997" w:rsidRDefault="00DF5997" w:rsidP="00CE36CF">
      <w:pPr>
        <w:spacing w:after="0" w:line="240" w:lineRule="auto"/>
      </w:pPr>
      <w:r>
        <w:separator/>
      </w:r>
    </w:p>
  </w:endnote>
  <w:endnote w:type="continuationSeparator" w:id="0">
    <w:p w14:paraId="0E0E691D" w14:textId="77777777" w:rsidR="00DF5997" w:rsidRDefault="00DF5997" w:rsidP="00CE36CF">
      <w:pPr>
        <w:spacing w:after="0" w:line="240" w:lineRule="auto"/>
      </w:pPr>
      <w:r>
        <w:continuationSeparator/>
      </w:r>
    </w:p>
  </w:endnote>
  <w:endnote w:type="continuationNotice" w:id="1">
    <w:p w14:paraId="7C91299C" w14:textId="77777777" w:rsidR="00DF5997" w:rsidRDefault="00DF5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F917" w14:textId="711ED865" w:rsidR="009E4873" w:rsidRDefault="009E487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allowOverlap="1" wp14:anchorId="47608D68" wp14:editId="41579F9E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745e4d12a8b6580559cd9ad1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D9C870" w14:textId="4C26C015" w:rsidR="009E4873" w:rsidRPr="009E4873" w:rsidRDefault="009E4873" w:rsidP="009E487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08D68" id="_x0000_t202" coordsize="21600,21600" o:spt="202" path="m,l,21600r21600,l21600,xe">
              <v:stroke joinstyle="miter"/>
              <v:path gradientshapeok="t" o:connecttype="rect"/>
            </v:shapetype>
            <v:shape id="MSIPCM745e4d12a8b6580559cd9ad1" o:spid="_x0000_s1028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VE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" o:allowincell="f" filled="f" stroked="f" strokeweight=".5pt">
              <v:textbox inset="20pt,0,,0">
                <w:txbxContent>
                  <w:p w14:paraId="65D9C870" w14:textId="4C26C015" w:rsidR="009E4873" w:rsidRPr="009E4873" w:rsidRDefault="009E4873" w:rsidP="009E4873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69CA" w14:textId="0157A610" w:rsidR="009E4873" w:rsidRDefault="009E487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0290" behindDoc="0" locked="0" layoutInCell="0" allowOverlap="1" wp14:anchorId="1A8A5FCC" wp14:editId="27A3AACA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3" name="MSIPCMce624cf084b117bf88b8afe9" descr="{&quot;HashCode&quot;:-995154814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AF7F4" w14:textId="71721AEA" w:rsidR="009E4873" w:rsidRPr="009E4873" w:rsidRDefault="009E4873" w:rsidP="009E487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A5FCC" id="_x0000_t202" coordsize="21600,21600" o:spt="202" path="m,l,21600r21600,l21600,xe">
              <v:stroke joinstyle="miter"/>
              <v:path gradientshapeok="t" o:connecttype="rect"/>
            </v:shapetype>
            <v:shape id="MSIPCMce624cf084b117bf88b8afe9" o:spid="_x0000_s1030" type="#_x0000_t202" alt="{&quot;HashCode&quot;:-995154814,&quot;Height&quot;:842.0,&quot;Width&quot;:595.0,&quot;Placement&quot;:&quot;Footer&quot;,&quot;Index&quot;:&quot;FirstPage&quot;,&quot;Section&quot;:1,&quot;Top&quot;:0.0,&quot;Left&quot;:0.0}" style="position:absolute;margin-left:0;margin-top:807.1pt;width:595.35pt;height:19.85pt;z-index:2516602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C6h/uUdAgAALAQAAA4AAAAAAAAAAAAAAAAALgIAAGRycy9lMm9Eb2MueG1sUEsB&#10;Ai0AFAAGAAgAAAAhAF3ZL2nfAAAACwEAAA8AAAAAAAAAAAAAAAAAdwQAAGRycy9kb3ducmV2Lnht&#10;bFBLBQYAAAAABAAEAPMAAACDBQAAAAA=&#10;" o:allowincell="f" filled="f" stroked="f" strokeweight=".5pt">
              <v:textbox inset="20pt,0,,0">
                <w:txbxContent>
                  <w:p w14:paraId="4D7AF7F4" w14:textId="71721AEA" w:rsidR="009E4873" w:rsidRPr="009E4873" w:rsidRDefault="009E4873" w:rsidP="009E4873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7E3E" w14:textId="77777777" w:rsidR="00DF5997" w:rsidRDefault="00DF5997" w:rsidP="00CE36CF">
      <w:pPr>
        <w:spacing w:after="0" w:line="240" w:lineRule="auto"/>
      </w:pPr>
      <w:r>
        <w:separator/>
      </w:r>
    </w:p>
  </w:footnote>
  <w:footnote w:type="continuationSeparator" w:id="0">
    <w:p w14:paraId="40451A7A" w14:textId="77777777" w:rsidR="00DF5997" w:rsidRDefault="00DF5997" w:rsidP="00CE36CF">
      <w:pPr>
        <w:spacing w:after="0" w:line="240" w:lineRule="auto"/>
      </w:pPr>
      <w:r>
        <w:continuationSeparator/>
      </w:r>
    </w:p>
  </w:footnote>
  <w:footnote w:type="continuationNotice" w:id="1">
    <w:p w14:paraId="7582BEC9" w14:textId="77777777" w:rsidR="00DF5997" w:rsidRDefault="00DF5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D865" w14:textId="24E1587E" w:rsidR="009654DB" w:rsidRDefault="009E4873" w:rsidP="007431C9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0" allowOverlap="1" wp14:anchorId="740C9CFB" wp14:editId="038B02D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4" name="MSIPCM31894f689ff15330ff6be6c0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1FC86F" w14:textId="7392923C" w:rsidR="009E4873" w:rsidRPr="009E4873" w:rsidRDefault="009E4873" w:rsidP="009E487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0C9CFB" id="_x0000_t202" coordsize="21600,21600" o:spt="202" path="m,l,21600r21600,l21600,xe">
              <v:stroke joinstyle="miter"/>
              <v:path gradientshapeok="t" o:connecttype="rect"/>
            </v:shapetype>
            <v:shape id="MSIPCM31894f689ff15330ff6be6c0" o:spid="_x0000_s1027" type="#_x0000_t202" alt="{&quot;HashCode&quot;:-1017872526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19.85pt;z-index:2516613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 o:allowincell="f" filled="f" stroked="f" strokeweight=".5pt">
              <v:textbox inset=",0,20pt,0">
                <w:txbxContent>
                  <w:p w14:paraId="091FC86F" w14:textId="7392923C" w:rsidR="009E4873" w:rsidRPr="009E4873" w:rsidRDefault="009E4873" w:rsidP="009E4873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4DB">
      <w:rPr>
        <w:noProof/>
      </w:rPr>
      <w:drawing>
        <wp:anchor distT="0" distB="0" distL="114300" distR="114300" simplePos="0" relativeHeight="251658241" behindDoc="0" locked="0" layoutInCell="1" allowOverlap="1" wp14:anchorId="5B154246" wp14:editId="72C998B1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-2050754953"/>
        <w:placeholder>
          <w:docPart w:val="BE8182B1B98A4557B739A1B83FB11DDC"/>
        </w:placeholder>
        <w:dataBinding w:xpath="/root[1]/Tittel[1]" w:storeItemID="{00000000-0000-0000-0000-000000000000}"/>
        <w:text w:multiLine="1"/>
      </w:sdtPr>
      <w:sdtEndPr/>
      <w:sdtContent>
        <w:r w:rsidR="009654DB">
          <w:t>KAPITTEL C3</w:t>
        </w:r>
      </w:sdtContent>
    </w:sdt>
    <w:r w:rsidR="009654DB">
      <w:t xml:space="preserve"> </w:t>
    </w:r>
    <w:r w:rsidR="009654DB">
      <w:tab/>
      <w:t xml:space="preserve">Side </w:t>
    </w:r>
    <w:r w:rsidR="009654DB">
      <w:fldChar w:fldCharType="begin"/>
    </w:r>
    <w:r w:rsidR="009654DB">
      <w:instrText xml:space="preserve"> PAGE  \* Arabic  \* MERGEFORMAT </w:instrText>
    </w:r>
    <w:r w:rsidR="009654DB">
      <w:fldChar w:fldCharType="separate"/>
    </w:r>
    <w:r w:rsidR="009654DB">
      <w:t>1</w:t>
    </w:r>
    <w:r w:rsidR="009654DB">
      <w:fldChar w:fldCharType="end"/>
    </w:r>
    <w:r w:rsidR="009654DB">
      <w:t xml:space="preserve"> av </w:t>
    </w:r>
    <w:r w:rsidR="00191B5D">
      <w:fldChar w:fldCharType="begin"/>
    </w:r>
    <w:r w:rsidR="00191B5D">
      <w:instrText xml:space="preserve"> NUMPAGES  \* Arabic  \* MERGEFORMAT </w:instrText>
    </w:r>
    <w:r w:rsidR="00191B5D">
      <w:fldChar w:fldCharType="separate"/>
    </w:r>
    <w:r w:rsidR="009654DB">
      <w:t>3</w:t>
    </w:r>
    <w:r w:rsidR="00191B5D">
      <w:fldChar w:fldCharType="end"/>
    </w:r>
  </w:p>
  <w:p w14:paraId="11870626" w14:textId="126E330E" w:rsidR="009654DB" w:rsidRDefault="00191B5D" w:rsidP="006614D5">
    <w:pPr>
      <w:pStyle w:val="Topptekst"/>
    </w:pPr>
    <w:sdt>
      <w:sdtPr>
        <w:alias w:val="Undertittel"/>
        <w:tag w:val="Undertittel"/>
        <w:id w:val="-1595393944"/>
        <w:placeholder>
          <w:docPart w:val="3A225AB1001C4F118A05BC58AC90B044"/>
        </w:placeholder>
        <w:dataBinding w:xpath="/root[1]/Undertittel[1]" w:storeItemID="{00000000-0000-0000-0000-000000000000}"/>
        <w:text w:multiLine="1"/>
      </w:sdtPr>
      <w:sdtEndPr/>
      <w:sdtContent>
        <w:r w:rsidR="009654DB">
          <w:t>OPPDRAGSSPESIFIKKE BESTEMMELSER TIL NS 8402</w:t>
        </w:r>
      </w:sdtContent>
    </w:sdt>
    <w:r w:rsidR="009654DB">
      <w:tab/>
      <w:t xml:space="preserve">Versjonsdato for mal: </w:t>
    </w:r>
    <w:r w:rsidR="00D35200">
      <w:t>24.8.2022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D88F" w14:textId="7EDA8DB8" w:rsidR="009654DB" w:rsidRDefault="009E4873" w:rsidP="002675E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0" allowOverlap="1" wp14:anchorId="217BD976" wp14:editId="1D26487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7" name="MSIPCM2dce4fdb93f5cd749a1fb80c" descr="{&quot;HashCode&quot;:-1017872526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CE7FEA" w14:textId="04FD11C3" w:rsidR="009E4873" w:rsidRPr="009E4873" w:rsidRDefault="009E4873" w:rsidP="009E487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BD976" id="_x0000_t202" coordsize="21600,21600" o:spt="202" path="m,l,21600r21600,l21600,xe">
              <v:stroke joinstyle="miter"/>
              <v:path gradientshapeok="t" o:connecttype="rect"/>
            </v:shapetype>
            <v:shape id="MSIPCM2dce4fdb93f5cd749a1fb80c" o:spid="_x0000_s1029" type="#_x0000_t202" alt="{&quot;HashCode&quot;:-1017872526,&quot;Height&quot;:842.0,&quot;Width&quot;:595.0,&quot;Placement&quot;:&quot;Header&quot;,&quot;Index&quot;:&quot;FirstPage&quot;,&quot;Section&quot;:1,&quot;Top&quot;:0.0,&quot;Left&quot;:0.0}" style="position:absolute;left:0;text-align:left;margin-left:0;margin-top:15pt;width:595.35pt;height:19.85pt;z-index:25166233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" o:allowincell="f" filled="f" stroked="f" strokeweight=".5pt">
              <v:textbox inset=",0,20pt,0">
                <w:txbxContent>
                  <w:p w14:paraId="1DCE7FEA" w14:textId="04FD11C3" w:rsidR="009E4873" w:rsidRPr="009E4873" w:rsidRDefault="009E4873" w:rsidP="009E4873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4DB">
      <w:rPr>
        <w:noProof/>
      </w:rPr>
      <w:drawing>
        <wp:anchor distT="0" distB="0" distL="114300" distR="114300" simplePos="0" relativeHeight="251658240" behindDoc="0" locked="0" layoutInCell="1" allowOverlap="1" wp14:anchorId="4FFEA479" wp14:editId="7782FD48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5" name="Grafik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1472248110"/>
        <w:placeholder>
          <w:docPart w:val="136A5B21C8984C24BC374E807C5EB4CB"/>
        </w:placeholder>
        <w:dataBinding w:xpath="/root[1]/Tittel[1]" w:storeItemID="{00000000-0000-0000-0000-000000000000}"/>
        <w:text w:multiLine="1"/>
      </w:sdtPr>
      <w:sdtEndPr/>
      <w:sdtContent>
        <w:r w:rsidR="009654DB">
          <w:t>KAPITTEL C3</w:t>
        </w:r>
      </w:sdtContent>
    </w:sdt>
    <w:r w:rsidR="009654DB">
      <w:t xml:space="preserve"> </w:t>
    </w:r>
    <w:r w:rsidR="009654DB">
      <w:tab/>
      <w:t xml:space="preserve">Side </w:t>
    </w:r>
    <w:r w:rsidR="009654DB">
      <w:fldChar w:fldCharType="begin"/>
    </w:r>
    <w:r w:rsidR="009654DB">
      <w:instrText xml:space="preserve"> PAGE  \* Arabic  \* MERGEFORMAT </w:instrText>
    </w:r>
    <w:r w:rsidR="009654DB">
      <w:fldChar w:fldCharType="separate"/>
    </w:r>
    <w:r w:rsidR="009654DB">
      <w:rPr>
        <w:noProof/>
      </w:rPr>
      <w:t>1</w:t>
    </w:r>
    <w:r w:rsidR="009654DB">
      <w:fldChar w:fldCharType="end"/>
    </w:r>
    <w:r w:rsidR="009654DB">
      <w:t xml:space="preserve"> av </w:t>
    </w:r>
    <w:r w:rsidR="00191B5D">
      <w:fldChar w:fldCharType="begin"/>
    </w:r>
    <w:r w:rsidR="00191B5D">
      <w:instrText xml:space="preserve"> NUMPAGES  \* Arabic  \* MERGEFORMAT </w:instrText>
    </w:r>
    <w:r w:rsidR="00191B5D">
      <w:fldChar w:fldCharType="separate"/>
    </w:r>
    <w:r w:rsidR="009654DB">
      <w:rPr>
        <w:noProof/>
      </w:rPr>
      <w:t>2</w:t>
    </w:r>
    <w:r w:rsidR="00191B5D">
      <w:rPr>
        <w:noProof/>
      </w:rPr>
      <w:fldChar w:fldCharType="end"/>
    </w:r>
  </w:p>
  <w:p w14:paraId="355FC340" w14:textId="5CE73393" w:rsidR="009654DB" w:rsidRDefault="009654DB" w:rsidP="006614D5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A08CAA6" wp14:editId="590655D9">
          <wp:simplePos x="0" y="0"/>
          <wp:positionH relativeFrom="page">
            <wp:posOffset>215900</wp:posOffset>
          </wp:positionH>
          <wp:positionV relativeFrom="page">
            <wp:posOffset>5346700</wp:posOffset>
          </wp:positionV>
          <wp:extent cx="7128000" cy="5133600"/>
          <wp:effectExtent l="0" t="0" r="0" b="0"/>
          <wp:wrapNone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0" cy="5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Undertittel"/>
        <w:tag w:val="Undertittel"/>
        <w:id w:val="1485442035"/>
        <w:placeholder>
          <w:docPart w:val="2B9EB66768A144BDBC12EB4C50BBD353"/>
        </w:placeholder>
        <w:dataBinding w:xpath="/root[1]/Undertittel[1]" w:storeItemID="{00000000-0000-0000-0000-000000000000}"/>
        <w:text w:multiLine="1"/>
      </w:sdtPr>
      <w:sdtEndPr/>
      <w:sdtContent>
        <w:r>
          <w:t>OPPDRAGSSPESIFIKKE BESTEMMELSER TIL NS 8402</w:t>
        </w:r>
      </w:sdtContent>
    </w:sdt>
    <w:r>
      <w:tab/>
      <w:t xml:space="preserve">Versjonsdato for mal: </w:t>
    </w:r>
    <w:r w:rsidR="00D35200">
      <w:t>24.8.2022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CCEE3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EE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847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1925FE2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400EAA3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E58FEF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8BE59C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A6E8686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ascii="Symbol" w:hAnsi="Symbol" w:hint="default"/>
        <w:color w:val="2270BF" w:themeColor="accent3"/>
      </w:rPr>
    </w:lvl>
  </w:abstractNum>
  <w:abstractNum w:abstractNumId="8" w15:restartNumberingAfterBreak="0">
    <w:nsid w:val="03DA615C"/>
    <w:multiLevelType w:val="hybridMultilevel"/>
    <w:tmpl w:val="01D6A6AC"/>
    <w:lvl w:ilvl="0" w:tplc="260039B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9732E2C"/>
    <w:multiLevelType w:val="multilevel"/>
    <w:tmpl w:val="341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623168"/>
    <w:multiLevelType w:val="multilevel"/>
    <w:tmpl w:val="28D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670315"/>
    <w:multiLevelType w:val="multilevel"/>
    <w:tmpl w:val="530E9302"/>
    <w:styleLink w:val="STY2LISTESTILpunkter"/>
    <w:lvl w:ilvl="0">
      <w:start w:val="1"/>
      <w:numFmt w:val="bullet"/>
      <w:pStyle w:val="STY2Listepunkter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28813CF"/>
    <w:multiLevelType w:val="hybridMultilevel"/>
    <w:tmpl w:val="392EF2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70A46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BC20778"/>
    <w:multiLevelType w:val="hybridMultilevel"/>
    <w:tmpl w:val="9ABA4BD0"/>
    <w:lvl w:ilvl="0" w:tplc="709A201C">
      <w:start w:val="1"/>
      <w:numFmt w:val="bullet"/>
      <w:pStyle w:val="STYListe"/>
      <w:lvlText w:val=""/>
      <w:lvlJc w:val="left"/>
      <w:pPr>
        <w:tabs>
          <w:tab w:val="num" w:pos="989"/>
        </w:tabs>
        <w:ind w:left="1267" w:hanging="420"/>
      </w:pPr>
      <w:rPr>
        <w:rFonts w:ascii="Symbol" w:hAnsi="Symbol" w:hint="default"/>
      </w:rPr>
    </w:lvl>
    <w:lvl w:ilvl="1" w:tplc="5DF6FA14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8280DD8E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800B2E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1EECAB70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5CC6A28A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39F01AF6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AFE6904E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9B5A6718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5" w15:restartNumberingAfterBreak="0">
    <w:nsid w:val="1F1D42F8"/>
    <w:multiLevelType w:val="hybridMultilevel"/>
    <w:tmpl w:val="B3008B7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B32232"/>
    <w:multiLevelType w:val="hybridMultilevel"/>
    <w:tmpl w:val="03B0B314"/>
    <w:lvl w:ilvl="0" w:tplc="0414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1591388"/>
    <w:multiLevelType w:val="hybridMultilevel"/>
    <w:tmpl w:val="0BBA39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8178F"/>
    <w:multiLevelType w:val="multilevel"/>
    <w:tmpl w:val="1D4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193DBB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7E431E"/>
    <w:multiLevelType w:val="multilevel"/>
    <w:tmpl w:val="6122B754"/>
    <w:lvl w:ilvl="0">
      <w:start w:val="1"/>
      <w:numFmt w:val="decimal"/>
      <w:lvlRestart w:val="0"/>
      <w:pStyle w:val="Overskrift1"/>
      <w:lvlText w:val="%1."/>
      <w:lvlJc w:val="left"/>
      <w:pPr>
        <w:tabs>
          <w:tab w:val="num" w:pos="0"/>
        </w:tabs>
        <w:ind w:left="0" w:hanging="567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567"/>
      </w:pPr>
    </w:lvl>
    <w:lvl w:ilvl="3">
      <w:start w:val="1"/>
      <w:numFmt w:val="decimal"/>
      <w:lvlRestart w:val="2"/>
      <w:suff w:val="space"/>
      <w:lvlText w:val="%1.%2.%3.%4"/>
      <w:lvlJc w:val="left"/>
      <w:pPr>
        <w:ind w:left="680" w:hanging="68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7A84878"/>
    <w:multiLevelType w:val="hybridMultilevel"/>
    <w:tmpl w:val="63E26D8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52205"/>
    <w:multiLevelType w:val="hybridMultilevel"/>
    <w:tmpl w:val="C69CCB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D402E"/>
    <w:multiLevelType w:val="multilevel"/>
    <w:tmpl w:val="D6B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6B4ADE"/>
    <w:multiLevelType w:val="hybridMultilevel"/>
    <w:tmpl w:val="BBC61A84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415649"/>
    <w:multiLevelType w:val="hybridMultilevel"/>
    <w:tmpl w:val="EB5251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C6E28"/>
    <w:multiLevelType w:val="multilevel"/>
    <w:tmpl w:val="870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A73F5F"/>
    <w:multiLevelType w:val="hybridMultilevel"/>
    <w:tmpl w:val="CDEC6F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F83461C"/>
    <w:multiLevelType w:val="hybridMultilevel"/>
    <w:tmpl w:val="B9EE67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E0D2D"/>
    <w:multiLevelType w:val="multilevel"/>
    <w:tmpl w:val="EFC2A26C"/>
    <w:lvl w:ilvl="0">
      <w:start w:val="1"/>
      <w:numFmt w:val="decimal"/>
      <w:lvlRestart w:val="0"/>
      <w:pStyle w:val="Nummerertliste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lowerLetter"/>
      <w:pStyle w:val="Nummerertliste2"/>
      <w:lvlText w:val="%2)"/>
      <w:lvlJc w:val="left"/>
      <w:pPr>
        <w:ind w:left="56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6764D4"/>
    <w:multiLevelType w:val="hybridMultilevel"/>
    <w:tmpl w:val="BB869E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844AB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DF56953"/>
    <w:multiLevelType w:val="hybridMultilevel"/>
    <w:tmpl w:val="B204EB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2898">
    <w:abstractNumId w:val="19"/>
  </w:num>
  <w:num w:numId="2" w16cid:durableId="1968003937">
    <w:abstractNumId w:val="31"/>
  </w:num>
  <w:num w:numId="3" w16cid:durableId="357783150">
    <w:abstractNumId w:val="13"/>
  </w:num>
  <w:num w:numId="4" w16cid:durableId="2010719278">
    <w:abstractNumId w:val="2"/>
  </w:num>
  <w:num w:numId="5" w16cid:durableId="272787353">
    <w:abstractNumId w:val="1"/>
  </w:num>
  <w:num w:numId="6" w16cid:durableId="279531254">
    <w:abstractNumId w:val="0"/>
  </w:num>
  <w:num w:numId="7" w16cid:durableId="1890414107">
    <w:abstractNumId w:val="7"/>
  </w:num>
  <w:num w:numId="8" w16cid:durableId="2004971613">
    <w:abstractNumId w:val="6"/>
  </w:num>
  <w:num w:numId="9" w16cid:durableId="1658456084">
    <w:abstractNumId w:val="5"/>
  </w:num>
  <w:num w:numId="10" w16cid:durableId="1876426939">
    <w:abstractNumId w:val="4"/>
  </w:num>
  <w:num w:numId="11" w16cid:durableId="1656182371">
    <w:abstractNumId w:val="3"/>
  </w:num>
  <w:num w:numId="12" w16cid:durableId="873926796">
    <w:abstractNumId w:val="20"/>
  </w:num>
  <w:num w:numId="13" w16cid:durableId="406658697">
    <w:abstractNumId w:val="29"/>
  </w:num>
  <w:num w:numId="14" w16cid:durableId="2092770796">
    <w:abstractNumId w:val="14"/>
  </w:num>
  <w:num w:numId="15" w16cid:durableId="1565487456">
    <w:abstractNumId w:val="12"/>
  </w:num>
  <w:num w:numId="16" w16cid:durableId="2126607329">
    <w:abstractNumId w:val="17"/>
  </w:num>
  <w:num w:numId="17" w16cid:durableId="1079248733">
    <w:abstractNumId w:val="22"/>
  </w:num>
  <w:num w:numId="18" w16cid:durableId="72969328">
    <w:abstractNumId w:val="16"/>
  </w:num>
  <w:num w:numId="19" w16cid:durableId="1912306409">
    <w:abstractNumId w:val="11"/>
    <w:lvlOverride w:ilvl="0">
      <w:lvl w:ilvl="0">
        <w:start w:val="1"/>
        <w:numFmt w:val="bullet"/>
        <w:pStyle w:val="STY2Listepunkter"/>
        <w:lvlText w:val=""/>
        <w:lvlJc w:val="left"/>
        <w:pPr>
          <w:tabs>
            <w:tab w:val="num" w:pos="227"/>
          </w:tabs>
          <w:ind w:left="227" w:hanging="227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100103408">
    <w:abstractNumId w:val="28"/>
  </w:num>
  <w:num w:numId="21" w16cid:durableId="677078912">
    <w:abstractNumId w:val="11"/>
  </w:num>
  <w:num w:numId="22" w16cid:durableId="1746683489">
    <w:abstractNumId w:val="24"/>
  </w:num>
  <w:num w:numId="23" w16cid:durableId="139738024">
    <w:abstractNumId w:val="27"/>
  </w:num>
  <w:num w:numId="24" w16cid:durableId="2043167802">
    <w:abstractNumId w:val="21"/>
  </w:num>
  <w:num w:numId="25" w16cid:durableId="1725449598">
    <w:abstractNumId w:val="8"/>
  </w:num>
  <w:num w:numId="26" w16cid:durableId="2072801077">
    <w:abstractNumId w:val="15"/>
  </w:num>
  <w:num w:numId="27" w16cid:durableId="8415783">
    <w:abstractNumId w:val="32"/>
  </w:num>
  <w:num w:numId="28" w16cid:durableId="93866884">
    <w:abstractNumId w:val="30"/>
  </w:num>
  <w:num w:numId="29" w16cid:durableId="786965734">
    <w:abstractNumId w:val="25"/>
  </w:num>
  <w:num w:numId="30" w16cid:durableId="1473525682">
    <w:abstractNumId w:val="23"/>
  </w:num>
  <w:num w:numId="31" w16cid:durableId="1497652911">
    <w:abstractNumId w:val="10"/>
  </w:num>
  <w:num w:numId="32" w16cid:durableId="1514762584">
    <w:abstractNumId w:val="18"/>
  </w:num>
  <w:num w:numId="33" w16cid:durableId="1544712721">
    <w:abstractNumId w:val="20"/>
  </w:num>
  <w:num w:numId="34" w16cid:durableId="702095459">
    <w:abstractNumId w:val="9"/>
  </w:num>
  <w:num w:numId="35" w16cid:durableId="868571674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08"/>
  <w:hyphenationZone w:val="425"/>
  <w:defaultTableStyle w:val="BaneNor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002215"/>
    <w:rsid w:val="00002E43"/>
    <w:rsid w:val="00003A82"/>
    <w:rsid w:val="000118D3"/>
    <w:rsid w:val="000141B1"/>
    <w:rsid w:val="00015417"/>
    <w:rsid w:val="00016252"/>
    <w:rsid w:val="000166A4"/>
    <w:rsid w:val="00017F9A"/>
    <w:rsid w:val="00026365"/>
    <w:rsid w:val="000405AF"/>
    <w:rsid w:val="0004084E"/>
    <w:rsid w:val="00041FB4"/>
    <w:rsid w:val="00044BE9"/>
    <w:rsid w:val="000472AE"/>
    <w:rsid w:val="00054539"/>
    <w:rsid w:val="000547CC"/>
    <w:rsid w:val="000555E7"/>
    <w:rsid w:val="000556BC"/>
    <w:rsid w:val="00057010"/>
    <w:rsid w:val="0006392C"/>
    <w:rsid w:val="000663EB"/>
    <w:rsid w:val="0007384B"/>
    <w:rsid w:val="000750D6"/>
    <w:rsid w:val="00080CD9"/>
    <w:rsid w:val="00080DFB"/>
    <w:rsid w:val="00081F0D"/>
    <w:rsid w:val="0008259F"/>
    <w:rsid w:val="00083195"/>
    <w:rsid w:val="000854BD"/>
    <w:rsid w:val="000877F8"/>
    <w:rsid w:val="00093980"/>
    <w:rsid w:val="000A26EA"/>
    <w:rsid w:val="000A4A72"/>
    <w:rsid w:val="000A625F"/>
    <w:rsid w:val="000A6FA0"/>
    <w:rsid w:val="000B03C9"/>
    <w:rsid w:val="000B0BAB"/>
    <w:rsid w:val="000B1150"/>
    <w:rsid w:val="000B1BEA"/>
    <w:rsid w:val="000B64B2"/>
    <w:rsid w:val="000B7FE2"/>
    <w:rsid w:val="000C1317"/>
    <w:rsid w:val="000C1401"/>
    <w:rsid w:val="000C3314"/>
    <w:rsid w:val="000C4292"/>
    <w:rsid w:val="000D0F0E"/>
    <w:rsid w:val="000D38D0"/>
    <w:rsid w:val="000D43E6"/>
    <w:rsid w:val="000D4645"/>
    <w:rsid w:val="000D76C2"/>
    <w:rsid w:val="000E175B"/>
    <w:rsid w:val="000E1980"/>
    <w:rsid w:val="000E4D47"/>
    <w:rsid w:val="000E56C7"/>
    <w:rsid w:val="000F2057"/>
    <w:rsid w:val="000F4B4E"/>
    <w:rsid w:val="001007EE"/>
    <w:rsid w:val="0010132C"/>
    <w:rsid w:val="001069B9"/>
    <w:rsid w:val="001102F7"/>
    <w:rsid w:val="00110BF7"/>
    <w:rsid w:val="00113659"/>
    <w:rsid w:val="0012050A"/>
    <w:rsid w:val="00120E83"/>
    <w:rsid w:val="00122B75"/>
    <w:rsid w:val="00123051"/>
    <w:rsid w:val="00123FD4"/>
    <w:rsid w:val="0012466E"/>
    <w:rsid w:val="0012542F"/>
    <w:rsid w:val="00130226"/>
    <w:rsid w:val="00136D51"/>
    <w:rsid w:val="00136F23"/>
    <w:rsid w:val="00141953"/>
    <w:rsid w:val="00142A29"/>
    <w:rsid w:val="001431F7"/>
    <w:rsid w:val="00143FD7"/>
    <w:rsid w:val="00144B7D"/>
    <w:rsid w:val="00146FD6"/>
    <w:rsid w:val="0015025C"/>
    <w:rsid w:val="00152A58"/>
    <w:rsid w:val="00152DF4"/>
    <w:rsid w:val="00152E10"/>
    <w:rsid w:val="001566BC"/>
    <w:rsid w:val="00161023"/>
    <w:rsid w:val="00161884"/>
    <w:rsid w:val="001642C8"/>
    <w:rsid w:val="00167AC6"/>
    <w:rsid w:val="0017077A"/>
    <w:rsid w:val="0017195B"/>
    <w:rsid w:val="001724F0"/>
    <w:rsid w:val="00172A59"/>
    <w:rsid w:val="00175A75"/>
    <w:rsid w:val="0017774B"/>
    <w:rsid w:val="00177B47"/>
    <w:rsid w:val="0018368A"/>
    <w:rsid w:val="00191485"/>
    <w:rsid w:val="00191B5D"/>
    <w:rsid w:val="00191DAA"/>
    <w:rsid w:val="0019205F"/>
    <w:rsid w:val="00193D41"/>
    <w:rsid w:val="00195E23"/>
    <w:rsid w:val="00195F68"/>
    <w:rsid w:val="00196565"/>
    <w:rsid w:val="00196785"/>
    <w:rsid w:val="00196FA3"/>
    <w:rsid w:val="001A0BB7"/>
    <w:rsid w:val="001A1735"/>
    <w:rsid w:val="001A4B8A"/>
    <w:rsid w:val="001A73B1"/>
    <w:rsid w:val="001A76DC"/>
    <w:rsid w:val="001B41FB"/>
    <w:rsid w:val="001B47DB"/>
    <w:rsid w:val="001B4A96"/>
    <w:rsid w:val="001C1FF8"/>
    <w:rsid w:val="001C4D8F"/>
    <w:rsid w:val="001C5DB8"/>
    <w:rsid w:val="001C6FEA"/>
    <w:rsid w:val="001D0EF8"/>
    <w:rsid w:val="001D2026"/>
    <w:rsid w:val="001D6B6E"/>
    <w:rsid w:val="001D6F66"/>
    <w:rsid w:val="001D7BB0"/>
    <w:rsid w:val="001E12C2"/>
    <w:rsid w:val="001E57D0"/>
    <w:rsid w:val="001F19A0"/>
    <w:rsid w:val="001F3820"/>
    <w:rsid w:val="001F4063"/>
    <w:rsid w:val="001F52B1"/>
    <w:rsid w:val="00200836"/>
    <w:rsid w:val="00204080"/>
    <w:rsid w:val="00213048"/>
    <w:rsid w:val="00213D97"/>
    <w:rsid w:val="0021418E"/>
    <w:rsid w:val="00214EBB"/>
    <w:rsid w:val="00215E9E"/>
    <w:rsid w:val="00217847"/>
    <w:rsid w:val="002213C3"/>
    <w:rsid w:val="0022175A"/>
    <w:rsid w:val="0022243A"/>
    <w:rsid w:val="0022523F"/>
    <w:rsid w:val="0022760A"/>
    <w:rsid w:val="002305D1"/>
    <w:rsid w:val="00233A12"/>
    <w:rsid w:val="00234275"/>
    <w:rsid w:val="002433C2"/>
    <w:rsid w:val="0024706E"/>
    <w:rsid w:val="002473D2"/>
    <w:rsid w:val="002508D5"/>
    <w:rsid w:val="00251972"/>
    <w:rsid w:val="00252B41"/>
    <w:rsid w:val="00253964"/>
    <w:rsid w:val="00255192"/>
    <w:rsid w:val="0025589E"/>
    <w:rsid w:val="00255DA2"/>
    <w:rsid w:val="0025696E"/>
    <w:rsid w:val="0025702A"/>
    <w:rsid w:val="002570CC"/>
    <w:rsid w:val="00260707"/>
    <w:rsid w:val="00263D3C"/>
    <w:rsid w:val="00264DF9"/>
    <w:rsid w:val="002675EB"/>
    <w:rsid w:val="00267B32"/>
    <w:rsid w:val="00273BB1"/>
    <w:rsid w:val="00282E7E"/>
    <w:rsid w:val="00285A4C"/>
    <w:rsid w:val="002927BB"/>
    <w:rsid w:val="00292AA2"/>
    <w:rsid w:val="0029411E"/>
    <w:rsid w:val="002969AD"/>
    <w:rsid w:val="002A02FF"/>
    <w:rsid w:val="002A3151"/>
    <w:rsid w:val="002B0BD0"/>
    <w:rsid w:val="002B1F7E"/>
    <w:rsid w:val="002B3EE1"/>
    <w:rsid w:val="002B6B63"/>
    <w:rsid w:val="002C37C7"/>
    <w:rsid w:val="002D1950"/>
    <w:rsid w:val="002D4DD6"/>
    <w:rsid w:val="002E0E81"/>
    <w:rsid w:val="002E59F8"/>
    <w:rsid w:val="002F4C7E"/>
    <w:rsid w:val="002F5E4E"/>
    <w:rsid w:val="002F7A7B"/>
    <w:rsid w:val="00305651"/>
    <w:rsid w:val="0031236E"/>
    <w:rsid w:val="003154F6"/>
    <w:rsid w:val="00315933"/>
    <w:rsid w:val="0031687A"/>
    <w:rsid w:val="00320D27"/>
    <w:rsid w:val="003222FF"/>
    <w:rsid w:val="00322A10"/>
    <w:rsid w:val="00325740"/>
    <w:rsid w:val="003262AE"/>
    <w:rsid w:val="003277FD"/>
    <w:rsid w:val="00330BDB"/>
    <w:rsid w:val="003314AC"/>
    <w:rsid w:val="00331AD1"/>
    <w:rsid w:val="00343A4F"/>
    <w:rsid w:val="00346D38"/>
    <w:rsid w:val="00355ADC"/>
    <w:rsid w:val="0035627C"/>
    <w:rsid w:val="00364E52"/>
    <w:rsid w:val="003666BE"/>
    <w:rsid w:val="00367C22"/>
    <w:rsid w:val="00373F26"/>
    <w:rsid w:val="00374694"/>
    <w:rsid w:val="003750D7"/>
    <w:rsid w:val="00375253"/>
    <w:rsid w:val="00375C8B"/>
    <w:rsid w:val="00375F32"/>
    <w:rsid w:val="003774A4"/>
    <w:rsid w:val="00381E78"/>
    <w:rsid w:val="003849C3"/>
    <w:rsid w:val="00384DC6"/>
    <w:rsid w:val="00391003"/>
    <w:rsid w:val="003936F8"/>
    <w:rsid w:val="00393954"/>
    <w:rsid w:val="00393A88"/>
    <w:rsid w:val="00393B54"/>
    <w:rsid w:val="00393F31"/>
    <w:rsid w:val="0039636B"/>
    <w:rsid w:val="003A1245"/>
    <w:rsid w:val="003A2285"/>
    <w:rsid w:val="003A3EB3"/>
    <w:rsid w:val="003A5773"/>
    <w:rsid w:val="003A57AD"/>
    <w:rsid w:val="003A7BA3"/>
    <w:rsid w:val="003B2AAD"/>
    <w:rsid w:val="003B5977"/>
    <w:rsid w:val="003B7814"/>
    <w:rsid w:val="003C2845"/>
    <w:rsid w:val="003C6A70"/>
    <w:rsid w:val="003D1898"/>
    <w:rsid w:val="003D7734"/>
    <w:rsid w:val="003E2564"/>
    <w:rsid w:val="003E5056"/>
    <w:rsid w:val="003F22F7"/>
    <w:rsid w:val="003F569A"/>
    <w:rsid w:val="003F6930"/>
    <w:rsid w:val="003F75E6"/>
    <w:rsid w:val="0040149A"/>
    <w:rsid w:val="00402E36"/>
    <w:rsid w:val="0040340D"/>
    <w:rsid w:val="00403808"/>
    <w:rsid w:val="00403A00"/>
    <w:rsid w:val="00404879"/>
    <w:rsid w:val="004076C1"/>
    <w:rsid w:val="0041022E"/>
    <w:rsid w:val="00413CAC"/>
    <w:rsid w:val="004200C8"/>
    <w:rsid w:val="00423829"/>
    <w:rsid w:val="004254CA"/>
    <w:rsid w:val="00427F52"/>
    <w:rsid w:val="00431B8B"/>
    <w:rsid w:val="004349BC"/>
    <w:rsid w:val="0043707F"/>
    <w:rsid w:val="00437109"/>
    <w:rsid w:val="004454DC"/>
    <w:rsid w:val="00445889"/>
    <w:rsid w:val="00445AD8"/>
    <w:rsid w:val="00450354"/>
    <w:rsid w:val="00451979"/>
    <w:rsid w:val="004525A8"/>
    <w:rsid w:val="00454796"/>
    <w:rsid w:val="00456A51"/>
    <w:rsid w:val="00456C09"/>
    <w:rsid w:val="00462206"/>
    <w:rsid w:val="00462325"/>
    <w:rsid w:val="004624A0"/>
    <w:rsid w:val="00462B4E"/>
    <w:rsid w:val="00462C34"/>
    <w:rsid w:val="00462C97"/>
    <w:rsid w:val="00464862"/>
    <w:rsid w:val="00466301"/>
    <w:rsid w:val="00466B31"/>
    <w:rsid w:val="00467430"/>
    <w:rsid w:val="00474B32"/>
    <w:rsid w:val="004753DC"/>
    <w:rsid w:val="004772E3"/>
    <w:rsid w:val="00482AD6"/>
    <w:rsid w:val="00483C8E"/>
    <w:rsid w:val="00484FF7"/>
    <w:rsid w:val="00486553"/>
    <w:rsid w:val="00490814"/>
    <w:rsid w:val="00490B8D"/>
    <w:rsid w:val="00491B2F"/>
    <w:rsid w:val="00494063"/>
    <w:rsid w:val="004A0D34"/>
    <w:rsid w:val="004A35B5"/>
    <w:rsid w:val="004A59D9"/>
    <w:rsid w:val="004A5D3A"/>
    <w:rsid w:val="004A7357"/>
    <w:rsid w:val="004B153D"/>
    <w:rsid w:val="004B2DB8"/>
    <w:rsid w:val="004B423B"/>
    <w:rsid w:val="004B7211"/>
    <w:rsid w:val="004C19A3"/>
    <w:rsid w:val="004C1B35"/>
    <w:rsid w:val="004C3B3A"/>
    <w:rsid w:val="004C5002"/>
    <w:rsid w:val="004C53A8"/>
    <w:rsid w:val="004C59D7"/>
    <w:rsid w:val="004D0C7A"/>
    <w:rsid w:val="004D23DF"/>
    <w:rsid w:val="004D49E7"/>
    <w:rsid w:val="004D65BD"/>
    <w:rsid w:val="004E1276"/>
    <w:rsid w:val="004F1E6D"/>
    <w:rsid w:val="004F47DC"/>
    <w:rsid w:val="004F5908"/>
    <w:rsid w:val="004F74E4"/>
    <w:rsid w:val="00501552"/>
    <w:rsid w:val="00504D31"/>
    <w:rsid w:val="0050532C"/>
    <w:rsid w:val="00507A20"/>
    <w:rsid w:val="00507DF5"/>
    <w:rsid w:val="00512D7E"/>
    <w:rsid w:val="005139EA"/>
    <w:rsid w:val="005153B2"/>
    <w:rsid w:val="00517C95"/>
    <w:rsid w:val="00520134"/>
    <w:rsid w:val="0052053E"/>
    <w:rsid w:val="005219CB"/>
    <w:rsid w:val="00522764"/>
    <w:rsid w:val="005245DF"/>
    <w:rsid w:val="00525528"/>
    <w:rsid w:val="00530DA5"/>
    <w:rsid w:val="00531642"/>
    <w:rsid w:val="005327FE"/>
    <w:rsid w:val="0053331C"/>
    <w:rsid w:val="00533C4E"/>
    <w:rsid w:val="0053739D"/>
    <w:rsid w:val="0054550E"/>
    <w:rsid w:val="005556C8"/>
    <w:rsid w:val="00556CEF"/>
    <w:rsid w:val="005613C2"/>
    <w:rsid w:val="00563C9D"/>
    <w:rsid w:val="00563F1D"/>
    <w:rsid w:val="005661AF"/>
    <w:rsid w:val="0057115E"/>
    <w:rsid w:val="005712B6"/>
    <w:rsid w:val="005730AD"/>
    <w:rsid w:val="00576A7E"/>
    <w:rsid w:val="00580D99"/>
    <w:rsid w:val="00581DDD"/>
    <w:rsid w:val="00582BBA"/>
    <w:rsid w:val="005869CE"/>
    <w:rsid w:val="00587476"/>
    <w:rsid w:val="005942F6"/>
    <w:rsid w:val="0059532A"/>
    <w:rsid w:val="005A3D26"/>
    <w:rsid w:val="005A6C30"/>
    <w:rsid w:val="005B0481"/>
    <w:rsid w:val="005B2318"/>
    <w:rsid w:val="005B738D"/>
    <w:rsid w:val="005C1B15"/>
    <w:rsid w:val="005C1D8F"/>
    <w:rsid w:val="005C2AB3"/>
    <w:rsid w:val="005C3B14"/>
    <w:rsid w:val="005C4DAF"/>
    <w:rsid w:val="005C56E5"/>
    <w:rsid w:val="005C5915"/>
    <w:rsid w:val="005C7386"/>
    <w:rsid w:val="005C7BF5"/>
    <w:rsid w:val="005D040B"/>
    <w:rsid w:val="005D4194"/>
    <w:rsid w:val="005D558F"/>
    <w:rsid w:val="005E3341"/>
    <w:rsid w:val="005E507A"/>
    <w:rsid w:val="005F00E7"/>
    <w:rsid w:val="005F2B83"/>
    <w:rsid w:val="005F2EF6"/>
    <w:rsid w:val="005F31C9"/>
    <w:rsid w:val="005F4026"/>
    <w:rsid w:val="005F6990"/>
    <w:rsid w:val="005F71D3"/>
    <w:rsid w:val="00602970"/>
    <w:rsid w:val="00602F3C"/>
    <w:rsid w:val="0060690F"/>
    <w:rsid w:val="00610B2D"/>
    <w:rsid w:val="00610E01"/>
    <w:rsid w:val="00614697"/>
    <w:rsid w:val="00620609"/>
    <w:rsid w:val="00622341"/>
    <w:rsid w:val="0062389F"/>
    <w:rsid w:val="00624F4E"/>
    <w:rsid w:val="00625E9E"/>
    <w:rsid w:val="006270BE"/>
    <w:rsid w:val="00627BA2"/>
    <w:rsid w:val="00631969"/>
    <w:rsid w:val="00637944"/>
    <w:rsid w:val="00637981"/>
    <w:rsid w:val="00642467"/>
    <w:rsid w:val="00644913"/>
    <w:rsid w:val="00647595"/>
    <w:rsid w:val="00652D30"/>
    <w:rsid w:val="006614D5"/>
    <w:rsid w:val="00661F04"/>
    <w:rsid w:val="006643BF"/>
    <w:rsid w:val="00665306"/>
    <w:rsid w:val="0066531F"/>
    <w:rsid w:val="0067362D"/>
    <w:rsid w:val="00673839"/>
    <w:rsid w:val="0067648F"/>
    <w:rsid w:val="00676942"/>
    <w:rsid w:val="00681450"/>
    <w:rsid w:val="00686E34"/>
    <w:rsid w:val="0069778B"/>
    <w:rsid w:val="006A2644"/>
    <w:rsid w:val="006A4D60"/>
    <w:rsid w:val="006B08E5"/>
    <w:rsid w:val="006B6283"/>
    <w:rsid w:val="006C1A8C"/>
    <w:rsid w:val="006C49FD"/>
    <w:rsid w:val="006D10EC"/>
    <w:rsid w:val="006D1227"/>
    <w:rsid w:val="006D1E12"/>
    <w:rsid w:val="006D2275"/>
    <w:rsid w:val="006D5C8B"/>
    <w:rsid w:val="006E0416"/>
    <w:rsid w:val="006E1008"/>
    <w:rsid w:val="006E69F3"/>
    <w:rsid w:val="006E73C0"/>
    <w:rsid w:val="006F038D"/>
    <w:rsid w:val="006F4627"/>
    <w:rsid w:val="00702C4F"/>
    <w:rsid w:val="007045EC"/>
    <w:rsid w:val="0070721E"/>
    <w:rsid w:val="00711C65"/>
    <w:rsid w:val="00716577"/>
    <w:rsid w:val="00717926"/>
    <w:rsid w:val="00720727"/>
    <w:rsid w:val="007219C8"/>
    <w:rsid w:val="00722A66"/>
    <w:rsid w:val="00723992"/>
    <w:rsid w:val="00725819"/>
    <w:rsid w:val="007322F3"/>
    <w:rsid w:val="007376A9"/>
    <w:rsid w:val="007412F1"/>
    <w:rsid w:val="007431C9"/>
    <w:rsid w:val="00746922"/>
    <w:rsid w:val="00747C41"/>
    <w:rsid w:val="00754963"/>
    <w:rsid w:val="00755324"/>
    <w:rsid w:val="00755846"/>
    <w:rsid w:val="00756FB1"/>
    <w:rsid w:val="0075742B"/>
    <w:rsid w:val="00761749"/>
    <w:rsid w:val="00761EFF"/>
    <w:rsid w:val="00762A29"/>
    <w:rsid w:val="0076365F"/>
    <w:rsid w:val="00764CB4"/>
    <w:rsid w:val="00765F7C"/>
    <w:rsid w:val="00772852"/>
    <w:rsid w:val="00773CA6"/>
    <w:rsid w:val="007746FE"/>
    <w:rsid w:val="00775283"/>
    <w:rsid w:val="0077573E"/>
    <w:rsid w:val="00777300"/>
    <w:rsid w:val="00784221"/>
    <w:rsid w:val="00785258"/>
    <w:rsid w:val="00786A26"/>
    <w:rsid w:val="00786C04"/>
    <w:rsid w:val="00790297"/>
    <w:rsid w:val="00790B99"/>
    <w:rsid w:val="0079126D"/>
    <w:rsid w:val="007917BD"/>
    <w:rsid w:val="0079252B"/>
    <w:rsid w:val="007933CF"/>
    <w:rsid w:val="0079344D"/>
    <w:rsid w:val="007943E0"/>
    <w:rsid w:val="00796FEA"/>
    <w:rsid w:val="007A14F1"/>
    <w:rsid w:val="007A32A1"/>
    <w:rsid w:val="007A5AB4"/>
    <w:rsid w:val="007B3E17"/>
    <w:rsid w:val="007B6C40"/>
    <w:rsid w:val="007C0854"/>
    <w:rsid w:val="007C4196"/>
    <w:rsid w:val="007C5195"/>
    <w:rsid w:val="007C65B7"/>
    <w:rsid w:val="007C6DCF"/>
    <w:rsid w:val="007C72E2"/>
    <w:rsid w:val="007D0653"/>
    <w:rsid w:val="007D18F1"/>
    <w:rsid w:val="007D1B39"/>
    <w:rsid w:val="007D3DB1"/>
    <w:rsid w:val="007D45CB"/>
    <w:rsid w:val="007D6114"/>
    <w:rsid w:val="007D7C68"/>
    <w:rsid w:val="007D7C85"/>
    <w:rsid w:val="007E0F2B"/>
    <w:rsid w:val="007E630C"/>
    <w:rsid w:val="007E7B7C"/>
    <w:rsid w:val="007F37FD"/>
    <w:rsid w:val="007F4D6B"/>
    <w:rsid w:val="007F5248"/>
    <w:rsid w:val="007F648E"/>
    <w:rsid w:val="008020A0"/>
    <w:rsid w:val="0080350C"/>
    <w:rsid w:val="00803EF8"/>
    <w:rsid w:val="00804518"/>
    <w:rsid w:val="008065A5"/>
    <w:rsid w:val="00810818"/>
    <w:rsid w:val="00813ED6"/>
    <w:rsid w:val="0081583D"/>
    <w:rsid w:val="008158F2"/>
    <w:rsid w:val="00825156"/>
    <w:rsid w:val="00825D31"/>
    <w:rsid w:val="00832713"/>
    <w:rsid w:val="00832F5B"/>
    <w:rsid w:val="008346DE"/>
    <w:rsid w:val="0083604C"/>
    <w:rsid w:val="00836B00"/>
    <w:rsid w:val="00840BCF"/>
    <w:rsid w:val="00841745"/>
    <w:rsid w:val="008445D2"/>
    <w:rsid w:val="00847D71"/>
    <w:rsid w:val="00850902"/>
    <w:rsid w:val="00850DCE"/>
    <w:rsid w:val="008514B4"/>
    <w:rsid w:val="00852C42"/>
    <w:rsid w:val="00853596"/>
    <w:rsid w:val="00853831"/>
    <w:rsid w:val="00855494"/>
    <w:rsid w:val="00855F8E"/>
    <w:rsid w:val="00861767"/>
    <w:rsid w:val="00861E42"/>
    <w:rsid w:val="008623DD"/>
    <w:rsid w:val="00863B86"/>
    <w:rsid w:val="00864939"/>
    <w:rsid w:val="00864D3E"/>
    <w:rsid w:val="00865BD1"/>
    <w:rsid w:val="00866E46"/>
    <w:rsid w:val="00874FF8"/>
    <w:rsid w:val="00881946"/>
    <w:rsid w:val="00882784"/>
    <w:rsid w:val="00882B9B"/>
    <w:rsid w:val="00883307"/>
    <w:rsid w:val="00885511"/>
    <w:rsid w:val="008911FE"/>
    <w:rsid w:val="008914C2"/>
    <w:rsid w:val="00891C22"/>
    <w:rsid w:val="0089344A"/>
    <w:rsid w:val="00895BF6"/>
    <w:rsid w:val="00896926"/>
    <w:rsid w:val="00896BD3"/>
    <w:rsid w:val="008A0429"/>
    <w:rsid w:val="008A1C15"/>
    <w:rsid w:val="008A5AC3"/>
    <w:rsid w:val="008A7E9F"/>
    <w:rsid w:val="008B0915"/>
    <w:rsid w:val="008B0F8B"/>
    <w:rsid w:val="008B2810"/>
    <w:rsid w:val="008B40DC"/>
    <w:rsid w:val="008B4E29"/>
    <w:rsid w:val="008B50D8"/>
    <w:rsid w:val="008B6133"/>
    <w:rsid w:val="008B7F35"/>
    <w:rsid w:val="008C0286"/>
    <w:rsid w:val="008C04EC"/>
    <w:rsid w:val="008C2D2E"/>
    <w:rsid w:val="008D44A7"/>
    <w:rsid w:val="008D6EC9"/>
    <w:rsid w:val="008E2B45"/>
    <w:rsid w:val="008E3B17"/>
    <w:rsid w:val="008E489E"/>
    <w:rsid w:val="008F0032"/>
    <w:rsid w:val="008F1D34"/>
    <w:rsid w:val="008F34CF"/>
    <w:rsid w:val="008F4A7C"/>
    <w:rsid w:val="008F630F"/>
    <w:rsid w:val="0090059E"/>
    <w:rsid w:val="0090339D"/>
    <w:rsid w:val="00903D51"/>
    <w:rsid w:val="00906235"/>
    <w:rsid w:val="00910D22"/>
    <w:rsid w:val="00912CC3"/>
    <w:rsid w:val="00912FAC"/>
    <w:rsid w:val="00915648"/>
    <w:rsid w:val="00915D4F"/>
    <w:rsid w:val="009164C5"/>
    <w:rsid w:val="0092377A"/>
    <w:rsid w:val="0092378B"/>
    <w:rsid w:val="0092415B"/>
    <w:rsid w:val="0092772C"/>
    <w:rsid w:val="00927C21"/>
    <w:rsid w:val="00930D78"/>
    <w:rsid w:val="0093352C"/>
    <w:rsid w:val="00933689"/>
    <w:rsid w:val="009351E4"/>
    <w:rsid w:val="00941171"/>
    <w:rsid w:val="009434AE"/>
    <w:rsid w:val="009438B5"/>
    <w:rsid w:val="00943BEE"/>
    <w:rsid w:val="00950111"/>
    <w:rsid w:val="009603BD"/>
    <w:rsid w:val="00960704"/>
    <w:rsid w:val="00961CBB"/>
    <w:rsid w:val="0096381A"/>
    <w:rsid w:val="00963E49"/>
    <w:rsid w:val="00965249"/>
    <w:rsid w:val="009654DB"/>
    <w:rsid w:val="009710E1"/>
    <w:rsid w:val="009719A7"/>
    <w:rsid w:val="009744B4"/>
    <w:rsid w:val="00981A63"/>
    <w:rsid w:val="00983081"/>
    <w:rsid w:val="00986204"/>
    <w:rsid w:val="00990118"/>
    <w:rsid w:val="00990F6D"/>
    <w:rsid w:val="009913F2"/>
    <w:rsid w:val="009976D6"/>
    <w:rsid w:val="009A0334"/>
    <w:rsid w:val="009A21C7"/>
    <w:rsid w:val="009A4887"/>
    <w:rsid w:val="009A59CF"/>
    <w:rsid w:val="009A7998"/>
    <w:rsid w:val="009B0E18"/>
    <w:rsid w:val="009B133A"/>
    <w:rsid w:val="009C399E"/>
    <w:rsid w:val="009C5109"/>
    <w:rsid w:val="009C561B"/>
    <w:rsid w:val="009D099E"/>
    <w:rsid w:val="009D1811"/>
    <w:rsid w:val="009D3959"/>
    <w:rsid w:val="009E12C2"/>
    <w:rsid w:val="009E4873"/>
    <w:rsid w:val="009F1BDD"/>
    <w:rsid w:val="009F6E0C"/>
    <w:rsid w:val="009F79BB"/>
    <w:rsid w:val="00A00EFF"/>
    <w:rsid w:val="00A01BE3"/>
    <w:rsid w:val="00A01E60"/>
    <w:rsid w:val="00A072B6"/>
    <w:rsid w:val="00A10962"/>
    <w:rsid w:val="00A10F59"/>
    <w:rsid w:val="00A111FC"/>
    <w:rsid w:val="00A12204"/>
    <w:rsid w:val="00A1675E"/>
    <w:rsid w:val="00A20DDF"/>
    <w:rsid w:val="00A226B2"/>
    <w:rsid w:val="00A24371"/>
    <w:rsid w:val="00A24D12"/>
    <w:rsid w:val="00A27E5A"/>
    <w:rsid w:val="00A30792"/>
    <w:rsid w:val="00A31BC3"/>
    <w:rsid w:val="00A31F6A"/>
    <w:rsid w:val="00A33136"/>
    <w:rsid w:val="00A3736B"/>
    <w:rsid w:val="00A375A8"/>
    <w:rsid w:val="00A40B53"/>
    <w:rsid w:val="00A45985"/>
    <w:rsid w:val="00A46EA6"/>
    <w:rsid w:val="00A507F4"/>
    <w:rsid w:val="00A54399"/>
    <w:rsid w:val="00A56D8C"/>
    <w:rsid w:val="00A63E42"/>
    <w:rsid w:val="00A6693E"/>
    <w:rsid w:val="00A717AC"/>
    <w:rsid w:val="00A71842"/>
    <w:rsid w:val="00A72D74"/>
    <w:rsid w:val="00A76342"/>
    <w:rsid w:val="00A81F13"/>
    <w:rsid w:val="00A833FB"/>
    <w:rsid w:val="00A8555A"/>
    <w:rsid w:val="00A873BC"/>
    <w:rsid w:val="00A90246"/>
    <w:rsid w:val="00A964FC"/>
    <w:rsid w:val="00AA0B55"/>
    <w:rsid w:val="00AA17A4"/>
    <w:rsid w:val="00AA7ED2"/>
    <w:rsid w:val="00AB17BD"/>
    <w:rsid w:val="00AB21A2"/>
    <w:rsid w:val="00AB5DA5"/>
    <w:rsid w:val="00AC2595"/>
    <w:rsid w:val="00AC3DC9"/>
    <w:rsid w:val="00AC5A74"/>
    <w:rsid w:val="00AC710C"/>
    <w:rsid w:val="00AD07B8"/>
    <w:rsid w:val="00AD1109"/>
    <w:rsid w:val="00AD1174"/>
    <w:rsid w:val="00AD7C7F"/>
    <w:rsid w:val="00AE1875"/>
    <w:rsid w:val="00AE1954"/>
    <w:rsid w:val="00AE1B92"/>
    <w:rsid w:val="00AE2868"/>
    <w:rsid w:val="00AE3EF2"/>
    <w:rsid w:val="00AE50C9"/>
    <w:rsid w:val="00AE5EC3"/>
    <w:rsid w:val="00AF30A5"/>
    <w:rsid w:val="00AF58F7"/>
    <w:rsid w:val="00AF6A7B"/>
    <w:rsid w:val="00B01C15"/>
    <w:rsid w:val="00B0735E"/>
    <w:rsid w:val="00B1120E"/>
    <w:rsid w:val="00B12CC6"/>
    <w:rsid w:val="00B145A6"/>
    <w:rsid w:val="00B15FB0"/>
    <w:rsid w:val="00B16C69"/>
    <w:rsid w:val="00B17227"/>
    <w:rsid w:val="00B20952"/>
    <w:rsid w:val="00B2561F"/>
    <w:rsid w:val="00B25B29"/>
    <w:rsid w:val="00B30773"/>
    <w:rsid w:val="00B31789"/>
    <w:rsid w:val="00B3452C"/>
    <w:rsid w:val="00B37BE0"/>
    <w:rsid w:val="00B4196E"/>
    <w:rsid w:val="00B42026"/>
    <w:rsid w:val="00B4365E"/>
    <w:rsid w:val="00B43BCE"/>
    <w:rsid w:val="00B445E2"/>
    <w:rsid w:val="00B47315"/>
    <w:rsid w:val="00B4780B"/>
    <w:rsid w:val="00B51EDD"/>
    <w:rsid w:val="00B528D7"/>
    <w:rsid w:val="00B52DDB"/>
    <w:rsid w:val="00B539A9"/>
    <w:rsid w:val="00B53C20"/>
    <w:rsid w:val="00B554A2"/>
    <w:rsid w:val="00B5767C"/>
    <w:rsid w:val="00B62D14"/>
    <w:rsid w:val="00B6303E"/>
    <w:rsid w:val="00B64004"/>
    <w:rsid w:val="00B654F8"/>
    <w:rsid w:val="00B6586C"/>
    <w:rsid w:val="00B70F8D"/>
    <w:rsid w:val="00B7337F"/>
    <w:rsid w:val="00B73C73"/>
    <w:rsid w:val="00B75F1D"/>
    <w:rsid w:val="00B77969"/>
    <w:rsid w:val="00B86F34"/>
    <w:rsid w:val="00B870BD"/>
    <w:rsid w:val="00B875E7"/>
    <w:rsid w:val="00B92966"/>
    <w:rsid w:val="00B9462B"/>
    <w:rsid w:val="00B94EF7"/>
    <w:rsid w:val="00B96C4D"/>
    <w:rsid w:val="00BA1DCC"/>
    <w:rsid w:val="00BA3717"/>
    <w:rsid w:val="00BA3A9A"/>
    <w:rsid w:val="00BA4CB3"/>
    <w:rsid w:val="00BA4F8B"/>
    <w:rsid w:val="00BA592B"/>
    <w:rsid w:val="00BA6FAD"/>
    <w:rsid w:val="00BB21B0"/>
    <w:rsid w:val="00BB5A45"/>
    <w:rsid w:val="00BB6FD6"/>
    <w:rsid w:val="00BC0D2A"/>
    <w:rsid w:val="00BC40DA"/>
    <w:rsid w:val="00BC433B"/>
    <w:rsid w:val="00BC4E1D"/>
    <w:rsid w:val="00BC578A"/>
    <w:rsid w:val="00BD2685"/>
    <w:rsid w:val="00BD58C8"/>
    <w:rsid w:val="00BD6C29"/>
    <w:rsid w:val="00BD6E29"/>
    <w:rsid w:val="00BD6EC4"/>
    <w:rsid w:val="00BE1C94"/>
    <w:rsid w:val="00BE46EC"/>
    <w:rsid w:val="00BE7528"/>
    <w:rsid w:val="00BF007F"/>
    <w:rsid w:val="00BF294D"/>
    <w:rsid w:val="00BF3CC9"/>
    <w:rsid w:val="00C062F1"/>
    <w:rsid w:val="00C0660E"/>
    <w:rsid w:val="00C10A39"/>
    <w:rsid w:val="00C1142F"/>
    <w:rsid w:val="00C11EDF"/>
    <w:rsid w:val="00C13731"/>
    <w:rsid w:val="00C16A93"/>
    <w:rsid w:val="00C16BE4"/>
    <w:rsid w:val="00C173E2"/>
    <w:rsid w:val="00C2011C"/>
    <w:rsid w:val="00C20A03"/>
    <w:rsid w:val="00C24FA1"/>
    <w:rsid w:val="00C26AA1"/>
    <w:rsid w:val="00C31B10"/>
    <w:rsid w:val="00C339D4"/>
    <w:rsid w:val="00C3552A"/>
    <w:rsid w:val="00C36838"/>
    <w:rsid w:val="00C37168"/>
    <w:rsid w:val="00C40262"/>
    <w:rsid w:val="00C40493"/>
    <w:rsid w:val="00C40F4E"/>
    <w:rsid w:val="00C411A1"/>
    <w:rsid w:val="00C418F2"/>
    <w:rsid w:val="00C444AF"/>
    <w:rsid w:val="00C4565E"/>
    <w:rsid w:val="00C45CF2"/>
    <w:rsid w:val="00C45E58"/>
    <w:rsid w:val="00C47FE3"/>
    <w:rsid w:val="00C53076"/>
    <w:rsid w:val="00C530B9"/>
    <w:rsid w:val="00C55A90"/>
    <w:rsid w:val="00C612C2"/>
    <w:rsid w:val="00C6260B"/>
    <w:rsid w:val="00C6517E"/>
    <w:rsid w:val="00C65183"/>
    <w:rsid w:val="00C71460"/>
    <w:rsid w:val="00C729BC"/>
    <w:rsid w:val="00C744B2"/>
    <w:rsid w:val="00C7684C"/>
    <w:rsid w:val="00C77813"/>
    <w:rsid w:val="00C82231"/>
    <w:rsid w:val="00C82651"/>
    <w:rsid w:val="00C8785A"/>
    <w:rsid w:val="00C916E6"/>
    <w:rsid w:val="00C91EDF"/>
    <w:rsid w:val="00C96FF2"/>
    <w:rsid w:val="00CA2F10"/>
    <w:rsid w:val="00CA4E75"/>
    <w:rsid w:val="00CA6113"/>
    <w:rsid w:val="00CA6390"/>
    <w:rsid w:val="00CA7B5E"/>
    <w:rsid w:val="00CB0D39"/>
    <w:rsid w:val="00CB0D92"/>
    <w:rsid w:val="00CB0DB9"/>
    <w:rsid w:val="00CB17CB"/>
    <w:rsid w:val="00CB18F5"/>
    <w:rsid w:val="00CB3178"/>
    <w:rsid w:val="00CB5075"/>
    <w:rsid w:val="00CB5709"/>
    <w:rsid w:val="00CC3C76"/>
    <w:rsid w:val="00CC3DB6"/>
    <w:rsid w:val="00CC4BB9"/>
    <w:rsid w:val="00CC7456"/>
    <w:rsid w:val="00CC7B0A"/>
    <w:rsid w:val="00CD032D"/>
    <w:rsid w:val="00CD03E4"/>
    <w:rsid w:val="00CD27EC"/>
    <w:rsid w:val="00CD3702"/>
    <w:rsid w:val="00CD3D94"/>
    <w:rsid w:val="00CD55D1"/>
    <w:rsid w:val="00CD5768"/>
    <w:rsid w:val="00CE1AC9"/>
    <w:rsid w:val="00CE2FAD"/>
    <w:rsid w:val="00CE36CF"/>
    <w:rsid w:val="00CE5692"/>
    <w:rsid w:val="00CE6541"/>
    <w:rsid w:val="00CF00C9"/>
    <w:rsid w:val="00CF03FA"/>
    <w:rsid w:val="00CF0F5E"/>
    <w:rsid w:val="00CF2DBF"/>
    <w:rsid w:val="00CF3C56"/>
    <w:rsid w:val="00CF4889"/>
    <w:rsid w:val="00CF50FB"/>
    <w:rsid w:val="00CF5722"/>
    <w:rsid w:val="00CF5CEC"/>
    <w:rsid w:val="00D00ECA"/>
    <w:rsid w:val="00D041F0"/>
    <w:rsid w:val="00D05177"/>
    <w:rsid w:val="00D0556A"/>
    <w:rsid w:val="00D06B47"/>
    <w:rsid w:val="00D11DB0"/>
    <w:rsid w:val="00D12244"/>
    <w:rsid w:val="00D126B7"/>
    <w:rsid w:val="00D12C6E"/>
    <w:rsid w:val="00D139A4"/>
    <w:rsid w:val="00D17840"/>
    <w:rsid w:val="00D2085C"/>
    <w:rsid w:val="00D21607"/>
    <w:rsid w:val="00D238CF"/>
    <w:rsid w:val="00D24648"/>
    <w:rsid w:val="00D24F5A"/>
    <w:rsid w:val="00D26A6D"/>
    <w:rsid w:val="00D27868"/>
    <w:rsid w:val="00D30019"/>
    <w:rsid w:val="00D30AF0"/>
    <w:rsid w:val="00D33883"/>
    <w:rsid w:val="00D3503B"/>
    <w:rsid w:val="00D35200"/>
    <w:rsid w:val="00D479CB"/>
    <w:rsid w:val="00D5234B"/>
    <w:rsid w:val="00D663FF"/>
    <w:rsid w:val="00D70325"/>
    <w:rsid w:val="00D70654"/>
    <w:rsid w:val="00D7293D"/>
    <w:rsid w:val="00D751D9"/>
    <w:rsid w:val="00D764C3"/>
    <w:rsid w:val="00D85192"/>
    <w:rsid w:val="00D90488"/>
    <w:rsid w:val="00D91779"/>
    <w:rsid w:val="00D956EB"/>
    <w:rsid w:val="00D95E31"/>
    <w:rsid w:val="00D97C1B"/>
    <w:rsid w:val="00DA1199"/>
    <w:rsid w:val="00DA1517"/>
    <w:rsid w:val="00DA1C48"/>
    <w:rsid w:val="00DA2359"/>
    <w:rsid w:val="00DA394D"/>
    <w:rsid w:val="00DA51BC"/>
    <w:rsid w:val="00DA670F"/>
    <w:rsid w:val="00DA6CE4"/>
    <w:rsid w:val="00DA6E17"/>
    <w:rsid w:val="00DA78CB"/>
    <w:rsid w:val="00DA7C38"/>
    <w:rsid w:val="00DB0789"/>
    <w:rsid w:val="00DB2EF0"/>
    <w:rsid w:val="00DB56C8"/>
    <w:rsid w:val="00DB72B0"/>
    <w:rsid w:val="00DC226B"/>
    <w:rsid w:val="00DC3239"/>
    <w:rsid w:val="00DC7AE5"/>
    <w:rsid w:val="00DD01BD"/>
    <w:rsid w:val="00DD20D7"/>
    <w:rsid w:val="00DD3ACF"/>
    <w:rsid w:val="00DE0309"/>
    <w:rsid w:val="00DE0BFF"/>
    <w:rsid w:val="00DE1B3F"/>
    <w:rsid w:val="00DE1E32"/>
    <w:rsid w:val="00DE61C6"/>
    <w:rsid w:val="00DE7050"/>
    <w:rsid w:val="00DF0522"/>
    <w:rsid w:val="00DF12AC"/>
    <w:rsid w:val="00DF4C0B"/>
    <w:rsid w:val="00DF5997"/>
    <w:rsid w:val="00DF6974"/>
    <w:rsid w:val="00DF76EF"/>
    <w:rsid w:val="00E0421C"/>
    <w:rsid w:val="00E04288"/>
    <w:rsid w:val="00E052B2"/>
    <w:rsid w:val="00E11245"/>
    <w:rsid w:val="00E14110"/>
    <w:rsid w:val="00E14B83"/>
    <w:rsid w:val="00E16FA3"/>
    <w:rsid w:val="00E24565"/>
    <w:rsid w:val="00E26DCB"/>
    <w:rsid w:val="00E279C7"/>
    <w:rsid w:val="00E279DD"/>
    <w:rsid w:val="00E34AB9"/>
    <w:rsid w:val="00E368CE"/>
    <w:rsid w:val="00E36A23"/>
    <w:rsid w:val="00E36BE0"/>
    <w:rsid w:val="00E41B77"/>
    <w:rsid w:val="00E44B47"/>
    <w:rsid w:val="00E46254"/>
    <w:rsid w:val="00E46BE9"/>
    <w:rsid w:val="00E47603"/>
    <w:rsid w:val="00E50F44"/>
    <w:rsid w:val="00E521A5"/>
    <w:rsid w:val="00E5442B"/>
    <w:rsid w:val="00E553E1"/>
    <w:rsid w:val="00E614ED"/>
    <w:rsid w:val="00E617A0"/>
    <w:rsid w:val="00E720A1"/>
    <w:rsid w:val="00E7220B"/>
    <w:rsid w:val="00E726ED"/>
    <w:rsid w:val="00E802A2"/>
    <w:rsid w:val="00E81F8C"/>
    <w:rsid w:val="00E85654"/>
    <w:rsid w:val="00E85A48"/>
    <w:rsid w:val="00E92381"/>
    <w:rsid w:val="00E92AD0"/>
    <w:rsid w:val="00EA0475"/>
    <w:rsid w:val="00EA04D7"/>
    <w:rsid w:val="00EA050F"/>
    <w:rsid w:val="00EA2DC1"/>
    <w:rsid w:val="00EA3B98"/>
    <w:rsid w:val="00EA693D"/>
    <w:rsid w:val="00EA71F3"/>
    <w:rsid w:val="00EB38DA"/>
    <w:rsid w:val="00EB5D45"/>
    <w:rsid w:val="00EB5FD0"/>
    <w:rsid w:val="00EB6E34"/>
    <w:rsid w:val="00EB7375"/>
    <w:rsid w:val="00EC1F54"/>
    <w:rsid w:val="00EC7072"/>
    <w:rsid w:val="00ED11DB"/>
    <w:rsid w:val="00ED2150"/>
    <w:rsid w:val="00ED2237"/>
    <w:rsid w:val="00ED4DB8"/>
    <w:rsid w:val="00ED4E3F"/>
    <w:rsid w:val="00EE278C"/>
    <w:rsid w:val="00EE2D4F"/>
    <w:rsid w:val="00EF216F"/>
    <w:rsid w:val="00EF4E68"/>
    <w:rsid w:val="00EF72EF"/>
    <w:rsid w:val="00F002BB"/>
    <w:rsid w:val="00F02BB5"/>
    <w:rsid w:val="00F043F4"/>
    <w:rsid w:val="00F05170"/>
    <w:rsid w:val="00F057B7"/>
    <w:rsid w:val="00F12482"/>
    <w:rsid w:val="00F14625"/>
    <w:rsid w:val="00F1501A"/>
    <w:rsid w:val="00F16BFE"/>
    <w:rsid w:val="00F21E26"/>
    <w:rsid w:val="00F2383E"/>
    <w:rsid w:val="00F30589"/>
    <w:rsid w:val="00F32036"/>
    <w:rsid w:val="00F329F9"/>
    <w:rsid w:val="00F34C50"/>
    <w:rsid w:val="00F40FBD"/>
    <w:rsid w:val="00F42971"/>
    <w:rsid w:val="00F5126E"/>
    <w:rsid w:val="00F569EB"/>
    <w:rsid w:val="00F56AC2"/>
    <w:rsid w:val="00F57E83"/>
    <w:rsid w:val="00F61F96"/>
    <w:rsid w:val="00F62E4D"/>
    <w:rsid w:val="00F669EF"/>
    <w:rsid w:val="00F66AD4"/>
    <w:rsid w:val="00F66B31"/>
    <w:rsid w:val="00F705F1"/>
    <w:rsid w:val="00F722CB"/>
    <w:rsid w:val="00F74AB3"/>
    <w:rsid w:val="00F76C24"/>
    <w:rsid w:val="00F81461"/>
    <w:rsid w:val="00F81C47"/>
    <w:rsid w:val="00F83D8D"/>
    <w:rsid w:val="00F84C26"/>
    <w:rsid w:val="00F855CA"/>
    <w:rsid w:val="00F8694D"/>
    <w:rsid w:val="00F91597"/>
    <w:rsid w:val="00F94116"/>
    <w:rsid w:val="00F944EC"/>
    <w:rsid w:val="00F9616C"/>
    <w:rsid w:val="00F972B2"/>
    <w:rsid w:val="00F97705"/>
    <w:rsid w:val="00FA0435"/>
    <w:rsid w:val="00FA05C3"/>
    <w:rsid w:val="00FA1D8E"/>
    <w:rsid w:val="00FA5A46"/>
    <w:rsid w:val="00FA6E5E"/>
    <w:rsid w:val="00FB136F"/>
    <w:rsid w:val="00FB15AB"/>
    <w:rsid w:val="00FB264C"/>
    <w:rsid w:val="00FB53B6"/>
    <w:rsid w:val="00FB6863"/>
    <w:rsid w:val="00FB6B2C"/>
    <w:rsid w:val="00FB6EBF"/>
    <w:rsid w:val="00FC0C4D"/>
    <w:rsid w:val="00FC195D"/>
    <w:rsid w:val="00FC215A"/>
    <w:rsid w:val="00FC3D59"/>
    <w:rsid w:val="00FC4088"/>
    <w:rsid w:val="00FC42F4"/>
    <w:rsid w:val="00FD21D4"/>
    <w:rsid w:val="00FD3011"/>
    <w:rsid w:val="00FE26D1"/>
    <w:rsid w:val="00FE2FDC"/>
    <w:rsid w:val="00FE3928"/>
    <w:rsid w:val="00FE4791"/>
    <w:rsid w:val="00FE511F"/>
    <w:rsid w:val="00FE6C83"/>
    <w:rsid w:val="00FE6F98"/>
    <w:rsid w:val="00FF1C0E"/>
    <w:rsid w:val="00FF44B4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E157F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5"/>
  </w:style>
  <w:style w:type="paragraph" w:styleId="Overskrift1">
    <w:name w:val="heading 1"/>
    <w:basedOn w:val="Normal"/>
    <w:next w:val="Normal"/>
    <w:link w:val="Overskrift1Tegn"/>
    <w:qFormat/>
    <w:rsid w:val="00960704"/>
    <w:pPr>
      <w:keepNext/>
      <w:keepLines/>
      <w:numPr>
        <w:numId w:val="12"/>
      </w:numPr>
      <w:spacing w:before="240" w:line="440" w:lineRule="atLeast"/>
      <w:outlineLvl w:val="0"/>
    </w:pPr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0481"/>
    <w:pPr>
      <w:keepNext/>
      <w:keepLines/>
      <w:numPr>
        <w:ilvl w:val="1"/>
        <w:numId w:val="12"/>
      </w:numPr>
      <w:spacing w:before="360" w:after="40" w:line="320" w:lineRule="atLeast"/>
      <w:outlineLvl w:val="1"/>
    </w:pPr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5B0481"/>
    <w:pPr>
      <w:keepNext/>
      <w:keepLines/>
      <w:numPr>
        <w:ilvl w:val="2"/>
        <w:numId w:val="12"/>
      </w:numPr>
      <w:spacing w:before="240" w:after="40"/>
      <w:outlineLvl w:val="2"/>
    </w:pPr>
    <w:rPr>
      <w:rFonts w:asciiTheme="majorHAnsi" w:eastAsiaTheme="majorEastAsia" w:hAnsiTheme="majorHAnsi" w:cstheme="majorBidi"/>
      <w:b/>
      <w:color w:val="2270BF" w:themeColor="accent3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1022E"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b/>
      <w:iCs/>
      <w:color w:val="231F2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81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83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813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52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813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813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813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41B77"/>
    <w:pPr>
      <w:tabs>
        <w:tab w:val="right" w:pos="9639"/>
      </w:tabs>
      <w:spacing w:after="0" w:line="240" w:lineRule="atLeast"/>
      <w:ind w:left="2268"/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rsid w:val="00E41B77"/>
    <w:rPr>
      <w:sz w:val="16"/>
    </w:rPr>
  </w:style>
  <w:style w:type="paragraph" w:styleId="Bunntekst">
    <w:name w:val="footer"/>
    <w:basedOn w:val="Normal"/>
    <w:link w:val="BunntekstTegn"/>
    <w:uiPriority w:val="99"/>
    <w:unhideWhenUsed/>
    <w:rsid w:val="002675EB"/>
    <w:pPr>
      <w:tabs>
        <w:tab w:val="center" w:pos="4513"/>
        <w:tab w:val="right" w:pos="9026"/>
      </w:tabs>
      <w:spacing w:after="0" w:line="240" w:lineRule="atLeast"/>
    </w:pPr>
    <w:rPr>
      <w:color w:val="000B41" w:themeColor="text2"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2675EB"/>
    <w:rPr>
      <w:color w:val="000B41" w:themeColor="text2"/>
      <w:sz w:val="16"/>
    </w:rPr>
  </w:style>
  <w:style w:type="numbering" w:styleId="111111">
    <w:name w:val="Outline List 2"/>
    <w:basedOn w:val="Ingenliste"/>
    <w:uiPriority w:val="99"/>
    <w:semiHidden/>
    <w:unhideWhenUsed/>
    <w:rsid w:val="00813ED6"/>
    <w:pPr>
      <w:numPr>
        <w:numId w:val="1"/>
      </w:numPr>
    </w:pPr>
  </w:style>
  <w:style w:type="numbering" w:styleId="1ai">
    <w:name w:val="Outline List 1"/>
    <w:basedOn w:val="Ingenliste"/>
    <w:uiPriority w:val="99"/>
    <w:semiHidden/>
    <w:unhideWhenUsed/>
    <w:rsid w:val="00813ED6"/>
    <w:pPr>
      <w:numPr>
        <w:numId w:val="2"/>
      </w:numPr>
    </w:pPr>
  </w:style>
  <w:style w:type="character" w:customStyle="1" w:styleId="Overskrift1Tegn">
    <w:name w:val="Overskrift 1 Tegn"/>
    <w:basedOn w:val="Standardskriftforavsnitt"/>
    <w:link w:val="Overskrift1"/>
    <w:rsid w:val="00960704"/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rsid w:val="005B0481"/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rsid w:val="005B0481"/>
    <w:rPr>
      <w:rFonts w:asciiTheme="majorHAnsi" w:eastAsiaTheme="majorEastAsia" w:hAnsiTheme="majorHAnsi" w:cstheme="majorBidi"/>
      <w:b/>
      <w:color w:val="2270BF" w:themeColor="accent3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1022E"/>
    <w:rPr>
      <w:rFonts w:asciiTheme="majorHAnsi" w:eastAsiaTheme="majorEastAsia" w:hAnsiTheme="majorHAnsi" w:cstheme="majorBidi"/>
      <w:b/>
      <w:iCs/>
      <w:color w:val="231F2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3ED6"/>
    <w:rPr>
      <w:rFonts w:asciiTheme="majorHAnsi" w:eastAsiaTheme="majorEastAsia" w:hAnsiTheme="majorHAnsi" w:cstheme="majorBidi"/>
      <w:color w:val="000830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3ED6"/>
    <w:rPr>
      <w:rFonts w:asciiTheme="majorHAnsi" w:eastAsiaTheme="majorEastAsia" w:hAnsiTheme="majorHAnsi" w:cstheme="majorBidi"/>
      <w:color w:val="00052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3ED6"/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3ED6"/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3ED6"/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numbering" w:styleId="Artikkelavsnitt">
    <w:name w:val="Outline List 3"/>
    <w:basedOn w:val="Ingenliste"/>
    <w:uiPriority w:val="99"/>
    <w:semiHidden/>
    <w:unhideWhenUsed/>
    <w:rsid w:val="00813ED6"/>
    <w:pPr>
      <w:numPr>
        <w:numId w:val="3"/>
      </w:numPr>
    </w:pPr>
  </w:style>
  <w:style w:type="paragraph" w:styleId="Avsenderadresse">
    <w:name w:val="envelope return"/>
    <w:basedOn w:val="Normal"/>
    <w:uiPriority w:val="99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ibliografi">
    <w:name w:val="Bibliography"/>
    <w:basedOn w:val="Normal"/>
    <w:next w:val="Normal"/>
    <w:uiPriority w:val="37"/>
    <w:semiHidden/>
    <w:unhideWhenUsed/>
    <w:rsid w:val="00813ED6"/>
  </w:style>
  <w:style w:type="paragraph" w:styleId="Bildetekst">
    <w:name w:val="caption"/>
    <w:basedOn w:val="Normal"/>
    <w:next w:val="Normal"/>
    <w:uiPriority w:val="35"/>
    <w:semiHidden/>
    <w:unhideWhenUsed/>
    <w:qFormat/>
    <w:rsid w:val="00813ED6"/>
    <w:pPr>
      <w:spacing w:after="200" w:line="240" w:lineRule="auto"/>
    </w:pPr>
    <w:rPr>
      <w:i/>
      <w:iCs/>
      <w:color w:val="000B41" w:themeColor="text2"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813ED6"/>
    <w:pPr>
      <w:pBdr>
        <w:top w:val="single" w:sz="2" w:space="10" w:color="000B41" w:themeColor="accent1"/>
        <w:left w:val="single" w:sz="2" w:space="10" w:color="000B41" w:themeColor="accent1"/>
        <w:bottom w:val="single" w:sz="2" w:space="10" w:color="000B41" w:themeColor="accent1"/>
        <w:right w:val="single" w:sz="2" w:space="10" w:color="000B41" w:themeColor="accent1"/>
      </w:pBdr>
      <w:ind w:left="1152" w:right="1152"/>
    </w:pPr>
    <w:rPr>
      <w:rFonts w:eastAsiaTheme="minorEastAsia"/>
      <w:i/>
      <w:iCs/>
      <w:color w:val="000B41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3ED6"/>
    <w:rPr>
      <w:rFonts w:ascii="Segoe UI" w:hAnsi="Segoe UI" w:cs="Segoe UI"/>
      <w:sz w:val="18"/>
      <w:szCs w:val="18"/>
    </w:rPr>
  </w:style>
  <w:style w:type="character" w:styleId="Boktittel">
    <w:name w:val="Book Title"/>
    <w:basedOn w:val="Standardskriftforavsnitt"/>
    <w:uiPriority w:val="33"/>
    <w:semiHidden/>
    <w:qFormat/>
    <w:rsid w:val="00813ED6"/>
    <w:rPr>
      <w:b/>
      <w:bCs/>
      <w:i/>
      <w:iCs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813ED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13ED6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813ED6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813ED6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813ED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813ED6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813ED6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813ED6"/>
  </w:style>
  <w:style w:type="paragraph" w:styleId="Brdtekst2">
    <w:name w:val="Body Text 2"/>
    <w:basedOn w:val="Normal"/>
    <w:link w:val="Brdtekst2Tegn"/>
    <w:uiPriority w:val="99"/>
    <w:semiHidden/>
    <w:unhideWhenUsed/>
    <w:rsid w:val="00813ED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13ED6"/>
  </w:style>
  <w:style w:type="paragraph" w:styleId="Brdtekst3">
    <w:name w:val="Body Text 3"/>
    <w:basedOn w:val="Normal"/>
    <w:link w:val="Brdtekst3Tegn"/>
    <w:uiPriority w:val="99"/>
    <w:semiHidden/>
    <w:unhideWhenUsed/>
    <w:rsid w:val="00813ED6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813ED6"/>
    <w:rPr>
      <w:sz w:val="16"/>
      <w:szCs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813ED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813ED6"/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813ED6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813ED6"/>
    <w:rPr>
      <w:sz w:val="16"/>
      <w:szCs w:val="1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813ED6"/>
  </w:style>
  <w:style w:type="character" w:customStyle="1" w:styleId="DatoTegn">
    <w:name w:val="Dato Tegn"/>
    <w:basedOn w:val="Standardskriftforavsnitt"/>
    <w:link w:val="Dato"/>
    <w:uiPriority w:val="99"/>
    <w:semiHidden/>
    <w:rsid w:val="00813ED6"/>
  </w:style>
  <w:style w:type="paragraph" w:styleId="Dokumentkart">
    <w:name w:val="Document Map"/>
    <w:basedOn w:val="Normal"/>
    <w:link w:val="Dokumentkar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813ED6"/>
    <w:rPr>
      <w:rFonts w:ascii="Segoe UI" w:hAnsi="Segoe UI" w:cs="Segoe UI"/>
      <w:sz w:val="16"/>
      <w:szCs w:val="16"/>
    </w:rPr>
  </w:style>
  <w:style w:type="character" w:styleId="Emneknagg">
    <w:name w:val="Hashtag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table" w:styleId="Enkelttabell1">
    <w:name w:val="Table Simple 1"/>
    <w:basedOn w:val="Vanligtabell"/>
    <w:uiPriority w:val="99"/>
    <w:semiHidden/>
    <w:unhideWhenUsed/>
    <w:rsid w:val="00813ED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813ED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813ED6"/>
    <w:pPr>
      <w:spacing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813ED6"/>
  </w:style>
  <w:style w:type="table" w:styleId="Fargerikliste">
    <w:name w:val="Colorful List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AE7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D3D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6E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7F0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9D" w:themeFill="accent4" w:themeFillShade="CC"/>
      </w:tcPr>
    </w:tblStylePr>
    <w:tblStylePr w:type="lastRow">
      <w:rPr>
        <w:b/>
        <w:bCs/>
        <w:color w:val="3A9D9D" w:themeColor="accent4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DF8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5998" w:themeFill="accent3" w:themeFillShade="CC"/>
      </w:tcPr>
    </w:tblStylePr>
    <w:tblStylePr w:type="lastRow">
      <w:rPr>
        <w:b/>
        <w:bCs/>
        <w:color w:val="1B5998" w:themeColor="accent3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400" w:themeFill="accent6" w:themeFillShade="CC"/>
      </w:tcPr>
    </w:tblStylePr>
    <w:tblStylePr w:type="lastRow">
      <w:rPr>
        <w:b/>
        <w:bCs/>
        <w:color w:val="CCC400" w:themeColor="accent6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FFFE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9024" w:themeFill="accent5" w:themeFillShade="CC"/>
      </w:tcPr>
    </w:tblStylePr>
    <w:tblStylePr w:type="lastRow">
      <w:rPr>
        <w:b/>
        <w:bCs/>
        <w:color w:val="4F9024" w:themeColor="accent5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13" w:themeColor="text1" w:themeShade="99"/>
          <w:insideV w:val="nil"/>
        </w:tcBorders>
        <w:shd w:val="clear" w:color="auto" w:fill="1412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97898C" w:themeFill="tex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6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627" w:themeColor="accent1" w:themeShade="99"/>
          <w:insideV w:val="nil"/>
        </w:tcBorders>
        <w:shd w:val="clear" w:color="auto" w:fill="0006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27" w:themeFill="accent1" w:themeFillShade="99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2146FF" w:themeFill="accen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1B5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1B51" w:themeColor="accent2" w:themeShade="99"/>
          <w:insideV w:val="nil"/>
        </w:tcBorders>
        <w:shd w:val="clear" w:color="auto" w:fill="1B1B5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B51" w:themeFill="accent2" w:themeFillShade="99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8383D5" w:themeFill="accent2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50BEBE" w:themeColor="accent4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42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4272" w:themeColor="accent3" w:themeShade="99"/>
          <w:insideV w:val="nil"/>
        </w:tcBorders>
        <w:shd w:val="clear" w:color="auto" w:fill="1442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272" w:themeFill="accent3" w:themeFillShade="99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270BF" w:themeColor="accent3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76" w:themeColor="accent4" w:themeShade="99"/>
          <w:insideV w:val="nil"/>
        </w:tcBorders>
        <w:shd w:val="clear" w:color="auto" w:fill="2C76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76" w:themeFill="accent4" w:themeFillShade="99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A7DEDE" w:themeFill="accent4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FFF500" w:themeColor="accent6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C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C1B" w:themeColor="accent5" w:themeShade="99"/>
          <w:insideV w:val="nil"/>
        </w:tcBorders>
        <w:shd w:val="clear" w:color="auto" w:fill="3B6C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C1B" w:themeFill="accent5" w:themeFillShade="99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AFE28D" w:themeFill="accent5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64B42D" w:themeColor="accent5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300" w:themeColor="accent6" w:themeShade="99"/>
          <w:insideV w:val="nil"/>
        </w:tcBorders>
        <w:shd w:val="clear" w:color="auto" w:fill="999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300" w:themeFill="accent6" w:themeFillShade="99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A80" w:themeFill="accent6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trutenett">
    <w:name w:val="Colorful Grid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</w:rPr>
      <w:tblPr/>
      <w:tcPr>
        <w:shd w:val="clear" w:color="auto" w:fill="4D6BFF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4D6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</w:rPr>
      <w:tblPr/>
      <w:tcPr>
        <w:shd w:val="clear" w:color="auto" w:fill="9C9CDE" w:themeFill="accent2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C9C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</w:rPr>
      <w:tblPr/>
      <w:tcPr>
        <w:shd w:val="clear" w:color="auto" w:fill="9EC5ED" w:themeFill="accent3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EC5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</w:rPr>
      <w:tblPr/>
      <w:tcPr>
        <w:shd w:val="clear" w:color="auto" w:fill="B9E5E5" w:themeFill="accent4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9E5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</w:rPr>
      <w:tblPr/>
      <w:tcPr>
        <w:shd w:val="clear" w:color="auto" w:fill="BFE8A3" w:themeFill="accent5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FE8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</w:rPr>
      <w:tblPr/>
      <w:tcPr>
        <w:shd w:val="clear" w:color="auto" w:fill="FFFB99" w:themeFill="accent6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FFFB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paragraph" w:styleId="Figurliste">
    <w:name w:val="table of figures"/>
    <w:basedOn w:val="Normal"/>
    <w:next w:val="Normal"/>
    <w:uiPriority w:val="99"/>
    <w:semiHidden/>
    <w:unhideWhenUsed/>
    <w:rsid w:val="00813ED6"/>
    <w:pPr>
      <w:spacing w:after="0"/>
    </w:pPr>
  </w:style>
  <w:style w:type="character" w:styleId="Fotnotereferanse">
    <w:name w:val="foot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13ED6"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13ED6"/>
    <w:rPr>
      <w:color w:val="954F72" w:themeColor="followedHyperlink"/>
      <w:u w:val="single"/>
    </w:rPr>
  </w:style>
  <w:style w:type="paragraph" w:styleId="Hilsen">
    <w:name w:val="Closing"/>
    <w:basedOn w:val="Normal"/>
    <w:link w:val="Hilsen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813ED6"/>
  </w:style>
  <w:style w:type="paragraph" w:styleId="HTML-adresse">
    <w:name w:val="HTML Address"/>
    <w:basedOn w:val="Normal"/>
    <w:link w:val="HTML-adresseTegn"/>
    <w:uiPriority w:val="99"/>
    <w:semiHidden/>
    <w:unhideWhenUsed/>
    <w:rsid w:val="00813ED6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813ED6"/>
    <w:rPr>
      <w:i/>
      <w:iCs/>
    </w:rPr>
  </w:style>
  <w:style w:type="character" w:styleId="HTML-akronym">
    <w:name w:val="HTML Acronym"/>
    <w:basedOn w:val="Standardskriftforavsnitt"/>
    <w:uiPriority w:val="99"/>
    <w:semiHidden/>
    <w:unhideWhenUsed/>
    <w:rsid w:val="00813ED6"/>
  </w:style>
  <w:style w:type="character" w:styleId="HTML-definisjon">
    <w:name w:val="HTML Definition"/>
    <w:basedOn w:val="Standardskriftforavsnitt"/>
    <w:uiPriority w:val="99"/>
    <w:semiHidden/>
    <w:unhideWhenUsed/>
    <w:rsid w:val="00813ED6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813ED6"/>
    <w:rPr>
      <w:rFonts w:ascii="Consolas" w:hAnsi="Consolas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13ED6"/>
    <w:pPr>
      <w:spacing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13ED6"/>
    <w:rPr>
      <w:rFonts w:ascii="Consolas" w:hAnsi="Consolas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813ED6"/>
    <w:rPr>
      <w:i/>
      <w:iCs/>
    </w:rPr>
  </w:style>
  <w:style w:type="character" w:styleId="HTML-skrivemaskin">
    <w:name w:val="HTML Typewriter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813E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813ED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980" w:hanging="220"/>
    </w:pPr>
  </w:style>
  <w:style w:type="paragraph" w:styleId="Ingenmellomrom">
    <w:name w:val="No Spacing"/>
    <w:uiPriority w:val="1"/>
    <w:semiHidden/>
    <w:qFormat/>
    <w:rsid w:val="00813ED6"/>
    <w:pPr>
      <w:spacing w:after="0" w:line="240" w:lineRule="auto"/>
    </w:pPr>
  </w:style>
  <w:style w:type="paragraph" w:styleId="INNH1">
    <w:name w:val="toc 1"/>
    <w:basedOn w:val="Normal"/>
    <w:next w:val="Normal"/>
    <w:autoRedefine/>
    <w:uiPriority w:val="39"/>
    <w:rsid w:val="00AE2868"/>
    <w:pPr>
      <w:tabs>
        <w:tab w:val="right" w:pos="7655"/>
      </w:tabs>
      <w:spacing w:before="200" w:after="100" w:line="320" w:lineRule="atLeast"/>
      <w:ind w:right="2268" w:hanging="567"/>
    </w:pPr>
    <w:rPr>
      <w:color w:val="2270BF" w:themeColor="accent3"/>
      <w:sz w:val="24"/>
    </w:rPr>
  </w:style>
  <w:style w:type="paragraph" w:styleId="INNH2">
    <w:name w:val="toc 2"/>
    <w:basedOn w:val="Normal"/>
    <w:next w:val="Normal"/>
    <w:autoRedefine/>
    <w:uiPriority w:val="39"/>
    <w:rsid w:val="00AE2868"/>
    <w:pPr>
      <w:tabs>
        <w:tab w:val="right" w:pos="7655"/>
      </w:tabs>
      <w:spacing w:after="0"/>
      <w:ind w:left="567" w:right="2268" w:hanging="567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813ED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813ED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813ED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813ED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813ED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813ED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813ED6"/>
    <w:pPr>
      <w:spacing w:after="100"/>
      <w:ind w:left="1760"/>
    </w:p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813ED6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813ED6"/>
  </w:style>
  <w:style w:type="paragraph" w:styleId="Kildeliste">
    <w:name w:val="table of authorities"/>
    <w:basedOn w:val="Normal"/>
    <w:next w:val="Normal"/>
    <w:uiPriority w:val="99"/>
    <w:semiHidden/>
    <w:unhideWhenUsed/>
    <w:rsid w:val="00813ED6"/>
    <w:pPr>
      <w:spacing w:after="0"/>
      <w:ind w:left="220" w:hanging="220"/>
    </w:pPr>
  </w:style>
  <w:style w:type="paragraph" w:styleId="Kildelisteoverskrift">
    <w:name w:val="toa heading"/>
    <w:basedOn w:val="Normal"/>
    <w:next w:val="Normal"/>
    <w:uiPriority w:val="99"/>
    <w:semiHidden/>
    <w:unhideWhenUsed/>
    <w:rsid w:val="00813E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unhideWhenUsed/>
    <w:rsid w:val="00813ED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rsid w:val="00813ED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3ED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3ED6"/>
    <w:rPr>
      <w:b/>
      <w:bCs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813ED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813ED6"/>
  </w:style>
  <w:style w:type="paragraph" w:styleId="Liste">
    <w:name w:val="List"/>
    <w:basedOn w:val="Normal"/>
    <w:uiPriority w:val="99"/>
    <w:semiHidden/>
    <w:unhideWhenUsed/>
    <w:rsid w:val="00813ED6"/>
    <w:pPr>
      <w:ind w:left="283" w:hanging="283"/>
      <w:contextualSpacing/>
    </w:pPr>
  </w:style>
  <w:style w:type="paragraph" w:styleId="Liste-forts">
    <w:name w:val="List Continue"/>
    <w:basedOn w:val="Normal"/>
    <w:uiPriority w:val="99"/>
    <w:semiHidden/>
    <w:unhideWhenUsed/>
    <w:rsid w:val="00813ED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813ED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813ED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813ED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813ED6"/>
    <w:pPr>
      <w:spacing w:after="120"/>
      <w:ind w:left="1415"/>
      <w:contextualSpacing/>
    </w:pPr>
  </w:style>
  <w:style w:type="paragraph" w:styleId="Liste2">
    <w:name w:val="List 2"/>
    <w:basedOn w:val="Normal"/>
    <w:uiPriority w:val="99"/>
    <w:semiHidden/>
    <w:unhideWhenUsed/>
    <w:rsid w:val="00813E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13E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13E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13ED6"/>
    <w:pPr>
      <w:ind w:left="1415" w:hanging="283"/>
      <w:contextualSpacing/>
    </w:pPr>
  </w:style>
  <w:style w:type="paragraph" w:styleId="Listeavsnitt">
    <w:name w:val="List Paragraph"/>
    <w:basedOn w:val="Normal"/>
    <w:uiPriority w:val="34"/>
    <w:qFormat/>
    <w:rsid w:val="00813ED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2">
    <w:name w:val="List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bottom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bottom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bottom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bottom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bottom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bottom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bottom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3">
    <w:name w:val="List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31F20" w:themeColor="text1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F20" w:themeColor="text1"/>
          <w:right w:val="single" w:sz="4" w:space="0" w:color="231F20" w:themeColor="text1"/>
        </w:tcBorders>
      </w:tcPr>
    </w:tblStylePr>
    <w:tblStylePr w:type="band1Horz">
      <w:tblPr/>
      <w:tcPr>
        <w:tcBorders>
          <w:top w:val="single" w:sz="4" w:space="0" w:color="231F20" w:themeColor="text1"/>
          <w:bottom w:val="single" w:sz="4" w:space="0" w:color="231F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F20" w:themeColor="text1"/>
          <w:left w:val="nil"/>
        </w:tcBorders>
      </w:tcPr>
    </w:tblStylePr>
    <w:tblStylePr w:type="swCell">
      <w:tblPr/>
      <w:tcPr>
        <w:tcBorders>
          <w:top w:val="double" w:sz="4" w:space="0" w:color="231F2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0B41" w:themeColor="accent1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B41" w:themeColor="accent1"/>
          <w:right w:val="single" w:sz="4" w:space="0" w:color="000B41" w:themeColor="accent1"/>
        </w:tcBorders>
      </w:tcPr>
    </w:tblStylePr>
    <w:tblStylePr w:type="band1Horz">
      <w:tblPr/>
      <w:tcPr>
        <w:tcBorders>
          <w:top w:val="single" w:sz="4" w:space="0" w:color="000B41" w:themeColor="accent1"/>
          <w:bottom w:val="single" w:sz="4" w:space="0" w:color="000B4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B41" w:themeColor="accent1"/>
          <w:left w:val="nil"/>
        </w:tcBorders>
      </w:tcPr>
    </w:tblStylePr>
    <w:tblStylePr w:type="swCell">
      <w:tblPr/>
      <w:tcPr>
        <w:tcBorders>
          <w:top w:val="double" w:sz="4" w:space="0" w:color="000B41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2D87" w:themeColor="accent2"/>
          <w:right w:val="single" w:sz="4" w:space="0" w:color="2D2D87" w:themeColor="accent2"/>
        </w:tcBorders>
      </w:tcPr>
    </w:tblStylePr>
    <w:tblStylePr w:type="band1Horz">
      <w:tblPr/>
      <w:tcPr>
        <w:tcBorders>
          <w:top w:val="single" w:sz="4" w:space="0" w:color="2D2D87" w:themeColor="accent2"/>
          <w:bottom w:val="single" w:sz="4" w:space="0" w:color="2D2D8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2D87" w:themeColor="accent2"/>
          <w:left w:val="nil"/>
        </w:tcBorders>
      </w:tcPr>
    </w:tblStylePr>
    <w:tblStylePr w:type="swCell">
      <w:tblPr/>
      <w:tcPr>
        <w:tcBorders>
          <w:top w:val="double" w:sz="4" w:space="0" w:color="2D2D87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270BF" w:themeColor="accent3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70BF" w:themeColor="accent3"/>
          <w:right w:val="single" w:sz="4" w:space="0" w:color="2270BF" w:themeColor="accent3"/>
        </w:tcBorders>
      </w:tcPr>
    </w:tblStylePr>
    <w:tblStylePr w:type="band1Horz">
      <w:tblPr/>
      <w:tcPr>
        <w:tcBorders>
          <w:top w:val="single" w:sz="4" w:space="0" w:color="2270BF" w:themeColor="accent3"/>
          <w:bottom w:val="single" w:sz="4" w:space="0" w:color="2270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70BF" w:themeColor="accent3"/>
          <w:left w:val="nil"/>
        </w:tcBorders>
      </w:tcPr>
    </w:tblStylePr>
    <w:tblStylePr w:type="swCell">
      <w:tblPr/>
      <w:tcPr>
        <w:tcBorders>
          <w:top w:val="double" w:sz="4" w:space="0" w:color="2270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50BEBE" w:themeColor="accent4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BE" w:themeColor="accent4"/>
          <w:right w:val="single" w:sz="4" w:space="0" w:color="50BEBE" w:themeColor="accent4"/>
        </w:tcBorders>
      </w:tcPr>
    </w:tblStylePr>
    <w:tblStylePr w:type="band1Horz">
      <w:tblPr/>
      <w:tcPr>
        <w:tcBorders>
          <w:top w:val="single" w:sz="4" w:space="0" w:color="50BEBE" w:themeColor="accent4"/>
          <w:bottom w:val="single" w:sz="4" w:space="0" w:color="50BEB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BE" w:themeColor="accent4"/>
          <w:left w:val="nil"/>
        </w:tcBorders>
      </w:tcPr>
    </w:tblStylePr>
    <w:tblStylePr w:type="swCell">
      <w:tblPr/>
      <w:tcPr>
        <w:tcBorders>
          <w:top w:val="double" w:sz="4" w:space="0" w:color="50BEBE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4B42D" w:themeColor="accent5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B42D" w:themeColor="accent5"/>
          <w:right w:val="single" w:sz="4" w:space="0" w:color="64B42D" w:themeColor="accent5"/>
        </w:tcBorders>
      </w:tcPr>
    </w:tblStylePr>
    <w:tblStylePr w:type="band1Horz">
      <w:tblPr/>
      <w:tcPr>
        <w:tcBorders>
          <w:top w:val="single" w:sz="4" w:space="0" w:color="64B42D" w:themeColor="accent5"/>
          <w:bottom w:val="single" w:sz="4" w:space="0" w:color="64B42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B42D" w:themeColor="accent5"/>
          <w:left w:val="nil"/>
        </w:tcBorders>
      </w:tcPr>
    </w:tblStylePr>
    <w:tblStylePr w:type="swCell">
      <w:tblPr/>
      <w:tcPr>
        <w:tcBorders>
          <w:top w:val="double" w:sz="4" w:space="0" w:color="64B42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500" w:themeColor="accent6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500" w:themeColor="accent6"/>
          <w:right w:val="single" w:sz="4" w:space="0" w:color="FFF500" w:themeColor="accent6"/>
        </w:tcBorders>
      </w:tcPr>
    </w:tblStylePr>
    <w:tblStylePr w:type="band1Horz">
      <w:tblPr/>
      <w:tcPr>
        <w:tcBorders>
          <w:top w:val="single" w:sz="4" w:space="0" w:color="FFF500" w:themeColor="accent6"/>
          <w:bottom w:val="single" w:sz="4" w:space="0" w:color="FFF5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500" w:themeColor="accent6"/>
          <w:left w:val="nil"/>
        </w:tcBorders>
      </w:tcPr>
    </w:tblStylePr>
    <w:tblStylePr w:type="swCell">
      <w:tblPr/>
      <w:tcPr>
        <w:tcBorders>
          <w:top w:val="double" w:sz="4" w:space="0" w:color="FFF500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1F20" w:themeColor="text1"/>
        <w:left w:val="single" w:sz="24" w:space="0" w:color="231F20" w:themeColor="text1"/>
        <w:bottom w:val="single" w:sz="24" w:space="0" w:color="231F20" w:themeColor="text1"/>
        <w:right w:val="single" w:sz="24" w:space="0" w:color="231F20" w:themeColor="text1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B41" w:themeColor="accent1"/>
        <w:left w:val="single" w:sz="24" w:space="0" w:color="000B41" w:themeColor="accent1"/>
        <w:bottom w:val="single" w:sz="24" w:space="0" w:color="000B41" w:themeColor="accent1"/>
        <w:right w:val="single" w:sz="24" w:space="0" w:color="000B41" w:themeColor="accent1"/>
      </w:tblBorders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D2D87" w:themeColor="accent2"/>
        <w:left w:val="single" w:sz="24" w:space="0" w:color="2D2D87" w:themeColor="accent2"/>
        <w:bottom w:val="single" w:sz="24" w:space="0" w:color="2D2D87" w:themeColor="accent2"/>
        <w:right w:val="single" w:sz="24" w:space="0" w:color="2D2D87" w:themeColor="accent2"/>
      </w:tblBorders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70BF" w:themeColor="accent3"/>
        <w:left w:val="single" w:sz="24" w:space="0" w:color="2270BF" w:themeColor="accent3"/>
        <w:bottom w:val="single" w:sz="24" w:space="0" w:color="2270BF" w:themeColor="accent3"/>
        <w:right w:val="single" w:sz="24" w:space="0" w:color="2270BF" w:themeColor="accent3"/>
      </w:tblBorders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BE" w:themeColor="accent4"/>
        <w:left w:val="single" w:sz="24" w:space="0" w:color="50BEBE" w:themeColor="accent4"/>
        <w:bottom w:val="single" w:sz="24" w:space="0" w:color="50BEBE" w:themeColor="accent4"/>
        <w:right w:val="single" w:sz="24" w:space="0" w:color="50BEBE" w:themeColor="accent4"/>
      </w:tblBorders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B42D" w:themeColor="accent5"/>
        <w:left w:val="single" w:sz="24" w:space="0" w:color="64B42D" w:themeColor="accent5"/>
        <w:bottom w:val="single" w:sz="24" w:space="0" w:color="64B42D" w:themeColor="accent5"/>
        <w:right w:val="single" w:sz="24" w:space="0" w:color="64B42D" w:themeColor="accent5"/>
      </w:tblBorders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500" w:themeColor="accent6"/>
        <w:left w:val="single" w:sz="24" w:space="0" w:color="FFF500" w:themeColor="accent6"/>
        <w:bottom w:val="single" w:sz="24" w:space="0" w:color="FFF500" w:themeColor="accent6"/>
        <w:right w:val="single" w:sz="24" w:space="0" w:color="FFF500" w:themeColor="accent6"/>
      </w:tblBorders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231F20" w:themeColor="text1"/>
        <w:bottom w:val="single" w:sz="4" w:space="0" w:color="231F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31F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0B41" w:themeColor="accent1"/>
        <w:bottom w:val="single" w:sz="4" w:space="0" w:color="000B4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B4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2D2D87" w:themeColor="accent2"/>
        <w:bottom w:val="single" w:sz="4" w:space="0" w:color="2D2D8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D2D8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2270BF" w:themeColor="accent3"/>
        <w:bottom w:val="single" w:sz="4" w:space="0" w:color="2270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70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50BEBE" w:themeColor="accent4"/>
        <w:bottom w:val="single" w:sz="4" w:space="0" w:color="50BEB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0BEB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64B42D" w:themeColor="accent5"/>
        <w:bottom w:val="single" w:sz="4" w:space="0" w:color="64B42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B42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500" w:themeColor="accent6"/>
        <w:bottom w:val="single" w:sz="4" w:space="0" w:color="FFF5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5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F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F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F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F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B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B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B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B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2D8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2D8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2D8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2D8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70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70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70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70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B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B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B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B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B42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B42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B42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B42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5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5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5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5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813ED6"/>
    <w:pPr>
      <w:spacing w:after="0" w:line="240" w:lineRule="auto"/>
    </w:pPr>
    <w:rPr>
      <w:color w:val="1A1717" w:themeColor="text1" w:themeShade="BF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</w:style>
  <w:style w:type="table" w:styleId="Lystrutenett">
    <w:name w:val="Light Grid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1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  <w:shd w:val="clear" w:color="auto" w:fill="CBC4C6" w:themeFill="text1" w:themeFillTint="3F"/>
      </w:tcPr>
    </w:tblStylePr>
    <w:tblStylePr w:type="band2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1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  <w:shd w:val="clear" w:color="auto" w:fill="91A3FF" w:themeFill="accent1" w:themeFillTint="3F"/>
      </w:tcPr>
    </w:tblStylePr>
    <w:tblStylePr w:type="band2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1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  <w:shd w:val="clear" w:color="auto" w:fill="C1C1EA" w:themeFill="accent2" w:themeFillTint="3F"/>
      </w:tcPr>
    </w:tblStylePr>
    <w:tblStylePr w:type="band2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1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  <w:shd w:val="clear" w:color="auto" w:fill="C3DBF4" w:themeFill="accent3" w:themeFillTint="3F"/>
      </w:tcPr>
    </w:tblStylePr>
    <w:tblStylePr w:type="band2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1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  <w:shd w:val="clear" w:color="auto" w:fill="D3EFEF" w:themeFill="accent4" w:themeFillTint="3F"/>
      </w:tcPr>
    </w:tblStylePr>
    <w:tblStylePr w:type="band2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1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  <w:shd w:val="clear" w:color="auto" w:fill="D7F1C6" w:themeFill="accent5" w:themeFillTint="3F"/>
      </w:tcPr>
    </w:tblStylePr>
    <w:tblStylePr w:type="band2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1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  <w:shd w:val="clear" w:color="auto" w:fill="FFFCC0" w:themeFill="accent6" w:themeFillTint="3F"/>
      </w:tcPr>
    </w:tblStylePr>
    <w:tblStylePr w:type="band2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813E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813ED6"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813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813E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3ED6"/>
    <w:rPr>
      <w:sz w:val="16"/>
      <w:szCs w:val="16"/>
    </w:rPr>
  </w:style>
  <w:style w:type="table" w:styleId="Middelsliste1">
    <w:name w:val="Medium Lis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F20" w:themeColor="tex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shd w:val="clear" w:color="auto" w:fill="CBC4C6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B41" w:themeColor="accen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shd w:val="clear" w:color="auto" w:fill="91A3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2D87" w:themeColor="accent2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shd w:val="clear" w:color="auto" w:fill="C1C1E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70BF" w:themeColor="accent3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shd w:val="clear" w:color="auto" w:fill="C3DBF4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BE" w:themeColor="accent4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shd w:val="clear" w:color="auto" w:fill="D3EFE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B42D" w:themeColor="accent5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shd w:val="clear" w:color="auto" w:fill="D7F1C6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500" w:themeColor="accent6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shd w:val="clear" w:color="auto" w:fill="FFFCC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F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F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F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4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B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B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B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B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A3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D2D8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2D8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2D8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1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70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70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70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B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B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B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B42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B42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B42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1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5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5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5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  <w:insideV w:val="single" w:sz="8" w:space="0" w:color="5D5356" w:themeColor="text1" w:themeTint="BF"/>
      </w:tblBorders>
    </w:tblPr>
    <w:tcPr>
      <w:shd w:val="clear" w:color="auto" w:fill="CBC4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535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  <w:insideV w:val="single" w:sz="8" w:space="0" w:color="001DB0" w:themeColor="accent1" w:themeTint="BF"/>
      </w:tblBorders>
    </w:tblPr>
    <w:tcPr>
      <w:shd w:val="clear" w:color="auto" w:fill="91A3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DB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  <w:insideV w:val="single" w:sz="8" w:space="0" w:color="4545C1" w:themeColor="accent2" w:themeTint="BF"/>
      </w:tblBorders>
    </w:tblPr>
    <w:tcPr>
      <w:shd w:val="clear" w:color="auto" w:fill="C1C1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545C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  <w:insideV w:val="single" w:sz="8" w:space="0" w:color="4993DE" w:themeColor="accent3" w:themeTint="BF"/>
      </w:tblBorders>
    </w:tblPr>
    <w:tcPr>
      <w:shd w:val="clear" w:color="auto" w:fill="C3DB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93D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  <w:insideV w:val="single" w:sz="8" w:space="0" w:color="7BCECE" w:themeColor="accent4" w:themeTint="BF"/>
      </w:tblBorders>
    </w:tblPr>
    <w:tcPr>
      <w:shd w:val="clear" w:color="auto" w:fill="D3EF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C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  <w:insideV w:val="single" w:sz="8" w:space="0" w:color="87D454" w:themeColor="accent5" w:themeTint="BF"/>
      </w:tblBorders>
    </w:tblPr>
    <w:tcPr>
      <w:shd w:val="clear" w:color="auto" w:fill="D7F1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4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  <w:insideV w:val="single" w:sz="8" w:space="0" w:color="FFF740" w:themeColor="accent6" w:themeTint="BF"/>
      </w:tblBorders>
    </w:tblPr>
    <w:tcPr>
      <w:shd w:val="clear" w:color="auto" w:fill="FFFC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7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cPr>
      <w:shd w:val="clear" w:color="auto" w:fill="CBC4C6" w:themeFill="text1" w:themeFillTint="3F"/>
    </w:tcPr>
    <w:tblStylePr w:type="firstRow">
      <w:rPr>
        <w:b/>
        <w:bCs/>
        <w:color w:val="231F20" w:themeColor="text1"/>
      </w:rPr>
      <w:tblPr/>
      <w:tcPr>
        <w:shd w:val="clear" w:color="auto" w:fill="EAE7E8" w:themeFill="tex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FD1" w:themeFill="text1" w:themeFillTint="33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tcBorders>
          <w:insideH w:val="single" w:sz="6" w:space="0" w:color="231F20" w:themeColor="text1"/>
          <w:insideV w:val="single" w:sz="6" w:space="0" w:color="231F20" w:themeColor="text1"/>
        </w:tcBorders>
        <w:shd w:val="clear" w:color="auto" w:fill="9789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cPr>
      <w:shd w:val="clear" w:color="auto" w:fill="91A3FF" w:themeFill="accent1" w:themeFillTint="3F"/>
    </w:tcPr>
    <w:tblStylePr w:type="firstRow">
      <w:rPr>
        <w:b/>
        <w:bCs/>
        <w:color w:val="231F20" w:themeColor="text1"/>
      </w:rPr>
      <w:tblPr/>
      <w:tcPr>
        <w:shd w:val="clear" w:color="auto" w:fill="D3DAFF" w:themeFill="accen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5FF" w:themeFill="accent1" w:themeFillTint="33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tcBorders>
          <w:insideH w:val="single" w:sz="6" w:space="0" w:color="000B41" w:themeColor="accent1"/>
          <w:insideV w:val="single" w:sz="6" w:space="0" w:color="000B41" w:themeColor="accent1"/>
        </w:tcBorders>
        <w:shd w:val="clear" w:color="auto" w:fill="214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cPr>
      <w:shd w:val="clear" w:color="auto" w:fill="C1C1EA" w:themeFill="accent2" w:themeFillTint="3F"/>
    </w:tcPr>
    <w:tblStylePr w:type="firstRow">
      <w:rPr>
        <w:b/>
        <w:bCs/>
        <w:color w:val="231F20" w:themeColor="text1"/>
      </w:rPr>
      <w:tblPr/>
      <w:tcPr>
        <w:shd w:val="clear" w:color="auto" w:fill="E6E6F6" w:themeFill="accent2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EE" w:themeFill="accent2" w:themeFillTint="33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tcBorders>
          <w:insideH w:val="single" w:sz="6" w:space="0" w:color="2D2D87" w:themeColor="accent2"/>
          <w:insideV w:val="single" w:sz="6" w:space="0" w:color="2D2D87" w:themeColor="accent2"/>
        </w:tcBorders>
        <w:shd w:val="clear" w:color="auto" w:fill="8383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cPr>
      <w:shd w:val="clear" w:color="auto" w:fill="C3DBF4" w:themeFill="accent3" w:themeFillTint="3F"/>
    </w:tcPr>
    <w:tblStylePr w:type="firstRow">
      <w:rPr>
        <w:b/>
        <w:bCs/>
        <w:color w:val="231F20" w:themeColor="text1"/>
      </w:rPr>
      <w:tblPr/>
      <w:tcPr>
        <w:shd w:val="clear" w:color="auto" w:fill="E7F0FA" w:themeFill="accent3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F6" w:themeFill="accent3" w:themeFillTint="33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tcBorders>
          <w:insideH w:val="single" w:sz="6" w:space="0" w:color="2270BF" w:themeColor="accent3"/>
          <w:insideV w:val="single" w:sz="6" w:space="0" w:color="2270BF" w:themeColor="accent3"/>
        </w:tcBorders>
        <w:shd w:val="clear" w:color="auto" w:fill="86B7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cPr>
      <w:shd w:val="clear" w:color="auto" w:fill="D3EFEF" w:themeFill="accent4" w:themeFillTint="3F"/>
    </w:tcPr>
    <w:tblStylePr w:type="firstRow">
      <w:rPr>
        <w:b/>
        <w:bCs/>
        <w:color w:val="231F20" w:themeColor="text1"/>
      </w:rPr>
      <w:tblPr/>
      <w:tcPr>
        <w:shd w:val="clear" w:color="auto" w:fill="EDF8F8" w:themeFill="accent4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2" w:themeFill="accent4" w:themeFillTint="33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tcBorders>
          <w:insideH w:val="single" w:sz="6" w:space="0" w:color="50BEBE" w:themeColor="accent4"/>
          <w:insideV w:val="single" w:sz="6" w:space="0" w:color="50BEBE" w:themeColor="accent4"/>
        </w:tcBorders>
        <w:shd w:val="clear" w:color="auto" w:fill="A7DED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cPr>
      <w:shd w:val="clear" w:color="auto" w:fill="D7F1C6" w:themeFill="accent5" w:themeFillTint="3F"/>
    </w:tcPr>
    <w:tblStylePr w:type="firstRow">
      <w:rPr>
        <w:b/>
        <w:bCs/>
        <w:color w:val="231F2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D1" w:themeFill="accent5" w:themeFillTint="33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tcBorders>
          <w:insideH w:val="single" w:sz="6" w:space="0" w:color="64B42D" w:themeColor="accent5"/>
          <w:insideV w:val="single" w:sz="6" w:space="0" w:color="64B42D" w:themeColor="accent5"/>
        </w:tcBorders>
        <w:shd w:val="clear" w:color="auto" w:fill="AFE2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cPr>
      <w:shd w:val="clear" w:color="auto" w:fill="FFFCC0" w:themeFill="accent6" w:themeFillTint="3F"/>
    </w:tcPr>
    <w:tblStylePr w:type="firstRow">
      <w:rPr>
        <w:b/>
        <w:bCs/>
        <w:color w:val="231F20" w:themeColor="text1"/>
      </w:rPr>
      <w:tblPr/>
      <w:tcPr>
        <w:shd w:val="clear" w:color="auto" w:fill="FFFEE6" w:themeFill="accent6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C" w:themeFill="accent6" w:themeFillTint="33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tcBorders>
          <w:insideH w:val="single" w:sz="6" w:space="0" w:color="FFF500" w:themeColor="accent6"/>
          <w:insideV w:val="single" w:sz="6" w:space="0" w:color="FFF500" w:themeColor="accent6"/>
        </w:tcBorders>
        <w:shd w:val="clear" w:color="auto" w:fill="FFFA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4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89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898C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A3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4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46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1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83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83D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DB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B7E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B7E9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D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DE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1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8D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80" w:themeFill="accent6" w:themeFillTint="7F"/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4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A3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1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1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17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5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8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64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1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7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53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9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9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62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A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7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813ED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813ED6"/>
    <w:pPr>
      <w:spacing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813ED6"/>
  </w:style>
  <w:style w:type="paragraph" w:styleId="Nummerertliste">
    <w:name w:val="List Number"/>
    <w:basedOn w:val="Normal"/>
    <w:uiPriority w:val="99"/>
    <w:qFormat/>
    <w:rsid w:val="00B2561F"/>
    <w:pPr>
      <w:numPr>
        <w:numId w:val="13"/>
      </w:numPr>
      <w:spacing w:after="0"/>
      <w:ind w:left="284" w:hanging="284"/>
      <w:contextualSpacing/>
    </w:pPr>
  </w:style>
  <w:style w:type="paragraph" w:styleId="Nummerertliste2">
    <w:name w:val="List Number 2"/>
    <w:basedOn w:val="Normal"/>
    <w:uiPriority w:val="99"/>
    <w:unhideWhenUsed/>
    <w:rsid w:val="00B2561F"/>
    <w:pPr>
      <w:numPr>
        <w:ilvl w:val="1"/>
        <w:numId w:val="13"/>
      </w:numPr>
      <w:spacing w:after="0"/>
      <w:ind w:left="568"/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813ED6"/>
    <w:pPr>
      <w:numPr>
        <w:numId w:val="4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813ED6"/>
    <w:pPr>
      <w:numPr>
        <w:numId w:val="5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813ED6"/>
    <w:pPr>
      <w:numPr>
        <w:numId w:val="6"/>
      </w:numPr>
      <w:contextualSpacing/>
    </w:pPr>
  </w:style>
  <w:style w:type="character" w:styleId="Omtale">
    <w:name w:val="Mention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qFormat/>
    <w:rsid w:val="001A4B8A"/>
    <w:pPr>
      <w:numPr>
        <w:numId w:val="0"/>
      </w:num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813ED6"/>
    <w:rPr>
      <w:color w:val="808080"/>
    </w:rPr>
  </w:style>
  <w:style w:type="paragraph" w:styleId="Punktliste">
    <w:name w:val="List Bullet"/>
    <w:basedOn w:val="Normal"/>
    <w:uiPriority w:val="99"/>
    <w:unhideWhenUsed/>
    <w:qFormat/>
    <w:rsid w:val="00803EF8"/>
    <w:pPr>
      <w:numPr>
        <w:numId w:val="7"/>
      </w:numPr>
      <w:tabs>
        <w:tab w:val="num" w:pos="360"/>
      </w:tabs>
      <w:ind w:left="283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813ED6"/>
    <w:pPr>
      <w:numPr>
        <w:numId w:val="8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813ED6"/>
    <w:pPr>
      <w:numPr>
        <w:numId w:val="9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813ED6"/>
    <w:pPr>
      <w:numPr>
        <w:numId w:val="10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813ED6"/>
    <w:pPr>
      <w:numPr>
        <w:numId w:val="11"/>
      </w:numPr>
      <w:contextualSpacing/>
    </w:pPr>
  </w:style>
  <w:style w:type="paragraph" w:styleId="Rentekst">
    <w:name w:val="Plain Text"/>
    <w:basedOn w:val="Normal"/>
    <w:link w:val="RentekstTegn"/>
    <w:uiPriority w:val="99"/>
    <w:semiHidden/>
    <w:unhideWhenUsed/>
    <w:rsid w:val="00813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813ED6"/>
    <w:rPr>
      <w:rFonts w:ascii="Consolas" w:hAnsi="Consolas"/>
      <w:sz w:val="21"/>
      <w:szCs w:val="21"/>
    </w:rPr>
  </w:style>
  <w:style w:type="table" w:styleId="Rutenettabell1lys">
    <w:name w:val="Grid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ABA0A3" w:themeColor="text1" w:themeTint="66"/>
        <w:left w:val="single" w:sz="4" w:space="0" w:color="ABA0A3" w:themeColor="text1" w:themeTint="66"/>
        <w:bottom w:val="single" w:sz="4" w:space="0" w:color="ABA0A3" w:themeColor="text1" w:themeTint="66"/>
        <w:right w:val="single" w:sz="4" w:space="0" w:color="ABA0A3" w:themeColor="text1" w:themeTint="66"/>
        <w:insideH w:val="single" w:sz="4" w:space="0" w:color="ABA0A3" w:themeColor="text1" w:themeTint="66"/>
        <w:insideV w:val="single" w:sz="4" w:space="0" w:color="ABA0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4D6BFF" w:themeColor="accent1" w:themeTint="66"/>
        <w:left w:val="single" w:sz="4" w:space="0" w:color="4D6BFF" w:themeColor="accent1" w:themeTint="66"/>
        <w:bottom w:val="single" w:sz="4" w:space="0" w:color="4D6BFF" w:themeColor="accent1" w:themeTint="66"/>
        <w:right w:val="single" w:sz="4" w:space="0" w:color="4D6BFF" w:themeColor="accent1" w:themeTint="66"/>
        <w:insideH w:val="single" w:sz="4" w:space="0" w:color="4D6BFF" w:themeColor="accent1" w:themeTint="66"/>
        <w:insideV w:val="single" w:sz="4" w:space="0" w:color="4D6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C9CDE" w:themeColor="accent2" w:themeTint="66"/>
        <w:left w:val="single" w:sz="4" w:space="0" w:color="9C9CDE" w:themeColor="accent2" w:themeTint="66"/>
        <w:bottom w:val="single" w:sz="4" w:space="0" w:color="9C9CDE" w:themeColor="accent2" w:themeTint="66"/>
        <w:right w:val="single" w:sz="4" w:space="0" w:color="9C9CDE" w:themeColor="accent2" w:themeTint="66"/>
        <w:insideH w:val="single" w:sz="4" w:space="0" w:color="9C9CDE" w:themeColor="accent2" w:themeTint="66"/>
        <w:insideV w:val="single" w:sz="4" w:space="0" w:color="9C9C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EC5ED" w:themeColor="accent3" w:themeTint="66"/>
        <w:left w:val="single" w:sz="4" w:space="0" w:color="9EC5ED" w:themeColor="accent3" w:themeTint="66"/>
        <w:bottom w:val="single" w:sz="4" w:space="0" w:color="9EC5ED" w:themeColor="accent3" w:themeTint="66"/>
        <w:right w:val="single" w:sz="4" w:space="0" w:color="9EC5ED" w:themeColor="accent3" w:themeTint="66"/>
        <w:insideH w:val="single" w:sz="4" w:space="0" w:color="9EC5ED" w:themeColor="accent3" w:themeTint="66"/>
        <w:insideV w:val="single" w:sz="4" w:space="0" w:color="9EC5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9E5E5" w:themeColor="accent4" w:themeTint="66"/>
        <w:left w:val="single" w:sz="4" w:space="0" w:color="B9E5E5" w:themeColor="accent4" w:themeTint="66"/>
        <w:bottom w:val="single" w:sz="4" w:space="0" w:color="B9E5E5" w:themeColor="accent4" w:themeTint="66"/>
        <w:right w:val="single" w:sz="4" w:space="0" w:color="B9E5E5" w:themeColor="accent4" w:themeTint="66"/>
        <w:insideH w:val="single" w:sz="4" w:space="0" w:color="B9E5E5" w:themeColor="accent4" w:themeTint="66"/>
        <w:insideV w:val="single" w:sz="4" w:space="0" w:color="B9E5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E8A3" w:themeColor="accent5" w:themeTint="66"/>
        <w:left w:val="single" w:sz="4" w:space="0" w:color="BFE8A3" w:themeColor="accent5" w:themeTint="66"/>
        <w:bottom w:val="single" w:sz="4" w:space="0" w:color="BFE8A3" w:themeColor="accent5" w:themeTint="66"/>
        <w:right w:val="single" w:sz="4" w:space="0" w:color="BFE8A3" w:themeColor="accent5" w:themeTint="66"/>
        <w:insideH w:val="single" w:sz="4" w:space="0" w:color="BFE8A3" w:themeColor="accent5" w:themeTint="66"/>
        <w:insideV w:val="single" w:sz="4" w:space="0" w:color="BFE8A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B99" w:themeColor="accent6" w:themeTint="66"/>
        <w:left w:val="single" w:sz="4" w:space="0" w:color="FFFB99" w:themeColor="accent6" w:themeTint="66"/>
        <w:bottom w:val="single" w:sz="4" w:space="0" w:color="FFFB99" w:themeColor="accent6" w:themeTint="66"/>
        <w:right w:val="single" w:sz="4" w:space="0" w:color="FFFB99" w:themeColor="accent6" w:themeTint="66"/>
        <w:insideH w:val="single" w:sz="4" w:space="0" w:color="FFFB99" w:themeColor="accent6" w:themeTint="66"/>
        <w:insideV w:val="single" w:sz="4" w:space="0" w:color="FFFB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807276" w:themeColor="text1" w:themeTint="99"/>
        <w:bottom w:val="single" w:sz="2" w:space="0" w:color="807276" w:themeColor="text1" w:themeTint="99"/>
        <w:insideH w:val="single" w:sz="2" w:space="0" w:color="807276" w:themeColor="text1" w:themeTint="99"/>
        <w:insideV w:val="single" w:sz="2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727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0028F3" w:themeColor="accent1" w:themeTint="99"/>
        <w:bottom w:val="single" w:sz="2" w:space="0" w:color="0028F3" w:themeColor="accent1" w:themeTint="99"/>
        <w:insideH w:val="single" w:sz="2" w:space="0" w:color="0028F3" w:themeColor="accent1" w:themeTint="99"/>
        <w:insideV w:val="single" w:sz="2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8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A6ACD" w:themeColor="accent2" w:themeTint="99"/>
        <w:bottom w:val="single" w:sz="2" w:space="0" w:color="6A6ACD" w:themeColor="accent2" w:themeTint="99"/>
        <w:insideH w:val="single" w:sz="2" w:space="0" w:color="6A6ACD" w:themeColor="accent2" w:themeTint="99"/>
        <w:insideV w:val="single" w:sz="2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6A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DA8E5" w:themeColor="accent3" w:themeTint="99"/>
        <w:bottom w:val="single" w:sz="2" w:space="0" w:color="6DA8E5" w:themeColor="accent3" w:themeTint="99"/>
        <w:insideH w:val="single" w:sz="2" w:space="0" w:color="6DA8E5" w:themeColor="accent3" w:themeTint="99"/>
        <w:insideV w:val="single" w:sz="2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A8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6D8D8" w:themeColor="accent4" w:themeTint="99"/>
        <w:bottom w:val="single" w:sz="2" w:space="0" w:color="96D8D8" w:themeColor="accent4" w:themeTint="99"/>
        <w:insideH w:val="single" w:sz="2" w:space="0" w:color="96D8D8" w:themeColor="accent4" w:themeTint="99"/>
        <w:insideV w:val="single" w:sz="2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FDC76" w:themeColor="accent5" w:themeTint="99"/>
        <w:bottom w:val="single" w:sz="2" w:space="0" w:color="9FDC76" w:themeColor="accent5" w:themeTint="99"/>
        <w:insideH w:val="single" w:sz="2" w:space="0" w:color="9FDC76" w:themeColor="accent5" w:themeTint="99"/>
        <w:insideV w:val="single" w:sz="2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FFF966" w:themeColor="accent6" w:themeTint="99"/>
        <w:bottom w:val="single" w:sz="2" w:space="0" w:color="FFF966" w:themeColor="accent6" w:themeTint="99"/>
        <w:insideH w:val="single" w:sz="2" w:space="0" w:color="FFF966" w:themeColor="accent6" w:themeTint="99"/>
        <w:insideV w:val="single" w:sz="2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3">
    <w:name w:val="Grid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4D6B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9C9CDE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9EC5ED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B9E5E5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BFE8A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B99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lys">
    <w:name w:val="Grid Table Light"/>
    <w:basedOn w:val="Vanligtabell"/>
    <w:uiPriority w:val="40"/>
    <w:rsid w:val="00813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813ED6"/>
  </w:style>
  <w:style w:type="paragraph" w:styleId="Sitat">
    <w:name w:val="Quote"/>
    <w:basedOn w:val="Normal"/>
    <w:next w:val="Normal"/>
    <w:link w:val="SitatTegn"/>
    <w:uiPriority w:val="29"/>
    <w:semiHidden/>
    <w:qFormat/>
    <w:rsid w:val="00813ED6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813ED6"/>
    <w:rPr>
      <w:i/>
      <w:iCs/>
      <w:color w:val="5D5356" w:themeColor="text1" w:themeTint="BF"/>
    </w:rPr>
  </w:style>
  <w:style w:type="character" w:styleId="Sluttnotereferanse">
    <w:name w:val="end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813ED6"/>
    <w:rPr>
      <w:sz w:val="20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813ED6"/>
    <w:rPr>
      <w:u w:val="dotted"/>
    </w:rPr>
  </w:style>
  <w:style w:type="character" w:styleId="Smartkobling">
    <w:name w:val="Smart Link"/>
    <w:basedOn w:val="Standardskriftforavsnitt"/>
    <w:uiPriority w:val="99"/>
    <w:semiHidden/>
    <w:unhideWhenUsed/>
    <w:rsid w:val="00813ED6"/>
    <w:rPr>
      <w:color w:val="0563C1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rdskriftforavsnitt"/>
    <w:uiPriority w:val="99"/>
    <w:semiHidden/>
    <w:unhideWhenUsed/>
    <w:rsid w:val="00813ED6"/>
    <w:rPr>
      <w:color w:val="FF0000"/>
    </w:rPr>
  </w:style>
  <w:style w:type="character" w:styleId="Sterk">
    <w:name w:val="Strong"/>
    <w:basedOn w:val="Standardskriftforavsnitt"/>
    <w:uiPriority w:val="22"/>
    <w:qFormat/>
    <w:rsid w:val="00813ED6"/>
    <w:rPr>
      <w:b/>
      <w:bCs/>
      <w:color w:val="auto"/>
    </w:rPr>
  </w:style>
  <w:style w:type="character" w:styleId="Sterkreferanse">
    <w:name w:val="Intense Reference"/>
    <w:basedOn w:val="Standardskriftforavsnitt"/>
    <w:uiPriority w:val="32"/>
    <w:semiHidden/>
    <w:qFormat/>
    <w:rsid w:val="00813ED6"/>
    <w:rPr>
      <w:b/>
      <w:bCs/>
      <w:smallCaps/>
      <w:color w:val="000B41" w:themeColor="accent1"/>
      <w:spacing w:val="5"/>
    </w:rPr>
  </w:style>
  <w:style w:type="character" w:styleId="Sterkutheving">
    <w:name w:val="Intense Emphasis"/>
    <w:basedOn w:val="Standardskriftforavsnitt"/>
    <w:uiPriority w:val="21"/>
    <w:semiHidden/>
    <w:qFormat/>
    <w:rsid w:val="00813ED6"/>
    <w:rPr>
      <w:i/>
      <w:iCs/>
      <w:color w:val="000B41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813ED6"/>
    <w:pPr>
      <w:pBdr>
        <w:top w:val="single" w:sz="4" w:space="10" w:color="000B41" w:themeColor="accent1"/>
        <w:bottom w:val="single" w:sz="4" w:space="10" w:color="000B41" w:themeColor="accent1"/>
      </w:pBdr>
      <w:spacing w:before="360" w:after="360"/>
      <w:ind w:left="864" w:right="864"/>
      <w:jc w:val="center"/>
    </w:pPr>
    <w:rPr>
      <w:i/>
      <w:iCs/>
      <w:color w:val="000B41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813ED6"/>
    <w:rPr>
      <w:i/>
      <w:iCs/>
      <w:color w:val="000B41" w:themeColor="accent1"/>
    </w:r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813ED6"/>
    <w:rPr>
      <w:rFonts w:asciiTheme="majorHAnsi" w:eastAsiaTheme="majorEastAsia" w:hAnsiTheme="majorHAnsi" w:cstheme="majorBidi"/>
      <w:b/>
      <w:bCs/>
    </w:rPr>
  </w:style>
  <w:style w:type="character" w:styleId="Svakreferanse">
    <w:name w:val="Subtle Reference"/>
    <w:basedOn w:val="Standardskriftforavsnitt"/>
    <w:uiPriority w:val="31"/>
    <w:semiHidden/>
    <w:qFormat/>
    <w:rsid w:val="00813ED6"/>
    <w:rPr>
      <w:smallCaps/>
      <w:color w:val="76686B" w:themeColor="text1" w:themeTint="A5"/>
    </w:rPr>
  </w:style>
  <w:style w:type="character" w:styleId="Svakutheving">
    <w:name w:val="Subtle Emphasis"/>
    <w:basedOn w:val="Standardskriftforavsnitt"/>
    <w:uiPriority w:val="19"/>
    <w:semiHidden/>
    <w:qFormat/>
    <w:rsid w:val="00813ED6"/>
    <w:rPr>
      <w:i/>
      <w:iCs/>
      <w:color w:val="5D5356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813ED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813ED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813E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uiPriority w:val="99"/>
    <w:semiHidden/>
    <w:unhideWhenUsed/>
    <w:rsid w:val="00813ED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813ED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813ED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813ED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813E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uiPriority w:val="99"/>
    <w:semiHidden/>
    <w:unhideWhenUsed/>
    <w:rsid w:val="00813ED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813ED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813ED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uiPriority w:val="99"/>
    <w:semiHidden/>
    <w:unhideWhenUsed/>
    <w:rsid w:val="00813ED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813ED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813ED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813ED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813ED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813ED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813ED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uiPriority w:val="39"/>
    <w:rsid w:val="0081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813ED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813ED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813ED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813ED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813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13ED6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3ED6"/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813ED6"/>
    <w:rPr>
      <w:color w:val="605E5C"/>
      <w:shd w:val="clear" w:color="auto" w:fill="E1DFDD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813ED6"/>
  </w:style>
  <w:style w:type="paragraph" w:styleId="Undertittel">
    <w:name w:val="Subtitle"/>
    <w:basedOn w:val="Normal"/>
    <w:next w:val="Normal"/>
    <w:link w:val="UndertittelTegn"/>
    <w:uiPriority w:val="11"/>
    <w:qFormat/>
    <w:rsid w:val="00C612C2"/>
    <w:pPr>
      <w:numPr>
        <w:ilvl w:val="1"/>
      </w:numPr>
      <w:spacing w:after="0" w:line="360" w:lineRule="atLeast"/>
    </w:pPr>
    <w:rPr>
      <w:rFonts w:eastAsiaTheme="minorEastAsia"/>
      <w:color w:val="2270BF" w:themeColor="accent3"/>
      <w:sz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12C2"/>
    <w:rPr>
      <w:rFonts w:eastAsiaTheme="minorEastAsia"/>
      <w:color w:val="2270BF" w:themeColor="accent3"/>
      <w:sz w:val="28"/>
    </w:rPr>
  </w:style>
  <w:style w:type="character" w:styleId="Utheving">
    <w:name w:val="Emphasis"/>
    <w:basedOn w:val="Standardskriftforavsnitt"/>
    <w:uiPriority w:val="20"/>
    <w:qFormat/>
    <w:rsid w:val="00813ED6"/>
    <w:rPr>
      <w:i/>
      <w:iCs/>
    </w:rPr>
  </w:style>
  <w:style w:type="paragraph" w:styleId="Vanliginnrykk">
    <w:name w:val="Normal Indent"/>
    <w:basedOn w:val="Normal"/>
    <w:uiPriority w:val="99"/>
    <w:semiHidden/>
    <w:unhideWhenUsed/>
    <w:rsid w:val="00813ED6"/>
    <w:pPr>
      <w:ind w:left="708"/>
    </w:pPr>
  </w:style>
  <w:style w:type="table" w:styleId="Vanligtabell1">
    <w:name w:val="Plain Table 1"/>
    <w:basedOn w:val="Vanligtabell"/>
    <w:uiPriority w:val="41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888C" w:themeColor="text1" w:themeTint="80"/>
        <w:bottom w:val="single" w:sz="4" w:space="0" w:color="96888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6888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2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1Horz">
      <w:tblPr/>
      <w:tcPr>
        <w:tcBorders>
          <w:top w:val="single" w:sz="4" w:space="0" w:color="96888C" w:themeColor="text1" w:themeTint="80"/>
          <w:bottom w:val="single" w:sz="4" w:space="0" w:color="96888C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6888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88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88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88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88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omtabellstil">
    <w:name w:val="Tom tabellstil"/>
    <w:basedOn w:val="Vanligtabell"/>
    <w:uiPriority w:val="99"/>
    <w:rsid w:val="00F66AD4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Ingress">
    <w:name w:val="Ingress"/>
    <w:basedOn w:val="Normal"/>
    <w:link w:val="IngressTegn"/>
    <w:qFormat/>
    <w:rsid w:val="00494063"/>
    <w:pPr>
      <w:spacing w:line="320" w:lineRule="atLeast"/>
    </w:pPr>
    <w:rPr>
      <w:color w:val="000B41" w:themeColor="text2"/>
      <w:sz w:val="24"/>
    </w:rPr>
  </w:style>
  <w:style w:type="character" w:customStyle="1" w:styleId="IngressTegn">
    <w:name w:val="Ingress Tegn"/>
    <w:basedOn w:val="Standardskriftforavsnitt"/>
    <w:link w:val="Ingress"/>
    <w:rsid w:val="00494063"/>
    <w:rPr>
      <w:color w:val="000B41" w:themeColor="text2"/>
      <w:sz w:val="24"/>
    </w:rPr>
  </w:style>
  <w:style w:type="table" w:customStyle="1" w:styleId="BaneNor">
    <w:name w:val="BaneNor"/>
    <w:basedOn w:val="Vanligtabell"/>
    <w:uiPriority w:val="99"/>
    <w:rsid w:val="004C1B35"/>
    <w:pPr>
      <w:spacing w:after="0" w:line="240" w:lineRule="atLeast"/>
    </w:pPr>
    <w:rPr>
      <w:sz w:val="16"/>
    </w:rPr>
    <w:tblPr>
      <w:tblBorders>
        <w:top w:val="single" w:sz="4" w:space="0" w:color="A7A9AC"/>
        <w:bottom w:val="single" w:sz="4" w:space="0" w:color="A7A9AC"/>
        <w:insideH w:val="single" w:sz="4" w:space="0" w:color="A7A9AC"/>
      </w:tblBorders>
      <w:tblCellMar>
        <w:top w:w="28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231F2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YBrdtekstnormal">
    <w:name w:val="STY Brødtekst/normal"/>
    <w:basedOn w:val="Normal"/>
    <w:link w:val="STYBrdtekstnormalChar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12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normalChar">
    <w:name w:val="STY Brødtekst/normal Char"/>
    <w:link w:val="STYBrdtekstnorma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TabellTittel1">
    <w:name w:val="STY Tabell Tittel 1"/>
    <w:basedOn w:val="STYBrdteksttabell"/>
    <w:qFormat/>
    <w:rsid w:val="00A01E60"/>
    <w:rPr>
      <w:b/>
    </w:rPr>
  </w:style>
  <w:style w:type="paragraph" w:customStyle="1" w:styleId="STYBrdteksttabell">
    <w:name w:val="STY Brødtekst/tabell"/>
    <w:basedOn w:val="Normal"/>
    <w:link w:val="STYBrdteksttabellTegnTegn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tabellTegnTegn">
    <w:name w:val="STY Brødtekst/tabell Tegn Tegn"/>
    <w:link w:val="STYBrdteksttabel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2Brdtekst">
    <w:name w:val="STY2 Brødtekst"/>
    <w:link w:val="STY2BrdtekstTegn"/>
    <w:qFormat/>
    <w:rsid w:val="00A01E60"/>
    <w:pPr>
      <w:widowControl w:val="0"/>
      <w:spacing w:after="0" w:line="276" w:lineRule="auto"/>
    </w:pPr>
    <w:rPr>
      <w:rFonts w:ascii="Arial" w:eastAsia="Times New Roman" w:hAnsi="Arial" w:cs="Times New Roman"/>
      <w:color w:val="231F20" w:themeColor="text1"/>
      <w:sz w:val="21"/>
      <w:szCs w:val="22"/>
    </w:rPr>
  </w:style>
  <w:style w:type="character" w:customStyle="1" w:styleId="STY2BrdtekstTegn">
    <w:name w:val="STY2 Brødtekst Tegn"/>
    <w:link w:val="STY2Brdtekst"/>
    <w:locked/>
    <w:rsid w:val="00A01E60"/>
    <w:rPr>
      <w:rFonts w:ascii="Arial" w:eastAsia="Times New Roman" w:hAnsi="Arial" w:cs="Times New Roman"/>
      <w:color w:val="231F20" w:themeColor="text1"/>
      <w:sz w:val="21"/>
      <w:szCs w:val="22"/>
    </w:rPr>
  </w:style>
  <w:style w:type="paragraph" w:customStyle="1" w:styleId="STYListe">
    <w:name w:val="STY Liste"/>
    <w:basedOn w:val="STYBrdteksttabell"/>
    <w:qFormat/>
    <w:rsid w:val="00A01E60"/>
    <w:pPr>
      <w:numPr>
        <w:numId w:val="14"/>
      </w:numPr>
      <w:tabs>
        <w:tab w:val="clear" w:pos="989"/>
        <w:tab w:val="num" w:pos="360"/>
      </w:tabs>
      <w:spacing w:before="0" w:after="0"/>
      <w:ind w:left="0" w:firstLine="0"/>
    </w:pPr>
  </w:style>
  <w:style w:type="paragraph" w:customStyle="1" w:styleId="StilBrdtekstUtopia11pt">
    <w:name w:val="Stil Brødtekst + Utopia 11 pt"/>
    <w:basedOn w:val="Brdtekst"/>
    <w:rsid w:val="00A01E60"/>
    <w:pPr>
      <w:spacing w:before="120" w:line="240" w:lineRule="auto"/>
    </w:pPr>
    <w:rPr>
      <w:rFonts w:ascii="Utopia" w:eastAsia="Times New Roman" w:hAnsi="Utopia" w:cs="Times New Roman"/>
      <w:sz w:val="22"/>
    </w:rPr>
  </w:style>
  <w:style w:type="paragraph" w:customStyle="1" w:styleId="STY2Listepunkter">
    <w:name w:val="STY2 Liste punkter"/>
    <w:qFormat/>
    <w:rsid w:val="009C5109"/>
    <w:pPr>
      <w:widowControl w:val="0"/>
      <w:numPr>
        <w:numId w:val="19"/>
      </w:numPr>
      <w:spacing w:after="0" w:line="276" w:lineRule="auto"/>
    </w:pPr>
    <w:rPr>
      <w:rFonts w:ascii="Arial" w:eastAsia="Times New Roman" w:hAnsi="Arial" w:cs="Times New Roman"/>
      <w:sz w:val="21"/>
      <w:szCs w:val="22"/>
    </w:rPr>
  </w:style>
  <w:style w:type="numbering" w:customStyle="1" w:styleId="STY2LISTESTILpunkter">
    <w:name w:val="STY2 LISTESTIL punkter"/>
    <w:uiPriority w:val="99"/>
    <w:rsid w:val="009C5109"/>
    <w:pPr>
      <w:numPr>
        <w:numId w:val="21"/>
      </w:numPr>
    </w:pPr>
  </w:style>
  <w:style w:type="paragraph" w:styleId="Revisjon">
    <w:name w:val="Revision"/>
    <w:hidden/>
    <w:uiPriority w:val="99"/>
    <w:semiHidden/>
    <w:rsid w:val="002969AD"/>
    <w:pPr>
      <w:spacing w:after="0" w:line="240" w:lineRule="auto"/>
    </w:pPr>
  </w:style>
  <w:style w:type="paragraph" w:customStyle="1" w:styleId="xmsonormal">
    <w:name w:val="x_msonormal"/>
    <w:basedOn w:val="Normal"/>
    <w:rsid w:val="00DA51BC"/>
    <w:pPr>
      <w:spacing w:after="0" w:line="240" w:lineRule="auto"/>
    </w:pPr>
    <w:rPr>
      <w:rFonts w:ascii="Calibri" w:hAnsi="Calibri" w:cs="Calibri"/>
      <w:sz w:val="22"/>
      <w:szCs w:val="22"/>
      <w:lang w:eastAsia="nb-NO"/>
    </w:rPr>
  </w:style>
  <w:style w:type="paragraph" w:customStyle="1" w:styleId="xmsolistparagraph">
    <w:name w:val="x_msolistparagraph"/>
    <w:basedOn w:val="Normal"/>
    <w:rsid w:val="00DA51BC"/>
    <w:pPr>
      <w:spacing w:after="0" w:line="240" w:lineRule="auto"/>
      <w:ind w:left="720"/>
    </w:pPr>
    <w:rPr>
      <w:rFonts w:ascii="Arial" w:hAnsi="Arial" w:cs="Arial"/>
      <w:sz w:val="22"/>
      <w:szCs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jt.n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FBB60FEBB426988DB04420EA41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CB7520-F28E-4FD1-B58A-593B04E0EA7F}"/>
      </w:docPartPr>
      <w:docPartBody>
        <w:p w:rsidR="00E53EE8" w:rsidRDefault="00E53EE8" w:rsidP="00E53EE8">
          <w:pPr>
            <w:pStyle w:val="21EFBB60FEBB426988DB04420EA4110E"/>
          </w:pPr>
          <w:r w:rsidRPr="003222FF">
            <w:rPr>
              <w:rStyle w:val="Plassholdertekst"/>
            </w:rPr>
            <w:t>[Undertittel]</w:t>
          </w:r>
        </w:p>
      </w:docPartBody>
    </w:docPart>
    <w:docPart>
      <w:docPartPr>
        <w:name w:val="2B9EB66768A144BDBC12EB4C50BBD3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3CF6CB-F546-4F31-93F4-D314AB9CE1E0}"/>
      </w:docPartPr>
      <w:docPartBody>
        <w:p w:rsidR="00E53EE8" w:rsidRDefault="00E53EE8" w:rsidP="00452826">
          <w:pPr>
            <w:pStyle w:val="2B9EB66768A144BDBC12EB4C50BBD353"/>
          </w:pPr>
          <w:r w:rsidRPr="003222FF">
            <w:t>[Undertittel]</w:t>
          </w:r>
        </w:p>
      </w:docPartBody>
    </w:docPart>
    <w:docPart>
      <w:docPartPr>
        <w:name w:val="3A225AB1001C4F118A05BC58AC90B0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5E04E4-1BE6-4E67-93D4-A8C2A3469BE5}"/>
      </w:docPartPr>
      <w:docPartBody>
        <w:p w:rsidR="00E53EE8" w:rsidRDefault="00E53EE8" w:rsidP="00452826">
          <w:pPr>
            <w:pStyle w:val="3A225AB1001C4F118A05BC58AC90B044"/>
          </w:pPr>
          <w:r w:rsidRPr="003222FF">
            <w:t>[Undertittel]</w:t>
          </w:r>
        </w:p>
      </w:docPartBody>
    </w:docPart>
    <w:docPart>
      <w:docPartPr>
        <w:name w:val="4B1E9D989E0C489DB40D18F2996F7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EB4C33-4C90-4392-BE14-0D3AB1F37594}"/>
      </w:docPartPr>
      <w:docPartBody>
        <w:p w:rsidR="009F6DDD" w:rsidRDefault="00E53EE8" w:rsidP="00E53EE8">
          <w:pPr>
            <w:pStyle w:val="4B1E9D989E0C489DB40D18F2996F7BCF"/>
          </w:pPr>
          <w:r w:rsidRPr="00915648">
            <w:rPr>
              <w:rStyle w:val="Plassholdertekst"/>
              <w:color w:val="44546A" w:themeColor="text2"/>
            </w:rPr>
            <w:t>[Tittel på delkapittel]</w:t>
          </w:r>
        </w:p>
      </w:docPartBody>
    </w:docPart>
    <w:docPart>
      <w:docPartPr>
        <w:name w:val="136A5B21C8984C24BC374E807C5EB4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3463EF-9944-4D13-A6CC-EF57F17D1E5C}"/>
      </w:docPartPr>
      <w:docPartBody>
        <w:p w:rsidR="009F6DDD" w:rsidRDefault="00E53EE8" w:rsidP="00E53EE8">
          <w:pPr>
            <w:pStyle w:val="136A5B21C8984C24BC374E807C5EB4CB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BE8182B1B98A4557B739A1B83FB11D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4376A9-0AEF-4FF9-9DE5-EACCBF77CE99}"/>
      </w:docPartPr>
      <w:docPartBody>
        <w:p w:rsidR="009F6DDD" w:rsidRDefault="00E53EE8" w:rsidP="00E53EE8">
          <w:pPr>
            <w:pStyle w:val="BE8182B1B98A4557B739A1B83FB11DDC"/>
          </w:pPr>
          <w:r w:rsidRPr="00A10962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85B931E79E0F4244B7A5086226354C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BA73A5-D49D-4C94-BCE7-853E6939846E}"/>
      </w:docPartPr>
      <w:docPartBody>
        <w:p w:rsidR="00C16362" w:rsidRDefault="00E2662D" w:rsidP="00E2662D">
          <w:pPr>
            <w:pStyle w:val="85B931E79E0F4244B7A5086226354C81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9423265D863149738852792C1B9219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BAC9CE-64A4-43E9-ACDD-98DBA8FC7B9E}"/>
      </w:docPartPr>
      <w:docPartBody>
        <w:p w:rsidR="00C16362" w:rsidRDefault="00E2662D" w:rsidP="00E2662D">
          <w:pPr>
            <w:pStyle w:val="9423265D863149738852792C1B9219C8"/>
          </w:pPr>
          <w:r w:rsidRPr="00861AC4">
            <w:rPr>
              <w:rStyle w:val="Plassholdertekst"/>
            </w:rPr>
            <w:t>[Overskrift 2]</w:t>
          </w:r>
        </w:p>
      </w:docPartBody>
    </w:docPart>
    <w:docPart>
      <w:docPartPr>
        <w:name w:val="915ED147E769401ABD5E28F62430A8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17204C-A19C-49EA-B262-4747A1E500F7}"/>
      </w:docPartPr>
      <w:docPartBody>
        <w:p w:rsidR="00C16362" w:rsidRDefault="00E2662D" w:rsidP="00E2662D">
          <w:pPr>
            <w:pStyle w:val="915ED147E769401ABD5E28F62430A8B5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8AB5C6BDCBF34924A48F2689234F92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D8B919-F188-4BDD-9B4B-ECCA7A61BFCC}"/>
      </w:docPartPr>
      <w:docPartBody>
        <w:p w:rsidR="00F31CD9" w:rsidRDefault="00F31CD9" w:rsidP="00F31CD9">
          <w:pPr>
            <w:pStyle w:val="8AB5C6BDCBF34924A48F2689234F9286"/>
          </w:pPr>
          <w:r w:rsidRPr="00861AC4">
            <w:rPr>
              <w:rStyle w:val="Plassholdertekst"/>
            </w:rPr>
            <w:t>[Overskrift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4"/>
    <w:rsid w:val="0007751C"/>
    <w:rsid w:val="000A319C"/>
    <w:rsid w:val="000E2884"/>
    <w:rsid w:val="001823FA"/>
    <w:rsid w:val="001F4508"/>
    <w:rsid w:val="00204328"/>
    <w:rsid w:val="00234749"/>
    <w:rsid w:val="003911EE"/>
    <w:rsid w:val="003B68A1"/>
    <w:rsid w:val="00452799"/>
    <w:rsid w:val="00452826"/>
    <w:rsid w:val="005601EC"/>
    <w:rsid w:val="005A02B1"/>
    <w:rsid w:val="005E54C6"/>
    <w:rsid w:val="005E5CA8"/>
    <w:rsid w:val="0064764C"/>
    <w:rsid w:val="006B13D1"/>
    <w:rsid w:val="006D0E09"/>
    <w:rsid w:val="00710E87"/>
    <w:rsid w:val="00727BE6"/>
    <w:rsid w:val="008459F4"/>
    <w:rsid w:val="008A78C0"/>
    <w:rsid w:val="008E5D29"/>
    <w:rsid w:val="008F595D"/>
    <w:rsid w:val="00940A4A"/>
    <w:rsid w:val="009E026F"/>
    <w:rsid w:val="009F6DDD"/>
    <w:rsid w:val="00A13167"/>
    <w:rsid w:val="00B32C0C"/>
    <w:rsid w:val="00B35FD2"/>
    <w:rsid w:val="00C16362"/>
    <w:rsid w:val="00CA7574"/>
    <w:rsid w:val="00CB477D"/>
    <w:rsid w:val="00CD545F"/>
    <w:rsid w:val="00CF20A5"/>
    <w:rsid w:val="00DA0997"/>
    <w:rsid w:val="00DB1310"/>
    <w:rsid w:val="00E231A9"/>
    <w:rsid w:val="00E2662D"/>
    <w:rsid w:val="00E53EE8"/>
    <w:rsid w:val="00E76D9B"/>
    <w:rsid w:val="00F31CD9"/>
    <w:rsid w:val="00F4245E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84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31CD9"/>
    <w:rPr>
      <w:color w:val="808080"/>
    </w:rPr>
  </w:style>
  <w:style w:type="paragraph" w:customStyle="1" w:styleId="2B9EB66768A144BDBC12EB4C50BBD353">
    <w:name w:val="2B9EB66768A144BDBC12EB4C50BBD353"/>
    <w:rsid w:val="00452826"/>
  </w:style>
  <w:style w:type="paragraph" w:customStyle="1" w:styleId="3A225AB1001C4F118A05BC58AC90B044">
    <w:name w:val="3A225AB1001C4F118A05BC58AC90B044"/>
    <w:rsid w:val="00452826"/>
  </w:style>
  <w:style w:type="paragraph" w:customStyle="1" w:styleId="4B1E9D989E0C489DB40D18F2996F7BCF">
    <w:name w:val="4B1E9D989E0C489DB40D18F2996F7BCF"/>
    <w:rsid w:val="00E53EE8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44546A" w:themeColor="text2"/>
      <w:kern w:val="28"/>
      <w:sz w:val="64"/>
      <w:szCs w:val="56"/>
      <w:lang w:eastAsia="en-US"/>
    </w:rPr>
  </w:style>
  <w:style w:type="paragraph" w:customStyle="1" w:styleId="21EFBB60FEBB426988DB04420EA4110E">
    <w:name w:val="21EFBB60FEBB426988DB04420EA4110E"/>
    <w:rsid w:val="00E53EE8"/>
    <w:pPr>
      <w:numPr>
        <w:ilvl w:val="1"/>
      </w:numPr>
      <w:spacing w:after="0" w:line="360" w:lineRule="atLeast"/>
    </w:pPr>
    <w:rPr>
      <w:color w:val="A5A5A5" w:themeColor="accent3"/>
      <w:sz w:val="28"/>
      <w:szCs w:val="20"/>
      <w:lang w:eastAsia="en-US"/>
    </w:rPr>
  </w:style>
  <w:style w:type="paragraph" w:customStyle="1" w:styleId="BE8182B1B98A4557B739A1B83FB11DDC">
    <w:name w:val="BE8182B1B98A4557B739A1B83FB11DDC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136A5B21C8984C24BC374E807C5EB4CB">
    <w:name w:val="136A5B21C8984C24BC374E807C5EB4CB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85B931E79E0F4244B7A5086226354C81">
    <w:name w:val="85B931E79E0F4244B7A5086226354C81"/>
    <w:rsid w:val="00E2662D"/>
  </w:style>
  <w:style w:type="paragraph" w:customStyle="1" w:styleId="9423265D863149738852792C1B9219C8">
    <w:name w:val="9423265D863149738852792C1B9219C8"/>
    <w:rsid w:val="00E2662D"/>
  </w:style>
  <w:style w:type="paragraph" w:customStyle="1" w:styleId="915ED147E769401ABD5E28F62430A8B5">
    <w:name w:val="915ED147E769401ABD5E28F62430A8B5"/>
    <w:rsid w:val="00E2662D"/>
  </w:style>
  <w:style w:type="paragraph" w:customStyle="1" w:styleId="8AB5C6BDCBF34924A48F2689234F9286">
    <w:name w:val="8AB5C6BDCBF34924A48F2689234F9286"/>
    <w:rsid w:val="00F31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231F20"/>
      </a:dk1>
      <a:lt1>
        <a:sysClr val="window" lastClr="FFFFFF"/>
      </a:lt1>
      <a:dk2>
        <a:srgbClr val="000B41"/>
      </a:dk2>
      <a:lt2>
        <a:srgbClr val="E7E6E6"/>
      </a:lt2>
      <a:accent1>
        <a:srgbClr val="000B41"/>
      </a:accent1>
      <a:accent2>
        <a:srgbClr val="2D2D87"/>
      </a:accent2>
      <a:accent3>
        <a:srgbClr val="2270BF"/>
      </a:accent3>
      <a:accent4>
        <a:srgbClr val="50BEBE"/>
      </a:accent4>
      <a:accent5>
        <a:srgbClr val="64B42D"/>
      </a:accent5>
      <a:accent6>
        <a:srgbClr val="FFF5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7441D-6BE9-4471-89EB-63972CEA7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88B7-7F47-4D28-B179-BBE653FF900E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3.xml><?xml version="1.0" encoding="utf-8"?>
<ds:datastoreItem xmlns:ds="http://schemas.openxmlformats.org/officeDocument/2006/customXml" ds:itemID="{BAEB512A-835E-4863-9E36-15B5CD22A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D4161A-9EAC-4786-BC3A-7E630BC7BF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4217</Words>
  <Characters>22355</Characters>
  <Application>Microsoft Office Word</Application>
  <DocSecurity>0</DocSecurity>
  <Lines>186</Lines>
  <Paragraphs>53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26519</CharactersWithSpaces>
  <SharedDoc>false</SharedDoc>
  <HLinks>
    <vt:vector size="360" baseType="variant">
      <vt:variant>
        <vt:i4>7143547</vt:i4>
      </vt:variant>
      <vt:variant>
        <vt:i4>363</vt:i4>
      </vt:variant>
      <vt:variant>
        <vt:i4>0</vt:i4>
      </vt:variant>
      <vt:variant>
        <vt:i4>5</vt:i4>
      </vt:variant>
      <vt:variant>
        <vt:lpwstr>http://www.sjt.no/</vt:lpwstr>
      </vt:variant>
      <vt:variant>
        <vt:lpwstr/>
      </vt:variant>
      <vt:variant>
        <vt:i4>1507388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_Toc37844635</vt:lpwstr>
      </vt:variant>
      <vt:variant>
        <vt:i4>1441852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_Toc37844634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_Toc37844633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_Toc37844632</vt:lpwstr>
      </vt:variant>
      <vt:variant>
        <vt:i4>1245244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_Toc37844631</vt:lpwstr>
      </vt:variant>
      <vt:variant>
        <vt:i4>1179708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_Toc37844630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_Toc37844629</vt:lpwstr>
      </vt:variant>
      <vt:variant>
        <vt:i4>1703997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_Toc37844628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_Toc37844627</vt:lpwstr>
      </vt:variant>
      <vt:variant>
        <vt:i4>1310781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_Toc37844626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_Toc37844625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_Toc37844624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_Toc37844623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_Toc37844622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_Toc37844621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_Toc37844620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_Toc37844619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_Toc37844618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_Toc37844617</vt:lpwstr>
      </vt:variant>
      <vt:variant>
        <vt:i4>1310782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_Toc37844616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_Toc37844615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_Toc37844614</vt:lpwstr>
      </vt:variant>
      <vt:variant>
        <vt:i4>1114174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_Toc37844613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_Toc37844612</vt:lpwstr>
      </vt:variant>
      <vt:variant>
        <vt:i4>1245246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_Toc37844611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_Toc37844610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_Toc37844609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_Toc37844608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_Toc37844607</vt:lpwstr>
      </vt:variant>
      <vt:variant>
        <vt:i4>1310783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_Toc37844606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_Toc37844605</vt:lpwstr>
      </vt:variant>
      <vt:variant>
        <vt:i4>1441855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_Toc37844604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_Toc37844603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_Toc37844602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_Toc37844601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_Toc37844600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_Toc37844599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_Toc37844598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_Toc37844597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_Toc37844596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_Toc37844595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_Toc37844594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_Toc37844593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_Toc37844592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_Toc37844591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_Toc37844590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_Toc37844589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_Toc37844588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_Toc37844587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_Toc37844586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_Toc37844585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_Toc37844584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_Toc37844583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_Toc37844582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_Toc37844581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_Toc37844580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_Toc37844579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_Toc37844578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_Toc37844577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2020-12-05T23:32:00Z</dcterms:created>
  <dcterms:modified xsi:type="dcterms:W3CDTF">2024-11-13T07:40:00Z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2023-02-07T14:00:32Z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8dca62ab-cc6e-4918-befa-0a04ae8fea0d</vt:lpwstr>
  </property>
  <property fmtid="{D5CDD505-2E9C-101B-9397-08002B2CF9AE}" pid="9" name="MSIP_Label_711ea76c-7944-4b49-8aa5-a105a354bd55_ContentBits">
    <vt:lpwstr>3</vt:lpwstr>
  </property>
  <property fmtid="{D5CDD505-2E9C-101B-9397-08002B2CF9AE}" pid="10" name="MediaServiceImageTags">
    <vt:lpwstr/>
  </property>
  <property fmtid="{D5CDD505-2E9C-101B-9397-08002B2CF9AE}" pid="11" name="Order">
    <vt:r8>30100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