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0F" w:rsidRDefault="00C63D0F" w:rsidP="00C63D0F">
      <w:pPr>
        <w:pStyle w:val="Heading1"/>
      </w:pPr>
      <w:r>
        <w:t>Chapter 3. Results from the long term water collection</w:t>
      </w:r>
    </w:p>
    <w:p w:rsidR="00C63D0F" w:rsidRDefault="00C63D0F" w:rsidP="00C63D0F">
      <w:proofErr w:type="spellStart"/>
      <w:r>
        <w:t>Fielddata</w:t>
      </w:r>
      <w:proofErr w:type="spellEnd"/>
      <w:r>
        <w:t xml:space="preserve">: </w:t>
      </w:r>
      <w:r w:rsidR="00EB4BB2">
        <w:t>4236 rows</w:t>
      </w:r>
      <w:r w:rsidR="00850852">
        <w:t xml:space="preserve">, of which (4236 serve </w:t>
      </w:r>
      <w:proofErr w:type="spellStart"/>
      <w:r w:rsidR="00850852">
        <w:t>ancazzo</w:t>
      </w:r>
      <w:proofErr w:type="spellEnd"/>
      <w:r w:rsidR="00850852">
        <w:t>)</w:t>
      </w:r>
    </w:p>
    <w:tbl>
      <w:tblPr>
        <w:tblStyle w:val="TableGrid"/>
        <w:tblW w:w="1924" w:type="dxa"/>
        <w:tblLook w:val="04A0" w:firstRow="1" w:lastRow="0" w:firstColumn="1" w:lastColumn="0" w:noHBand="0" w:noVBand="1"/>
      </w:tblPr>
      <w:tblGrid>
        <w:gridCol w:w="1087"/>
        <w:gridCol w:w="837"/>
      </w:tblGrid>
      <w:tr w:rsidR="00850852" w:rsidRPr="00850852" w:rsidTr="00850852">
        <w:trPr>
          <w:trHeight w:val="315"/>
        </w:trPr>
        <w:tc>
          <w:tcPr>
            <w:tcW w:w="1087" w:type="dxa"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en-GB"/>
              </w:rPr>
              <w:t>variable</w:t>
            </w:r>
          </w:p>
        </w:tc>
        <w:tc>
          <w:tcPr>
            <w:tcW w:w="837" w:type="dxa"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en-GB"/>
              </w:rPr>
            </w:pPr>
            <w:proofErr w:type="spellStart"/>
            <w:r w:rsidRPr="00850852"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  <w:lang w:eastAsia="en-GB"/>
              </w:rPr>
              <w:t>no_rows</w:t>
            </w:r>
            <w:proofErr w:type="spellEnd"/>
          </w:p>
        </w:tc>
      </w:tr>
      <w:tr w:rsidR="00850852" w:rsidRPr="00850852" w:rsidTr="00850852">
        <w:trPr>
          <w:trHeight w:val="315"/>
        </w:trPr>
        <w:tc>
          <w:tcPr>
            <w:tcW w:w="108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precip</w:t>
            </w:r>
            <w:proofErr w:type="spellEnd"/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 xml:space="preserve"> depth</w:t>
            </w:r>
          </w:p>
        </w:tc>
        <w:tc>
          <w:tcPr>
            <w:tcW w:w="83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198</w:t>
            </w:r>
          </w:p>
        </w:tc>
      </w:tr>
      <w:tr w:rsidR="00850852" w:rsidRPr="00850852" w:rsidTr="00850852">
        <w:trPr>
          <w:trHeight w:val="315"/>
        </w:trPr>
        <w:tc>
          <w:tcPr>
            <w:tcW w:w="108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 xml:space="preserve">stem </w:t>
            </w:r>
            <w:proofErr w:type="spellStart"/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vol</w:t>
            </w:r>
            <w:proofErr w:type="spellEnd"/>
          </w:p>
        </w:tc>
        <w:tc>
          <w:tcPr>
            <w:tcW w:w="83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1257</w:t>
            </w:r>
          </w:p>
        </w:tc>
      </w:tr>
      <w:tr w:rsidR="00850852" w:rsidRPr="00850852" w:rsidTr="00850852">
        <w:trPr>
          <w:trHeight w:val="315"/>
        </w:trPr>
        <w:tc>
          <w:tcPr>
            <w:tcW w:w="108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through depth</w:t>
            </w:r>
          </w:p>
        </w:tc>
        <w:tc>
          <w:tcPr>
            <w:tcW w:w="83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1112</w:t>
            </w:r>
          </w:p>
        </w:tc>
      </w:tr>
      <w:tr w:rsidR="00850852" w:rsidRPr="00850852" w:rsidTr="00850852">
        <w:trPr>
          <w:trHeight w:val="315"/>
        </w:trPr>
        <w:tc>
          <w:tcPr>
            <w:tcW w:w="108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v-notch flow</w:t>
            </w:r>
          </w:p>
        </w:tc>
        <w:tc>
          <w:tcPr>
            <w:tcW w:w="837" w:type="dxa"/>
            <w:noWrap/>
            <w:hideMark/>
          </w:tcPr>
          <w:p w:rsidR="00850852" w:rsidRPr="00850852" w:rsidRDefault="00850852" w:rsidP="00850852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850852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233</w:t>
            </w:r>
          </w:p>
        </w:tc>
      </w:tr>
      <w:tr w:rsidR="00850852" w:rsidRPr="00850852" w:rsidTr="00F3032F">
        <w:trPr>
          <w:trHeight w:val="315"/>
        </w:trPr>
        <w:tc>
          <w:tcPr>
            <w:tcW w:w="1087" w:type="dxa"/>
            <w:noWrap/>
          </w:tcPr>
          <w:p w:rsidR="00850852" w:rsidRPr="00850852" w:rsidRDefault="00850852" w:rsidP="00850852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7" w:type="dxa"/>
            <w:noWrap/>
          </w:tcPr>
          <w:p w:rsidR="00850852" w:rsidRPr="00850852" w:rsidRDefault="00850852" w:rsidP="00850852">
            <w:pPr>
              <w:spacing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EB4BB2" w:rsidRDefault="00EB4BB2" w:rsidP="00C63D0F"/>
    <w:p w:rsidR="00850852" w:rsidRDefault="00850852" w:rsidP="00C63D0F">
      <w:r>
        <w:t>On how many collection dates? Split by site?</w:t>
      </w:r>
    </w:p>
    <w:p w:rsidR="00850852" w:rsidRPr="00C63D0F" w:rsidRDefault="00850852" w:rsidP="00C63D0F">
      <w:r>
        <w:t>Methodology: gauged flow by bucket! Comparison?</w:t>
      </w:r>
      <w:bookmarkStart w:id="0" w:name="_GoBack"/>
      <w:bookmarkEnd w:id="0"/>
    </w:p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D9256C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p w:rsidR="00D14C5A" w:rsidRDefault="00D14C5A"/>
    <w:sectPr w:rsidR="00D14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A1"/>
    <w:rsid w:val="002366D9"/>
    <w:rsid w:val="0024630D"/>
    <w:rsid w:val="00370BE6"/>
    <w:rsid w:val="005E38A1"/>
    <w:rsid w:val="00792CE8"/>
    <w:rsid w:val="00850852"/>
    <w:rsid w:val="00C265A1"/>
    <w:rsid w:val="00C63D0F"/>
    <w:rsid w:val="00D14C5A"/>
    <w:rsid w:val="00D9256C"/>
    <w:rsid w:val="00E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6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85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FERRARETTO Daniele</cp:lastModifiedBy>
  <cp:revision>4</cp:revision>
  <dcterms:created xsi:type="dcterms:W3CDTF">2017-10-16T11:19:00Z</dcterms:created>
  <dcterms:modified xsi:type="dcterms:W3CDTF">2017-10-23T17:41:00Z</dcterms:modified>
</cp:coreProperties>
</file>