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JN-02B — Sleeper to Earn: Textos de Copy</w:t>
      </w:r>
    </w:p>
    <w:p/>
    <w:p/>
    <w:p/>
    <w:p>
      <w:pPr>
        <w:pStyle w:val="Heading2"/>
      </w:pPr>
      <w:r>
        <w:t>B1 — In-app card (D+0, siguiente sesión)</w:t>
      </w:r>
    </w:p>
    <w:p/>
    <w:p>
      <w:pPr>
        <w:pStyle w:val="Heading3"/>
      </w:pPr>
      <w:r>
        <w:t>[B-HIGH] Saldo &gt;= EUR 500</w:t>
      </w:r>
    </w:p>
    <w:p/>
    <w:p>
      <w:r>
        <w:t>Header: Tu saldo podría trabajar para ti</w:t>
      </w:r>
    </w:p>
    <w:p/>
    <w:p>
      <w:r>
        <w:t>Body: Tu saldo de EUR {{auc}} no genera nada parado. Con Earn podría generar EUR {{yield_anual}}/año.</w:t>
      </w:r>
    </w:p>
    <w:p/>
    <w:p>
      <w:r>
        <w:t>CTA: Descubrir Earn → bit2me://earn</w:t>
      </w:r>
    </w:p>
    <w:p/>
    <w:p/>
    <w:p/>
    <w:p>
      <w:pPr>
        <w:pStyle w:val="Heading3"/>
      </w:pPr>
      <w:r>
        <w:t>[B-LOW] Saldo &lt; EUR 500</w:t>
      </w:r>
    </w:p>
    <w:p/>
    <w:p>
      <w:r>
        <w:t>Header: Invierte desde EUR 1/semana</w:t>
      </w:r>
    </w:p>
    <w:p/>
    <w:p>
      <w:r>
        <w:t>Body: Compras automáticas desde EUR 1/semana. Tu saldo crece sin pensar.</w:t>
      </w:r>
    </w:p>
    <w:p/>
    <w:p>
      <w:r>
        <w:t>CTA: Configurar compra recurrente → bit2me://dca/setup</w:t>
      </w:r>
    </w:p>
    <w:p/>
    <w:p/>
    <w:p/>
    <w:p>
      <w:pPr>
        <w:pStyle w:val="Heading2"/>
      </w:pPr>
      <w:r>
        <w:t>B2 — Push (D+2, 10h)</w:t>
      </w:r>
    </w:p>
    <w:p/>
    <w:p>
      <w:pPr>
        <w:pStyle w:val="Heading3"/>
      </w:pPr>
      <w:r>
        <w:t>[B-HIGH] Saldo &gt;= EUR 500</w:t>
      </w:r>
    </w:p>
    <w:p/>
    <w:p>
      <w:r>
        <w:t>Título: Tu saldo no trabaja</w:t>
      </w:r>
    </w:p>
    <w:p/>
    <w:p>
      <w:r>
        <w:t>Cuerpo: EUR {{auc}} en tu cuenta, EUR 0 generando rendimiento. Earn puede cambiarlo.</w:t>
      </w:r>
    </w:p>
    <w:p/>
    <w:p>
      <w:r>
        <w:t>Deep link: bit2me://earn</w:t>
      </w:r>
    </w:p>
    <w:p/>
    <w:p/>
    <w:p/>
    <w:p>
      <w:pPr>
        <w:pStyle w:val="Heading3"/>
      </w:pPr>
      <w:r>
        <w:t>[B-LOW] Saldo &lt; EUR 500</w:t>
      </w:r>
    </w:p>
    <w:p/>
    <w:p>
      <w:r>
        <w:t>Título: Invierte automáticamente</w:t>
      </w:r>
    </w:p>
    <w:p/>
    <w:p>
      <w:r>
        <w:t>Cuerpo: Compra recurrente: EUR {{dca_amount}}/sem en BTC/ETH. Automático.</w:t>
      </w:r>
    </w:p>
    <w:p/>
    <w:p>
      <w:r>
        <w:t>Deep link: bit2me://dca/setup</w:t>
      </w:r>
    </w:p>
    <w:p/>
    <w:p/>
    <w:p/>
    <w:p>
      <w:pPr>
        <w:pStyle w:val="Heading2"/>
      </w:pPr>
      <w:r>
        <w:t>B3 — Email (D+5, 10h)</w:t>
      </w:r>
    </w:p>
    <w:p/>
    <w:p>
      <w:pPr>
        <w:pStyle w:val="Heading3"/>
      </w:pPr>
      <w:r>
        <w:t>[B-HIGH] Saldo &gt;= EUR 500</w:t>
      </w:r>
    </w:p>
    <w:p/>
    <w:p>
      <w:r>
        <w:t>Asunto A: Qué puede hacer tu saldo de EUR {{auc}} con Earn</w:t>
      </w:r>
    </w:p>
    <w:p/>
    <w:p>
      <w:r>
        <w:t>Asunto B: {{earn_apy}}% para tu saldo. Sin hacer nada.</w:t>
      </w:r>
    </w:p>
    <w:p/>
    <w:p>
      <w:r>
        <w:t>Preheader: Un cálculo rápido de lo que podría generar tu saldo.</w:t>
      </w:r>
    </w:p>
    <w:p/>
    <w:p/>
    <w:p/>
    <w:p>
      <w:r>
        <w:t>Hola,</w:t>
      </w:r>
    </w:p>
    <w:p/>
    <w:p>
      <w:r>
        <w:t>Tienes EUR {{auc}} en tu cuenta de Bit2Me.</w:t>
      </w:r>
    </w:p>
    <w:p/>
    <w:p>
      <w:r>
        <w:t>Ese dinero lleva tiempo parado. No genera nada. Pero podría.</w:t>
      </w:r>
    </w:p>
    <w:p/>
    <w:p>
      <w:r>
        <w:t>Con Earn, tu saldo puede trabajar por ti sin que tengas que hacer nada activamente. A un {{earn_apy}}% APY, tu saldo podría generar {{yield_mensual}} EUR/mes — o {{yield_anual}} EUR/año — solo por tenerlo activado.</w:t>
      </w:r>
    </w:p>
    <w:p/>
    <w:p>
      <w:r>
        <w:t>Earn es el producto de rendimiento de Bit2Me. Depositas tus criptomonedas o EUR, y empiezan a generar rendimiento de forma automática. Puedes retirar cuando quieras, sin penalizaciones.</w:t>
      </w:r>
    </w:p>
    <w:p/>
    <w:p>
      <w:r>
        <w:t>[Activar Earn]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>
      <w:r>
        <w:t>Los productos de rendimiento implican riesgo. El APY mostrado es variable y puede cambiar sin previo aviso. Bit2Me no garantiza rendimientos ni la devolución del capital. Lee las condiciones completas en bit2me.com/earn antes de participar.</w:t>
      </w:r>
    </w:p>
    <w:p/>
    <w:p/>
    <w:p/>
    <w:p>
      <w:pPr>
        <w:pStyle w:val="Heading3"/>
      </w:pPr>
      <w:r>
        <w:t>[B-LOW] Saldo &lt; EUR 500</w:t>
      </w:r>
    </w:p>
    <w:p/>
    <w:p>
      <w:r>
        <w:t>Asunto A: La forma más simple de invertir: desde EUR 1</w:t>
      </w:r>
    </w:p>
    <w:p/>
    <w:p>
      <w:r>
        <w:t>Asunto B: Compra recurrente automática en BTC: cómo funciona</w:t>
      </w:r>
    </w:p>
    <w:p/>
    <w:p>
      <w:r>
        <w:t>Preheader: Sin complicaciones. Sin analizar gráficos. Solo compras automáticas.</w:t>
      </w:r>
    </w:p>
    <w:p/>
    <w:p/>
    <w:p/>
    <w:p>
      <w:r>
        <w:t>Hola,</w:t>
      </w:r>
    </w:p>
    <w:p/>
    <w:p>
      <w:r>
        <w:t>Invertir en crypto no tiene que ser complicado. La compra recurrente de Bit2Me lo hace por ti, de forma automática, desde EUR 1 a la semana.</w:t>
      </w:r>
    </w:p>
    <w:p/>
    <w:p>
      <w:r>
        <w:t>Así funciona en 3 pasos:</w:t>
      </w:r>
    </w:p>
    <w:p/>
    <w:p>
      <w:r>
        <w:t>1. Elige el importe y la frecuencia (desde EUR 1/semana).</w:t>
      </w:r>
    </w:p>
    <w:p>
      <w:r>
        <w:t>2. Elige el activo: BTC, ETH u otros.</w:t>
      </w:r>
    </w:p>
    <w:p>
      <w:r>
        <w:t>3. Bit2Me ejecuta la compra automáticamente en tu nombre.</w:t>
      </w:r>
    </w:p>
    <w:p/>
    <w:p>
      <w:r>
        <w:t>Sin analizar gráficos. Sin esperar el momento perfecto. Solo compras periódicas que acumulan posición con el tiempo.</w:t>
      </w:r>
    </w:p>
    <w:p/>
    <w:p>
      <w:r>
        <w:t>Tu primera ejecución es sin comisión.</w:t>
      </w:r>
    </w:p>
    <w:p/>
    <w:p>
      <w:r>
        <w:t>[Configurar compra recurrente]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/>
    <w:p/>
    <w:p>
      <w:pPr>
        <w:pStyle w:val="Heading2"/>
      </w:pPr>
      <w:r>
        <w:t>B4 — In-app persistent card (D+7+, suppress tras 3 dismissals)</w:t>
      </w:r>
    </w:p>
    <w:p/>
    <w:p>
      <w:pPr>
        <w:pStyle w:val="Heading3"/>
      </w:pPr>
      <w:r>
        <w:t>[B-HIGH] Saldo &gt;= EUR 500</w:t>
      </w:r>
    </w:p>
    <w:p/>
    <w:p>
      <w:r>
        <w:t>Header: Earn activo: {{earn_apy}}% para tu saldo</w:t>
      </w:r>
    </w:p>
    <w:p/>
    <w:p>
      <w:r>
        <w:t>Body: Activa en 2 taps. Retira cuando quieras.</w:t>
      </w:r>
    </w:p>
    <w:p/>
    <w:p>
      <w:r>
        <w:t>CTA: Activar Earn → bit2me://earn</w:t>
      </w:r>
    </w:p>
    <w:p/>
    <w:p/>
    <w:p/>
    <w:p>
      <w:pPr>
        <w:pStyle w:val="Heading3"/>
      </w:pPr>
      <w:r>
        <w:t>[B-LOW] Saldo &lt; EUR 500</w:t>
      </w:r>
    </w:p>
    <w:p/>
    <w:p>
      <w:r>
        <w:t>Header: {{num_dca_users}} usuarios activaron compra recurrente esta semana</w:t>
      </w:r>
    </w:p>
    <w:p/>
    <w:p>
      <w:r>
        <w:t>Body: Únete con EUR 1/semana en BTC.</w:t>
      </w:r>
    </w:p>
    <w:p/>
    <w:p>
      <w:r>
        <w:t>CTA: Configurar → bit2me://dca/setup</w:t>
      </w:r>
    </w:p>
    <w:p/>
    <w:p/>
    <w:p/>
    <w:p>
      <w:pPr>
        <w:pStyle w:val="Heading2"/>
      </w:pPr>
      <w:r>
        <w:t>B5 — Email (D+12, SOLO non-responders)</w:t>
      </w:r>
    </w:p>
    <w:p/>
    <w:p>
      <w:pPr>
        <w:pStyle w:val="Heading3"/>
      </w:pPr>
      <w:r>
        <w:t>[B-HIGH] Saldo &gt;= EUR 500</w:t>
      </w:r>
    </w:p>
    <w:p/>
    <w:p>
      <w:r>
        <w:t>Asunto: Solo esta semana: +1% extra en Earn durante 30 días</w:t>
      </w:r>
    </w:p>
    <w:p/>
    <w:p>
      <w:r>
        <w:t>Preheader: Oferta especial para tu saldo. Válida hasta {{fecha_fin_incentivo}}.</w:t>
      </w:r>
    </w:p>
    <w:p/>
    <w:p/>
    <w:p/>
    <w:p>
      <w:r>
        <w:t>Hola,</w:t>
      </w:r>
    </w:p>
    <w:p/>
    <w:p>
      <w:r>
        <w:t>Esta semana tenemos una oferta especial para ti.</w:t>
      </w:r>
    </w:p>
    <w:p/>
    <w:p>
      <w:r>
        <w:t>Si activas Earn antes del {{fecha_fin_incentivo}}, recibirás un +1% APY adicional durante 30 días. Eso significa {{yield_extra_mensual}} EUR/mes adicionales sobre tu saldo actual, solo por activarlo ahora.</w:t>
      </w:r>
    </w:p>
    <w:p/>
    <w:p>
      <w:r>
        <w:t>Esta oferta no estará disponible después de esa fecha.</w:t>
      </w:r>
    </w:p>
    <w:p/>
    <w:p>
      <w:r>
        <w:t>[Activar Earn ahora]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>
      <w:r>
        <w:t>Los productos de rendimiento implican riesgo. El APY mostrado es variable y puede cambiar sin previo aviso. Bit2Me no garantiza rendimientos ni la devolución del capital. Lee las condiciones completas en bit2me.com/earn antes de participar.</w:t>
      </w:r>
    </w:p>
    <w:p/>
    <w:p/>
    <w:p/>
    <w:p>
      <w:pPr>
        <w:pStyle w:val="Heading3"/>
      </w:pPr>
      <w:r>
        <w:t>[B-LOW] Saldo &lt; EUR 500</w:t>
      </w:r>
    </w:p>
    <w:p/>
    <w:p>
      <w:r>
        <w:t>Asunto: Sin comisiones en tus primeras 4 compras recurrentes</w:t>
      </w:r>
    </w:p>
    <w:p/>
    <w:p>
      <w:r>
        <w:t>Preheader: Cuatro semanas de compras automáticas sin coste.</w:t>
      </w:r>
    </w:p>
    <w:p/>
    <w:p/>
    <w:p/>
    <w:p>
      <w:r>
        <w:t>Hola,</w:t>
      </w:r>
    </w:p>
    <w:p/>
    <w:p>
      <w:r>
        <w:t>Si configuras tu compra recurrente ahora, tus primeras 4 ejecuciones son sin comisión.</w:t>
      </w:r>
    </w:p>
    <w:p/>
    <w:p>
      <w:r>
        <w:t>Así funciona:</w:t>
      </w:r>
    </w:p>
    <w:p/>
    <w:p>
      <w:r>
        <w:t>1. Configura tu compra recurrente (desde EUR 1/semana en BTC, ETH u otros).</w:t>
      </w:r>
    </w:p>
    <w:p>
      <w:r>
        <w:t>2. Bit2Me ejecuta las primeras 4 compras sin cobrar comisión.</w:t>
      </w:r>
    </w:p>
    <w:p/>
    <w:p>
      <w:r>
        <w:t>Cuatro semanas de compras automáticas a coste cero.</w:t>
      </w:r>
    </w:p>
    <w:p/>
    <w:p>
      <w:r>
        <w:t>[Configurar compra recurrente]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/>
    <w:p/>
    <w:p>
      <w:pPr>
        <w:pStyle w:val="Heading2"/>
      </w:pPr>
      <w:r>
        <w:t>QA Checklist — 10 puntos</w:t>
      </w:r>
    </w:p>
    <w:p/>
    <w:p>
      <w:pPr>
        <w:pStyle w:val="ListBullet"/>
      </w:pPr>
      <w:r>
        <w:t>1. Todos los tokens de personalización están presentes: {{auc}}, {{yield_anual}}, {{yield_mensual}}, {{earn_apy}}, {{dca_amount}}, {{num_dca_users}}, {{yield_extra_mensual}}, {{fecha_fin_incentivo}}.</w:t>
      </w:r>
    </w:p>
    <w:p>
      <w:pPr>
        <w:pStyle w:val="ListBullet"/>
      </w:pPr>
      <w:r>
        <w:t>2. La regla de yield se aplica correctamente: &gt;= EUR 50 → cifra exacta; EUR 15-49 → "más de {{yield}} EUR/año"; &lt; EUR 15 → copy genérico sin cifra.</w:t>
      </w:r>
    </w:p>
    <w:p>
      <w:pPr>
        <w:pStyle w:val="ListBullet"/>
      </w:pPr>
      <w:r>
        <w:t>3. Footer MiCA presente en todos los emails B-HIGH y B-LOW.</w:t>
      </w:r>
    </w:p>
    <w:p>
      <w:pPr>
        <w:pStyle w:val="ListBullet"/>
      </w:pPr>
      <w:r>
        <w:t>4. Footer Earn presente en todos los emails B-HIGH que mencionan APY o rendimiento.</w:t>
      </w:r>
    </w:p>
    <w:p>
      <w:pPr>
        <w:pStyle w:val="ListBullet"/>
      </w:pPr>
      <w:r>
        <w:t>5. Footer Earn NO aparece en emails B-LOW (no mencionan Earn ni APY).</w:t>
      </w:r>
    </w:p>
    <w:p>
      <w:pPr>
        <w:pStyle w:val="ListBullet"/>
      </w:pPr>
      <w:r>
        <w:t>6. B4 tiene lógica de suppress configurada: desaparece tras 3 dismissals.</w:t>
      </w:r>
    </w:p>
    <w:p>
      <w:pPr>
        <w:pStyle w:val="ListBullet"/>
      </w:pPr>
      <w:r>
        <w:t>7. B5 solo se envía a non-responders (sin apertura ni clic en B3).</w:t>
      </w:r>
    </w:p>
    <w:p>
      <w:pPr>
        <w:pStyle w:val="ListBullet"/>
      </w:pPr>
      <w:r>
        <w:t>8. Deep links verificados: bit2me://earn y bit2me://dca/setup resuelven correctamente en iOS y Android.</w:t>
      </w:r>
    </w:p>
    <w:p>
      <w:pPr>
        <w:pStyle w:val="ListBullet"/>
      </w:pPr>
      <w:r>
        <w:t>9. Segmentación B-HIGH / B-LOW aplicada correctamente en la herramienta de envío antes del lanzamiento (umbral EUR 500).</w:t>
      </w:r>
    </w:p>
    <w:p>
      <w:pPr>
        <w:pStyle w:val="ListBullet"/>
      </w:pPr>
      <w:r>
        <w:t>10. Diego ha aprobado todos los textos antes del primer envío.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