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JN-02A: Sleeper to Trader — Copy &amp; Creatives</w:t>
      </w:r>
    </w:p>
    <w:p/>
    <w:p>
      <w:r>
        <w:t>Plan: 02-02 | Sprint: 1 | Prioridad: P0 (co-prioridad con JN-01-A)</w:t>
      </w:r>
    </w:p>
    <w:p>
      <w:r>
        <w:t>Segmento: ~7,400 usuarios | Goal: Primera operación tras 90d+ de inactividad</w:t>
      </w:r>
    </w:p>
    <w:p>
      <w:r>
        <w:t>Fecha de creación: 2026-03-24 | Canales: In-app card · Push · Email</w:t>
      </w:r>
    </w:p>
    <w:p>
      <w:r>
        <w:t>Coste de incentivo: EUR 0 | Stop conditions: Trade, Earn, Price alert, DCA</w:t>
      </w:r>
    </w:p>
    <w:p/>
    <w:p/>
    <w:p/>
    <w:p>
      <w:pPr>
        <w:pStyle w:val="Heading2"/>
      </w:pPr>
      <w:r>
        <w:t>Dynamic Variables Master List</w:t>
      </w:r>
    </w:p>
    <w:p/>
    <w:p>
      <w:r>
        <w:rPr>
          <w:sz w:val="16"/>
        </w:rPr>
        <w:t>| Variable | Descripción | Fallback |</w:t>
      </w:r>
    </w:p>
    <w:p>
      <w:r>
        <w:t>|---|---|---|</w:t>
      </w:r>
    </w:p>
    <w:p>
      <w:r>
        <w:rPr>
          <w:sz w:val="16"/>
        </w:rPr>
        <w:t>| `{{nombre}}` | Nombre de pila del usuario | `"inversor"` |</w:t>
      </w:r>
    </w:p>
    <w:p>
      <w:r>
        <w:rPr>
          <w:sz w:val="16"/>
        </w:rPr>
        <w:t>| `{{auc_eur}}` | Valor total del portfolio en EUR (ej. "EUR 340") | Omitir la línea que lo menciona |</w:t>
      </w:r>
    </w:p>
    <w:p>
      <w:r>
        <w:rPr>
          <w:sz w:val="16"/>
        </w:rPr>
        <w:t>| `{{primary_asset_held}}` | Activo principal en cartera (ej. "Bitcoin") | `"tus criptos"` |</w:t>
      </w:r>
    </w:p>
    <w:p>
      <w:r>
        <w:rPr>
          <w:sz w:val="16"/>
        </w:rPr>
        <w:t>| `{{last_trade_date}}` | Tiempo desde última operación (ej. "hace 4 meses") | `"hace tiempo"` |</w:t>
      </w:r>
    </w:p>
    <w:p>
      <w:r>
        <w:rPr>
          <w:sz w:val="16"/>
        </w:rPr>
        <w:t>| `{{price_change_7d_pct}}` | Variación del precio del activo principal en 7d (ej. "+12.4%") | Omitir referencia al precio |</w:t>
      </w:r>
    </w:p>
    <w:p>
      <w:r>
        <w:rPr>
          <w:sz w:val="16"/>
        </w:rPr>
        <w:t>| `{{portfolio_change_eur}}` | Variación en EUR del portfolio en 7d (ej. "EUR +47") | Omitir |</w:t>
      </w:r>
    </w:p>
    <w:p>
      <w:r>
        <w:rPr>
          <w:sz w:val="16"/>
        </w:rPr>
        <w:t>| `{{suggested_next_trade}}` | Activo sugerido para próxima operación (ej. "BTC") | `"BTC"` |</w:t>
      </w:r>
    </w:p>
    <w:p>
      <w:r>
        <w:rPr>
          <w:sz w:val="16"/>
        </w:rPr>
        <w:t>| `{{trader_level}}` | Nivel del trader: `"power"` (≥5 ops) o `"explorer"` (1-4 ops) | `"explorer"` |</w:t>
      </w:r>
    </w:p>
    <w:p/>
    <w:p/>
    <w:p/>
    <w:p>
      <w:pPr>
        <w:pStyle w:val="Heading2"/>
      </w:pPr>
      <w:r>
        <w:t>A1 — In-App Card (First Login — Portfolio/Market Screen)</w:t>
      </w:r>
    </w:p>
    <w:p/>
    <w:p>
      <w:pPr>
        <w:ind w:left="720"/>
      </w:pPr>
      <w:r>
        <w:t>Trigger: `portfolio_screen_view` OR `market_screen_view` — primera sesión del journey</w:t>
      </w:r>
    </w:p>
    <w:p>
      <w:pPr>
        <w:ind w:left="720"/>
      </w:pPr>
      <w:r>
        <w:t>Suppress after: 2 dismissals</w:t>
      </w:r>
    </w:p>
    <w:p>
      <w:pPr>
        <w:ind w:left="720"/>
      </w:pPr>
      <w:r>
        <w:t>Timing: Inmediato al primer login que activa el journey</w:t>
      </w:r>
    </w:p>
    <w:p/>
    <w:p/>
    <w:p/>
    <w:p>
      <w:pPr>
        <w:pStyle w:val="Heading3"/>
      </w:pPr>
      <w:r>
        <w:t>Power Trader Variant (`trader_level = "power"`)</w:t>
      </w:r>
    </w:p>
    <w:p/>
    <w:p>
      <w:r>
        <w:t>Card Title: {{primary_asset_held}} lleva {{price_change_7d_pct}} esta semana</w:t>
      </w:r>
    </w:p>
    <w:p>
      <w:r>
        <w:t>(fallback si no hay price_change: "El mercado se ha movido mucho" — max 40 chars)</w:t>
      </w:r>
    </w:p>
    <w:p/>
    <w:p>
      <w:r>
        <w:t>Card Body: Llevas {{last_trade_date}} sin operar, pero tu criterio sigue aquí. ¿Qué ve el mercado que tú aún no has actuado?</w:t>
      </w:r>
    </w:p>
    <w:p>
      <w:r>
        <w:t>(max 80 chars — ajuste dinámico con variables)</w:t>
      </w:r>
    </w:p>
    <w:p/>
    <w:p>
      <w:r>
        <w:t>CTA Button: Ver mercado ahora</w:t>
      </w:r>
    </w:p>
    <w:p>
      <w:r>
        <w:t>(max 20 chars)</w:t>
      </w:r>
    </w:p>
    <w:p/>
    <w:p>
      <w:r>
        <w:t>Secondary action: Más tarde</w:t>
      </w:r>
    </w:p>
    <w:p/>
    <w:p/>
    <w:p/>
    <w:p>
      <w:pPr>
        <w:pStyle w:val="Heading3"/>
      </w:pPr>
      <w:r>
        <w:t>Explorer Variant (`trader_level = "explorer"`)</w:t>
      </w:r>
    </w:p>
    <w:p/>
    <w:p>
      <w:r>
        <w:t>Card Title: {{primary_asset_held}} ha cambiado desde tu última operación</w:t>
      </w:r>
    </w:p>
    <w:p>
      <w:r>
        <w:t>(fallback: "El crypto no para — tú tampoco tienes que hacerlo" — max 40 chars)</w:t>
      </w:r>
    </w:p>
    <w:p/>
    <w:p>
      <w:r>
        <w:t>Card Body: Has operado antes. Llevas {{last_trade_date}} parado. El mercado tiene nuevas oportunidades esperando.</w:t>
      </w:r>
    </w:p>
    <w:p>
      <w:r>
        <w:t>(max 80 chars)</w:t>
      </w:r>
    </w:p>
    <w:p/>
    <w:p>
      <w:r>
        <w:t>CTA Button: Explorar mercado</w:t>
      </w:r>
    </w:p>
    <w:p>
      <w:r>
        <w:t>(max 20 chars)</w:t>
      </w:r>
    </w:p>
    <w:p/>
    <w:p>
      <w:r>
        <w:t>Secondary action: Más tarde</w:t>
      </w:r>
    </w:p>
    <w:p/>
    <w:p/>
    <w:p/>
    <w:p>
      <w:r>
        <w:t>Trigger: portfolio_screen_view OR market_screen_view</w:t>
      </w:r>
    </w:p>
    <w:p>
      <w:r>
        <w:t>Suppress after: 2 dismissals</w:t>
      </w:r>
    </w:p>
    <w:p>
      <w:r>
        <w:t>MiCA check: ✅ No garantías, no menciona "rendimiento". "Oportunidades" en contexto informativo. Sin valor en EUR absoluto en CTA. {{portfolio_change_eur}} no se usa aquí para no presionar sobre pérdidas potenciales.</w:t>
      </w:r>
    </w:p>
    <w:p/>
    <w:p>
      <w:r>
        <w:t>Creative Brief — In-App Illustration A1:</w:t>
      </w:r>
    </w:p>
    <w:p/>
    <w:p>
      <w:pPr>
        <w:pStyle w:val="ListBullet"/>
      </w:pPr>
      <w:r>
        <w:t>Dimensiones: 375×220px @2x retina (750×440px master)</w:t>
      </w:r>
    </w:p>
    <w:p>
      <w:pPr>
        <w:pStyle w:val="ListBullet"/>
      </w:pPr>
      <w:r>
        <w:t>Visual: Gráfico de velas (candlestick) del activo principal en miniatura, con una flecha de tendencia ascendente suave. Fondo oscuro (#0D0F1A — dark mode de Bit2Me). Un punto de luz en el último precio (círculo blanco difuso) sugiere movimiento reciente.</w:t>
      </w:r>
    </w:p>
    <w:p>
      <w:pPr>
        <w:pStyle w:val="ListBullet"/>
      </w:pPr>
      <w:r>
        <w:t>Mood: Tecnológico, limpio, mercado vivo. No celebratorio ni alarmista. Curioso.</w:t>
      </w:r>
    </w:p>
    <w:p>
      <w:pPr>
        <w:pStyle w:val="ListBullet"/>
      </w:pPr>
      <w:r>
        <w:t>Text overlay: Solo el título de la card — tipografía blanca semibold, alineada izquierda sobre el gráfico con overlay degradado oscuro en la mitad inferior.</w:t>
      </w:r>
    </w:p>
    <w:p>
      <w:pPr>
        <w:pStyle w:val="ListBullet"/>
      </w:pPr>
      <w:r>
        <w:t>Color accent: Verde #00D67E para la flecha y el punto de precio (Bit2Me green).</w:t>
      </w:r>
    </w:p>
    <w:p>
      <w:pPr>
        <w:pStyle w:val="ListBullet"/>
      </w:pPr>
      <w:r>
        <w:t>AI image prompt (English): "Minimalist dark mode cryptocurrency candlestick chart card illustration, single upward price movement curve in bright green (#00D67E) on deep dark background (#0D0F1A), clean white price indicator dot with soft glow, no text, flat vector style, 375x220px mobile card format, professional fintech aesthetic, no logos"</w:t>
      </w:r>
    </w:p>
    <w:p/>
    <w:p/>
    <w:p/>
    <w:p>
      <w:pPr>
        <w:pStyle w:val="Heading2"/>
      </w:pPr>
      <w:r>
        <w:t>A2 — In-App Card (2nd Open — Escalated)</w:t>
      </w:r>
    </w:p>
    <w:p/>
    <w:p>
      <w:pPr>
        <w:ind w:left="720"/>
      </w:pPr>
      <w:r>
        <w:t>Trigger: Segunda sesión del usuario tras haber visto A1 (o haberla descartado)</w:t>
      </w:r>
    </w:p>
    <w:p>
      <w:pPr>
        <w:ind w:left="720"/>
      </w:pPr>
      <w:r>
        <w:t>Suppress after: 2 dismissals totales entre A1 + A2</w:t>
      </w:r>
    </w:p>
    <w:p>
      <w:pPr>
        <w:ind w:left="720"/>
      </w:pPr>
      <w:r>
        <w:t>Angulo: Diferente al A1 — enfoque en su portfolio actual, no en el mercado</w:t>
      </w:r>
    </w:p>
    <w:p/>
    <w:p/>
    <w:p/>
    <w:p>
      <w:pPr>
        <w:pStyle w:val="Heading3"/>
      </w:pPr>
      <w:r>
        <w:t>Power Trader Variant</w:t>
      </w:r>
    </w:p>
    <w:p/>
    <w:p>
      <w:r>
        <w:t>Card Title: Tu portfolio: {{auc_eur}}. ¿Trabajando o dormido?</w:t>
      </w:r>
    </w:p>
    <w:p>
      <w:r>
        <w:t>(fallback sin auc_eur: "Tu saldo lleva meses sin moverse" — max 40 chars)</w:t>
      </w:r>
    </w:p>
    <w:p/>
    <w:p>
      <w:r>
        <w:t>Card Body: Tienes {{primary_asset_held}} en cartera. {{last_trade_date}} sin una sola operación. Un trader de tu nivel sabe cuándo volver.</w:t>
      </w:r>
    </w:p>
    <w:p>
      <w:r>
        <w:t>(max 80 chars — ajuste dinámico)</w:t>
      </w:r>
    </w:p>
    <w:p/>
    <w:p>
      <w:r>
        <w:t>CTA Button: Operar ahora</w:t>
      </w:r>
    </w:p>
    <w:p>
      <w:r>
        <w:t>(max 20 chars)</w:t>
      </w:r>
    </w:p>
    <w:p/>
    <w:p>
      <w:r>
        <w:t>Secondary action: Recordarme luego</w:t>
      </w:r>
    </w:p>
    <w:p/>
    <w:p/>
    <w:p/>
    <w:p>
      <w:pPr>
        <w:pStyle w:val="Heading3"/>
      </w:pPr>
      <w:r>
        <w:t>Explorer Variant</w:t>
      </w:r>
    </w:p>
    <w:p/>
    <w:p>
      <w:r>
        <w:t>Card Title: Tu portfolio lleva {{last_trade_date}} pausado</w:t>
      </w:r>
    </w:p>
    <w:p>
      <w:r>
        <w:t>(fallback: "Tu cartera lleva tiempo en pausa" — max 40 chars)</w:t>
      </w:r>
    </w:p>
    <w:p/>
    <w:p>
      <w:r>
        <w:t>Card Body: {{primary_asset_held}} ha tenido movimiento. Quizás es momento de revisar tu posición y dar el siguiente paso.</w:t>
      </w:r>
    </w:p>
    <w:p>
      <w:r>
        <w:t>(max 80 chars)</w:t>
      </w:r>
    </w:p>
    <w:p/>
    <w:p>
      <w:r>
        <w:t>CTA Button: Revisar posición</w:t>
      </w:r>
    </w:p>
    <w:p>
      <w:r>
        <w:t>(max 20 chars)</w:t>
      </w:r>
    </w:p>
    <w:p/>
    <w:p>
      <w:r>
        <w:t>Secondary action: Más tarde</w:t>
      </w:r>
    </w:p>
    <w:p/>
    <w:p/>
    <w:p/>
    <w:p>
      <w:r>
        <w:t>MiCA check: ✅ "¿Trabajando o dormido?" es metáfora coloquial del dinero — no promete rendimiento. Mostrar {{auc_eur}} está permitido (usuario activo, login &lt;30d). No se usan "rendimiento", "intereses" ni garantías.</w:t>
      </w:r>
    </w:p>
    <w:p/>
    <w:p>
      <w:pPr>
        <w:ind w:left="720"/>
      </w:pPr>
      <w:r>
        <w:t>Nota para Diego (A2): "¿Trabajando o dormido?" podría interpretarse como insinuación de dinero trabajando. Alternativa conservadora: "Tu cartera lleva {{last_trade_date}} sin moverse" — revisar en aprobación.</w:t>
      </w:r>
    </w:p>
    <w:p/>
    <w:p>
      <w:r>
        <w:t>Creative Brief — In-App Illustration A2:</w:t>
      </w:r>
    </w:p>
    <w:p/>
    <w:p>
      <w:pPr>
        <w:pStyle w:val="ListBullet"/>
      </w:pPr>
      <w:r>
        <w:t>Dimensiones: 375×220px @2x retina</w:t>
      </w:r>
    </w:p>
    <w:p>
      <w:pPr>
        <w:pStyle w:val="ListBullet"/>
      </w:pPr>
      <w:r>
        <w:t>Visual: Representación abstracta de una cartera/wallet con dos estados visuales: mitad izquierda en gris/apagado (activo dormido), mitad derecha iluminada con el logo del activo principal (BTC, ETH, etc.) brillando en verde. Efecto visual de "despertar".</w:t>
      </w:r>
    </w:p>
    <w:p>
      <w:pPr>
        <w:pStyle w:val="ListBullet"/>
      </w:pPr>
      <w:r>
        <w:t>Mood: Contraste dormido/activo. Urgencia suave. No agresivo.</w:t>
      </w:r>
    </w:p>
    <w:p>
      <w:pPr>
        <w:pStyle w:val="ListBullet"/>
      </w:pPr>
      <w:r>
        <w:t>Text overlay: Ninguno — el título de la card va sobre degradado oscuro en parte inferior.</w:t>
      </w:r>
    </w:p>
    <w:p>
      <w:pPr>
        <w:pStyle w:val="ListBullet"/>
      </w:pPr>
      <w:r>
        <w:t>Color accent: Gris #4A4E6B (dormido) → verde #00D67E (activo). Transición de izquierda a derecha.</w:t>
      </w:r>
    </w:p>
    <w:p>
      <w:pPr>
        <w:pStyle w:val="ListBullet"/>
      </w:pPr>
      <w:r>
        <w:t>AI image prompt (English): "Abstract cryptocurrency wallet illustration showing two halves: left half desaturated gray sleeping coins, right half glowing green active Bitcoin logo, smooth gradient transition in the center, dark background #0D0F1A, flat vector minimalist fintech style, mobile card 375x220px, no text, no logos except subtle coin symbol"</w:t>
      </w:r>
    </w:p>
    <w:p/>
    <w:p/>
    <w:p/>
    <w:p>
      <w:pPr>
        <w:pStyle w:val="Heading2"/>
      </w:pPr>
      <w:r>
        <w:t>A3 — Push Notification (D+7, sin engagement con A1/A2)</w:t>
      </w:r>
    </w:p>
    <w:p/>
    <w:p>
      <w:pPr>
        <w:ind w:left="720"/>
      </w:pPr>
      <w:r>
        <w:t>Trigger: D+7 desde activación del journey si no ha habido interacción con A1 ni A2</w:t>
      </w:r>
    </w:p>
    <w:p>
      <w:pPr>
        <w:ind w:left="720"/>
      </w:pPr>
      <w:r>
        <w:t>Send time: 20:30 CET (pico de uso nocturno, confirmado en datos Bit2Me)</w:t>
      </w:r>
    </w:p>
    <w:p>
      <w:pPr>
        <w:ind w:left="720"/>
      </w:pPr>
      <w:r>
        <w:t>Personalización: `{{primary_asset_held}}` + `{{price_change_7d_pct}}`</w:t>
      </w:r>
    </w:p>
    <w:p/>
    <w:p/>
    <w:p/>
    <w:p>
      <w:pPr>
        <w:pStyle w:val="Heading3"/>
      </w:pPr>
      <w:r>
        <w:t>Variant A — Price Momentum (usar cuando `price_change_7d_pct` disponible y &gt; 0)</w:t>
      </w:r>
    </w:p>
    <w:p/>
    <w:p>
      <w:r>
        <w:t>Title: {{primary_asset_held}} +{{price_change_7d_pct}} esta semana</w:t>
      </w:r>
    </w:p>
    <w:p>
      <w:r>
        <w:t>(ej: "Bitcoin +12.4% esta semana" — max 50 chars)</w:t>
      </w:r>
    </w:p>
    <w:p/>
    <w:p>
      <w:r>
        <w:t>Body: Llevas {{last_trade_date}} mirando el mercado sin operar. Otros traders de Bit2Me ya se han movido.</w:t>
      </w:r>
    </w:p>
    <w:p>
      <w:r>
        <w:t>(max 90 chars)</w:t>
      </w:r>
    </w:p>
    <w:p/>
    <w:p/>
    <w:p/>
    <w:p>
      <w:pPr>
        <w:pStyle w:val="Heading3"/>
      </w:pPr>
      <w:r>
        <w:t>Variant B — Identity/FOMO (usar cuando `price_change_7d_pct` no disponible o &lt; 0)</w:t>
      </w:r>
    </w:p>
    <w:p/>
    <w:p>
      <w:r>
        <w:t>Title: {{nombre}}, el mercado no espera</w:t>
      </w:r>
    </w:p>
    <w:p>
      <w:r>
        <w:t>(fallback: "El mercado no espera" — max 50 chars)</w:t>
      </w:r>
    </w:p>
    <w:p/>
    <w:p>
      <w:r>
        <w:t>Body: Tu última operación fue {{last_trade_date}}. El crypto sigue moviéndose. ¿Cuándo es tu próximo movimiento?</w:t>
      </w:r>
    </w:p>
    <w:p>
      <w:r>
        <w:t>(max 90 chars)</w:t>
      </w:r>
    </w:p>
    <w:p/>
    <w:p/>
    <w:p/>
    <w:p>
      <w:r>
        <w:t>Send time: 20:30 CET</w:t>
      </w:r>
    </w:p>
    <w:p>
      <w:r>
        <w:t>Deep link: Directo a pantalla de mercado con {{suggested_next_trade}} preseleccionado</w:t>
      </w:r>
    </w:p>
    <w:p>
      <w:r>
        <w:t>MiCA check: ✅ Variant A usa solo % (opción conservadora para push aunque active sleepers permiten EUR). "Otros traders ya se han movido" = social proof cualitativo genérico. Variant B no implica retorno ni garantía.</w:t>
      </w:r>
    </w:p>
    <w:p/>
    <w:p>
      <w:pPr>
        <w:ind w:left="720"/>
      </w:pPr>
      <w:r>
        <w:t>Nota para Diego (A3): "Otros traders de Bit2Me ya se han movido" es social proof cualitativo. Si se requiere dato cuantificable, alternativa: "Miles de usuarios de Bit2Me operaron esta semana."</w:t>
      </w:r>
    </w:p>
    <w:p/>
    <w:p>
      <w:r>
        <w:t>Creative Brief — Push Banner (Rich Push):</w:t>
      </w:r>
    </w:p>
    <w:p/>
    <w:p>
      <w:pPr>
        <w:pStyle w:val="ListBullet"/>
      </w:pPr>
      <w:r>
        <w:t>Dimensiones: 1200×628px para rich push preview (iOS/Android media attachment)</w:t>
      </w:r>
    </w:p>
    <w:p>
      <w:pPr>
        <w:pStyle w:val="ListBullet"/>
      </w:pPr>
      <w:r>
        <w:t>Visual: Gráfico lineal de precio del activo en los últimos 7 días con tendencia visible. Si `price_change_7d_pct` &gt; 0: línea verde ascendente. Si &lt; 0 o fallback: gráfico neutro azul con foco en símbolo del activo grande y centrado.</w:t>
      </w:r>
    </w:p>
    <w:p>
      <w:pPr>
        <w:pStyle w:val="ListBullet"/>
      </w:pPr>
      <w:r>
        <w:t>Mood: Urgencia suave, informativa, no alarmista.</w:t>
      </w:r>
    </w:p>
    <w:p>
      <w:pPr>
        <w:pStyle w:val="ListBullet"/>
      </w:pPr>
      <w:r>
        <w:t>Text overlay: Logo de Bit2Me en esquina superior derecha (blanco, pequeño). Sin más texto — el OS muestra título y body.</w:t>
      </w:r>
    </w:p>
    <w:p>
      <w:pPr>
        <w:pStyle w:val="ListBullet"/>
      </w:pPr>
      <w:r>
        <w:t>AI image prompt (English): "Clean cryptocurrency price chart for push notification banner, simple green ascending line graph on dark #0D0F1A background, Bitcoin/crypto symbol subtly on the right, Bit2Me white logo small top-right corner, no text, 1200x628px landscape, professional fintech, flat minimal style"</w:t>
      </w:r>
    </w:p>
    <w:p/>
    <w:p/>
    <w:p/>
    <w:p>
      <w:pPr>
        <w:pStyle w:val="Heading2"/>
      </w:pPr>
      <w:r>
        <w:t>A4 — In-App Card (ONCE PER LIFETIME — tras entrega de A3)</w:t>
      </w:r>
    </w:p>
    <w:p/>
    <w:p>
      <w:pPr>
        <w:ind w:left="720"/>
      </w:pPr>
      <w:r>
        <w:t>Trigger: Primer login tras envío confirmado de A3 (independientemente del CTR del push)</w:t>
      </w:r>
    </w:p>
    <w:p>
      <w:pPr>
        <w:ind w:left="720"/>
      </w:pPr>
      <w:r>
        <w:t>Regla CRITICA: Se muestra UNA SOLA VEZ en toda la vida del usuario en este journey</w:t>
      </w:r>
    </w:p>
    <w:p>
      <w:pPr>
        <w:ind w:left="720"/>
      </w:pPr>
      <w:r>
        <w:t>Proposito: Maximo impacto. El mensaje más relevante y persuasivo del journey.</w:t>
      </w:r>
    </w:p>
    <w:p>
      <w:pPr>
        <w:ind w:left="720"/>
      </w:pPr>
      <w:r>
        <w:t>Angulo: Combina identidad de trader + valor real de su portfolio + fricción mínima</w:t>
      </w:r>
    </w:p>
    <w:p/>
    <w:p/>
    <w:p/>
    <w:p>
      <w:pPr>
        <w:pStyle w:val="Heading3"/>
      </w:pPr>
      <w:r>
        <w:t>Power Trader Variant</w:t>
      </w:r>
    </w:p>
    <w:p/>
    <w:p>
      <w:r>
        <w:t>Card Title: Traders como tú no esperan más tiempo</w:t>
      </w:r>
    </w:p>
    <w:p>
      <w:r>
        <w:t>(max 40 chars)</w:t>
      </w:r>
    </w:p>
    <w:p/>
    <w:p>
      <w:r>
        <w:t>Card Body: Tienes {{auc_eur}} en {{primary_asset_held}}. Llevas {{last_trade_date}} sin hacer nada. Una operación. Solo una. ¿Listo?</w:t>
      </w:r>
    </w:p>
    <w:p>
      <w:r>
        <w:t>(fallback sin auc_eur: "Tu cartera lleva {{last_trade_date}} sin una sola operación. Un movimiento puede cambiarlo." — max 80 chars)</w:t>
      </w:r>
    </w:p>
    <w:p/>
    <w:p>
      <w:r>
        <w:t>CTA Button: Hacer mi operación</w:t>
      </w:r>
    </w:p>
    <w:p>
      <w:r>
        <w:t>(max 20 chars)</w:t>
      </w:r>
    </w:p>
    <w:p/>
    <w:p>
      <w:r>
        <w:t>Secondary action: No, gracias</w:t>
      </w:r>
    </w:p>
    <w:p>
      <w:r>
        <w:t>(esta dismissal cuenta como salida — no se vuelve a mostrar)</w:t>
      </w:r>
    </w:p>
    <w:p/>
    <w:p/>
    <w:p/>
    <w:p>
      <w:pPr>
        <w:pStyle w:val="Heading3"/>
      </w:pPr>
      <w:r>
        <w:t>Explorer Variant</w:t>
      </w:r>
    </w:p>
    <w:p/>
    <w:p>
      <w:r>
        <w:t>Card Title: Una operación puede reactivar tu cartera</w:t>
      </w:r>
    </w:p>
    <w:p>
      <w:r>
        <w:t>(max 40 chars)</w:t>
      </w:r>
    </w:p>
    <w:p/>
    <w:p>
      <w:r>
        <w:t>Card Body: {{primary_asset_held}} sigue en tu portfolio. Llevas {{last_trade_date}} observando. El siguiente paso puede ser pequeño.</w:t>
      </w:r>
    </w:p>
    <w:p>
      <w:r>
        <w:t>(max 80 chars)</w:t>
      </w:r>
    </w:p>
    <w:p/>
    <w:p>
      <w:r>
        <w:t>CTA Button: Empezar a operar</w:t>
      </w:r>
    </w:p>
    <w:p>
      <w:r>
        <w:t>(max 20 chars)</w:t>
      </w:r>
    </w:p>
    <w:p/>
    <w:p>
      <w:r>
        <w:t>Secondary action: Ahora no</w:t>
      </w:r>
    </w:p>
    <w:p>
      <w:r>
        <w:t>(salida definitiva del journey A4)</w:t>
      </w:r>
    </w:p>
    <w:p/>
    <w:p/>
    <w:p/>
    <w:p>
      <w:r>
        <w:t>MiCA check: ✅ "Reactivar tu cartera" es metáfora de acción del usuario, no promesa financiera. "El siguiente paso puede ser pequeño" = autonomía, sin presión. Sin mencionar rendimiento ni garantía.</w:t>
      </w:r>
    </w:p>
    <w:p/>
    <w:p>
      <w:pPr>
        <w:ind w:left="720"/>
      </w:pPr>
      <w:r>
        <w:t>Nota para Diego (A4): Verificar que "Una operación puede reactivar tu cartera" no se interprete como consejo de inversión. Alternativa conservadora: "Una operación para retomar el ritmo."</w:t>
      </w:r>
    </w:p>
    <w:p/>
    <w:p>
      <w:r>
        <w:t>Creative Brief — In-App Illustration A4:</w:t>
      </w:r>
    </w:p>
    <w:p/>
    <w:p>
      <w:pPr>
        <w:pStyle w:val="ListBullet"/>
      </w:pPr>
      <w:r>
        <w:t>Dimensiones: 375×220px @2x retina (hero image de la card lifetime — debe ser notablemente más impactante que A1/A2)</w:t>
      </w:r>
    </w:p>
    <w:p>
      <w:pPr>
        <w:pStyle w:val="ListBullet"/>
      </w:pPr>
      <w:r>
        <w:t>Visual: Silueta abstracta/estilizada (sin cara) de una persona frente a múltiples pantallas con gráficos crypto. Sensación de control y maestría. Fondo oscuro con destellos de verde en los gráficos. Ambiente de "sala de trading" minimalista y tech.</w:t>
      </w:r>
    </w:p>
    <w:p>
      <w:pPr>
        <w:pStyle w:val="ListBullet"/>
      </w:pPr>
      <w:r>
        <w:t>Mood: Aspiracional. Empowering. Este es el momento del regreso al mercado.</w:t>
      </w:r>
    </w:p>
    <w:p>
      <w:pPr>
        <w:pStyle w:val="ListBullet"/>
      </w:pPr>
      <w:r>
        <w:t>Text overlay: Ninguno en la imagen — el título de la card va en la UI nativa.</w:t>
      </w:r>
    </w:p>
    <w:p>
      <w:pPr>
        <w:pStyle w:val="ListBullet"/>
      </w:pPr>
      <w:r>
        <w:t>AI image prompt (English): "Abstract minimalist silhouette of a person confidently standing in front of multiple trading screens showing green crypto charts, dark ambient tech environment, deep dark blue-black background, neon green accent lights #00D67E, cinematic composition, flat vector illustration, fintech professional aesthetic, no text, no faces, 375x220px card format, hero image quality"</w:t>
      </w:r>
    </w:p>
    <w:p/>
    <w:p/>
    <w:p/>
    <w:p>
      <w:pPr>
        <w:pStyle w:val="Heading2"/>
      </w:pPr>
      <w:r>
        <w:t>A5 — Email (D+14 non-responders a A1–A4)</w:t>
      </w:r>
    </w:p>
    <w:p/>
    <w:p>
      <w:pPr>
        <w:ind w:left="720"/>
      </w:pPr>
      <w:r>
        <w:t>Trigger: D+14 si el usuario no ha generado ningún stop condition (trade, earn, alert, DCA)</w:t>
      </w:r>
    </w:p>
    <w:p>
      <w:pPr>
        <w:ind w:left="720"/>
      </w:pPr>
      <w:r>
        <w:t>Segmento: Usuarios que no respondieron a ninguno de los touchpoints anteriores</w:t>
      </w:r>
    </w:p>
    <w:p>
      <w:pPr>
        <w:ind w:left="720"/>
      </w:pPr>
      <w:r>
        <w:t>Send time: Martes o miércoles, 10:00 CET</w:t>
      </w:r>
    </w:p>
    <w:p>
      <w:pPr>
        <w:ind w:left="720"/>
      </w:pPr>
      <w:r>
        <w:t>Asunto split test: Ver A/B Test Register</w:t>
      </w:r>
    </w:p>
    <w:p/>
    <w:p/>
    <w:p/>
    <w:p>
      <w:pPr>
        <w:pStyle w:val="Heading3"/>
      </w:pPr>
      <w:r>
        <w:t>Subject Line A (Price Momentum)</w:t>
      </w:r>
    </w:p>
    <w:p>
      <w:r>
        <w:t>{{nombre}}, {{primary_asset_held}} lleva {{price_change_7d_pct}} en 7 días</w:t>
      </w:r>
    </w:p>
    <w:p>
      <w:r>
        <w:t>(fallback: "El crypto que tienes en cartera se ha movido esta semana")</w:t>
      </w:r>
    </w:p>
    <w:p/>
    <w:p>
      <w:pPr>
        <w:pStyle w:val="Heading3"/>
      </w:pPr>
      <w:r>
        <w:t>Subject Line B (Identity/Challenge)</w:t>
      </w:r>
    </w:p>
    <w:p>
      <w:r>
        <w:t>Llevas {{last_trade_date}} sin operar, {{nombre}}. Eso está a punto de cambiar.</w:t>
      </w:r>
    </w:p>
    <w:p>
      <w:r>
        <w:t>(fallback: "Han pasado meses. El mercado ha cambiado. ¿Y tú?")</w:t>
      </w:r>
    </w:p>
    <w:p/>
    <w:p>
      <w:pPr>
        <w:pStyle w:val="Heading3"/>
      </w:pPr>
      <w:r>
        <w:t>Preheader</w:t>
      </w:r>
    </w:p>
    <w:p>
      <w:r>
        <w:t>Tu cartera en Bit2Me sigue activa. El mercado también. Solo falta un paso.</w:t>
      </w:r>
    </w:p>
    <w:p>
      <w:r>
        <w:t>(max 90 chars)</w:t>
      </w:r>
    </w:p>
    <w:p/>
    <w:p/>
    <w:p/>
    <w:p>
      <w:pPr>
        <w:pStyle w:val="Heading3"/>
      </w:pPr>
      <w:r>
        <w:t>Email Body</w:t>
      </w:r>
    </w:p>
    <w:p/>
    <w:p/>
    <w:p/>
    <w:p>
      <w:r>
        <w:t>[HEADER IMAGE — ver Creative Brief abajo]</w:t>
      </w:r>
    </w:p>
    <w:p/>
    <w:p/>
    <w:p/>
    <w:p>
      <w:r>
        <w:t>Hola, {{nombre}}</w:t>
      </w:r>
    </w:p>
    <w:p>
      <w:r>
        <w:t>(fallback: "Hola")</w:t>
      </w:r>
    </w:p>
    <w:p/>
    <w:p>
      <w:r>
        <w:t>El mercado de criptoactivos no para. Y tú tampoco eres de los que paran.</w:t>
      </w:r>
    </w:p>
    <w:p/>
    <w:p>
      <w:r>
        <w:t>Pero llevamos {{last_trade_date}} sin verte operar en Bit2Me. Tu cartera sigue aquí — {{auc_eur}} en {{primary_asset_held}} (omitir si no hay auc_eur) — observando cómo el mercado se mueve.</w:t>
      </w:r>
    </w:p>
    <w:p/>
    <w:p>
      <w:r>
        <w:t>La pregunta no es si vas a volver a operar. La pregunta es cuándo.</w:t>
      </w:r>
    </w:p>
    <w:p/>
    <w:p/>
    <w:p/>
    <w:p>
      <w:r>
        <w:t>¿Qué ha pasado en el mercado desde tu última operación?</w:t>
      </w:r>
    </w:p>
    <w:p/>
    <w:p>
      <w:r>
        <w:t>El crypto ha tenido semanas de alta volatilidad. Los traders más activos de Bit2Me han seguido cada movimiento. Tu activo principal — {{primary_asset_held}} — ha registrado {{price_change_7d_pct}} en los últimos 7 días.</w:t>
      </w:r>
    </w:p>
    <w:p>
      <w:r>
        <w:t>(omitir este párrafo de precio si price_change_7d_pct no está disponible)</w:t>
      </w:r>
    </w:p>
    <w:p/>
    <w:p>
      <w:r>
        <w:t>Los mercados no te esperan, pero Bit2Me sí.</w:t>
      </w:r>
    </w:p>
    <w:p/>
    <w:p/>
    <w:p/>
    <w:p>
      <w:r>
        <w:t>Un movimiento. Eso es todo lo que necesitas.</w:t>
      </w:r>
    </w:p>
    <w:p/>
    <w:p>
      <w:r>
        <w:t>No tienes que reinventarte ni hacer un análisis exhaustivo. Una operación — por pequeña que sea — te devuelve al ritmo. Muchos traders de Bit2Me vuelven con una sola compra de {{suggested_next_trade}} para retomar el pulso del mercado.</w:t>
      </w:r>
    </w:p>
    <w:p/>
    <w:p>
      <w:r>
        <w:t>(Para trader_level = "power":)</w:t>
      </w:r>
    </w:p>
    <w:p>
      <w:pPr>
        <w:ind w:left="720"/>
      </w:pPr>
      <w:r>
        <w:t>Tienes el historial, tienes el criterio. Solo le falta al mercado verte de vuelta.</w:t>
      </w:r>
    </w:p>
    <w:p/>
    <w:p>
      <w:r>
        <w:t>(Para trader_level = "explorer":)</w:t>
      </w:r>
    </w:p>
    <w:p>
      <w:pPr>
        <w:ind w:left="720"/>
      </w:pPr>
      <w:r>
        <w:t>Ya has dado el primer paso antes. El siguiente es igual de sencillo.</w:t>
      </w:r>
    </w:p>
    <w:p/>
    <w:p/>
    <w:p/>
    <w:p>
      <w:r>
        <w:t>[CTA BUTTON — centrado, full-width mobile, fondo #00D67E, texto #0D0F1A]</w:t>
      </w:r>
    </w:p>
    <w:p/>
    <w:p>
      <w:r>
        <w:t>Operar en Bit2Me →</w:t>
      </w:r>
    </w:p>
    <w:p/>
    <w:p>
      <w:r>
        <w:t>(deep link a pantalla de mercado con {{suggested_next_trade}} preseleccionado)</w:t>
      </w:r>
    </w:p>
    <w:p/>
    <w:p/>
    <w:p/>
    <w:p>
      <w:r>
        <w:t>¿Prefieres seguir a tu ritmo? Tu portfolio en Bit2Me siempre estará esperándote.</w:t>
      </w:r>
    </w:p>
    <w:p/>
    <w:p>
      <w:r>
        <w:t>(Línea de desuscripción: "Si no quieres recibir más comunicaciones de este tipo, [cancela aquí].")</w:t>
      </w:r>
    </w:p>
    <w:p/>
    <w:p/>
    <w:p/>
    <w:p>
      <w:r>
        <w:t>[FOOTER — full width, font ≥12px, color #666666]</w:t>
      </w:r>
    </w:p>
    <w:p/>
    <w:p>
      <w:r>
        <w:t>Bit2Me Sociedad de Valores, S.A. · Calle Príncipe de Vergara 112, Madrid, España</w:t>
      </w:r>
    </w:p>
    <w:p>
      <w:r>
        <w:t>[Política de privacidad] · [Términos y condiciones] · [Cancelar suscripción]</w:t>
      </w:r>
    </w:p>
    <w:p/>
    <w:p/>
    <w:p/>
    <w:p>
      <w:pPr>
        <w:pStyle w:val="Heading3"/>
      </w:pPr>
      <w:r>
        <w:t>MiCA Footer</w:t>
      </w:r>
    </w:p>
    <w:p/>
    <w:p/>
    <w:p/>
    <w:p>
      <w:r>
        <w:t>Un saludo,</w:t>
      </w:r>
    </w:p>
    <w:p>
      <w:r>
        <w:t>El equipo de Bit2Me</w:t>
      </w:r>
    </w:p>
    <w:p/>
    <w:p>
      <w:r>
        <w:t>[DISCLAIMER — footer, font ≥12px, full width, color #666666]</w:t>
      </w:r>
    </w:p>
    <w:p/>
    <w:p>
      <w:pPr>
        <w:ind w:left="720"/>
      </w:pPr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r>
        <w:t>Creative Brief — Email Header Image:</w:t>
      </w:r>
    </w:p>
    <w:p/>
    <w:p>
      <w:pPr>
        <w:pStyle w:val="ListBullet"/>
      </w:pPr>
      <w:r>
        <w:t>Dimensiones: 600×280px (email header estándar), versión mobile 375×175px</w:t>
      </w:r>
    </w:p>
    <w:p>
      <w:pPr>
        <w:pStyle w:val="ListBullet"/>
      </w:pPr>
      <w:r>
        <w:t>Visual: Composición dividida en dos zonas: zona izquierda muestra un gráfico de precios crypto abstracto (velas + línea de precio) con la línea de tiempo extendiéndose hacia la derecha. Zona derecha: espacio claro con el símbolo del activo principal brillando sutilmente (BTC/ETH según `primary_asset_held`). Una línea temporal conecta ambas zonas — sugiriendo "antes y ahora".</w:t>
      </w:r>
    </w:p>
    <w:p>
      <w:pPr>
        <w:pStyle w:val="ListBullet"/>
      </w:pPr>
      <w:r>
        <w:t>Mood: Narrativa de tiempo. Regreso. No urgencia agresiva — el momento es ahora.</w:t>
      </w:r>
    </w:p>
    <w:p>
      <w:pPr>
        <w:pStyle w:val="ListBullet"/>
      </w:pPr>
      <w:r>
        <w:t>Text overlay: Tagline opcional en zona derecha: *"El mercado sigue. Vuelve."* — tipografía Bit2Me, blanco, semibold. *(Evaluar con Diego si es demasiado directivo como consejo de acción)*</w:t>
      </w:r>
    </w:p>
    <w:p>
      <w:pPr>
        <w:pStyle w:val="ListBullet"/>
      </w:pPr>
      <w:r>
        <w:t>Color palette: #0D0F1A fondo, #00D67E acento en gráficos, #FFFFFF tipografía, #1E2235 zona derecha ligeramente más clara.</w:t>
      </w:r>
    </w:p>
    <w:p>
      <w:pPr>
        <w:pStyle w:val="ListBullet"/>
      </w:pPr>
      <w:r>
        <w:t>AI image prompt (English): "Email header banner for crypto trading app re-engagement, split composition: left side shows abstract candlestick price chart with time axis extending right, right side shows softly glowing Bitcoin/cryptocurrency symbol, connecting timeline line between both zones, dark background #0D0F1A, green accent #00D67E for price movements, white typography area on right, 600x280px landscape, professional fintech flat design, no logos, minimal text space reserved"</w:t>
      </w:r>
    </w:p>
    <w:p/>
    <w:p/>
    <w:p/>
    <w:p>
      <w:pPr>
        <w:pStyle w:val="Heading2"/>
      </w:pPr>
      <w:r>
        <w:t>A/B Test Register</w:t>
      </w:r>
    </w:p>
    <w:p/>
    <w:p>
      <w:r>
        <w:rPr>
          <w:sz w:val="16"/>
        </w:rPr>
        <w:t>| # | Qué testear | Variant A | Variant B | Hipótesis | Métrica principal | Tamaño mínimo |</w:t>
      </w:r>
    </w:p>
    <w:p>
      <w:r>
        <w:t>|---|---|---|---|---|---|---|</w:t>
      </w:r>
    </w:p>
    <w:p>
      <w:r>
        <w:rPr>
          <w:sz w:val="16"/>
        </w:rPr>
        <w:t>| T1 | Asunto email A5 | Price momentum ("{{primary_asset_held}} lleva {{price_change_7d_pct}}") | Identity challenge ("Llevas {{last_trade_date}} sin operar") | El precio supera al challenge en Open Rate; identity supera en CTR | Open Rate + CTR | 1,000 por rama |</w:t>
      </w:r>
    </w:p>
    <w:p>
      <w:r>
        <w:rPr>
          <w:sz w:val="16"/>
        </w:rPr>
        <w:t>| T2 | CTA principal A1 (Power) | "Ver mercado ahora" | "¿Qué me he perdido?" | Curiosity gap vs. acción directa — el gap puede reducir fricción en primera interacción | CTR in-app card | 500 por rama |</w:t>
      </w:r>
    </w:p>
    <w:p>
      <w:r>
        <w:rPr>
          <w:sz w:val="16"/>
        </w:rPr>
        <w:t>| T3 | Angle A3 push | Variant A (precio positivo) | Variant B (identidad / precio no disponible) | El precio positivo convierte mejor que identidad en push cuando está disponible | CTR push → trade | 1,000 por rama (segmentar por disponibilidad de variable) |</w:t>
      </w:r>
    </w:p>
    <w:p>
      <w:r>
        <w:rPr>
          <w:sz w:val="16"/>
        </w:rPr>
        <w:t>| T4 | Tonalidad A4 Power | "Traders como tú no esperan más tiempo" | "Solo una operación. ¿La hacemos?" | Peer framing vs. low-commitment ask — el segundo puede reducir intimidación | CTR → trade completion | 500 por rama |</w:t>
      </w:r>
    </w:p>
    <w:p>
      <w:r>
        <w:rPr>
          <w:sz w:val="16"/>
        </w:rPr>
        <w:t>| T5 | Send time A5 email | Martes 10:00 CET | Miércoles 19:00 CET | Prime time matutino entre semana vs. tarde de máxima intención | Open Rate + CTR | 700 por rama |</w:t>
      </w:r>
    </w:p>
    <w:p/>
    <w:p/>
    <w:p/>
    <w:p>
      <w:pPr>
        <w:pStyle w:val="Heading2"/>
      </w:pPr>
      <w:r>
        <w:t>Fallback Logic</w:t>
      </w:r>
    </w:p>
    <w:p/>
    <w:p>
      <w:r>
        <w:rPr>
          <w:sz w:val="16"/>
        </w:rPr>
        <w:t>| Variable faltante | Acción |</w:t>
      </w:r>
    </w:p>
    <w:p>
      <w:r>
        <w:t>|---|---|</w:t>
      </w:r>
    </w:p>
    <w:p>
      <w:r>
        <w:rPr>
          <w:sz w:val="16"/>
        </w:rPr>
        <w:t>| `{{nombre}}` no disponible | Usar "inversor" en card/push; omitir saludo personalizado en email, usar "Hola" |</w:t>
      </w:r>
    </w:p>
    <w:p>
      <w:r>
        <w:rPr>
          <w:sz w:val="16"/>
        </w:rPr>
        <w:t>| `{{auc_eur}}` no disponible | Omitir cualquier mención al valor del portfolio; no construir CTA sobre ello |</w:t>
      </w:r>
    </w:p>
    <w:p>
      <w:r>
        <w:rPr>
          <w:sz w:val="16"/>
        </w:rPr>
        <w:t>| `{{primary_asset_held}}` no disponible | Usar "tus criptos" en copy; email header usa BTC genérico |</w:t>
      </w:r>
    </w:p>
    <w:p>
      <w:r>
        <w:rPr>
          <w:sz w:val="16"/>
        </w:rPr>
        <w:t>| `{{last_trade_date}}` no disponible | Usar "hace tiempo" — nunca dejar el placeholder visible |</w:t>
      </w:r>
    </w:p>
    <w:p>
      <w:r>
        <w:rPr>
          <w:sz w:val="16"/>
        </w:rPr>
        <w:t>| `{{price_change_7d_pct}}` no disponible o &lt; 0 | Omitir completamente la referencia al precio; usar Variant B en A3; omitir bloque de precio en email |</w:t>
      </w:r>
    </w:p>
    <w:p>
      <w:r>
        <w:rPr>
          <w:sz w:val="16"/>
        </w:rPr>
        <w:t>| `{{portfolio_change_eur}}` no disponible | Omitir el dato — no es crítico para el copy |</w:t>
      </w:r>
    </w:p>
    <w:p>
      <w:r>
        <w:rPr>
          <w:sz w:val="16"/>
        </w:rPr>
        <w:t>| `{{suggested_next_trade}}` no disponible | Usar "BTC" como fallback universal |</w:t>
      </w:r>
    </w:p>
    <w:p>
      <w:r>
        <w:rPr>
          <w:sz w:val="16"/>
        </w:rPr>
        <w:t>| `{{trader_level}}` no disponible | Usar Explorer variant (tono más inclusivo como default seguro) |</w:t>
      </w:r>
    </w:p>
    <w:p/>
    <w:p>
      <w:r>
        <w:t>Regla Art. 66 MiCA: Si en el momento de envío el portfolio del usuario ha caído &gt;10% en los últimos 30 días, el journey debe PAUSARSE para ese usuario hasta recuperación. Implementar como audience filter en CleverTap antes de cada touchpoint — no a nivel de plantilla.</w:t>
      </w:r>
    </w:p>
    <w:p/>
    <w:p/>
    <w:p/>
    <w:p>
      <w:pPr>
        <w:pStyle w:val="Heading2"/>
      </w:pPr>
      <w:r>
        <w:t>Copy Rationale</w:t>
      </w:r>
    </w:p>
    <w:p/>
    <w:p>
      <w:r>
        <w:t>Por qué este copy convierte — psicología conductual aplicada:</w:t>
      </w:r>
    </w:p>
    <w:p/>
    <w:p>
      <w:r>
        <w:t>1. Identidad de trader activada ("eres un trader")</w:t>
      </w:r>
    </w:p>
    <w:p>
      <w:r>
        <w:t>El copy Power usa consistentemente el frame "traders como tú", activando la identidad preexistente. El compromiso con la identidad pasada ("he sido trader") reduce la fricción para retomar el comportamiento — el usuario no "empieza", "vuelve". Más fácil de hacer que de evitar.</w:t>
      </w:r>
    </w:p>
    <w:p/>
    <w:p>
      <w:r>
        <w:t>2. Curiosity gap en vez de instrucción directa</w:t>
      </w:r>
    </w:p>
    <w:p>
      <w:r>
        <w:t>Especialmente en A1 y A3 Variant B, el copy no dice "opera ahora". Pregunta: "¿Qué ve el mercado que tú aún no has actuado?" El cerebro no puede cerrar un gap abierto — genera motivación intrínseca de resolverlo (Loewenstein, 1994). El usuario se autoconvence.</w:t>
      </w:r>
    </w:p>
    <w:p/>
    <w:p>
      <w:r>
        <w:t>3. Social proof calibrado, no agresivo</w:t>
      </w:r>
    </w:p>
    <w:p>
      <w:r>
        <w:t>"Otros traders de Bit2Me ya se han movido" usa social proof sin inventar datos ni generar ansiedad desproporcionada. Los sleepers son "watchers" por definición — ya tienen el hábito de observar. El social proof empuja desde observación a acción sin forzar.</w:t>
      </w:r>
    </w:p>
    <w:p/>
    <w:p>
      <w:r>
        <w:t>4. Reducción del compromiso percibido</w:t>
      </w:r>
    </w:p>
    <w:p>
      <w:r>
        <w:t>"Una operación. Solo una." y "El siguiente paso puede ser pequeño" aplican el principio de reducción de umbral de entrada. El mayor bloqueante de los sleepers no es conocimiento ni acceso — es la inercia. El copy la rompe minimizando el tamaño percibido del primer movimiento.</w:t>
      </w:r>
    </w:p>
    <w:p/>
    <w:p>
      <w:r>
        <w:t>5. Arco temporal en email</w:t>
      </w:r>
    </w:p>
    <w:p>
      <w:r>
        <w:t>La estructura del email A5 comienza en el presente activo del mercado, retrocede al pasado del usuario, y termina en el futuro posible. Este arco temporal recalibra la percepción de urgencia sin usar palabras prohibidas ni crear presión artificial.</w:t>
      </w:r>
    </w:p>
    <w:p/>
    <w:p>
      <w:r>
        <w:t>6. Momentum de precio como ancla racional</w:t>
      </w:r>
    </w:p>
    <w:p>
      <w:r>
        <w:t>Para usuarios con price_change_7d_pct positivo, el dato es el mejor argumento disponible — no hay copy más persuasivo que un número real y verificable. La variante de precio usa la ventana de movimiento del mercado como detonador temporal concreto.</w:t>
      </w:r>
    </w:p>
    <w:p/>
    <w:p/>
    <w:p/>
    <w:p>
      <w:pPr>
        <w:pStyle w:val="Heading2"/>
      </w:pPr>
      <w:r>
        <w:t>Diego Approval Notes — Compliance Review</w:t>
      </w:r>
    </w:p>
    <w:p/>
    <w:p>
      <w:r>
        <w:t>Banderas para revisión legal antes del deploy:</w:t>
      </w:r>
    </w:p>
    <w:p/>
    <w:p>
      <w:r>
        <w:rPr>
          <w:sz w:val="16"/>
        </w:rPr>
        <w:t>| Flag | Touchpoint | Texto en cuestión | Riesgo potencial | Alternativa propuesta |</w:t>
      </w:r>
    </w:p>
    <w:p>
      <w:r>
        <w:t>|---|---|---|---|---|</w:t>
      </w:r>
    </w:p>
    <w:p>
      <w:r>
        <w:rPr>
          <w:sz w:val="16"/>
        </w:rPr>
        <w:t>| FLAG-01 | A3 Variant A | "Otros traders de Bit2Me ya se han movido" | Social proof cualitativo — podría interpretarse como comparación implícita de resultados | Alternativa: "Miles de usuarios de Bit2Me operaron esta semana" (si dato es verificable) |</w:t>
      </w:r>
    </w:p>
    <w:p>
      <w:r>
        <w:rPr>
          <w:sz w:val="16"/>
        </w:rPr>
        <w:t>| FLAG-02 | A4 Power | "Hacer mi operación" (CTA en primera persona) | Apropiación de la decisión del usuario — estándar en UX pero confirmar | Riesgo bajo — mantener salvo indicación contraria |</w:t>
      </w:r>
    </w:p>
    <w:p>
      <w:r>
        <w:rPr>
          <w:sz w:val="16"/>
        </w:rPr>
        <w:t>| FLAG-03 | A5 Email Body | "Los traders más activos de Bit2Me han seguido cada movimiento" | Implicación de acceso privilegiado o ventaja | Texto ya ajustado a "seguido" (neutro) — mantener |</w:t>
      </w:r>
    </w:p>
    <w:p>
      <w:r>
        <w:rPr>
          <w:sz w:val="16"/>
        </w:rPr>
        <w:t>| FLAG-04 | Email Header overlay | "El mercado sigue. Vuelve." | Potencialmente directivo como recomendación de acción | Alternativa: omitir texto overlay — la imagen sola es suficiente |</w:t>
      </w:r>
    </w:p>
    <w:p>
      <w:r>
        <w:rPr>
          <w:sz w:val="16"/>
        </w:rPr>
        <w:t>| FLAG-05 | A2 Power title | "¿Trabajando o dormido?" | Metáfora del dinero trabajando — implícitamente sugiere rendimiento | Alternativa: "Tu cartera lleva {{last_trade_date}} sin moverse" |</w:t>
      </w:r>
    </w:p>
    <w:p>
      <w:r>
        <w:rPr>
          <w:sz w:val="16"/>
        </w:rPr>
        <w:t>| FLAG-06 | Todos | Uso de `{{auc_eur}}` en mensajes | Mostrar valor de portfolio en EUR en comunicaciones | Confirmar con Diego que criterio `last_login &lt; 30d` es suficiente para calificar como "usuario activo" bajo MiCA |</w:t>
      </w:r>
    </w:p>
    <w:p>
      <w:r>
        <w:rPr>
          <w:sz w:val="16"/>
        </w:rPr>
        <w:t>| FLAG-07 | Explorer A4 | "Una operación puede reactivar tu cartera" | Podría interpretarse como consejo de acción financiera | Alternativa: "Una operación para retomar el ritmo" |</w:t>
      </w:r>
    </w:p>
    <w:p/>
    <w:p/>
    <w:p/>
    <w:p>
      <w:r>
        <w:t>Pre-send checklist para Katy (CleverTap):</w:t>
      </w:r>
    </w:p>
    <w:p/>
    <w:p>
      <w:pPr>
        <w:pStyle w:val="ListBullet"/>
      </w:pPr>
      <w:r>
        <w:t>[ ] Audience filter: excluir usuarios con portfolio_change_30d &lt; -10% (Art. 66 MiCA)</w:t>
      </w:r>
    </w:p>
    <w:p>
      <w:pPr>
        <w:pStyle w:val="ListBullet"/>
      </w:pPr>
      <w:r>
        <w:t>[ ] Audience filter: excluir usuarios con account_status != 'enabled'</w:t>
      </w:r>
    </w:p>
    <w:p>
      <w:pPr>
        <w:pStyle w:val="ListBullet"/>
      </w:pPr>
      <w:r>
        <w:t>[ ] Audience filter: excluir usuarios con auc_eur &gt;= 10,000 (whale exclusion — J12)</w:t>
      </w:r>
    </w:p>
    <w:p>
      <w:pPr>
        <w:pStyle w:val="ListBullet"/>
      </w:pPr>
      <w:r>
        <w:t>[ ] Audience filter: excluir usuarios en journey J12, J5 (B2B) o con stop condition activa</w:t>
      </w:r>
    </w:p>
    <w:p>
      <w:pPr>
        <w:pStyle w:val="ListBullet"/>
      </w:pPr>
      <w:r>
        <w:t>[ ] Fallback variables activadas en CleverTap para todos los campos listados en Variable Master List</w:t>
      </w:r>
    </w:p>
    <w:p>
      <w:pPr>
        <w:pStyle w:val="ListBullet"/>
      </w:pPr>
      <w:r>
        <w:t>[ ] Deep link configurado: pantalla de mercado con `{{suggested_next_trade}}` preseleccionado</w:t>
      </w:r>
    </w:p>
    <w:p>
      <w:pPr>
        <w:pStyle w:val="ListBullet"/>
      </w:pPr>
      <w:r>
        <w:t>[ ] Test send a lista interna (Daniel + Diego + Katy) antes de producción</w:t>
      </w:r>
    </w:p>
    <w:p>
      <w:pPr>
        <w:pStyle w:val="ListBullet"/>
      </w:pPr>
      <w:r>
        <w:t>[ ] A4 configurado como "mostrar UNA SOLA VEZ por usuario" — verificar flag en CleverTap</w:t>
      </w:r>
    </w:p>
    <w:p>
      <w:pPr>
        <w:pStyle w:val="ListBullet"/>
      </w:pPr>
      <w:r>
        <w:t>[ ] A/B test T1 (email subject) activado con distribución 50/50 y holdout de control</w:t>
      </w:r>
    </w:p>
    <w:p/>
    <w:p/>
    <w:p/>
    <w:p>
      <w:r>
        <w:t>Documento generado: 2026-03-24 | Version: 1.0 | Siguiente revisión: post-Diego approval</w:t>
      </w:r>
    </w:p>
    <w:p>
      <w:r>
        <w:t>Owner: Daniel Ferraro — Head of Growth, Bit2Me</w:t>
      </w:r>
    </w:p>
    <w:p>
      <w:r>
        <w:t>Ejecución: Katy Gildemeister (CleverTap) | Legal: Diego (aprobación pre-send obligatoria)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