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A4289">
      <w:pPr>
        <w:spacing w:line="480" w:lineRule="auto"/>
        <w:jc w:val="left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4F518A20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</w:t>
      </w:r>
    </w:p>
    <w:p w14:paraId="3E60B94F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不向零部件供电。</w:t>
      </w:r>
    </w:p>
    <w:p w14:paraId="549389B8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工作模式1.1:零部件未连接到线束。</w:t>
      </w:r>
    </w:p>
    <w:p w14:paraId="16CFE730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工作模式1.2:零部件模拟在车辆上的安装位置,连接到线束。</w:t>
      </w:r>
    </w:p>
    <w:p w14:paraId="60DF974D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7DCF9E4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工作模式2 </w:t>
      </w:r>
    </w:p>
    <w:p w14:paraId="4311EA7B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当车辆发动机关闭,且所有电气连接完好,零部件以电压UB带电运行。</w:t>
      </w:r>
    </w:p>
    <w:p w14:paraId="0E0B4937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工作模式2.1:系统/组件带电压UB运行但功能不被激活(如休眠模式:即串行数据通信未激活或零</w:t>
      </w:r>
    </w:p>
    <w:p w14:paraId="6CF26E55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部件处于待机状态)。</w:t>
      </w:r>
    </w:p>
    <w:p w14:paraId="5EEE0333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工作模式2.2:系统/组件带电压U运行并控制在典型运行模式(如需要带载荷,通常为额定载荷)。</w:t>
      </w:r>
    </w:p>
    <w:p w14:paraId="272DA6E7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57488AE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4.4.3 工作模式3 </w:t>
      </w:r>
    </w:p>
    <w:p w14:paraId="6DA2A3CF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所有电气连接完好,零部件以电压UA带电运行。</w:t>
      </w:r>
    </w:p>
    <w:p w14:paraId="6184C6F4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工作模式3.1:系统/组件带电压UA运行但功能不被激活。</w:t>
      </w:r>
    </w:p>
    <w:p w14:paraId="2AE515C0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工作模式3.2:系统/组件带电压UA运行并控制在典型运行模式(如需要带载荷,通常为额定载荷)。</w:t>
      </w:r>
    </w:p>
    <w:p w14:paraId="38DB201E">
      <w:pPr>
        <w:spacing w:line="48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系统/组件典型工作模式参考表4(仅供参考,具体测试模式以DUT定义为准):</w:t>
      </w:r>
    </w:p>
    <w:p w14:paraId="655CB90F">
      <w:pPr>
        <w:spacing w:line="480" w:lineRule="auto"/>
        <w:rPr>
          <w:rFonts w:hint="eastAsia" w:ascii="宋体" w:hAnsi="宋体" w:eastAsia="宋体" w:cs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</w:rPr>
        <w:t xml:space="preserve">●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功能状态分级</w:t>
      </w:r>
    </w:p>
    <w:p w14:paraId="63FF3653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功能状态A </w:t>
      </w:r>
    </w:p>
    <w:p w14:paraId="2E3769F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在暴露于试验参数期间和之后DUT的所有功能应满足设计要求。</w:t>
      </w:r>
    </w:p>
    <w:p w14:paraId="6260852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C47B9A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功能状态B </w:t>
      </w:r>
    </w:p>
    <w:p w14:paraId="67F79C2D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在暴露于试验参数期间DUT的所有功能应能满足设计要求,但是允许一项或多项功能超出设计偏</w:t>
      </w:r>
    </w:p>
    <w:p w14:paraId="3F9EA756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差,在暴露于试验参数后DUT的所有功能应能自动恢复到设计要求。</w:t>
      </w:r>
    </w:p>
    <w:p w14:paraId="3861D77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bookmarkStart w:id="1" w:name="_GoBack"/>
      <w:bookmarkEnd w:id="1"/>
    </w:p>
    <w:p w14:paraId="298BCFA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bookmarkStart w:id="0" w:name="_Toc30379"/>
      <w:bookmarkEnd w:id="0"/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功能状态C </w:t>
      </w:r>
    </w:p>
    <w:p w14:paraId="5CC5785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在暴露于试验参数期间DUT的一项或多项功能不能满足设计要求,但是在试验后DUT的所有功能</w:t>
      </w:r>
    </w:p>
    <w:p w14:paraId="46D313F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应能自动恢复到设计要求,不允许出现未定义的功能。</w:t>
      </w:r>
    </w:p>
    <w:p w14:paraId="68BCF03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7D864CF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功能状态D </w:t>
      </w:r>
    </w:p>
    <w:p w14:paraId="3D0603B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在暴露于试验参数期间DUT的一项或多项功能不能满足设计要求,在试验后DUT不能自动恢复到</w:t>
      </w:r>
    </w:p>
    <w:p w14:paraId="3CED2B3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设计要求,DUT的功能需要经过简单操作(如重新激活、复位、更换保险丝等简单的技术处理)才能</w:t>
      </w:r>
    </w:p>
    <w:p w14:paraId="604EB4E3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满足设计要求,不允许出现未定义的功能。</w:t>
      </w:r>
    </w:p>
    <w:p w14:paraId="1C1B6DA9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44C44D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功能状态E </w:t>
      </w:r>
    </w:p>
    <w:p w14:paraId="46226BB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在暴露于试验参数期间DUT的一项或多项功能不能满足设计要求,在试验后DUT不能自动恢复到</w:t>
      </w:r>
    </w:p>
    <w:p w14:paraId="1D1DEC4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设计要求,DUT需要进行维修或更换。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1253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DA29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 w:eastAsia="宋体"/>
        <w:b/>
        <w:sz w:val="24"/>
        <w:szCs w:val="24"/>
      </w:rPr>
      <w:t>报告编号：YJ/SYBG-20260813001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57E4C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7E6D3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203C00A8"/>
    <w:rsid w:val="208E32D1"/>
    <w:rsid w:val="20B442E2"/>
    <w:rsid w:val="20D57A0B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EE48FC"/>
    <w:rsid w:val="355926C7"/>
    <w:rsid w:val="35B60FDF"/>
    <w:rsid w:val="36633A37"/>
    <w:rsid w:val="36FB4ACB"/>
    <w:rsid w:val="376712E7"/>
    <w:rsid w:val="37A32341"/>
    <w:rsid w:val="380F0ED1"/>
    <w:rsid w:val="38211E89"/>
    <w:rsid w:val="384F6156"/>
    <w:rsid w:val="38C86D3E"/>
    <w:rsid w:val="390123CD"/>
    <w:rsid w:val="390A128E"/>
    <w:rsid w:val="39481D4D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B707DB"/>
    <w:rsid w:val="3FCB6AE7"/>
    <w:rsid w:val="3FDA43FC"/>
    <w:rsid w:val="3FDF2F29"/>
    <w:rsid w:val="401A254E"/>
    <w:rsid w:val="404C2157"/>
    <w:rsid w:val="40EC33F0"/>
    <w:rsid w:val="40F162FD"/>
    <w:rsid w:val="41B216F9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3B5482"/>
    <w:rsid w:val="51F554C4"/>
    <w:rsid w:val="51FE5822"/>
    <w:rsid w:val="52081312"/>
    <w:rsid w:val="522104AB"/>
    <w:rsid w:val="52AF2069"/>
    <w:rsid w:val="52C30B3B"/>
    <w:rsid w:val="539242FB"/>
    <w:rsid w:val="53EB6E3E"/>
    <w:rsid w:val="53EC6E02"/>
    <w:rsid w:val="541710A2"/>
    <w:rsid w:val="54654ED3"/>
    <w:rsid w:val="54686973"/>
    <w:rsid w:val="54754E79"/>
    <w:rsid w:val="54FE7C48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60045FAB"/>
    <w:rsid w:val="60367B4B"/>
    <w:rsid w:val="6076516D"/>
    <w:rsid w:val="60B87545"/>
    <w:rsid w:val="61647CFC"/>
    <w:rsid w:val="61992D25"/>
    <w:rsid w:val="62A56FE4"/>
    <w:rsid w:val="62AF7D90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3F2213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D95119"/>
    <w:rsid w:val="7D032E2D"/>
    <w:rsid w:val="7D05706D"/>
    <w:rsid w:val="7E20312E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1530</Words>
  <Characters>2310</Characters>
  <Lines>1</Lines>
  <Paragraphs>1</Paragraphs>
  <TotalTime>4</TotalTime>
  <ScaleCrop>false</ScaleCrop>
  <LinksUpToDate>false</LinksUpToDate>
  <CharactersWithSpaces>2946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2026-08-25T13:37:41Z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