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color w:val="1F4E78"/>
          <w:sz w:val="36"/>
        </w:rPr>
        <w:t>XZS 考试系统 - 完整导出题库</w:t>
      </w:r>
    </w:p>
    <w:p>
      <w:pPr>
        <w:jc w:val="center"/>
      </w:pPr>
      <w:r>
        <w:rPr>
          <w:rFonts w:ascii="微软雅黑" w:hAnsi="微软雅黑"/>
          <w:color w:val="808080"/>
          <w:sz w:val="20"/>
        </w:rPr>
        <w:t>总题目数: 533 道 | 自动导出日期: 2026年5月</w:t>
      </w:r>
    </w:p>
    <w:p/>
    <w:p>
      <w:r>
        <w:rPr>
          <w:rFonts w:ascii="微软雅黑" w:hAnsi="微软雅黑"/>
          <w:b/>
          <w:color w:val="1F4E78"/>
          <w:sz w:val="28"/>
        </w:rPr>
        <w:t>一、单选题</w:t>
      </w:r>
    </w:p>
    <w:p>
      <w:r>
        <w:rPr>
          <w:rFonts w:ascii="微软雅黑" w:hAnsi="微软雅黑"/>
          <w:b/>
          <w:sz w:val="21"/>
        </w:rPr>
        <w:t>1. [ID:536] 1234 （4分）</w:t>
      </w:r>
    </w:p>
    <w:p>
      <w:pPr>
        <w:spacing w:line="276" w:lineRule="auto"/>
        <w:ind w:left="360"/>
      </w:pPr>
      <w:r>
        <w:rPr>
          <w:rFonts w:ascii="微软雅黑" w:hAnsi="微软雅黑"/>
          <w:color w:val="404040"/>
          <w:sz w:val="20"/>
        </w:rPr>
        <w:t>A. 24213    B. 42324    C. 21423    D. 41242</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test    </w:t>
      </w:r>
      <w:r>
        <w:br/>
      </w:r>
      <w:r>
        <w:rPr>
          <w:rFonts w:ascii="微软雅黑" w:hAnsi="微软雅黑"/>
          <w:b/>
          <w:color w:val="808080"/>
          <w:sz w:val="19"/>
        </w:rPr>
        <w:t>【解析】</w:t>
      </w:r>
      <w:r>
        <w:rPr>
          <w:rFonts w:ascii="微软雅黑" w:hAnsi="微软雅黑"/>
          <w:color w:val="646464"/>
          <w:sz w:val="19"/>
        </w:rPr>
        <w:t xml:space="preserve"> dwadw</w:t>
      </w:r>
    </w:p>
    <w:p>
      <w:r>
        <w:rPr>
          <w:rFonts w:ascii="微软雅黑" w:hAnsi="微软雅黑"/>
          <w:b/>
          <w:sz w:val="21"/>
        </w:rPr>
        <w:t>2. [ID:535] 以下哪个是Java的基本数据类型？ （5分）</w:t>
      </w:r>
    </w:p>
    <w:p>
      <w:pPr>
        <w:spacing w:line="276" w:lineRule="auto"/>
        <w:ind w:left="360"/>
      </w:pPr>
      <w:r>
        <w:rPr>
          <w:rFonts w:ascii="微软雅黑" w:hAnsi="微软雅黑"/>
          <w:color w:val="404040"/>
          <w:sz w:val="20"/>
        </w:rPr>
        <w:t>A. String    B. int    C. Integer    D. List</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test    </w:t>
      </w:r>
      <w:r>
        <w:br/>
      </w:r>
      <w:r>
        <w:rPr>
          <w:rFonts w:ascii="微软雅黑" w:hAnsi="微软雅黑"/>
          <w:b/>
          <w:color w:val="808080"/>
          <w:sz w:val="19"/>
        </w:rPr>
        <w:t>【解析】</w:t>
      </w:r>
      <w:r>
        <w:rPr>
          <w:rFonts w:ascii="微软雅黑" w:hAnsi="微软雅黑"/>
          <w:color w:val="646464"/>
          <w:sz w:val="19"/>
        </w:rPr>
        <w:t xml:space="preserve"> int是Java的8种基本数据类型之一</w:t>
      </w:r>
    </w:p>
    <w:p>
      <w:r>
        <w:rPr>
          <w:rFonts w:ascii="微软雅黑" w:hAnsi="微软雅黑"/>
          <w:b/>
          <w:sz w:val="21"/>
        </w:rPr>
        <w:t>3. [ID:534] 以下哪个是Java的基本数据类型？ （5分）</w:t>
      </w:r>
    </w:p>
    <w:p>
      <w:pPr>
        <w:spacing w:line="276" w:lineRule="auto"/>
        <w:ind w:left="360"/>
      </w:pPr>
      <w:r>
        <w:rPr>
          <w:rFonts w:ascii="微软雅黑" w:hAnsi="微软雅黑"/>
          <w:color w:val="404040"/>
          <w:sz w:val="20"/>
        </w:rPr>
        <w:t>A. String    B. int    C. Integer    D. List</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int是Java的8种基本数据类型之一</w:t>
      </w:r>
    </w:p>
    <w:p>
      <w:r>
        <w:rPr>
          <w:rFonts w:ascii="微软雅黑" w:hAnsi="微软雅黑"/>
          <w:b/>
          <w:sz w:val="21"/>
        </w:rPr>
        <w:t>4. [ID:383] 持有人对被银行业金融机构收缴的人民币纸币的真伪有异议的，可向中国人民银行当地分支机构或中国人民银行授权的当地鉴定机构提出货币真伪鉴定申请，经鉴定为假币的，应（）。 （5分）</w:t>
      </w:r>
    </w:p>
    <w:p>
      <w:pPr>
        <w:spacing w:line="276" w:lineRule="auto"/>
        <w:ind w:left="360"/>
      </w:pPr>
      <w:r>
        <w:rPr>
          <w:rFonts w:ascii="微软雅黑" w:hAnsi="微软雅黑"/>
          <w:color w:val="404040"/>
          <w:sz w:val="20"/>
        </w:rPr>
        <w:t>A. 由鉴定单位转交公安机关处理</w:t>
        <w:br/>
        <w:t>B. 由鉴定单位将假币退回收缴单位依法收缴</w:t>
        <w:br/>
        <w:t>C. 由鉴定单位予以没收</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 [ID:382] 持有人对被银行业金融机构收缴的外币的真伪有异议的，经鉴定为真币的，应（）。 （5分）</w:t>
      </w:r>
    </w:p>
    <w:p>
      <w:pPr>
        <w:spacing w:line="276" w:lineRule="auto"/>
        <w:ind w:left="360"/>
      </w:pPr>
      <w:r>
        <w:rPr>
          <w:rFonts w:ascii="微软雅黑" w:hAnsi="微软雅黑"/>
          <w:color w:val="404040"/>
          <w:sz w:val="20"/>
        </w:rPr>
        <w:t>A. 由鉴定单位交收缴单位退还持有人</w:t>
        <w:br/>
        <w:t>B. 由鉴定单位交收缴单位退还持有人,并收回《假币收缴凭证》</w:t>
        <w:br/>
        <w:t>C. 由鉴定单位退还持有人,并收回《假币收缴凭证》</w:t>
        <w:br/>
        <w:t>D. 由鉴定单位退还持有人</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 [ID:381] 持有人对被银行业金融机构收缴的外币的真伪有异议的，可向中国人民银行当地分支机构或中国人民银行授权的当地鉴定机构提出鉴定申请，经鉴定为假币的，应（）。 （5分）</w:t>
      </w:r>
    </w:p>
    <w:p>
      <w:pPr>
        <w:spacing w:line="276" w:lineRule="auto"/>
        <w:ind w:left="360"/>
      </w:pPr>
      <w:r>
        <w:rPr>
          <w:rFonts w:ascii="微软雅黑" w:hAnsi="微软雅黑"/>
          <w:color w:val="404040"/>
          <w:sz w:val="20"/>
        </w:rPr>
        <w:t>A. 由鉴定单位予以没收;</w:t>
        <w:br/>
        <w:t>B. 由鉴定单位转交公安机关处理.</w:t>
        <w:br/>
        <w:t>C. 由鉴定单位将假币退回收缴单位依法收缴;</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 [ID:380] 持有人对被银行业金融机构收缴的外币的真伪有异议的，可向中国人民银行当地分支机构或中国人民银行授权的当地鉴定机构提出鉴定申请，经鉴定为真币的，应（）。 （5分）</w:t>
      </w:r>
    </w:p>
    <w:p>
      <w:pPr>
        <w:spacing w:line="276" w:lineRule="auto"/>
        <w:ind w:left="360"/>
      </w:pPr>
      <w:r>
        <w:rPr>
          <w:rFonts w:ascii="微软雅黑" w:hAnsi="微软雅黑"/>
          <w:color w:val="404040"/>
          <w:sz w:val="20"/>
        </w:rPr>
        <w:t>A. 由鉴定单位出具《货币真伪鉴定书》,并将假币实物交收缴单位退还持有人,并收回《假币收缴凭证》;</w:t>
        <w:br/>
        <w:t>B. 由鉴定单位退还持有人;</w:t>
        <w:br/>
        <w:t>C. 由鉴定单位按面额兑换给持有人;</w:t>
        <w:br/>
        <w:t>D. 由鉴定单位退还持有人,并收回《假币收缴凭证》.</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 [ID:379] 持有人对被银行业金融机构收缴人民币的真伪有异议的，可向中国人民银行当地分支机构或中国人民银行授权的当地鉴定机构提出书面鉴定申请，经鉴定为真币的，（）。 （5分）</w:t>
      </w:r>
    </w:p>
    <w:p>
      <w:pPr>
        <w:spacing w:line="276" w:lineRule="auto"/>
        <w:ind w:left="360"/>
      </w:pPr>
      <w:r>
        <w:rPr>
          <w:rFonts w:ascii="微软雅黑" w:hAnsi="微软雅黑"/>
          <w:color w:val="404040"/>
          <w:sz w:val="20"/>
        </w:rPr>
        <w:t>A. 由收缴单位将盖有假币戳记的人民币按不宜流通人民币处理;</w:t>
        <w:br/>
        <w:t>B. 由鉴定单位退还持有人,并收回《假币收缴凭证》.</w:t>
        <w:br/>
        <w:t>C. 由鉴定单位退还持有人;</w:t>
        <w:br/>
        <w:t>D. 由鉴定单位交收缴单位退还持有人;</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 [ID:378] 持有人对银行业机构认定的兑换结果有异议的，可携带特殊残缺、污损人民币实物和银行业机构出具的认定证明到（）申请鉴定。 （5分）</w:t>
      </w:r>
    </w:p>
    <w:p>
      <w:pPr>
        <w:spacing w:line="276" w:lineRule="auto"/>
        <w:ind w:left="360"/>
      </w:pPr>
      <w:r>
        <w:rPr>
          <w:rFonts w:ascii="微软雅黑" w:hAnsi="微软雅黑"/>
          <w:color w:val="404040"/>
          <w:sz w:val="20"/>
        </w:rPr>
        <w:t>A. 银行业机构的上级机构    B. 人民银行当地分支机构    C. 人民银行授权的银行业机构    D. 银行业协会</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 [ID:377] 垂直票面观察2015年版人民币100元，光彩光变数字（）的颜色。 （5分）</w:t>
      </w:r>
    </w:p>
    <w:p>
      <w:pPr>
        <w:spacing w:line="276" w:lineRule="auto"/>
        <w:ind w:left="360"/>
      </w:pPr>
      <w:r>
        <w:rPr>
          <w:rFonts w:ascii="微软雅黑" w:hAnsi="微软雅黑"/>
          <w:color w:val="404040"/>
          <w:sz w:val="20"/>
        </w:rPr>
        <w:t>A. 以棕色为主    B. 以金色为主    C. 以绿色为主    D. 以蓝色为主</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 [ID:376] 垂直票面观察2015年版人民币100元的光变镂空开窗安全线时，安全线呈（）。 （5分）</w:t>
      </w:r>
    </w:p>
    <w:p>
      <w:pPr>
        <w:spacing w:line="276" w:lineRule="auto"/>
        <w:ind w:left="360"/>
      </w:pPr>
      <w:r>
        <w:rPr>
          <w:rFonts w:ascii="微软雅黑" w:hAnsi="微软雅黑"/>
          <w:color w:val="404040"/>
          <w:sz w:val="20"/>
        </w:rPr>
        <w:t>A. 绿色    B. 品红色    C. 金黄色    D. 蓝绿色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 [ID:375] 从（）开始，硬币正面图案改为中国人民银行行名、面值、拼音和年号。 （5分）</w:t>
      </w:r>
    </w:p>
    <w:p>
      <w:pPr>
        <w:spacing w:line="276" w:lineRule="auto"/>
        <w:ind w:left="360"/>
      </w:pPr>
      <w:r>
        <w:rPr>
          <w:rFonts w:ascii="微软雅黑" w:hAnsi="微软雅黑"/>
          <w:color w:val="404040"/>
          <w:sz w:val="20"/>
        </w:rPr>
        <w:t>A. 第三套流通硬币    B. 第四套流通硬币    C. 第二套流通硬币    D. 第一套流通硬币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 [ID:374] 大、中型企业性质恶劣的拒收现金行为应定性为()拒收现金行为。 （5分）</w:t>
      </w:r>
    </w:p>
    <w:p>
      <w:pPr>
        <w:spacing w:line="276" w:lineRule="auto"/>
        <w:ind w:left="360"/>
      </w:pPr>
      <w:r>
        <w:rPr>
          <w:rFonts w:ascii="微软雅黑" w:hAnsi="微软雅黑"/>
          <w:color w:val="404040"/>
          <w:sz w:val="20"/>
        </w:rPr>
        <w:t>A. 一般    B. 较重    C. 非常严重    D. 严重</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 [ID:373] 大、中型企业性质一般的拒收现金行为应定性为() （5分）</w:t>
      </w:r>
    </w:p>
    <w:p>
      <w:pPr>
        <w:spacing w:line="276" w:lineRule="auto"/>
        <w:ind w:left="360"/>
      </w:pPr>
      <w:r>
        <w:rPr>
          <w:rFonts w:ascii="微软雅黑" w:hAnsi="微软雅黑"/>
          <w:color w:val="404040"/>
          <w:sz w:val="20"/>
        </w:rPr>
        <w:t>A. 一般    B. 非常严重    C. 严重    D. 较重</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 [ID:372] 当查询人提交的申请材料不齐全时，应。 （5分）</w:t>
      </w:r>
    </w:p>
    <w:p>
      <w:pPr>
        <w:spacing w:line="276" w:lineRule="auto"/>
        <w:ind w:left="360"/>
      </w:pPr>
      <w:r>
        <w:rPr>
          <w:rFonts w:ascii="微软雅黑" w:hAnsi="微软雅黑"/>
          <w:color w:val="404040"/>
          <w:sz w:val="20"/>
        </w:rPr>
        <w:t>A. 当面告知查询人补齐相关材料.</w:t>
        <w:br/>
        <w:t>B. 正常受理查询申请;</w:t>
        <w:br/>
        <w:t>C. 收取相关费用给予查询;</w:t>
        <w:br/>
        <w:t>D. 直接拒绝查询人申请;</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 [ID:371] 第（）套人民币是我国印制工艺进入独立自主、自力更生新时期的重要标志。 （5分）</w:t>
      </w:r>
    </w:p>
    <w:p>
      <w:pPr>
        <w:spacing w:line="276" w:lineRule="auto"/>
        <w:ind w:left="360"/>
      </w:pPr>
      <w:r>
        <w:rPr>
          <w:rFonts w:ascii="微软雅黑" w:hAnsi="微软雅黑"/>
          <w:color w:val="404040"/>
          <w:sz w:val="20"/>
        </w:rPr>
        <w:t>A. 第二套    B. 第一套    C. 第三套    D. 第四套</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 [ID:370] 第二套人民币（硬分币除外）于（）停止流通。 （5分）</w:t>
      </w:r>
    </w:p>
    <w:p>
      <w:pPr>
        <w:spacing w:line="276" w:lineRule="auto"/>
        <w:ind w:left="360"/>
      </w:pPr>
      <w:r>
        <w:rPr>
          <w:rFonts w:ascii="微软雅黑" w:hAnsi="微软雅黑"/>
          <w:color w:val="404040"/>
          <w:sz w:val="20"/>
        </w:rPr>
        <w:t>A. 2018年5月1日    B. 2018年6月1日    C. 2016年5月1日    D. 2018年9月1日</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 [ID:369] 第二套人民币上的“中国人民银行”行名为（）书写，他的这种汉文魏体为之后各套人民币所沿用，迄今中国人民银行的行标也一直沿用这一字体。 （5分）</w:t>
      </w:r>
    </w:p>
    <w:p>
      <w:pPr>
        <w:spacing w:line="276" w:lineRule="auto"/>
        <w:ind w:left="360"/>
      </w:pPr>
      <w:r>
        <w:rPr>
          <w:rFonts w:ascii="微软雅黑" w:hAnsi="微软雅黑"/>
          <w:color w:val="404040"/>
          <w:sz w:val="20"/>
        </w:rPr>
        <w:t>A. 南汉宸    B. 董必武    C. 马文蔚    D. 何松亭</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 [ID:368] 第二套人民币硬分币是我国发行的第一套流通硬币，由中国人民银行根据国务院《关于发行金属分币的命令》公告发行，其发行时间为（）。 （5分）</w:t>
      </w:r>
    </w:p>
    <w:p>
      <w:pPr>
        <w:spacing w:line="276" w:lineRule="auto"/>
        <w:ind w:left="360"/>
      </w:pPr>
      <w:r>
        <w:rPr>
          <w:rFonts w:ascii="微软雅黑" w:hAnsi="微软雅黑"/>
          <w:color w:val="404040"/>
          <w:sz w:val="20"/>
        </w:rPr>
        <w:t>A. 1957年12月2日</w:t>
        <w:br/>
        <w:t>B. 1957年12月1日</w:t>
        <w:br/>
        <w:t>C. 1957年12月3日</w:t>
        <w:br/>
        <w:t>D. 1957年12月4日</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 [ID:367] 第二套人民币中的流通硬币只发行了辅币，没有发行主币，共有（）面额。 （5分）</w:t>
      </w:r>
    </w:p>
    <w:p>
      <w:pPr>
        <w:spacing w:line="276" w:lineRule="auto"/>
        <w:ind w:left="360"/>
      </w:pPr>
      <w:r>
        <w:rPr>
          <w:rFonts w:ascii="微软雅黑" w:hAnsi="微软雅黑"/>
          <w:color w:val="404040"/>
          <w:sz w:val="20"/>
        </w:rPr>
        <w:t>A. 1、2、5分三种    B. 1、5分两种    C. 1、5角两种    D. 1、2、5角三种</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21. [ID:366] 第五套人民币100元背面人民大会堂顶灯图案具有特征（）。 （5分）</w:t>
      </w:r>
    </w:p>
    <w:p>
      <w:pPr>
        <w:spacing w:line="276" w:lineRule="auto"/>
        <w:ind w:left="360"/>
      </w:pPr>
      <w:r>
        <w:rPr>
          <w:rFonts w:ascii="微软雅黑" w:hAnsi="微软雅黑"/>
          <w:color w:val="404040"/>
          <w:sz w:val="20"/>
        </w:rPr>
        <w:t>A. 高触感    B. 有色荧光    C. 无色荧光    D. 磁性机读</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22. [ID:365] 第五套人民币100元和50元的水印采用的是毛泽东头像，20元、10元的水印是（）。 （5分）</w:t>
      </w:r>
    </w:p>
    <w:p>
      <w:pPr>
        <w:spacing w:line="276" w:lineRule="auto"/>
        <w:ind w:left="360"/>
      </w:pPr>
      <w:r>
        <w:rPr>
          <w:rFonts w:ascii="微软雅黑" w:hAnsi="微软雅黑"/>
          <w:color w:val="404040"/>
          <w:sz w:val="20"/>
        </w:rPr>
        <w:t>A. 长江三峡、月季花    B. 荷花、长江三峡    C. 毛泽东头像、荷花    D. 荷花、月季花</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23. [ID:364] 第五套人民币100元票面正面的“中国人民银行”行名采用了（）。 （5分）</w:t>
      </w:r>
    </w:p>
    <w:p>
      <w:pPr>
        <w:spacing w:line="276" w:lineRule="auto"/>
        <w:ind w:left="360"/>
      </w:pPr>
      <w:r>
        <w:rPr>
          <w:rFonts w:ascii="微软雅黑" w:hAnsi="微软雅黑"/>
          <w:color w:val="404040"/>
          <w:sz w:val="20"/>
        </w:rPr>
        <w:t>A. 专用凸印印刷    B. 雕刻凹印印刷    C. 雕刻胶印印刷    D. 丝网柔印印刷</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24. [ID:363] 第五套人民币100元纸币背面下方凹印缩微文字的内容是（）。 （5分）</w:t>
      </w:r>
    </w:p>
    <w:p>
      <w:pPr>
        <w:spacing w:line="276" w:lineRule="auto"/>
        <w:ind w:left="360"/>
      </w:pPr>
      <w:r>
        <w:rPr>
          <w:rFonts w:ascii="微软雅黑" w:hAnsi="微软雅黑"/>
          <w:color w:val="404040"/>
          <w:sz w:val="20"/>
        </w:rPr>
        <w:t>A. RMB100和RMB</w:t>
        <w:br/>
        <w:t>B. RMB100和汉字“人民币”</w:t>
        <w:br/>
        <w:t>C. RMB和汉字“人民币”</w:t>
        <w:br/>
        <w:t>D. RMB100和100</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25. [ID:362] 第五套人民币100元纸币主色调是（）。 （5分）</w:t>
      </w:r>
    </w:p>
    <w:p>
      <w:pPr>
        <w:spacing w:line="276" w:lineRule="auto"/>
        <w:ind w:left="360"/>
      </w:pPr>
      <w:r>
        <w:rPr>
          <w:rFonts w:ascii="微软雅黑" w:hAnsi="微软雅黑"/>
          <w:color w:val="404040"/>
          <w:sz w:val="20"/>
        </w:rPr>
        <w:t>A. 绿色    B. 黄色    C. 棕色    D. 红色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26. [ID:361] 第五套人民币10元和5元纸币采用了固定花卉水印和白水印，其中，白水印的特点是（）。 （5分）</w:t>
      </w:r>
    </w:p>
    <w:p>
      <w:pPr>
        <w:spacing w:line="276" w:lineRule="auto"/>
        <w:ind w:left="360"/>
      </w:pPr>
      <w:r>
        <w:rPr>
          <w:rFonts w:ascii="微软雅黑" w:hAnsi="微软雅黑"/>
          <w:color w:val="404040"/>
          <w:sz w:val="20"/>
        </w:rPr>
        <w:t>A. 线条明显    B. 有明显凹凸感    C. 纸张挺括    D. 透光性很强</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27. [ID:360] 第五套人民币1元的背面主景图案是采用方式印刷而成的（）。 （5分）</w:t>
      </w:r>
    </w:p>
    <w:p>
      <w:pPr>
        <w:spacing w:line="276" w:lineRule="auto"/>
        <w:ind w:left="360"/>
      </w:pPr>
      <w:r>
        <w:rPr>
          <w:rFonts w:ascii="微软雅黑" w:hAnsi="微软雅黑"/>
          <w:color w:val="404040"/>
          <w:sz w:val="20"/>
        </w:rPr>
        <w:t xml:space="preserve">A. 胶印    B. 丝印    C.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28. [ID:359] 第五套人民币2005年版100元纸币的凹印手感线具有特征（）。 （5分）</w:t>
      </w:r>
    </w:p>
    <w:p>
      <w:pPr>
        <w:spacing w:line="276" w:lineRule="auto"/>
        <w:ind w:left="360"/>
      </w:pPr>
      <w:r>
        <w:rPr>
          <w:rFonts w:ascii="微软雅黑" w:hAnsi="微软雅黑"/>
          <w:color w:val="404040"/>
          <w:sz w:val="20"/>
        </w:rPr>
        <w:t>A. 高触感    B. 磁性    C. 荧光    D. 红外</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29. [ID:358] 第五套人民币2019年版1元硬币应用了缩微雕刻防伪技术，缩微雕刻的字符内容（）。 （5分）</w:t>
      </w:r>
    </w:p>
    <w:p>
      <w:pPr>
        <w:spacing w:line="276" w:lineRule="auto"/>
        <w:ind w:left="360"/>
      </w:pPr>
      <w:r>
        <w:rPr>
          <w:rFonts w:ascii="微软雅黑" w:hAnsi="微软雅黑"/>
          <w:color w:val="404040"/>
          <w:sz w:val="20"/>
        </w:rPr>
        <w:t>A. 1    B. $    C. RMB    D. 1元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30. [ID:357] 第五套人民币2019年版硬币中内周缘是多边形的面额是（）。 （5分）</w:t>
      </w:r>
    </w:p>
    <w:p>
      <w:pPr>
        <w:spacing w:line="276" w:lineRule="auto"/>
        <w:ind w:left="360"/>
      </w:pPr>
      <w:r>
        <w:rPr>
          <w:rFonts w:ascii="微软雅黑" w:hAnsi="微软雅黑"/>
          <w:color w:val="404040"/>
          <w:sz w:val="20"/>
        </w:rPr>
        <w:t xml:space="preserve">A. 1角    B. 5角    C. 1元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31. [ID:356] 第五套人民币20元、10元纸币的固定水印图案是（）。 （5分）</w:t>
      </w:r>
    </w:p>
    <w:p>
      <w:pPr>
        <w:spacing w:line="276" w:lineRule="auto"/>
        <w:ind w:left="360"/>
      </w:pPr>
      <w:r>
        <w:rPr>
          <w:rFonts w:ascii="微软雅黑" w:hAnsi="微软雅黑"/>
          <w:color w:val="404040"/>
          <w:sz w:val="20"/>
        </w:rPr>
        <w:t xml:space="preserve">A. 毛泽东头像、荷花    B. 荷花、月季花    C.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32. [ID:355] 第五套人民币20元及以下面额的水印为（）。 （5分）</w:t>
      </w:r>
    </w:p>
    <w:p>
      <w:pPr>
        <w:spacing w:line="276" w:lineRule="auto"/>
        <w:ind w:left="360"/>
      </w:pPr>
      <w:r>
        <w:rPr>
          <w:rFonts w:ascii="微软雅黑" w:hAnsi="微软雅黑"/>
          <w:color w:val="404040"/>
          <w:sz w:val="20"/>
        </w:rPr>
        <w:t>A. 固定人像水印    B. 固定花卉水印    C. 满版花卉水印    D. 半固定花卉水印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33. [ID:354] 第五套人民币50元的光变面额数字的颜色变化是由（）。 （5分）</w:t>
      </w:r>
    </w:p>
    <w:p>
      <w:pPr>
        <w:spacing w:line="276" w:lineRule="auto"/>
        <w:ind w:left="360"/>
      </w:pPr>
      <w:r>
        <w:rPr>
          <w:rFonts w:ascii="微软雅黑" w:hAnsi="微软雅黑"/>
          <w:color w:val="404040"/>
          <w:sz w:val="20"/>
        </w:rPr>
        <w:t>A. 金变绿    B. 金变紫    C. 绿变蓝    D. 蓝变金</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34. [ID:353] 第五套人民币50元隐形面额数字图案位于（）。 （5分）</w:t>
      </w:r>
    </w:p>
    <w:p>
      <w:pPr>
        <w:spacing w:line="276" w:lineRule="auto"/>
        <w:ind w:left="360"/>
      </w:pPr>
      <w:r>
        <w:rPr>
          <w:rFonts w:ascii="微软雅黑" w:hAnsi="微软雅黑"/>
          <w:color w:val="404040"/>
          <w:sz w:val="20"/>
        </w:rPr>
        <w:t>A. 背面右上方    B. 背面左上方    C. 正面右上方    D. 正面左上方</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35. [ID:352] 第五套人民币5元的正面主景图案是采用（）方式印刷而成的。 （5分）</w:t>
      </w:r>
    </w:p>
    <w:p>
      <w:pPr>
        <w:spacing w:line="276" w:lineRule="auto"/>
        <w:ind w:left="360"/>
      </w:pPr>
      <w:r>
        <w:rPr>
          <w:rFonts w:ascii="微软雅黑" w:hAnsi="微软雅黑"/>
          <w:color w:val="404040"/>
          <w:sz w:val="20"/>
        </w:rPr>
        <w:t>A. 胶印    B. 丝印    C. 凸印    D. 凹印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36. [ID:351] 第五套人民币5元正面的国徽图案采用（）方式印刷。 （5分）</w:t>
      </w:r>
    </w:p>
    <w:p>
      <w:pPr>
        <w:spacing w:line="276" w:lineRule="auto"/>
        <w:ind w:left="360"/>
      </w:pPr>
      <w:r>
        <w:rPr>
          <w:rFonts w:ascii="微软雅黑" w:hAnsi="微软雅黑"/>
          <w:color w:val="404040"/>
          <w:sz w:val="20"/>
        </w:rPr>
        <w:t>A. 胶印    B. 凸印    C. 凹印    D. 丝印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37. [ID:350] 第五套人民币背面少数民族文字为（）。 （5分）</w:t>
      </w:r>
    </w:p>
    <w:p>
      <w:pPr>
        <w:spacing w:line="276" w:lineRule="auto"/>
        <w:ind w:left="360"/>
      </w:pPr>
      <w:r>
        <w:rPr>
          <w:rFonts w:ascii="微软雅黑" w:hAnsi="微软雅黑"/>
          <w:color w:val="404040"/>
          <w:sz w:val="20"/>
        </w:rPr>
        <w:t>A. 蒙、满、藏、壮    B. 蒙、藏、满、壮    C. 蒙、藏、维、壮    D. 蒙、满、维、壮</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38. [ID:349] 第五套人民币部分假币为了伪造凹印图纹的凹凸感常采用方式（）。 （5分）</w:t>
      </w:r>
    </w:p>
    <w:p>
      <w:pPr>
        <w:spacing w:line="276" w:lineRule="auto"/>
        <w:ind w:left="360"/>
      </w:pPr>
      <w:r>
        <w:rPr>
          <w:rFonts w:ascii="微软雅黑" w:hAnsi="微软雅黑"/>
          <w:color w:val="404040"/>
          <w:sz w:val="20"/>
        </w:rPr>
        <w:t>A. 模具压制    B. 打印    C. 烫印    D. 平印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39. [ID:348] 第五套人民币采用无色荧光油墨印刷的面额数字可供机读，该图案印制在（）。 （5分）</w:t>
      </w:r>
    </w:p>
    <w:p>
      <w:pPr>
        <w:spacing w:line="276" w:lineRule="auto"/>
        <w:ind w:left="360"/>
      </w:pPr>
      <w:r>
        <w:rPr>
          <w:rFonts w:ascii="微软雅黑" w:hAnsi="微软雅黑"/>
          <w:color w:val="404040"/>
          <w:sz w:val="20"/>
        </w:rPr>
        <w:t>A. 背面主景图案    B. 正面右上角花纹图案处    C. 钞票正面行名下方    D. 正面右侧</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40. [ID:347] 第五套人民币的无色荧光纤维的位置是（）。 （5分）</w:t>
      </w:r>
    </w:p>
    <w:p>
      <w:pPr>
        <w:spacing w:line="276" w:lineRule="auto"/>
        <w:ind w:left="360"/>
      </w:pPr>
      <w:r>
        <w:rPr>
          <w:rFonts w:ascii="微软雅黑" w:hAnsi="微软雅黑"/>
          <w:color w:val="404040"/>
          <w:sz w:val="20"/>
        </w:rPr>
        <w:t>A. 定向施放    B. 满版随机分布    C. 固定    D. 半固定</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41. [ID:346] 第五套人民币的无色荧光纤维需要在（）光下观察。 （5分）</w:t>
      </w:r>
    </w:p>
    <w:p>
      <w:pPr>
        <w:spacing w:line="276" w:lineRule="auto"/>
        <w:ind w:left="360"/>
      </w:pPr>
      <w:r>
        <w:rPr>
          <w:rFonts w:ascii="微软雅黑" w:hAnsi="微软雅黑"/>
          <w:color w:val="404040"/>
          <w:sz w:val="20"/>
        </w:rPr>
        <w:t>A. 偏振    B. 红外    C. 紫外    D. 透射</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42. [ID:345] 第五套人民币的隐形图案为（）。 （5分）</w:t>
      </w:r>
    </w:p>
    <w:p>
      <w:pPr>
        <w:spacing w:line="276" w:lineRule="auto"/>
        <w:ind w:left="360"/>
      </w:pPr>
      <w:r>
        <w:rPr>
          <w:rFonts w:ascii="微软雅黑" w:hAnsi="微软雅黑"/>
          <w:color w:val="404040"/>
          <w:sz w:val="20"/>
        </w:rPr>
        <w:t>A. 花卉    B. 弧线    C. 人像    D. 面额数字</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43. [ID:344] 第五套人民币对印图案需要在（）光下观察。 （5分）</w:t>
      </w:r>
    </w:p>
    <w:p>
      <w:pPr>
        <w:spacing w:line="276" w:lineRule="auto"/>
        <w:ind w:left="360"/>
      </w:pPr>
      <w:r>
        <w:rPr>
          <w:rFonts w:ascii="微软雅黑" w:hAnsi="微软雅黑"/>
          <w:color w:val="404040"/>
          <w:sz w:val="20"/>
        </w:rPr>
        <w:t>A. 红外    B. 紫外    C. 透射    D. 偏振</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44. [ID:343] 第五套人民币各券别纸币背面部分图案均应用了（）特征。 （5分）</w:t>
      </w:r>
    </w:p>
    <w:p>
      <w:pPr>
        <w:spacing w:line="276" w:lineRule="auto"/>
        <w:ind w:left="360"/>
      </w:pPr>
      <w:r>
        <w:rPr>
          <w:rFonts w:ascii="微软雅黑" w:hAnsi="微软雅黑"/>
          <w:color w:val="404040"/>
          <w:sz w:val="20"/>
        </w:rPr>
        <w:t>A. 高触感    B. 无色荧光    C. 有色荧光    D. 磁性机读</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45. [ID:342] 2015年版人民币100元在票面正面右侧位置增加了（ ） （5分）</w:t>
      </w:r>
    </w:p>
    <w:p>
      <w:pPr>
        <w:spacing w:line="276" w:lineRule="auto"/>
        <w:ind w:left="360"/>
      </w:pPr>
      <w:r>
        <w:rPr>
          <w:rFonts w:ascii="微软雅黑" w:hAnsi="微软雅黑"/>
          <w:color w:val="404040"/>
          <w:sz w:val="20"/>
        </w:rPr>
        <w:t>A. 凹印手感线    B. 竖号码    C. 隐形面额数字.    D. 盲文面额标记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46. [ID:341] 第五套人民币共发行（）种面额纸币和（）种面额硬币。 （5分）</w:t>
      </w:r>
    </w:p>
    <w:p>
      <w:pPr>
        <w:spacing w:line="276" w:lineRule="auto"/>
        <w:ind w:left="360"/>
      </w:pPr>
      <w:r>
        <w:rPr>
          <w:rFonts w:ascii="微软雅黑" w:hAnsi="微软雅黑"/>
          <w:color w:val="404040"/>
          <w:sz w:val="20"/>
        </w:rPr>
        <w:t xml:space="preserve">A. 6、3    B. 5、3    C. 6、1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47. [ID:340] 第五套人民币应用的防伪特征中，2015年版100元纸币增加了（）。 （5分）</w:t>
      </w:r>
    </w:p>
    <w:p>
      <w:pPr>
        <w:spacing w:line="276" w:lineRule="auto"/>
        <w:ind w:left="360"/>
      </w:pPr>
      <w:r>
        <w:rPr>
          <w:rFonts w:ascii="微软雅黑" w:hAnsi="微软雅黑"/>
          <w:color w:val="404040"/>
          <w:sz w:val="20"/>
        </w:rPr>
        <w:t>A. 人像水印    B. 光变油墨面额数字    C. 光变镂空开窗安全线    D. 全息础性开窗安全线</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48. [ID:339] 第五套人民币正面的无色荧光图案需要在（）光下观察。 （5分）</w:t>
      </w:r>
    </w:p>
    <w:p>
      <w:pPr>
        <w:spacing w:line="276" w:lineRule="auto"/>
        <w:ind w:left="360"/>
      </w:pPr>
      <w:r>
        <w:rPr>
          <w:rFonts w:ascii="微软雅黑" w:hAnsi="微软雅黑"/>
          <w:color w:val="404040"/>
          <w:sz w:val="20"/>
        </w:rPr>
        <w:t>A. 偏振    B. 紫外    C. 红外    D. 透射</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49. [ID:338] 第五套人民币纸币的面额包括（）。 （5分）</w:t>
      </w:r>
    </w:p>
    <w:p>
      <w:pPr>
        <w:spacing w:line="276" w:lineRule="auto"/>
        <w:ind w:left="360"/>
      </w:pPr>
      <w:r>
        <w:rPr>
          <w:rFonts w:ascii="微软雅黑" w:hAnsi="微软雅黑"/>
          <w:color w:val="404040"/>
          <w:sz w:val="20"/>
        </w:rPr>
        <w:t>A. 100元、50元、20元、10元、2元、1元</w:t>
        <w:br/>
        <w:t>B. 100元、50元、10元、5元、2元、1元</w:t>
        <w:br/>
        <w:t>C. 100元、50元、10元、5元、2元、1元</w:t>
        <w:br/>
        <w:t>D. 100元、50元、20元、10元、5元、1元.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50. [ID:337] 第五套人民币纸币均采用的一项防伪特征为（）。 （5分）</w:t>
      </w:r>
    </w:p>
    <w:p>
      <w:pPr>
        <w:spacing w:line="276" w:lineRule="auto"/>
        <w:ind w:left="360"/>
      </w:pPr>
      <w:r>
        <w:rPr>
          <w:rFonts w:ascii="微软雅黑" w:hAnsi="微软雅黑"/>
          <w:color w:val="404040"/>
          <w:sz w:val="20"/>
        </w:rPr>
        <w:t>A. 面额数字白水印    B. 光变油墨面额数字    C. 光彩光变面额数字    D. 多层次水印图案</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51. [ID:336] 第五套人民币纸币隐形面额数字防伪特征的正确识别方法是（）。 （5分）</w:t>
      </w:r>
    </w:p>
    <w:p>
      <w:pPr>
        <w:spacing w:line="276" w:lineRule="auto"/>
        <w:ind w:left="360"/>
      </w:pPr>
      <w:r>
        <w:rPr>
          <w:rFonts w:ascii="微软雅黑" w:hAnsi="微软雅黑"/>
          <w:color w:val="404040"/>
          <w:sz w:val="20"/>
        </w:rPr>
        <w:t>A. 倾斜转动票面观察    B. 仪器照射紫外光源观察    C. 迎光透视观察    D. 触摸凹凸手感</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52. [ID:335] 第五套人民币纸币正面的无色荧光面额数字在紫外光的照射下呈（）。 （5分）</w:t>
      </w:r>
    </w:p>
    <w:p>
      <w:pPr>
        <w:spacing w:line="276" w:lineRule="auto"/>
        <w:ind w:left="360"/>
      </w:pPr>
      <w:r>
        <w:rPr>
          <w:rFonts w:ascii="微软雅黑" w:hAnsi="微软雅黑"/>
          <w:color w:val="404040"/>
          <w:sz w:val="20"/>
        </w:rPr>
        <w:t>A. 灰色    B. 金色    C. 绿色    D. 黄色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53. [ID:334] 第五套人民币纸币正面中部行名下方在特定波长紫外光的照射下可见（）面额数字。 （5分）</w:t>
      </w:r>
    </w:p>
    <w:p>
      <w:pPr>
        <w:spacing w:line="276" w:lineRule="auto"/>
        <w:ind w:left="360"/>
      </w:pPr>
      <w:r>
        <w:rPr>
          <w:rFonts w:ascii="微软雅黑" w:hAnsi="微软雅黑"/>
          <w:color w:val="404040"/>
          <w:sz w:val="20"/>
        </w:rPr>
        <w:t>A. 绿色    B. 黄色    C. 红色    D. 灰色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54. [ID:333] 2019版应用了光彩光变油墨其中（ ） （5分）</w:t>
      </w:r>
    </w:p>
    <w:p>
      <w:pPr>
        <w:spacing w:line="276" w:lineRule="auto"/>
        <w:ind w:left="360"/>
      </w:pPr>
      <w:r>
        <w:rPr>
          <w:rFonts w:ascii="微软雅黑" w:hAnsi="微软雅黑"/>
          <w:color w:val="404040"/>
          <w:sz w:val="20"/>
        </w:rPr>
        <w:t>A. 50元和10元的变色效果相同</w:t>
        <w:br/>
        <w:t>B. 50元和20元的变色效果相同</w:t>
        <w:br/>
        <w:t>C. 50元是金变绿</w:t>
        <w:br/>
        <w:t>D. 20元是蓝变绿</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55. [ID:332] 第五套人民币中的光变油墨面额数字是（）防伪特征。 （5分）</w:t>
      </w:r>
    </w:p>
    <w:p>
      <w:pPr>
        <w:spacing w:line="276" w:lineRule="auto"/>
        <w:ind w:left="360"/>
      </w:pPr>
      <w:r>
        <w:rPr>
          <w:rFonts w:ascii="微软雅黑" w:hAnsi="微软雅黑"/>
          <w:color w:val="404040"/>
          <w:sz w:val="20"/>
        </w:rPr>
        <w:t>A. 专家    B. 公众    C. 专业    D. 以上均是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56. [ID:331] 第五套人民币中的手感线是（）防伪特征。 （5分）</w:t>
      </w:r>
    </w:p>
    <w:p>
      <w:pPr>
        <w:spacing w:line="276" w:lineRule="auto"/>
        <w:ind w:left="360"/>
      </w:pPr>
      <w:r>
        <w:rPr>
          <w:rFonts w:ascii="微软雅黑" w:hAnsi="微软雅黑"/>
          <w:color w:val="404040"/>
          <w:sz w:val="20"/>
        </w:rPr>
        <w:t>A. 专家    B. 以上均是    C. 专业    D. 公众</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57. [ID:330] 第五套人民币主景人像采用（）技术。 （5分）</w:t>
      </w:r>
    </w:p>
    <w:p>
      <w:pPr>
        <w:spacing w:line="276" w:lineRule="auto"/>
        <w:ind w:left="360"/>
      </w:pPr>
      <w:r>
        <w:rPr>
          <w:rFonts w:ascii="微软雅黑" w:hAnsi="微软雅黑"/>
          <w:color w:val="404040"/>
          <w:sz w:val="20"/>
        </w:rPr>
        <w:t>A. 机器雕刻头像    B. 以上均不是.    C. 手工雕刻头像    D. 手工结合机器雕刻头像</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58. [ID:329] 第五套人民币主景人像的图纹线条特征具有的（）特点。 （5分）</w:t>
      </w:r>
    </w:p>
    <w:p>
      <w:pPr>
        <w:spacing w:line="276" w:lineRule="auto"/>
        <w:ind w:left="360"/>
      </w:pPr>
      <w:r>
        <w:rPr>
          <w:rFonts w:ascii="微软雅黑" w:hAnsi="微软雅黑"/>
          <w:color w:val="404040"/>
          <w:sz w:val="20"/>
        </w:rPr>
        <w:t>A. 宽度和高度均相等    B. 宽度不同,高度相同    C. 宽度相同,高度不同    D. 宽度不同,高度也不同</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59. [ID:328] 第一套人民币上的中国人民银行行名的字体是（）。 （5分）</w:t>
      </w:r>
    </w:p>
    <w:p>
      <w:pPr>
        <w:spacing w:line="276" w:lineRule="auto"/>
        <w:ind w:left="360"/>
      </w:pPr>
      <w:r>
        <w:rPr>
          <w:rFonts w:ascii="微软雅黑" w:hAnsi="微软雅黑"/>
          <w:color w:val="404040"/>
          <w:sz w:val="20"/>
        </w:rPr>
        <w:t xml:space="preserve">A. 正楷柳体    B. 魏碑张黑女    C. 华文新魏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60. [ID:327] 第一套人民币也是五套人民币中唯一一套所有券别都没有（）印的人民币。 （5分）</w:t>
      </w:r>
    </w:p>
    <w:p>
      <w:pPr>
        <w:spacing w:line="276" w:lineRule="auto"/>
        <w:ind w:left="360"/>
      </w:pPr>
      <w:r>
        <w:rPr>
          <w:rFonts w:ascii="微软雅黑" w:hAnsi="微软雅黑"/>
          <w:color w:val="404040"/>
          <w:sz w:val="20"/>
        </w:rPr>
        <w:t>A. 国徽    B. 国名    C. 年号    D. 行名</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61. [ID:326] 第一套人民币最大面额是（）。 （5分）</w:t>
      </w:r>
    </w:p>
    <w:p>
      <w:pPr>
        <w:spacing w:line="276" w:lineRule="auto"/>
        <w:ind w:left="360"/>
      </w:pPr>
      <w:r>
        <w:rPr>
          <w:rFonts w:ascii="微软雅黑" w:hAnsi="微软雅黑"/>
          <w:color w:val="404040"/>
          <w:sz w:val="20"/>
        </w:rPr>
        <w:t xml:space="preserve">A. 50000元    B. 10000元    C. 20000元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62. [ID:325] 对盖有“假币”字样戳记的人民币，经鉴定为真币的，由收缴的银行业金融机构按照（）予以兑换。 （5分）</w:t>
      </w:r>
    </w:p>
    <w:p>
      <w:pPr>
        <w:spacing w:line="276" w:lineRule="auto"/>
        <w:ind w:left="360"/>
      </w:pPr>
      <w:r>
        <w:rPr>
          <w:rFonts w:ascii="微软雅黑" w:hAnsi="微软雅黑"/>
          <w:color w:val="404040"/>
          <w:sz w:val="20"/>
        </w:rPr>
        <w:t>A. 面额;    B. 高于面额;    C. 以上都不对.    D. 低于面额;</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63. [ID:324] 对盖有“假币”字样戳记的人民币纸币，经鉴定为真币的，由鉴定单位交收缴单位按照面额兑换完整券退还持有人，收回持有人的《假币收缴凭证》，盖有“假币”戳记的人民币应（）。 （5分）</w:t>
      </w:r>
    </w:p>
    <w:p>
      <w:pPr>
        <w:spacing w:line="276" w:lineRule="auto"/>
        <w:ind w:left="360"/>
      </w:pPr>
      <w:r>
        <w:rPr>
          <w:rFonts w:ascii="微软雅黑" w:hAnsi="微软雅黑"/>
          <w:color w:val="404040"/>
          <w:sz w:val="20"/>
        </w:rPr>
        <w:t>A. 按假币上缴当地人民银行;</w:t>
        <w:br/>
        <w:t>B. 按不宜流通人民币处理;</w:t>
        <w:br/>
        <w:t>C. 银行业金融机构予以销毁.</w:t>
        <w:br/>
        <w:t>D. 按真币退还给持有人;</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64. [ID:323] 对盖有“假币”字样戳记的人民币纸币，经鉴定为真币时，由（）退还持有人。 （5分）</w:t>
      </w:r>
    </w:p>
    <w:p>
      <w:pPr>
        <w:spacing w:line="276" w:lineRule="auto"/>
        <w:ind w:left="360"/>
      </w:pPr>
      <w:r>
        <w:rPr>
          <w:rFonts w:ascii="微软雅黑" w:hAnsi="微软雅黑"/>
          <w:color w:val="404040"/>
          <w:sz w:val="20"/>
        </w:rPr>
        <w:t>A. 鉴定单位交收缴单位按面额兑换完整券</w:t>
        <w:br/>
        <w:t>B. 鉴定单位按面额兑换完整券</w:t>
        <w:br/>
        <w:t>C. 鉴定单位直接将该鉴定纸币</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65. [ID:322] 对能辨别面额，票面呈正十字形缺少四分之一的残缺污损人民币纸币，应按原面额的（）兑换。 （5分）</w:t>
      </w:r>
    </w:p>
    <w:p>
      <w:pPr>
        <w:spacing w:line="276" w:lineRule="auto"/>
        <w:ind w:left="360"/>
      </w:pPr>
      <w:r>
        <w:rPr>
          <w:rFonts w:ascii="微软雅黑" w:hAnsi="微软雅黑"/>
          <w:color w:val="404040"/>
          <w:sz w:val="20"/>
        </w:rPr>
        <w:t>A. 半额    B. 四分之一    C. 全额    D. 四分之三</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66. [ID:321] 对伪造、变造的人民币收缴及鉴定的具体办法由（）制定。 （5分）</w:t>
      </w:r>
    </w:p>
    <w:p>
      <w:pPr>
        <w:spacing w:line="276" w:lineRule="auto"/>
        <w:ind w:left="360"/>
      </w:pPr>
      <w:r>
        <w:rPr>
          <w:rFonts w:ascii="微软雅黑" w:hAnsi="微软雅黑"/>
          <w:color w:val="404040"/>
          <w:sz w:val="20"/>
        </w:rPr>
        <w:t>A. 国务院    B. 公安局    C. 质监局    D. 中国人民银行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67. [ID:320] 对于冠字号码查询申请超过申请时效的，查询受理单位（）受理查询申请。 （5分）</w:t>
      </w:r>
    </w:p>
    <w:p>
      <w:pPr>
        <w:spacing w:line="276" w:lineRule="auto"/>
        <w:ind w:left="360"/>
      </w:pPr>
      <w:r>
        <w:rPr>
          <w:rFonts w:ascii="微软雅黑" w:hAnsi="微软雅黑"/>
          <w:color w:val="404040"/>
          <w:sz w:val="20"/>
        </w:rPr>
        <w:t xml:space="preserve">A. 由受理单位视情决定是否.    B. 应该;    C. 不予;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68. [ID:319] 对于鉴定没收的假币，假人民币没收收据一式（）份。 （5分）</w:t>
      </w:r>
    </w:p>
    <w:p>
      <w:pPr>
        <w:spacing w:line="276" w:lineRule="auto"/>
        <w:ind w:left="360"/>
      </w:pPr>
      <w:r>
        <w:rPr>
          <w:rFonts w:ascii="微软雅黑" w:hAnsi="微软雅黑"/>
          <w:color w:val="404040"/>
          <w:sz w:val="20"/>
        </w:rPr>
        <w:t>A. 二    B. 三    C. 一    D. 四</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69. [ID:318] 对于主动上交的假币，假人民币没收收据一式（）份。 （5分）</w:t>
      </w:r>
    </w:p>
    <w:p>
      <w:pPr>
        <w:spacing w:line="276" w:lineRule="auto"/>
        <w:ind w:left="360"/>
      </w:pPr>
      <w:r>
        <w:rPr>
          <w:rFonts w:ascii="微软雅黑" w:hAnsi="微软雅黑"/>
          <w:color w:val="404040"/>
          <w:sz w:val="20"/>
        </w:rPr>
        <w:t>A. 二    B. 一    C. 三    D. 四</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70. [ID:317] 对中国人民银行授权的鉴定机构截留或私自处理鉴定、收缴的假外币，或使已收缴、没收的假外币重新流入市场的行为处以（）的罚款。 （5分）</w:t>
      </w:r>
    </w:p>
    <w:p>
      <w:pPr>
        <w:spacing w:line="276" w:lineRule="auto"/>
        <w:ind w:left="360"/>
      </w:pPr>
      <w:r>
        <w:rPr>
          <w:rFonts w:ascii="微软雅黑" w:hAnsi="微软雅黑"/>
          <w:color w:val="404040"/>
          <w:sz w:val="20"/>
        </w:rPr>
        <w:t xml:space="preserve">A. 1000元以上50000元以下    B. 2000元以上    C. 1000元以下30000元以下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71. [ID:316] 发行新版人民币，由（）批准。 （5分）</w:t>
      </w:r>
    </w:p>
    <w:p>
      <w:pPr>
        <w:spacing w:line="276" w:lineRule="auto"/>
        <w:ind w:left="360"/>
      </w:pPr>
      <w:r>
        <w:rPr>
          <w:rFonts w:ascii="微软雅黑" w:hAnsi="微软雅黑"/>
          <w:color w:val="404040"/>
          <w:sz w:val="20"/>
        </w:rPr>
        <w:t>A. 国务院    B. 全国人大    C. 印钞造币总公司    D. 中国人民银行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72. [ID:315] 发行纸分币的是第（）套人民币。 （5分）</w:t>
      </w:r>
    </w:p>
    <w:p>
      <w:pPr>
        <w:spacing w:line="276" w:lineRule="auto"/>
        <w:ind w:left="360"/>
      </w:pPr>
      <w:r>
        <w:rPr>
          <w:rFonts w:ascii="微软雅黑" w:hAnsi="微软雅黑"/>
          <w:color w:val="404040"/>
          <w:sz w:val="20"/>
        </w:rPr>
        <w:t>A. 三    B. 四    C. 一    D. 二</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73. [ID:314] 反假货币信息系统运行后，银行业金融机构收缴假币时，按照（）分类填写假币收缴凭证，并将假币收缴凭证的有关信息传至本机构报送行。 （5分）</w:t>
      </w:r>
    </w:p>
    <w:p>
      <w:pPr>
        <w:spacing w:line="276" w:lineRule="auto"/>
        <w:ind w:left="360"/>
      </w:pPr>
      <w:r>
        <w:rPr>
          <w:rFonts w:ascii="微软雅黑" w:hAnsi="微软雅黑"/>
          <w:color w:val="404040"/>
          <w:sz w:val="20"/>
        </w:rPr>
        <w:t>A. 经办人    B. 金额    C. 券别    D. 冠字号码</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74. [ID:313] 根据《中华人民共和国人民币管理条例》规定，故意损毁人民币的，由公安机关给于警告，并处以的罚款。 （5分）</w:t>
      </w:r>
    </w:p>
    <w:p>
      <w:pPr>
        <w:spacing w:line="276" w:lineRule="auto"/>
        <w:ind w:left="360"/>
      </w:pPr>
      <w:r>
        <w:rPr>
          <w:rFonts w:ascii="微软雅黑" w:hAnsi="微软雅黑"/>
          <w:color w:val="404040"/>
          <w:sz w:val="20"/>
        </w:rPr>
        <w:t>A. 5千元以下    B. 2万元以下    C. 1万元以下    D. 1千元以下</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75. [ID:312] 根据观察需要，2015年版第五套人民币100元上应用的光变镂空开窗安全线位于（）。 （5分）</w:t>
      </w:r>
    </w:p>
    <w:p>
      <w:pPr>
        <w:spacing w:line="276" w:lineRule="auto"/>
        <w:ind w:left="360"/>
      </w:pPr>
      <w:r>
        <w:rPr>
          <w:rFonts w:ascii="微软雅黑" w:hAnsi="微软雅黑"/>
          <w:color w:val="404040"/>
          <w:sz w:val="20"/>
        </w:rPr>
        <w:t>A. 票面背面左侧    B. 票面正面右侧    C. 票面背面右侧    D. 票面正面左侧</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76. [ID:311] 根据中国人民银行相关规定，“假币”印章的“假币”字体应为（）。 （5分）</w:t>
      </w:r>
    </w:p>
    <w:p>
      <w:pPr>
        <w:spacing w:line="276" w:lineRule="auto"/>
        <w:ind w:left="360"/>
      </w:pPr>
      <w:r>
        <w:rPr>
          <w:rFonts w:ascii="微软雅黑" w:hAnsi="微软雅黑"/>
          <w:color w:val="404040"/>
          <w:sz w:val="20"/>
        </w:rPr>
        <w:t>A. 隶书    B. 宋体    C. 楷体    D. 黑体</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77. [ID:310] 根据中国人民银行相关规定，“假币”印章的金融机构编码有（）位。 （5分）</w:t>
      </w:r>
    </w:p>
    <w:p>
      <w:pPr>
        <w:spacing w:line="276" w:lineRule="auto"/>
        <w:ind w:left="360"/>
      </w:pPr>
      <w:r>
        <w:rPr>
          <w:rFonts w:ascii="微软雅黑" w:hAnsi="微软雅黑"/>
          <w:color w:val="404040"/>
          <w:sz w:val="20"/>
        </w:rPr>
        <w:t>A. 11    B. 14    C. 9    D. 8</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78. [ID:309] 根据中国人民银行相关规定，“假币”印章的上方应刻制（）。 （5分）</w:t>
      </w:r>
    </w:p>
    <w:p>
      <w:pPr>
        <w:spacing w:line="276" w:lineRule="auto"/>
        <w:ind w:left="360"/>
      </w:pPr>
      <w:r>
        <w:rPr>
          <w:rFonts w:ascii="微软雅黑" w:hAnsi="微软雅黑"/>
          <w:color w:val="404040"/>
          <w:sz w:val="20"/>
        </w:rPr>
        <w:t>A. 收缴单位机构编码    B. 假币字样    C. 收缴单位名称    D. 收缴字样</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79. [ID:308] 根据中国人民银行相关规定，“假币”印章的下方应刻制（）。 （5分）</w:t>
      </w:r>
    </w:p>
    <w:p>
      <w:pPr>
        <w:spacing w:line="276" w:lineRule="auto"/>
        <w:ind w:left="360"/>
      </w:pPr>
      <w:r>
        <w:rPr>
          <w:rFonts w:ascii="微软雅黑" w:hAnsi="微软雅黑"/>
          <w:color w:val="404040"/>
          <w:sz w:val="20"/>
        </w:rPr>
        <w:t>A. 收缴单位名称    B. 收缴单位机构编码    C. 假币字样    D. 收缴字样</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80. [ID:307] 根据中国人民银行相关规定，“假币”印章上的“假币”两字的字号字体应为（）。 （5分）</w:t>
      </w:r>
    </w:p>
    <w:p>
      <w:pPr>
        <w:spacing w:line="276" w:lineRule="auto"/>
        <w:ind w:left="360"/>
      </w:pPr>
      <w:r>
        <w:rPr>
          <w:rFonts w:ascii="微软雅黑" w:hAnsi="微软雅黑"/>
          <w:color w:val="404040"/>
          <w:sz w:val="20"/>
        </w:rPr>
        <w:t>A. 宋体小一号字加粗    B. 宋体一号字加粗    C. 宋体二号字加粗    D. 宋体初号字加粗</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81. [ID:306] 根据中国人民银行相关规定，加盖“假币”印章时应使用（）印油。 （5分）</w:t>
      </w:r>
    </w:p>
    <w:p>
      <w:pPr>
        <w:spacing w:line="276" w:lineRule="auto"/>
        <w:ind w:left="360"/>
      </w:pPr>
      <w:r>
        <w:rPr>
          <w:rFonts w:ascii="微软雅黑" w:hAnsi="微软雅黑"/>
          <w:color w:val="404040"/>
          <w:sz w:val="20"/>
        </w:rPr>
        <w:t>A. 蓝色    B. 红色    C. 紫色    D. 黑色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82. [ID:305] 根据中国人民银行相关规定，金融机构应于每年年初按照（）为培训周期制定机构内现金从业人员反假货币知识与技能培训计划。 （5分）</w:t>
      </w:r>
    </w:p>
    <w:p>
      <w:pPr>
        <w:spacing w:line="276" w:lineRule="auto"/>
        <w:ind w:left="360"/>
      </w:pPr>
      <w:r>
        <w:rPr>
          <w:rFonts w:ascii="微软雅黑" w:hAnsi="微软雅黑"/>
          <w:color w:val="404040"/>
          <w:sz w:val="20"/>
        </w:rPr>
        <w:t>A. 5年    B. 1年    C. 3年    D. 2年</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83. [ID:304] 公安机关破获假币案件，需凭（）申请货币真伪鉴定。 （5分）</w:t>
      </w:r>
    </w:p>
    <w:p>
      <w:pPr>
        <w:spacing w:line="276" w:lineRule="auto"/>
        <w:ind w:left="360"/>
      </w:pPr>
      <w:r>
        <w:rPr>
          <w:rFonts w:ascii="微软雅黑" w:hAnsi="微软雅黑"/>
          <w:color w:val="404040"/>
          <w:sz w:val="20"/>
        </w:rPr>
        <w:t>A. 货币真伪鉴定申请书    B. 假币收缴凭证    C. 货币真伪鉴定书    D. 单位公函</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84. [ID:303] 公众持有的残缺、污损的人民币应到（）兑换。 （5分）</w:t>
      </w:r>
    </w:p>
    <w:p>
      <w:pPr>
        <w:spacing w:line="276" w:lineRule="auto"/>
        <w:ind w:left="360"/>
      </w:pPr>
      <w:r>
        <w:rPr>
          <w:rFonts w:ascii="微软雅黑" w:hAnsi="微软雅黑"/>
          <w:color w:val="404040"/>
          <w:sz w:val="20"/>
        </w:rPr>
        <w:t>A. 中国人民银行当地分支机构</w:t>
        <w:br/>
        <w:t>B. 中国人民银行指定的银行业金融机构</w:t>
        <w:br/>
        <w:t>C. 办理人民币存取款业务的银行业金融机构</w:t>
        <w:br/>
        <w:t>D. 从事人民币清分和复点业务的企业</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85. [ID:302] 公众将持有的假币实物主动上缴至金融机构时，金融机构应该。 （5分）</w:t>
      </w:r>
    </w:p>
    <w:p>
      <w:pPr>
        <w:spacing w:line="276" w:lineRule="auto"/>
        <w:ind w:left="360"/>
      </w:pPr>
      <w:r>
        <w:rPr>
          <w:rFonts w:ascii="微软雅黑" w:hAnsi="微软雅黑"/>
          <w:color w:val="404040"/>
          <w:sz w:val="20"/>
        </w:rPr>
        <w:t>A. 等面值兑换真币给公众</w:t>
        <w:br/>
        <w:t>B. 经鉴定后予以没收</w:t>
        <w:br/>
        <w:t>C. 按照柜面假币收缴流程办理假币收缴手续</w:t>
        <w:br/>
        <w:t>D. 引导公众将假币上交到当地人民银行分支机构</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86. [ID:301] 关于2019年版和2020年版人民币应用的光彩光变油墨特征，正确的表述是。 （5分）</w:t>
      </w:r>
    </w:p>
    <w:p>
      <w:pPr>
        <w:spacing w:line="276" w:lineRule="auto"/>
        <w:ind w:left="360"/>
      </w:pPr>
      <w:r>
        <w:rPr>
          <w:rFonts w:ascii="微软雅黑" w:hAnsi="微软雅黑"/>
          <w:color w:val="404040"/>
          <w:sz w:val="20"/>
        </w:rPr>
        <w:t>A. 有4种面额应用了光彩光变油墨特征</w:t>
        <w:br/>
        <w:t>B. 有5种面额应用了光彩光变油墨特征</w:t>
        <w:br/>
        <w:t>C. 2019年版50元和2020年版5元光变颜色相同</w:t>
        <w:br/>
        <w:t>D. 2019年版20元和10元光变颜色相同</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87. [ID:300] 关于银行业金融机构收缴假币，以下说法正确的是。 （5分）</w:t>
      </w:r>
    </w:p>
    <w:p>
      <w:pPr>
        <w:spacing w:line="276" w:lineRule="auto"/>
        <w:ind w:left="360"/>
      </w:pPr>
      <w:r>
        <w:rPr>
          <w:rFonts w:ascii="微软雅黑" w:hAnsi="微软雅黑"/>
          <w:color w:val="404040"/>
          <w:sz w:val="20"/>
        </w:rPr>
        <w:t>A. 银行业金融机构应建立假币收缴保管登记簿.</w:t>
        <w:br/>
        <w:t>B. 银行业金融机构收缴假币后,应自行定期进行销毁;</w:t>
        <w:br/>
        <w:t xml:space="preserve">C. </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88. [ID:299] 关于在2005版100元假币实物背面加盖“假币”印章的位置说法正确的是。 （5分）</w:t>
      </w:r>
    </w:p>
    <w:p>
      <w:pPr>
        <w:spacing w:line="276" w:lineRule="auto"/>
        <w:ind w:left="360"/>
      </w:pPr>
      <w:r>
        <w:rPr>
          <w:rFonts w:ascii="微软雅黑" w:hAnsi="微软雅黑"/>
          <w:color w:val="404040"/>
          <w:sz w:val="20"/>
        </w:rPr>
        <w:t>A. 背面右侧;    B. 背面左侧;    C. 背面右上角;    D. 背面中间.</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89. [ID:298] 冠字号码查询人向银行业金融机构提起涉假币纠纷冠字号码查询申请超时的，查询受理单位（）。 （5分）</w:t>
      </w:r>
    </w:p>
    <w:p>
      <w:pPr>
        <w:spacing w:line="276" w:lineRule="auto"/>
        <w:ind w:left="360"/>
      </w:pPr>
      <w:r>
        <w:rPr>
          <w:rFonts w:ascii="微软雅黑" w:hAnsi="微软雅黑"/>
          <w:color w:val="404040"/>
          <w:sz w:val="20"/>
        </w:rPr>
        <w:t>A. 必须受理查询申请    B. 向上级申请受理查询    C. 收取相关费用给予查询    D. 不予受理查询申请</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90. [ID:297] 冠字号码查询受理单位对于存储的冠字号码能与取款人取款业务信息关联的，在履行查询程序后，应在《人民币冠字号码查询结果通知书》中列示该笔取款()冠字号码及其冠字号码图片。 （5分）</w:t>
      </w:r>
    </w:p>
    <w:p>
      <w:pPr>
        <w:spacing w:line="276" w:lineRule="auto"/>
        <w:ind w:left="360"/>
      </w:pPr>
      <w:r>
        <w:rPr>
          <w:rFonts w:ascii="微软雅黑" w:hAnsi="微软雅黑"/>
          <w:color w:val="404040"/>
          <w:sz w:val="20"/>
        </w:rPr>
        <w:t xml:space="preserve">A. 部分;    B. 前十个.    C. 所有;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91. [ID:296] 冠字号码查询受理单位对于符合规定的冠字号码查询申请，因情况复杂不能在规定期限内完成的，经相关负责人核批后，可延长至()个工作日，并向查询人说明原因。 （5分）</w:t>
      </w:r>
    </w:p>
    <w:p>
      <w:pPr>
        <w:spacing w:line="276" w:lineRule="auto"/>
        <w:ind w:left="360"/>
      </w:pPr>
      <w:r>
        <w:rPr>
          <w:rFonts w:ascii="微软雅黑" w:hAnsi="微软雅黑"/>
          <w:color w:val="404040"/>
          <w:sz w:val="20"/>
        </w:rPr>
        <w:t>A. 5;    B. 15;    C. 30    D. 10;</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92. [ID:295] 冠字号码查询受理单位根据冠字号码查询结果，判定为非银行业金融机构付出的假币，有假币实物的，应()。 （5分）</w:t>
      </w:r>
    </w:p>
    <w:p>
      <w:pPr>
        <w:spacing w:line="276" w:lineRule="auto"/>
        <w:ind w:left="360"/>
      </w:pPr>
      <w:r>
        <w:rPr>
          <w:rFonts w:ascii="微软雅黑" w:hAnsi="微软雅黑"/>
          <w:color w:val="404040"/>
          <w:sz w:val="20"/>
        </w:rPr>
        <w:t xml:space="preserve">A. 交由公安处理    B. 退还持有人    C. 予以收缴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93. [ID:294] 冠字号码查询受理单位详细记录每笔查询业务经办人和复核人、查询号码、(  )、查询结果等。 （5分）</w:t>
      </w:r>
    </w:p>
    <w:p>
      <w:pPr>
        <w:spacing w:line="276" w:lineRule="auto"/>
        <w:ind w:left="360"/>
      </w:pPr>
      <w:r>
        <w:rPr>
          <w:rFonts w:ascii="微软雅黑" w:hAnsi="微软雅黑"/>
          <w:color w:val="404040"/>
          <w:sz w:val="20"/>
        </w:rPr>
        <w:t>A. 查询业务方式    B. 查询业务时间    C. 查询详情    D. 查询次数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94. [ID:293] 冠字号码查询受理单位应就查询结果填制《人民币冠字号码查询结果通知书》一式两联，查询人签字确认后，第一联（），第二联()。 （5分）</w:t>
      </w:r>
    </w:p>
    <w:p>
      <w:pPr>
        <w:spacing w:line="276" w:lineRule="auto"/>
        <w:ind w:left="360"/>
      </w:pPr>
      <w:r>
        <w:rPr>
          <w:rFonts w:ascii="微软雅黑" w:hAnsi="微软雅黑"/>
          <w:color w:val="404040"/>
          <w:sz w:val="20"/>
        </w:rPr>
        <w:t>A. 查询受理单位存档备查,交查询人.</w:t>
        <w:br/>
        <w:t>B. 交查询人,查询受理单位存档备查;</w:t>
        <w:br/>
        <w:t>C. 查询受理单位存档备查,交当地中国人民银行;</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95. [ID:292] 冠字号码查询受理单位应详细记录每笔查询业务操作员、查询业务复核（监督）员、(  )、查询业务时间、查询结果等。 （5分）</w:t>
      </w:r>
    </w:p>
    <w:p>
      <w:pPr>
        <w:spacing w:line="276" w:lineRule="auto"/>
        <w:ind w:left="360"/>
      </w:pPr>
      <w:r>
        <w:rPr>
          <w:rFonts w:ascii="微软雅黑" w:hAnsi="微软雅黑"/>
          <w:color w:val="404040"/>
          <w:sz w:val="20"/>
        </w:rPr>
        <w:t xml:space="preserve">A. 查询冠字号码;    B. 查询详情    C. 查询业务方式;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96. [ID:291] 冠字号码查询信息系统的数据应至少（）保存。 （5分）</w:t>
      </w:r>
    </w:p>
    <w:p>
      <w:pPr>
        <w:spacing w:line="276" w:lineRule="auto"/>
        <w:ind w:left="360"/>
      </w:pPr>
      <w:r>
        <w:rPr>
          <w:rFonts w:ascii="微软雅黑" w:hAnsi="微软雅黑"/>
          <w:color w:val="404040"/>
          <w:sz w:val="20"/>
        </w:rPr>
        <w:t xml:space="preserve">A. 2个月    B. l个月    C. 3个月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97. [ID:290] 冠字号码查询业务原则上应采取在（）查询的方式。 （5分）</w:t>
      </w:r>
    </w:p>
    <w:p>
      <w:pPr>
        <w:spacing w:line="276" w:lineRule="auto"/>
        <w:ind w:left="360"/>
      </w:pPr>
      <w:r>
        <w:rPr>
          <w:rFonts w:ascii="微软雅黑" w:hAnsi="微软雅黑"/>
          <w:color w:val="404040"/>
          <w:sz w:val="20"/>
        </w:rPr>
        <w:t xml:space="preserve">A. 人民银行.    B. 银行业金融机构管理部门;    C. 业务发生网点;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98. [ID:289] 冠字号码的（）是指输入待查冠字号码的部分字符、取款时间段等不完整信息，从查询到的结果中再搜索是否包含待查现钞的查询方式。 （5分）</w:t>
      </w:r>
    </w:p>
    <w:p>
      <w:pPr>
        <w:spacing w:line="276" w:lineRule="auto"/>
        <w:ind w:left="360"/>
      </w:pPr>
      <w:r>
        <w:rPr>
          <w:rFonts w:ascii="微软雅黑" w:hAnsi="微软雅黑"/>
          <w:color w:val="404040"/>
          <w:sz w:val="20"/>
        </w:rPr>
        <w:t xml:space="preserve">A. 精确查询    B. 对应查询    C. 模糊查询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99. [ID:288] 冠字号码的( )指输入待查冠字号码、取款业务办理证件号等完整信息进行查询。 （5分）</w:t>
      </w:r>
    </w:p>
    <w:p>
      <w:pPr>
        <w:spacing w:line="276" w:lineRule="auto"/>
        <w:ind w:left="360"/>
      </w:pPr>
      <w:r>
        <w:rPr>
          <w:rFonts w:ascii="微软雅黑" w:hAnsi="微软雅黑"/>
          <w:color w:val="404040"/>
          <w:sz w:val="20"/>
        </w:rPr>
        <w:t xml:space="preserve">A. 精确查询.    B. 对应查询;    C. 模糊查询;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100. [ID:287] 国际标准化组织（ISO）规定人民币的国际货币符号是（）。 （5分）</w:t>
      </w:r>
    </w:p>
    <w:p>
      <w:pPr>
        <w:spacing w:line="276" w:lineRule="auto"/>
        <w:ind w:left="360"/>
      </w:pPr>
      <w:r>
        <w:rPr>
          <w:rFonts w:ascii="微软雅黑" w:hAnsi="微软雅黑"/>
          <w:color w:val="404040"/>
          <w:sz w:val="20"/>
        </w:rPr>
        <w:t>A. RMB    B. EUR    C. USD    D. CNY</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101. [ID:286] 航天纪念钞采用的安全线是（）。 （5分）</w:t>
      </w:r>
    </w:p>
    <w:p>
      <w:pPr>
        <w:spacing w:line="276" w:lineRule="auto"/>
        <w:ind w:left="360"/>
      </w:pPr>
      <w:r>
        <w:rPr>
          <w:rFonts w:ascii="微软雅黑" w:hAnsi="微软雅黑"/>
          <w:color w:val="404040"/>
          <w:sz w:val="20"/>
        </w:rPr>
        <w:t>A. 全息磁性开窗安全线    B. 动感光变开窗安全线    C. 磁性缩微文字安全线    D. 明暗相间不连续安全线</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102. [ID:285] 货币真伪鉴定授权证书到期前（），被授权的鉴定机构可向原授权单位申请再次授权。 （5分）</w:t>
      </w:r>
    </w:p>
    <w:p>
      <w:pPr>
        <w:spacing w:line="276" w:lineRule="auto"/>
        <w:ind w:left="360"/>
      </w:pPr>
      <w:r>
        <w:rPr>
          <w:rFonts w:ascii="微软雅黑" w:hAnsi="微软雅黑"/>
          <w:color w:val="404040"/>
          <w:sz w:val="20"/>
        </w:rPr>
        <w:t>A. 6个月    B. 3个月    C. 1个月    D. 12个月</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103. [ID:284] 机制假币多采用（）印刷，套印精度差、颜色偏差大、线文平浮，粗糙、缺乏层次。 （5分）</w:t>
      </w:r>
    </w:p>
    <w:p>
      <w:pPr>
        <w:spacing w:line="276" w:lineRule="auto"/>
        <w:ind w:left="360"/>
      </w:pPr>
      <w:r>
        <w:rPr>
          <w:rFonts w:ascii="微软雅黑" w:hAnsi="微软雅黑"/>
          <w:color w:val="404040"/>
          <w:sz w:val="20"/>
        </w:rPr>
        <w:t>A. 复印    B. 胶印    C. 凸印    D. 凹印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104. [ID:133] 持有人对被银行业金融机构收缴的人民币纸币的真伪有异议的，可向中国人民银行当地分支机构或中国人民银行授权的当地鉴定机构提出货币真伪鉴定申请，经鉴定为假币的，应（）。 （5分）</w:t>
      </w:r>
    </w:p>
    <w:p>
      <w:pPr>
        <w:spacing w:line="276" w:lineRule="auto"/>
        <w:ind w:left="360"/>
      </w:pPr>
      <w:r>
        <w:rPr>
          <w:rFonts w:ascii="微软雅黑" w:hAnsi="微软雅黑"/>
          <w:color w:val="404040"/>
          <w:sz w:val="20"/>
        </w:rPr>
        <w:t>A. 由鉴定单位转交公安机关处理</w:t>
        <w:br/>
        <w:t>B. 由鉴定单位将假币退回收缴单位依法收缴</w:t>
        <w:br/>
        <w:t>C. 由鉴定单位予以没收</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105. [ID:132] 持有人对被银行业金融机构收缴的外币的真伪有异议的，经鉴定为真币的，应（）。 （5分）</w:t>
      </w:r>
    </w:p>
    <w:p>
      <w:pPr>
        <w:spacing w:line="276" w:lineRule="auto"/>
        <w:ind w:left="360"/>
      </w:pPr>
      <w:r>
        <w:rPr>
          <w:rFonts w:ascii="微软雅黑" w:hAnsi="微软雅黑"/>
          <w:color w:val="404040"/>
          <w:sz w:val="20"/>
        </w:rPr>
        <w:t>A. 由鉴定单位交收缴单位退还持有人</w:t>
        <w:br/>
        <w:t>B. 由鉴定单位交收缴单位退还持有人,并收回《假币收缴凭证》</w:t>
        <w:br/>
        <w:t>C. 由鉴定单位退还持有人,并收回《假币收缴凭证》</w:t>
        <w:br/>
        <w:t>D. 由鉴定单位退还持有人</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106. [ID:131] 持有人对被银行业金融机构收缴的外币的真伪有异议的，可向中国人民银行当地分支机构或中国人民银行授权的当地鉴定机构提出鉴定申请，经鉴定为假币的，应（）。 （5分）</w:t>
      </w:r>
    </w:p>
    <w:p>
      <w:pPr>
        <w:spacing w:line="276" w:lineRule="auto"/>
        <w:ind w:left="360"/>
      </w:pPr>
      <w:r>
        <w:rPr>
          <w:rFonts w:ascii="微软雅黑" w:hAnsi="微软雅黑"/>
          <w:color w:val="404040"/>
          <w:sz w:val="20"/>
        </w:rPr>
        <w:t>A. 由鉴定单位予以没收;</w:t>
        <w:br/>
        <w:t>B. 由鉴定单位转交公安机关处理.</w:t>
        <w:br/>
        <w:t>C. 由鉴定单位将假币退回收缴单位依法收缴;</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107. [ID:130] 持有人对被银行业金融机构收缴的外币的真伪有异议的，可向中国人民银行当地分支机构或中国人民银行授权的当地鉴定机构提出鉴定申请，经鉴定为真币的，应（）。 （5分）</w:t>
      </w:r>
    </w:p>
    <w:p>
      <w:pPr>
        <w:spacing w:line="276" w:lineRule="auto"/>
        <w:ind w:left="360"/>
      </w:pPr>
      <w:r>
        <w:rPr>
          <w:rFonts w:ascii="微软雅黑" w:hAnsi="微软雅黑"/>
          <w:color w:val="404040"/>
          <w:sz w:val="20"/>
        </w:rPr>
        <w:t>A. 由鉴定单位出具《货币真伪鉴定书》,并将假币实物交收缴单位退还持有人,并收回《假币收缴凭证》;</w:t>
        <w:br/>
        <w:t>B. 由鉴定单位退还持有人;</w:t>
        <w:br/>
        <w:t>C. 由鉴定单位按面额兑换给持有人;</w:t>
        <w:br/>
        <w:t>D. 由鉴定单位退还持有人,并收回《假币收缴凭证》.</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108. [ID:129] 持有人对被银行业金融机构收缴人民币的真伪有异议的，可向中国人民银行当地分支机构或中国人民银行授权的当地鉴定机构提出书面鉴定申请，经鉴定为真币的，（）。 （5分）</w:t>
      </w:r>
    </w:p>
    <w:p>
      <w:pPr>
        <w:spacing w:line="276" w:lineRule="auto"/>
        <w:ind w:left="360"/>
      </w:pPr>
      <w:r>
        <w:rPr>
          <w:rFonts w:ascii="微软雅黑" w:hAnsi="微软雅黑"/>
          <w:color w:val="404040"/>
          <w:sz w:val="20"/>
        </w:rPr>
        <w:t>A. 由收缴单位将盖有假币戳记的人民币按不宜流通人民币处理;</w:t>
        <w:br/>
        <w:t>B. 由鉴定单位退还持有人,并收回《假币收缴凭证》.</w:t>
        <w:br/>
        <w:t>C. 由鉴定单位退还持有人;</w:t>
        <w:br/>
        <w:t>D. 由鉴定单位交收缴单位退还持有人;</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109. [ID:128] 持有人对银行业机构认定的兑换结果有异议的，可携带特殊残缺、污损人民币实物和银行业机构出具的认定证明到（）申请鉴定。 （5分）</w:t>
      </w:r>
    </w:p>
    <w:p>
      <w:pPr>
        <w:spacing w:line="276" w:lineRule="auto"/>
        <w:ind w:left="360"/>
      </w:pPr>
      <w:r>
        <w:rPr>
          <w:rFonts w:ascii="微软雅黑" w:hAnsi="微软雅黑"/>
          <w:color w:val="404040"/>
          <w:sz w:val="20"/>
        </w:rPr>
        <w:t>A. 银行业机构的上级机构    B. 人民银行当地分支机构    C. 人民银行授权的银行业机构    D. 银行业协会</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110. [ID:127] 垂直票面观察2015年版人民币100元，光彩光变数字（）的颜色。 （5分）</w:t>
      </w:r>
    </w:p>
    <w:p>
      <w:pPr>
        <w:spacing w:line="276" w:lineRule="auto"/>
        <w:ind w:left="360"/>
      </w:pPr>
      <w:r>
        <w:rPr>
          <w:rFonts w:ascii="微软雅黑" w:hAnsi="微软雅黑"/>
          <w:color w:val="404040"/>
          <w:sz w:val="20"/>
        </w:rPr>
        <w:t>A. 以棕色为主    B. 以金色为主    C. 以绿色为主    D. 以蓝色为主</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111. [ID:126] 垂直票面观察2015年版人民币100元的光变镂空开窗安全线时，安全线呈（）。 （5分）</w:t>
      </w:r>
    </w:p>
    <w:p>
      <w:pPr>
        <w:spacing w:line="276" w:lineRule="auto"/>
        <w:ind w:left="360"/>
      </w:pPr>
      <w:r>
        <w:rPr>
          <w:rFonts w:ascii="微软雅黑" w:hAnsi="微软雅黑"/>
          <w:color w:val="404040"/>
          <w:sz w:val="20"/>
        </w:rPr>
        <w:t>A. 绿色    B. 品红色    C. 金黄色    D. 蓝绿色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112. [ID:125] 从（）开始，硬币正面图案改为中国人民银行行名、面值、拼音和年号。 （5分）</w:t>
      </w:r>
    </w:p>
    <w:p>
      <w:pPr>
        <w:spacing w:line="276" w:lineRule="auto"/>
        <w:ind w:left="360"/>
      </w:pPr>
      <w:r>
        <w:rPr>
          <w:rFonts w:ascii="微软雅黑" w:hAnsi="微软雅黑"/>
          <w:color w:val="404040"/>
          <w:sz w:val="20"/>
        </w:rPr>
        <w:t>A. 第三套流通硬币    B. 第四套流通硬币    C. 第二套流通硬币    D. 第一套流通硬币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113. [ID:124] 大、中型企业性质恶劣的拒收现金行为应定性为()拒收现金行为。 （5分）</w:t>
      </w:r>
    </w:p>
    <w:p>
      <w:pPr>
        <w:spacing w:line="276" w:lineRule="auto"/>
        <w:ind w:left="360"/>
      </w:pPr>
      <w:r>
        <w:rPr>
          <w:rFonts w:ascii="微软雅黑" w:hAnsi="微软雅黑"/>
          <w:color w:val="404040"/>
          <w:sz w:val="20"/>
        </w:rPr>
        <w:t>A. 一般    B. 较重    C. 非常严重    D. 严重</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114. [ID:123] 大、中型企业性质一般的拒收现金行为应定性为() （5分）</w:t>
      </w:r>
    </w:p>
    <w:p>
      <w:pPr>
        <w:spacing w:line="276" w:lineRule="auto"/>
        <w:ind w:left="360"/>
      </w:pPr>
      <w:r>
        <w:rPr>
          <w:rFonts w:ascii="微软雅黑" w:hAnsi="微软雅黑"/>
          <w:color w:val="404040"/>
          <w:sz w:val="20"/>
        </w:rPr>
        <w:t>A. 一般    B. 非常严重    C. 严重    D. 较重</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115. [ID:122] 当查询人提交的申请材料不齐全时，应。 （5分）</w:t>
      </w:r>
    </w:p>
    <w:p>
      <w:pPr>
        <w:spacing w:line="276" w:lineRule="auto"/>
        <w:ind w:left="360"/>
      </w:pPr>
      <w:r>
        <w:rPr>
          <w:rFonts w:ascii="微软雅黑" w:hAnsi="微软雅黑"/>
          <w:color w:val="404040"/>
          <w:sz w:val="20"/>
        </w:rPr>
        <w:t>A. 当面告知查询人补齐相关材料.</w:t>
        <w:br/>
        <w:t>B. 正常受理查询申请;</w:t>
        <w:br/>
        <w:t>C. 收取相关费用给予查询;</w:t>
        <w:br/>
        <w:t>D. 直接拒绝查询人申请;</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116. [ID:121] 第（）套人民币是我国印制工艺进入独立自主、自力更生新时期的重要标志。 （5分）</w:t>
      </w:r>
    </w:p>
    <w:p>
      <w:pPr>
        <w:spacing w:line="276" w:lineRule="auto"/>
        <w:ind w:left="360"/>
      </w:pPr>
      <w:r>
        <w:rPr>
          <w:rFonts w:ascii="微软雅黑" w:hAnsi="微软雅黑"/>
          <w:color w:val="404040"/>
          <w:sz w:val="20"/>
        </w:rPr>
        <w:t>A. 第二套    B. 第一套    C. 第三套    D. 第四套</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117. [ID:120] 第二套人民币（硬分币除外）于（）停止流通。 （5分）</w:t>
      </w:r>
    </w:p>
    <w:p>
      <w:pPr>
        <w:spacing w:line="276" w:lineRule="auto"/>
        <w:ind w:left="360"/>
      </w:pPr>
      <w:r>
        <w:rPr>
          <w:rFonts w:ascii="微软雅黑" w:hAnsi="微软雅黑"/>
          <w:color w:val="404040"/>
          <w:sz w:val="20"/>
        </w:rPr>
        <w:t>A. 2018年5月1日    B. 2018年6月1日    C. 2016年5月1日    D. 2018年9月1日</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118. [ID:119] 第二套人民币上的“中国人民银行”行名为（）书写，他的这种汉文魏体为之后各套人民币所沿用，迄今中国人民银行的行标也一直沿用这一字体。 （5分）</w:t>
      </w:r>
    </w:p>
    <w:p>
      <w:pPr>
        <w:spacing w:line="276" w:lineRule="auto"/>
        <w:ind w:left="360"/>
      </w:pPr>
      <w:r>
        <w:rPr>
          <w:rFonts w:ascii="微软雅黑" w:hAnsi="微软雅黑"/>
          <w:color w:val="404040"/>
          <w:sz w:val="20"/>
        </w:rPr>
        <w:t>A. 南汉宸    B. 董必武    C. 马文蔚    D. 何松亭</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119. [ID:118] 第二套人民币硬分币是我国发行的第一套流通硬币，由中国人民银行根据国务院《关于发行金属分币的命令》公告发行，其发行时间为（）。 （5分）</w:t>
      </w:r>
    </w:p>
    <w:p>
      <w:pPr>
        <w:spacing w:line="276" w:lineRule="auto"/>
        <w:ind w:left="360"/>
      </w:pPr>
      <w:r>
        <w:rPr>
          <w:rFonts w:ascii="微软雅黑" w:hAnsi="微软雅黑"/>
          <w:color w:val="404040"/>
          <w:sz w:val="20"/>
        </w:rPr>
        <w:t>A. 1957年12月2日</w:t>
        <w:br/>
        <w:t>B. 1957年12月1日</w:t>
        <w:br/>
        <w:t>C. 1957年12月3日</w:t>
        <w:br/>
        <w:t>D. 1957年12月4日</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120. [ID:117] 第二套人民币中的流通硬币只发行了辅币，没有发行主币，共有（）面额。 （5分）</w:t>
      </w:r>
    </w:p>
    <w:p>
      <w:pPr>
        <w:spacing w:line="276" w:lineRule="auto"/>
        <w:ind w:left="360"/>
      </w:pPr>
      <w:r>
        <w:rPr>
          <w:rFonts w:ascii="微软雅黑" w:hAnsi="微软雅黑"/>
          <w:color w:val="404040"/>
          <w:sz w:val="20"/>
        </w:rPr>
        <w:t>A. 1、2、5分三种    B. 1、5分两种    C. 1、5角两种    D. 1、2、5角三种</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121. [ID:116] 第五套人民币100元背面人民大会堂顶灯图案具有特征（）。 （5分）</w:t>
      </w:r>
    </w:p>
    <w:p>
      <w:pPr>
        <w:spacing w:line="276" w:lineRule="auto"/>
        <w:ind w:left="360"/>
      </w:pPr>
      <w:r>
        <w:rPr>
          <w:rFonts w:ascii="微软雅黑" w:hAnsi="微软雅黑"/>
          <w:color w:val="404040"/>
          <w:sz w:val="20"/>
        </w:rPr>
        <w:t>A. 高触感    B. 有色荧光    C. 无色荧光    D. 磁性机读</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122. [ID:115] 第五套人民币100元和50元的水印采用的是毛泽东头像，20元、10元的水印是（）。 （5分）</w:t>
      </w:r>
    </w:p>
    <w:p>
      <w:pPr>
        <w:spacing w:line="276" w:lineRule="auto"/>
        <w:ind w:left="360"/>
      </w:pPr>
      <w:r>
        <w:rPr>
          <w:rFonts w:ascii="微软雅黑" w:hAnsi="微软雅黑"/>
          <w:color w:val="404040"/>
          <w:sz w:val="20"/>
        </w:rPr>
        <w:t>A. 长江三峡、月季花    B. 荷花、长江三峡    C. 毛泽东头像、荷花    D. 荷花、月季花</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123. [ID:114] 第五套人民币100元票面正面的“中国人民银行”行名采用了（）。 （5分）</w:t>
      </w:r>
    </w:p>
    <w:p>
      <w:pPr>
        <w:spacing w:line="276" w:lineRule="auto"/>
        <w:ind w:left="360"/>
      </w:pPr>
      <w:r>
        <w:rPr>
          <w:rFonts w:ascii="微软雅黑" w:hAnsi="微软雅黑"/>
          <w:color w:val="404040"/>
          <w:sz w:val="20"/>
        </w:rPr>
        <w:t>A. 专用凸印印刷    B. 雕刻凹印印刷    C. 雕刻胶印印刷    D. 丝网柔印印刷</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124. [ID:113] 第五套人民币100元纸币背面下方凹印缩微文字的内容是（）。 （5分）</w:t>
      </w:r>
    </w:p>
    <w:p>
      <w:pPr>
        <w:spacing w:line="276" w:lineRule="auto"/>
        <w:ind w:left="360"/>
      </w:pPr>
      <w:r>
        <w:rPr>
          <w:rFonts w:ascii="微软雅黑" w:hAnsi="微软雅黑"/>
          <w:color w:val="404040"/>
          <w:sz w:val="20"/>
        </w:rPr>
        <w:t>A. RMB100和RMB</w:t>
        <w:br/>
        <w:t>B. RMB100和汉字“人民币”</w:t>
        <w:br/>
        <w:t>C. RMB和汉字“人民币”</w:t>
        <w:br/>
        <w:t>D. RMB100和100</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125. [ID:112] 第五套人民币100元纸币主色调是（）。 （5分）</w:t>
      </w:r>
    </w:p>
    <w:p>
      <w:pPr>
        <w:spacing w:line="276" w:lineRule="auto"/>
        <w:ind w:left="360"/>
      </w:pPr>
      <w:r>
        <w:rPr>
          <w:rFonts w:ascii="微软雅黑" w:hAnsi="微软雅黑"/>
          <w:color w:val="404040"/>
          <w:sz w:val="20"/>
        </w:rPr>
        <w:t>A. 绿色    B. 黄色    C. 棕色    D. 红色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126. [ID:111] 第五套人民币10元和5元纸币采用了固定花卉水印和白水印，其中，白水印的特点是（）。 （5分）</w:t>
      </w:r>
    </w:p>
    <w:p>
      <w:pPr>
        <w:spacing w:line="276" w:lineRule="auto"/>
        <w:ind w:left="360"/>
      </w:pPr>
      <w:r>
        <w:rPr>
          <w:rFonts w:ascii="微软雅黑" w:hAnsi="微软雅黑"/>
          <w:color w:val="404040"/>
          <w:sz w:val="20"/>
        </w:rPr>
        <w:t>A. 线条明显    B. 有明显凹凸感    C. 纸张挺括    D. 透光性很强</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127. [ID:110] 第五套人民币1元的背面主景图案是采用方式印刷而成的（）。 （5分）</w:t>
      </w:r>
    </w:p>
    <w:p>
      <w:pPr>
        <w:spacing w:line="276" w:lineRule="auto"/>
        <w:ind w:left="360"/>
      </w:pPr>
      <w:r>
        <w:rPr>
          <w:rFonts w:ascii="微软雅黑" w:hAnsi="微软雅黑"/>
          <w:color w:val="404040"/>
          <w:sz w:val="20"/>
        </w:rPr>
        <w:t xml:space="preserve">A. 胶印    B. 丝印    C.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128. [ID:109] 第五套人民币2005年版100元纸币的凹印手感线具有特征（）。 （5分）</w:t>
      </w:r>
    </w:p>
    <w:p>
      <w:pPr>
        <w:spacing w:line="276" w:lineRule="auto"/>
        <w:ind w:left="360"/>
      </w:pPr>
      <w:r>
        <w:rPr>
          <w:rFonts w:ascii="微软雅黑" w:hAnsi="微软雅黑"/>
          <w:color w:val="404040"/>
          <w:sz w:val="20"/>
        </w:rPr>
        <w:t>A. 高触感    B. 磁性    C. 荧光    D. 红外</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129. [ID:108] 第五套人民币2019年版1元硬币应用了缩微雕刻防伪技术，缩微雕刻的字符内容（）。 （5分）</w:t>
      </w:r>
    </w:p>
    <w:p>
      <w:pPr>
        <w:spacing w:line="276" w:lineRule="auto"/>
        <w:ind w:left="360"/>
      </w:pPr>
      <w:r>
        <w:rPr>
          <w:rFonts w:ascii="微软雅黑" w:hAnsi="微软雅黑"/>
          <w:color w:val="404040"/>
          <w:sz w:val="20"/>
        </w:rPr>
        <w:t>A. 1    B. $    C. RMB    D. 1元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130. [ID:107] 第五套人民币2019年版硬币中内周缘是多边形的面额是（）。 （5分）</w:t>
      </w:r>
    </w:p>
    <w:p>
      <w:pPr>
        <w:spacing w:line="276" w:lineRule="auto"/>
        <w:ind w:left="360"/>
      </w:pPr>
      <w:r>
        <w:rPr>
          <w:rFonts w:ascii="微软雅黑" w:hAnsi="微软雅黑"/>
          <w:color w:val="404040"/>
          <w:sz w:val="20"/>
        </w:rPr>
        <w:t xml:space="preserve">A. 1角    B. 5角    C. 1元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131. [ID:106] 第五套人民币20元、10元纸币的固定水印图案是（）。 （5分）</w:t>
      </w:r>
    </w:p>
    <w:p>
      <w:pPr>
        <w:spacing w:line="276" w:lineRule="auto"/>
        <w:ind w:left="360"/>
      </w:pPr>
      <w:r>
        <w:rPr>
          <w:rFonts w:ascii="微软雅黑" w:hAnsi="微软雅黑"/>
          <w:color w:val="404040"/>
          <w:sz w:val="20"/>
        </w:rPr>
        <w:t xml:space="preserve">A. 毛泽东头像、荷花    B. 荷花、月季花    C.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132. [ID:105] 第五套人民币20元及以下面额的水印为（）。 （5分）</w:t>
      </w:r>
    </w:p>
    <w:p>
      <w:pPr>
        <w:spacing w:line="276" w:lineRule="auto"/>
        <w:ind w:left="360"/>
      </w:pPr>
      <w:r>
        <w:rPr>
          <w:rFonts w:ascii="微软雅黑" w:hAnsi="微软雅黑"/>
          <w:color w:val="404040"/>
          <w:sz w:val="20"/>
        </w:rPr>
        <w:t>A. 固定人像水印    B. 固定花卉水印    C. 满版花卉水印    D. 半固定花卉水印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133. [ID:104] 第五套人民币50元的光变面额数字的颜色变化是由（）。 （5分）</w:t>
      </w:r>
    </w:p>
    <w:p>
      <w:pPr>
        <w:spacing w:line="276" w:lineRule="auto"/>
        <w:ind w:left="360"/>
      </w:pPr>
      <w:r>
        <w:rPr>
          <w:rFonts w:ascii="微软雅黑" w:hAnsi="微软雅黑"/>
          <w:color w:val="404040"/>
          <w:sz w:val="20"/>
        </w:rPr>
        <w:t>A. 金变绿    B. 金变紫    C. 绿变蓝    D. 蓝变金</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134. [ID:103] 第五套人民币50元隐形面额数字图案位于（）。 （5分）</w:t>
      </w:r>
    </w:p>
    <w:p>
      <w:pPr>
        <w:spacing w:line="276" w:lineRule="auto"/>
        <w:ind w:left="360"/>
      </w:pPr>
      <w:r>
        <w:rPr>
          <w:rFonts w:ascii="微软雅黑" w:hAnsi="微软雅黑"/>
          <w:color w:val="404040"/>
          <w:sz w:val="20"/>
        </w:rPr>
        <w:t>A. 背面右上方    B. 背面左上方    C. 正面右上方    D. 正面左上方</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135. [ID:102] 第五套人民币5元的正面主景图案是采用（）方式印刷而成的。 （5分）</w:t>
      </w:r>
    </w:p>
    <w:p>
      <w:pPr>
        <w:spacing w:line="276" w:lineRule="auto"/>
        <w:ind w:left="360"/>
      </w:pPr>
      <w:r>
        <w:rPr>
          <w:rFonts w:ascii="微软雅黑" w:hAnsi="微软雅黑"/>
          <w:color w:val="404040"/>
          <w:sz w:val="20"/>
        </w:rPr>
        <w:t>A. 胶印    B. 丝印    C. 凸印    D. 凹印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136. [ID:101] 第五套人民币5元正面的国徽图案采用（）方式印刷。 （5分）</w:t>
      </w:r>
    </w:p>
    <w:p>
      <w:pPr>
        <w:spacing w:line="276" w:lineRule="auto"/>
        <w:ind w:left="360"/>
      </w:pPr>
      <w:r>
        <w:rPr>
          <w:rFonts w:ascii="微软雅黑" w:hAnsi="微软雅黑"/>
          <w:color w:val="404040"/>
          <w:sz w:val="20"/>
        </w:rPr>
        <w:t>A. 胶印    B. 凸印    C. 凹印    D. 丝印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137. [ID:100] 第五套人民币背面少数民族文字为（）。 （5分）</w:t>
      </w:r>
    </w:p>
    <w:p>
      <w:pPr>
        <w:spacing w:line="276" w:lineRule="auto"/>
        <w:ind w:left="360"/>
      </w:pPr>
      <w:r>
        <w:rPr>
          <w:rFonts w:ascii="微软雅黑" w:hAnsi="微软雅黑"/>
          <w:color w:val="404040"/>
          <w:sz w:val="20"/>
        </w:rPr>
        <w:t>A. 蒙、满、藏、壮    B. 蒙、藏、满、壮    C. 蒙、藏、维、壮    D. 蒙、满、维、壮</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138. [ID:99] 第五套人民币部分假币为了伪造凹印图纹的凹凸感常采用方式（）。 （5分）</w:t>
      </w:r>
    </w:p>
    <w:p>
      <w:pPr>
        <w:spacing w:line="276" w:lineRule="auto"/>
        <w:ind w:left="360"/>
      </w:pPr>
      <w:r>
        <w:rPr>
          <w:rFonts w:ascii="微软雅黑" w:hAnsi="微软雅黑"/>
          <w:color w:val="404040"/>
          <w:sz w:val="20"/>
        </w:rPr>
        <w:t>A. 模具压制    B. 打印    C. 烫印    D. 平印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139. [ID:98] 第五套人民币采用无色荧光油墨印刷的面额数字可供机读，该图案印制在（）。 （5分）</w:t>
      </w:r>
    </w:p>
    <w:p>
      <w:pPr>
        <w:spacing w:line="276" w:lineRule="auto"/>
        <w:ind w:left="360"/>
      </w:pPr>
      <w:r>
        <w:rPr>
          <w:rFonts w:ascii="微软雅黑" w:hAnsi="微软雅黑"/>
          <w:color w:val="404040"/>
          <w:sz w:val="20"/>
        </w:rPr>
        <w:t>A. 背面主景图案    B. 正面右上角花纹图案处    C. 钞票正面行名下方    D. 正面右侧</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140. [ID:97] 第五套人民币的无色荧光纤维的位置是（）。 （5分）</w:t>
      </w:r>
    </w:p>
    <w:p>
      <w:pPr>
        <w:spacing w:line="276" w:lineRule="auto"/>
        <w:ind w:left="360"/>
      </w:pPr>
      <w:r>
        <w:rPr>
          <w:rFonts w:ascii="微软雅黑" w:hAnsi="微软雅黑"/>
          <w:color w:val="404040"/>
          <w:sz w:val="20"/>
        </w:rPr>
        <w:t>A. 定向施放    B. 满版随机分布    C. 固定    D. 半固定</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141. [ID:96] 第五套人民币的无色荧光纤维需要在（）光下观察。 （5分）</w:t>
      </w:r>
    </w:p>
    <w:p>
      <w:pPr>
        <w:spacing w:line="276" w:lineRule="auto"/>
        <w:ind w:left="360"/>
      </w:pPr>
      <w:r>
        <w:rPr>
          <w:rFonts w:ascii="微软雅黑" w:hAnsi="微软雅黑"/>
          <w:color w:val="404040"/>
          <w:sz w:val="20"/>
        </w:rPr>
        <w:t>A. 偏振    B. 红外    C. 紫外    D. 透射</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142. [ID:95] 第五套人民币的隐形图案为（）。 （5分）</w:t>
      </w:r>
    </w:p>
    <w:p>
      <w:pPr>
        <w:spacing w:line="276" w:lineRule="auto"/>
        <w:ind w:left="360"/>
      </w:pPr>
      <w:r>
        <w:rPr>
          <w:rFonts w:ascii="微软雅黑" w:hAnsi="微软雅黑"/>
          <w:color w:val="404040"/>
          <w:sz w:val="20"/>
        </w:rPr>
        <w:t>A. 花卉    B. 弧线    C. 人像    D. 面额数字</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143. [ID:94] 第五套人民币对印图案需要在（）光下观察。 （5分）</w:t>
      </w:r>
    </w:p>
    <w:p>
      <w:pPr>
        <w:spacing w:line="276" w:lineRule="auto"/>
        <w:ind w:left="360"/>
      </w:pPr>
      <w:r>
        <w:rPr>
          <w:rFonts w:ascii="微软雅黑" w:hAnsi="微软雅黑"/>
          <w:color w:val="404040"/>
          <w:sz w:val="20"/>
        </w:rPr>
        <w:t>A. 红外    B. 紫外    C. 透射    D. 偏振</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144. [ID:93] 第五套人民币各券别纸币背面部分图案均应用了（）特征。 （5分）</w:t>
      </w:r>
    </w:p>
    <w:p>
      <w:pPr>
        <w:spacing w:line="276" w:lineRule="auto"/>
        <w:ind w:left="360"/>
      </w:pPr>
      <w:r>
        <w:rPr>
          <w:rFonts w:ascii="微软雅黑" w:hAnsi="微软雅黑"/>
          <w:color w:val="404040"/>
          <w:sz w:val="20"/>
        </w:rPr>
        <w:t>A. 高触感    B. 无色荧光    C. 有色荧光    D. 磁性机读</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145. [ID:92] 2015年版人民币100元在票面正面右侧位置增加了（ ） （5分）</w:t>
      </w:r>
    </w:p>
    <w:p>
      <w:pPr>
        <w:spacing w:line="276" w:lineRule="auto"/>
        <w:ind w:left="360"/>
      </w:pPr>
      <w:r>
        <w:rPr>
          <w:rFonts w:ascii="微软雅黑" w:hAnsi="微软雅黑"/>
          <w:color w:val="404040"/>
          <w:sz w:val="20"/>
        </w:rPr>
        <w:t>A. 凹印手感线    B. 竖号码    C. 隐形面额数字.    D. 盲文面额标记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146. [ID:91] 第五套人民币共发行（）种面额纸币和（）种面额硬币。 （5分）</w:t>
      </w:r>
    </w:p>
    <w:p>
      <w:pPr>
        <w:spacing w:line="276" w:lineRule="auto"/>
        <w:ind w:left="360"/>
      </w:pPr>
      <w:r>
        <w:rPr>
          <w:rFonts w:ascii="微软雅黑" w:hAnsi="微软雅黑"/>
          <w:color w:val="404040"/>
          <w:sz w:val="20"/>
        </w:rPr>
        <w:t xml:space="preserve">A. 6、3    B. 5、3    C. 6、1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147. [ID:90] 第五套人民币应用的防伪特征中，2015年版100元纸币增加了（）。 （5分）</w:t>
      </w:r>
    </w:p>
    <w:p>
      <w:pPr>
        <w:spacing w:line="276" w:lineRule="auto"/>
        <w:ind w:left="360"/>
      </w:pPr>
      <w:r>
        <w:rPr>
          <w:rFonts w:ascii="微软雅黑" w:hAnsi="微软雅黑"/>
          <w:color w:val="404040"/>
          <w:sz w:val="20"/>
        </w:rPr>
        <w:t>A. 人像水印    B. 光变油墨面额数字    C. 光变镂空开窗安全线    D. 全息础性开窗安全线</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148. [ID:89] 第五套人民币正面的无色荧光图案需要在（）光下观察。 （5分）</w:t>
      </w:r>
    </w:p>
    <w:p>
      <w:pPr>
        <w:spacing w:line="276" w:lineRule="auto"/>
        <w:ind w:left="360"/>
      </w:pPr>
      <w:r>
        <w:rPr>
          <w:rFonts w:ascii="微软雅黑" w:hAnsi="微软雅黑"/>
          <w:color w:val="404040"/>
          <w:sz w:val="20"/>
        </w:rPr>
        <w:t>A. 偏振    B. 紫外    C. 红外    D. 透射</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149. [ID:88] 第五套人民币纸币的面额包括（）。 （5分）</w:t>
      </w:r>
    </w:p>
    <w:p>
      <w:pPr>
        <w:spacing w:line="276" w:lineRule="auto"/>
        <w:ind w:left="360"/>
      </w:pPr>
      <w:r>
        <w:rPr>
          <w:rFonts w:ascii="微软雅黑" w:hAnsi="微软雅黑"/>
          <w:color w:val="404040"/>
          <w:sz w:val="20"/>
        </w:rPr>
        <w:t>A. 100元、50元、20元、10元、2元、1元</w:t>
        <w:br/>
        <w:t>B. 100元、50元、10元、5元、2元、1元</w:t>
        <w:br/>
        <w:t>C. 100元、50元、10元、5元、2元、1元</w:t>
        <w:br/>
        <w:t>D. 100元、50元、20元、10元、5元、1元.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150. [ID:87] 第五套人民币纸币均采用的一项防伪特征为（）。 （5分）</w:t>
      </w:r>
    </w:p>
    <w:p>
      <w:pPr>
        <w:spacing w:line="276" w:lineRule="auto"/>
        <w:ind w:left="360"/>
      </w:pPr>
      <w:r>
        <w:rPr>
          <w:rFonts w:ascii="微软雅黑" w:hAnsi="微软雅黑"/>
          <w:color w:val="404040"/>
          <w:sz w:val="20"/>
        </w:rPr>
        <w:t>A. 面额数字白水印    B. 光变油墨面额数字    C. 光彩光变面额数字    D. 多层次水印图案</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151. [ID:86] 第五套人民币纸币隐形面额数字防伪特征的正确识别方法是（）。 （5分）</w:t>
      </w:r>
    </w:p>
    <w:p>
      <w:pPr>
        <w:spacing w:line="276" w:lineRule="auto"/>
        <w:ind w:left="360"/>
      </w:pPr>
      <w:r>
        <w:rPr>
          <w:rFonts w:ascii="微软雅黑" w:hAnsi="微软雅黑"/>
          <w:color w:val="404040"/>
          <w:sz w:val="20"/>
        </w:rPr>
        <w:t>A. 倾斜转动票面观察    B. 仪器照射紫外光源观察    C. 迎光透视观察    D. 触摸凹凸手感</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152. [ID:85] 第五套人民币纸币正面的无色荧光面额数字在紫外光的照射下呈（）。 （5分）</w:t>
      </w:r>
    </w:p>
    <w:p>
      <w:pPr>
        <w:spacing w:line="276" w:lineRule="auto"/>
        <w:ind w:left="360"/>
      </w:pPr>
      <w:r>
        <w:rPr>
          <w:rFonts w:ascii="微软雅黑" w:hAnsi="微软雅黑"/>
          <w:color w:val="404040"/>
          <w:sz w:val="20"/>
        </w:rPr>
        <w:t>A. 灰色    B. 金色    C. 绿色    D. 黄色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153. [ID:84] 第五套人民币纸币正面中部行名下方在特定波长紫外光的照射下可见（）面额数字。 （5分）</w:t>
      </w:r>
    </w:p>
    <w:p>
      <w:pPr>
        <w:spacing w:line="276" w:lineRule="auto"/>
        <w:ind w:left="360"/>
      </w:pPr>
      <w:r>
        <w:rPr>
          <w:rFonts w:ascii="微软雅黑" w:hAnsi="微软雅黑"/>
          <w:color w:val="404040"/>
          <w:sz w:val="20"/>
        </w:rPr>
        <w:t>A. 绿色    B. 黄色    C. 红色    D. 灰色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154. [ID:83] 2019版应用了光彩光变油墨其中（ ） （5分）</w:t>
      </w:r>
    </w:p>
    <w:p>
      <w:pPr>
        <w:spacing w:line="276" w:lineRule="auto"/>
        <w:ind w:left="360"/>
      </w:pPr>
      <w:r>
        <w:rPr>
          <w:rFonts w:ascii="微软雅黑" w:hAnsi="微软雅黑"/>
          <w:color w:val="404040"/>
          <w:sz w:val="20"/>
        </w:rPr>
        <w:t>A. 50元和10元的变色效果相同</w:t>
        <w:br/>
        <w:t>B. 50元和20元的变色效果相同</w:t>
        <w:br/>
        <w:t>C. 50元是金变绿</w:t>
        <w:br/>
        <w:t>D. 20元是蓝变绿</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155. [ID:82] 第五套人民币中的光变油墨面额数字是（）防伪特征。 （5分）</w:t>
      </w:r>
    </w:p>
    <w:p>
      <w:pPr>
        <w:spacing w:line="276" w:lineRule="auto"/>
        <w:ind w:left="360"/>
      </w:pPr>
      <w:r>
        <w:rPr>
          <w:rFonts w:ascii="微软雅黑" w:hAnsi="微软雅黑"/>
          <w:color w:val="404040"/>
          <w:sz w:val="20"/>
        </w:rPr>
        <w:t>A. 专家    B. 公众    C. 专业    D. 以上均是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156. [ID:81] 第五套人民币中的手感线是（）防伪特征。 （5分）</w:t>
      </w:r>
    </w:p>
    <w:p>
      <w:pPr>
        <w:spacing w:line="276" w:lineRule="auto"/>
        <w:ind w:left="360"/>
      </w:pPr>
      <w:r>
        <w:rPr>
          <w:rFonts w:ascii="微软雅黑" w:hAnsi="微软雅黑"/>
          <w:color w:val="404040"/>
          <w:sz w:val="20"/>
        </w:rPr>
        <w:t>A. 专家    B. 以上均是    C. 专业    D. 公众</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157. [ID:80] 第五套人民币主景人像采用（）技术。 （5分）</w:t>
      </w:r>
    </w:p>
    <w:p>
      <w:pPr>
        <w:spacing w:line="276" w:lineRule="auto"/>
        <w:ind w:left="360"/>
      </w:pPr>
      <w:r>
        <w:rPr>
          <w:rFonts w:ascii="微软雅黑" w:hAnsi="微软雅黑"/>
          <w:color w:val="404040"/>
          <w:sz w:val="20"/>
        </w:rPr>
        <w:t>A. 机器雕刻头像    B. 以上均不是.    C. 手工雕刻头像    D. 手工结合机器雕刻头像</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158. [ID:79] 第五套人民币主景人像的图纹线条特征具有的（）特点。 （5分）</w:t>
      </w:r>
    </w:p>
    <w:p>
      <w:pPr>
        <w:spacing w:line="276" w:lineRule="auto"/>
        <w:ind w:left="360"/>
      </w:pPr>
      <w:r>
        <w:rPr>
          <w:rFonts w:ascii="微软雅黑" w:hAnsi="微软雅黑"/>
          <w:color w:val="404040"/>
          <w:sz w:val="20"/>
        </w:rPr>
        <w:t>A. 宽度和高度均相等    B. 宽度不同,高度相同    C. 宽度相同,高度不同    D. 宽度不同,高度也不同</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159. [ID:78] 第一套人民币上的中国人民银行行名的字体是（）。 （5分）</w:t>
      </w:r>
    </w:p>
    <w:p>
      <w:pPr>
        <w:spacing w:line="276" w:lineRule="auto"/>
        <w:ind w:left="360"/>
      </w:pPr>
      <w:r>
        <w:rPr>
          <w:rFonts w:ascii="微软雅黑" w:hAnsi="微软雅黑"/>
          <w:color w:val="404040"/>
          <w:sz w:val="20"/>
        </w:rPr>
        <w:t xml:space="preserve">A. 正楷柳体    B. 魏碑张黑女    C. 华文新魏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160. [ID:77] 第一套人民币也是五套人民币中唯一一套所有券别都没有（）印的人民币。 （5分）</w:t>
      </w:r>
    </w:p>
    <w:p>
      <w:pPr>
        <w:spacing w:line="276" w:lineRule="auto"/>
        <w:ind w:left="360"/>
      </w:pPr>
      <w:r>
        <w:rPr>
          <w:rFonts w:ascii="微软雅黑" w:hAnsi="微软雅黑"/>
          <w:color w:val="404040"/>
          <w:sz w:val="20"/>
        </w:rPr>
        <w:t>A. 国徽    B. 国名    C. 年号    D. 行名</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161. [ID:76] 第一套人民币最大面额是（）。 （5分）</w:t>
      </w:r>
    </w:p>
    <w:p>
      <w:pPr>
        <w:spacing w:line="276" w:lineRule="auto"/>
        <w:ind w:left="360"/>
      </w:pPr>
      <w:r>
        <w:rPr>
          <w:rFonts w:ascii="微软雅黑" w:hAnsi="微软雅黑"/>
          <w:color w:val="404040"/>
          <w:sz w:val="20"/>
        </w:rPr>
        <w:t xml:space="preserve">A. 50000元    B. 10000元    C. 20000元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162. [ID:75] 对盖有“假币”字样戳记的人民币，经鉴定为真币的，由收缴的银行业金融机构按照（）予以兑换。 （5分）</w:t>
      </w:r>
    </w:p>
    <w:p>
      <w:pPr>
        <w:spacing w:line="276" w:lineRule="auto"/>
        <w:ind w:left="360"/>
      </w:pPr>
      <w:r>
        <w:rPr>
          <w:rFonts w:ascii="微软雅黑" w:hAnsi="微软雅黑"/>
          <w:color w:val="404040"/>
          <w:sz w:val="20"/>
        </w:rPr>
        <w:t>A. 面额;    B. 高于面额;    C. 以上都不对.    D. 低于面额;</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163. [ID:74] 对盖有“假币”字样戳记的人民币纸币，经鉴定为真币的，由鉴定单位交收缴单位按照面额兑换完整券退还持有人，收回持有人的《假币收缴凭证》，盖有“假币”戳记的人民币应（）。 （5分）</w:t>
      </w:r>
    </w:p>
    <w:p>
      <w:pPr>
        <w:spacing w:line="276" w:lineRule="auto"/>
        <w:ind w:left="360"/>
      </w:pPr>
      <w:r>
        <w:rPr>
          <w:rFonts w:ascii="微软雅黑" w:hAnsi="微软雅黑"/>
          <w:color w:val="404040"/>
          <w:sz w:val="20"/>
        </w:rPr>
        <w:t>A. 按假币上缴当地人民银行;</w:t>
        <w:br/>
        <w:t>B. 按不宜流通人民币处理;</w:t>
        <w:br/>
        <w:t>C. 银行业金融机构予以销毁.</w:t>
        <w:br/>
        <w:t>D. 按真币退还给持有人;</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164. [ID:73] 对盖有“假币”字样戳记的人民币纸币，经鉴定为真币时，由（）退还持有人。 （5分）</w:t>
      </w:r>
    </w:p>
    <w:p>
      <w:pPr>
        <w:spacing w:line="276" w:lineRule="auto"/>
        <w:ind w:left="360"/>
      </w:pPr>
      <w:r>
        <w:rPr>
          <w:rFonts w:ascii="微软雅黑" w:hAnsi="微软雅黑"/>
          <w:color w:val="404040"/>
          <w:sz w:val="20"/>
        </w:rPr>
        <w:t>A. 鉴定单位交收缴单位按面额兑换完整券</w:t>
        <w:br/>
        <w:t>B. 鉴定单位按面额兑换完整券</w:t>
        <w:br/>
        <w:t>C. 鉴定单位直接将该鉴定纸币</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165. [ID:72] 对能辨别面额，票面呈正十字形缺少四分之一的残缺污损人民币纸币，应按原面额的（）兑换。 （5分）</w:t>
      </w:r>
    </w:p>
    <w:p>
      <w:pPr>
        <w:spacing w:line="276" w:lineRule="auto"/>
        <w:ind w:left="360"/>
      </w:pPr>
      <w:r>
        <w:rPr>
          <w:rFonts w:ascii="微软雅黑" w:hAnsi="微软雅黑"/>
          <w:color w:val="404040"/>
          <w:sz w:val="20"/>
        </w:rPr>
        <w:t>A. 半额    B. 四分之一    C. 全额    D. 四分之三</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166. [ID:71] 对伪造、变造的人民币收缴及鉴定的具体办法由（）制定。 （5分）</w:t>
      </w:r>
    </w:p>
    <w:p>
      <w:pPr>
        <w:spacing w:line="276" w:lineRule="auto"/>
        <w:ind w:left="360"/>
      </w:pPr>
      <w:r>
        <w:rPr>
          <w:rFonts w:ascii="微软雅黑" w:hAnsi="微软雅黑"/>
          <w:color w:val="404040"/>
          <w:sz w:val="20"/>
        </w:rPr>
        <w:t>A. 国务院    B. 公安局    C. 质监局    D. 中国人民银行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167. [ID:70] 对于冠字号码查询申请超过申请时效的，查询受理单位（）受理查询申请。 （5分）</w:t>
      </w:r>
    </w:p>
    <w:p>
      <w:pPr>
        <w:spacing w:line="276" w:lineRule="auto"/>
        <w:ind w:left="360"/>
      </w:pPr>
      <w:r>
        <w:rPr>
          <w:rFonts w:ascii="微软雅黑" w:hAnsi="微软雅黑"/>
          <w:color w:val="404040"/>
          <w:sz w:val="20"/>
        </w:rPr>
        <w:t xml:space="preserve">A. 由受理单位视情决定是否.    B. 应该;    C. 不予;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168. [ID:69] 对于鉴定没收的假币，假人民币没收收据一式（）份。 （5分）</w:t>
      </w:r>
    </w:p>
    <w:p>
      <w:pPr>
        <w:spacing w:line="276" w:lineRule="auto"/>
        <w:ind w:left="360"/>
      </w:pPr>
      <w:r>
        <w:rPr>
          <w:rFonts w:ascii="微软雅黑" w:hAnsi="微软雅黑"/>
          <w:color w:val="404040"/>
          <w:sz w:val="20"/>
        </w:rPr>
        <w:t>A. 二    B. 三    C. 一    D. 四</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169. [ID:68] 对于主动上交的假币，假人民币没收收据一式（）份。 （5分）</w:t>
      </w:r>
    </w:p>
    <w:p>
      <w:pPr>
        <w:spacing w:line="276" w:lineRule="auto"/>
        <w:ind w:left="360"/>
      </w:pPr>
      <w:r>
        <w:rPr>
          <w:rFonts w:ascii="微软雅黑" w:hAnsi="微软雅黑"/>
          <w:color w:val="404040"/>
          <w:sz w:val="20"/>
        </w:rPr>
        <w:t>A. 二    B. 一    C. 三    D. 四</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170. [ID:67] 对中国人民银行授权的鉴定机构截留或私自处理鉴定、收缴的假外币，或使已收缴、没收的假外币重新流入市场的行为处以（）的罚款。 （5分）</w:t>
      </w:r>
    </w:p>
    <w:p>
      <w:pPr>
        <w:spacing w:line="276" w:lineRule="auto"/>
        <w:ind w:left="360"/>
      </w:pPr>
      <w:r>
        <w:rPr>
          <w:rFonts w:ascii="微软雅黑" w:hAnsi="微软雅黑"/>
          <w:color w:val="404040"/>
          <w:sz w:val="20"/>
        </w:rPr>
        <w:t xml:space="preserve">A. 1000元以上50000元以下    B. 2000元以上    C. 1000元以下30000元以下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171. [ID:66] 发行新版人民币，由（）批准。 （5分）</w:t>
      </w:r>
    </w:p>
    <w:p>
      <w:pPr>
        <w:spacing w:line="276" w:lineRule="auto"/>
        <w:ind w:left="360"/>
      </w:pPr>
      <w:r>
        <w:rPr>
          <w:rFonts w:ascii="微软雅黑" w:hAnsi="微软雅黑"/>
          <w:color w:val="404040"/>
          <w:sz w:val="20"/>
        </w:rPr>
        <w:t>A. 国务院    B. 全国人大    C. 印钞造币总公司    D. 中国人民银行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172. [ID:65] 发行纸分币的是第（）套人民币。 （5分）</w:t>
      </w:r>
    </w:p>
    <w:p>
      <w:pPr>
        <w:spacing w:line="276" w:lineRule="auto"/>
        <w:ind w:left="360"/>
      </w:pPr>
      <w:r>
        <w:rPr>
          <w:rFonts w:ascii="微软雅黑" w:hAnsi="微软雅黑"/>
          <w:color w:val="404040"/>
          <w:sz w:val="20"/>
        </w:rPr>
        <w:t>A. 三    B. 四    C. 一    D. 二</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173. [ID:64] 反假货币信息系统运行后，银行业金融机构收缴假币时，按照（）分类填写假币收缴凭证，并将假币收缴凭证的有关信息传至本机构报送行。 （5分）</w:t>
      </w:r>
    </w:p>
    <w:p>
      <w:pPr>
        <w:spacing w:line="276" w:lineRule="auto"/>
        <w:ind w:left="360"/>
      </w:pPr>
      <w:r>
        <w:rPr>
          <w:rFonts w:ascii="微软雅黑" w:hAnsi="微软雅黑"/>
          <w:color w:val="404040"/>
          <w:sz w:val="20"/>
        </w:rPr>
        <w:t>A. 经办人    B. 金额    C. 券别    D. 冠字号码</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174. [ID:63] 根据《中华人民共和国人民币管理条例》规定，故意损毁人民币的，由公安机关给于警告，并处以的罚款。 （5分）</w:t>
      </w:r>
    </w:p>
    <w:p>
      <w:pPr>
        <w:spacing w:line="276" w:lineRule="auto"/>
        <w:ind w:left="360"/>
      </w:pPr>
      <w:r>
        <w:rPr>
          <w:rFonts w:ascii="微软雅黑" w:hAnsi="微软雅黑"/>
          <w:color w:val="404040"/>
          <w:sz w:val="20"/>
        </w:rPr>
        <w:t>A. 5千元以下    B. 2万元以下    C. 1万元以下    D. 1千元以下</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175. [ID:62] 根据观察需要，2015年版第五套人民币100元上应用的光变镂空开窗安全线位于（）。 （5分）</w:t>
      </w:r>
    </w:p>
    <w:p>
      <w:pPr>
        <w:spacing w:line="276" w:lineRule="auto"/>
        <w:ind w:left="360"/>
      </w:pPr>
      <w:r>
        <w:rPr>
          <w:rFonts w:ascii="微软雅黑" w:hAnsi="微软雅黑"/>
          <w:color w:val="404040"/>
          <w:sz w:val="20"/>
        </w:rPr>
        <w:t>A. 票面背面左侧    B. 票面正面右侧    C. 票面背面右侧    D. 票面正面左侧</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176. [ID:61] 根据中国人民银行相关规定，“假币”印章的“假币”字体应为（）。 （5分）</w:t>
      </w:r>
    </w:p>
    <w:p>
      <w:pPr>
        <w:spacing w:line="276" w:lineRule="auto"/>
        <w:ind w:left="360"/>
      </w:pPr>
      <w:r>
        <w:rPr>
          <w:rFonts w:ascii="微软雅黑" w:hAnsi="微软雅黑"/>
          <w:color w:val="404040"/>
          <w:sz w:val="20"/>
        </w:rPr>
        <w:t>A. 隶书    B. 宋体    C. 楷体    D. 黑体</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177. [ID:60] 根据中国人民银行相关规定，“假币”印章的金融机构编码有（）位。 （5分）</w:t>
      </w:r>
    </w:p>
    <w:p>
      <w:pPr>
        <w:spacing w:line="276" w:lineRule="auto"/>
        <w:ind w:left="360"/>
      </w:pPr>
      <w:r>
        <w:rPr>
          <w:rFonts w:ascii="微软雅黑" w:hAnsi="微软雅黑"/>
          <w:color w:val="404040"/>
          <w:sz w:val="20"/>
        </w:rPr>
        <w:t>A. 11    B. 14    C. 9    D. 8</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178. [ID:59] 根据中国人民银行相关规定，“假币”印章的上方应刻制（）。 （5分）</w:t>
      </w:r>
    </w:p>
    <w:p>
      <w:pPr>
        <w:spacing w:line="276" w:lineRule="auto"/>
        <w:ind w:left="360"/>
      </w:pPr>
      <w:r>
        <w:rPr>
          <w:rFonts w:ascii="微软雅黑" w:hAnsi="微软雅黑"/>
          <w:color w:val="404040"/>
          <w:sz w:val="20"/>
        </w:rPr>
        <w:t>A. 收缴单位机构编码    B. 假币字样    C. 收缴单位名称    D. 收缴字样</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179. [ID:58] 根据中国人民银行相关规定，“假币”印章的下方应刻制（）。 （5分）</w:t>
      </w:r>
    </w:p>
    <w:p>
      <w:pPr>
        <w:spacing w:line="276" w:lineRule="auto"/>
        <w:ind w:left="360"/>
      </w:pPr>
      <w:r>
        <w:rPr>
          <w:rFonts w:ascii="微软雅黑" w:hAnsi="微软雅黑"/>
          <w:color w:val="404040"/>
          <w:sz w:val="20"/>
        </w:rPr>
        <w:t>A. 收缴单位名称    B. 收缴单位机构编码    C. 假币字样    D. 收缴字样</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180. [ID:57] 根据中国人民银行相关规定，“假币”印章上的“假币”两字的字号字体应为（）。 （5分）</w:t>
      </w:r>
    </w:p>
    <w:p>
      <w:pPr>
        <w:spacing w:line="276" w:lineRule="auto"/>
        <w:ind w:left="360"/>
      </w:pPr>
      <w:r>
        <w:rPr>
          <w:rFonts w:ascii="微软雅黑" w:hAnsi="微软雅黑"/>
          <w:color w:val="404040"/>
          <w:sz w:val="20"/>
        </w:rPr>
        <w:t>A. 宋体小一号字加粗    B. 宋体一号字加粗    C. 宋体二号字加粗    D. 宋体初号字加粗</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181. [ID:56] 根据中国人民银行相关规定，加盖“假币”印章时应使用（）印油。 （5分）</w:t>
      </w:r>
    </w:p>
    <w:p>
      <w:pPr>
        <w:spacing w:line="276" w:lineRule="auto"/>
        <w:ind w:left="360"/>
      </w:pPr>
      <w:r>
        <w:rPr>
          <w:rFonts w:ascii="微软雅黑" w:hAnsi="微软雅黑"/>
          <w:color w:val="404040"/>
          <w:sz w:val="20"/>
        </w:rPr>
        <w:t>A. 蓝色    B. 红色    C. 紫色    D. 黑色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182. [ID:55] 根据中国人民银行相关规定，金融机构应于每年年初按照（）为培训周期制定机构内现金从业人员反假货币知识与技能培训计划。 （5分）</w:t>
      </w:r>
    </w:p>
    <w:p>
      <w:pPr>
        <w:spacing w:line="276" w:lineRule="auto"/>
        <w:ind w:left="360"/>
      </w:pPr>
      <w:r>
        <w:rPr>
          <w:rFonts w:ascii="微软雅黑" w:hAnsi="微软雅黑"/>
          <w:color w:val="404040"/>
          <w:sz w:val="20"/>
        </w:rPr>
        <w:t>A. 5年    B. 1年    C. 3年    D. 2年</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183. [ID:54] 公安机关破获假币案件，需凭（）申请货币真伪鉴定。 （5分）</w:t>
      </w:r>
    </w:p>
    <w:p>
      <w:pPr>
        <w:spacing w:line="276" w:lineRule="auto"/>
        <w:ind w:left="360"/>
      </w:pPr>
      <w:r>
        <w:rPr>
          <w:rFonts w:ascii="微软雅黑" w:hAnsi="微软雅黑"/>
          <w:color w:val="404040"/>
          <w:sz w:val="20"/>
        </w:rPr>
        <w:t>A. 货币真伪鉴定申请书    B. 假币收缴凭证    C. 货币真伪鉴定书    D. 单位公函</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184. [ID:53] 公众持有的残缺、污损的人民币应到（）兑换。 （5分）</w:t>
      </w:r>
    </w:p>
    <w:p>
      <w:pPr>
        <w:spacing w:line="276" w:lineRule="auto"/>
        <w:ind w:left="360"/>
      </w:pPr>
      <w:r>
        <w:rPr>
          <w:rFonts w:ascii="微软雅黑" w:hAnsi="微软雅黑"/>
          <w:color w:val="404040"/>
          <w:sz w:val="20"/>
        </w:rPr>
        <w:t>A. 中国人民银行当地分支机构</w:t>
        <w:br/>
        <w:t>B. 中国人民银行指定的银行业金融机构</w:t>
        <w:br/>
        <w:t>C. 办理人民币存取款业务的银行业金融机构</w:t>
        <w:br/>
        <w:t>D. 从事人民币清分和复点业务的企业</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185. [ID:52] 公众将持有的假币实物主动上缴至金融机构时，金融机构应该。 （5分）</w:t>
      </w:r>
    </w:p>
    <w:p>
      <w:pPr>
        <w:spacing w:line="276" w:lineRule="auto"/>
        <w:ind w:left="360"/>
      </w:pPr>
      <w:r>
        <w:rPr>
          <w:rFonts w:ascii="微软雅黑" w:hAnsi="微软雅黑"/>
          <w:color w:val="404040"/>
          <w:sz w:val="20"/>
        </w:rPr>
        <w:t>A. 等面值兑换真币给公众</w:t>
        <w:br/>
        <w:t>B. 经鉴定后予以没收</w:t>
        <w:br/>
        <w:t>C. 按照柜面假币收缴流程办理假币收缴手续</w:t>
        <w:br/>
        <w:t>D. 引导公众将假币上交到当地人民银行分支机构</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186. [ID:51] 关于2019年版和2020年版人民币应用的光彩光变油墨特征，正确的表述是。 （5分）</w:t>
      </w:r>
    </w:p>
    <w:p>
      <w:pPr>
        <w:spacing w:line="276" w:lineRule="auto"/>
        <w:ind w:left="360"/>
      </w:pPr>
      <w:r>
        <w:rPr>
          <w:rFonts w:ascii="微软雅黑" w:hAnsi="微软雅黑"/>
          <w:color w:val="404040"/>
          <w:sz w:val="20"/>
        </w:rPr>
        <w:t>A. 有4种面额应用了光彩光变油墨特征</w:t>
        <w:br/>
        <w:t>B. 有5种面额应用了光彩光变油墨特征</w:t>
        <w:br/>
        <w:t>C. 2019年版50元和2020年版5元光变颜色相同</w:t>
        <w:br/>
        <w:t>D. 2019年版20元和10元光变颜色相同</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187. [ID:50] 关于银行业金融机构收缴假币，以下说法正确的是。 （5分）</w:t>
      </w:r>
    </w:p>
    <w:p>
      <w:pPr>
        <w:spacing w:line="276" w:lineRule="auto"/>
        <w:ind w:left="360"/>
      </w:pPr>
      <w:r>
        <w:rPr>
          <w:rFonts w:ascii="微软雅黑" w:hAnsi="微软雅黑"/>
          <w:color w:val="404040"/>
          <w:sz w:val="20"/>
        </w:rPr>
        <w:t>A. 银行业金融机构应建立假币收缴保管登记簿.</w:t>
        <w:br/>
        <w:t>B. 银行业金融机构收缴假币后,应自行定期进行销毁;</w:t>
        <w:br/>
        <w:t xml:space="preserve">C. </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188. [ID:49] 关于在2005版100元假币实物背面加盖“假币”印章的位置说法正确的是。 （5分）</w:t>
      </w:r>
    </w:p>
    <w:p>
      <w:pPr>
        <w:spacing w:line="276" w:lineRule="auto"/>
        <w:ind w:left="360"/>
      </w:pPr>
      <w:r>
        <w:rPr>
          <w:rFonts w:ascii="微软雅黑" w:hAnsi="微软雅黑"/>
          <w:color w:val="404040"/>
          <w:sz w:val="20"/>
        </w:rPr>
        <w:t>A. 背面右侧;    B. 背面左侧;    C. 背面右上角;    D. 背面中间.</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189. [ID:48] 冠字号码查询人向银行业金融机构提起涉假币纠纷冠字号码查询申请超时的，查询受理单位（）。 （5分）</w:t>
      </w:r>
    </w:p>
    <w:p>
      <w:pPr>
        <w:spacing w:line="276" w:lineRule="auto"/>
        <w:ind w:left="360"/>
      </w:pPr>
      <w:r>
        <w:rPr>
          <w:rFonts w:ascii="微软雅黑" w:hAnsi="微软雅黑"/>
          <w:color w:val="404040"/>
          <w:sz w:val="20"/>
        </w:rPr>
        <w:t>A. 必须受理查询申请    B. 向上级申请受理查询    C. 收取相关费用给予查询    D. 不予受理查询申请</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190. [ID:47] 冠字号码查询受理单位对于存储的冠字号码能与取款人取款业务信息关联的，在履行查询程序后，应在《人民币冠字号码查询结果通知书》中列示该笔取款()冠字号码及其冠字号码图片。 （5分）</w:t>
      </w:r>
    </w:p>
    <w:p>
      <w:pPr>
        <w:spacing w:line="276" w:lineRule="auto"/>
        <w:ind w:left="360"/>
      </w:pPr>
      <w:r>
        <w:rPr>
          <w:rFonts w:ascii="微软雅黑" w:hAnsi="微软雅黑"/>
          <w:color w:val="404040"/>
          <w:sz w:val="20"/>
        </w:rPr>
        <w:t xml:space="preserve">A. 部分;    B. 前十个.    C. 所有;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191. [ID:46] 冠字号码查询受理单位对于符合规定的冠字号码查询申请，因情况复杂不能在规定期限内完成的，经相关负责人核批后，可延长至()个工作日，并向查询人说明原因。 （5分）</w:t>
      </w:r>
    </w:p>
    <w:p>
      <w:pPr>
        <w:spacing w:line="276" w:lineRule="auto"/>
        <w:ind w:left="360"/>
      </w:pPr>
      <w:r>
        <w:rPr>
          <w:rFonts w:ascii="微软雅黑" w:hAnsi="微软雅黑"/>
          <w:color w:val="404040"/>
          <w:sz w:val="20"/>
        </w:rPr>
        <w:t>A. 5;    B. 15;    C. 30    D. 10;</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192. [ID:45] 冠字号码查询受理单位根据冠字号码查询结果，判定为非银行业金融机构付出的假币，有假币实物的，应()。 （5分）</w:t>
      </w:r>
    </w:p>
    <w:p>
      <w:pPr>
        <w:spacing w:line="276" w:lineRule="auto"/>
        <w:ind w:left="360"/>
      </w:pPr>
      <w:r>
        <w:rPr>
          <w:rFonts w:ascii="微软雅黑" w:hAnsi="微软雅黑"/>
          <w:color w:val="404040"/>
          <w:sz w:val="20"/>
        </w:rPr>
        <w:t xml:space="preserve">A. 交由公安处理    B. 退还持有人    C. 予以收缴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193. [ID:44] 冠字号码查询受理单位详细记录每笔查询业务经办人和复核人、查询号码、(  )、查询结果等。 （5分）</w:t>
      </w:r>
    </w:p>
    <w:p>
      <w:pPr>
        <w:spacing w:line="276" w:lineRule="auto"/>
        <w:ind w:left="360"/>
      </w:pPr>
      <w:r>
        <w:rPr>
          <w:rFonts w:ascii="微软雅黑" w:hAnsi="微软雅黑"/>
          <w:color w:val="404040"/>
          <w:sz w:val="20"/>
        </w:rPr>
        <w:t>A. 查询业务方式    B. 查询业务时间    C. 查询详情    D. 查询次数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194. [ID:43] 冠字号码查询受理单位应就查询结果填制《人民币冠字号码查询结果通知书》一式两联，查询人签字确认后，第一联（），第二联()。 （5分）</w:t>
      </w:r>
    </w:p>
    <w:p>
      <w:pPr>
        <w:spacing w:line="276" w:lineRule="auto"/>
        <w:ind w:left="360"/>
      </w:pPr>
      <w:r>
        <w:rPr>
          <w:rFonts w:ascii="微软雅黑" w:hAnsi="微软雅黑"/>
          <w:color w:val="404040"/>
          <w:sz w:val="20"/>
        </w:rPr>
        <w:t>A. 查询受理单位存档备查,交查询人.</w:t>
        <w:br/>
        <w:t>B. 交查询人,查询受理单位存档备查;</w:t>
        <w:br/>
        <w:t>C. 查询受理单位存档备查,交当地中国人民银行;</w:t>
        <w:br/>
        <w:t xml:space="preserve">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195. [ID:42] 冠字号码查询受理单位应详细记录每笔查询业务操作员、查询业务复核（监督）员、(  )、查询业务时间、查询结果等。 （5分）</w:t>
      </w:r>
    </w:p>
    <w:p>
      <w:pPr>
        <w:spacing w:line="276" w:lineRule="auto"/>
        <w:ind w:left="360"/>
      </w:pPr>
      <w:r>
        <w:rPr>
          <w:rFonts w:ascii="微软雅黑" w:hAnsi="微软雅黑"/>
          <w:color w:val="404040"/>
          <w:sz w:val="20"/>
        </w:rPr>
        <w:t xml:space="preserve">A. 查询冠字号码;    B. 查询详情    C. 查询业务方式;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196. [ID:41] 冠字号码查询信息系统的数据应至少（）保存。 （5分）</w:t>
      </w:r>
    </w:p>
    <w:p>
      <w:pPr>
        <w:spacing w:line="276" w:lineRule="auto"/>
        <w:ind w:left="360"/>
      </w:pPr>
      <w:r>
        <w:rPr>
          <w:rFonts w:ascii="微软雅黑" w:hAnsi="微软雅黑"/>
          <w:color w:val="404040"/>
          <w:sz w:val="20"/>
        </w:rPr>
        <w:t xml:space="preserve">A. 2个月    B. l个月    C. 3个月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197. [ID:40] 冠字号码查询业务原则上应采取在（）查询的方式。 （5分）</w:t>
      </w:r>
    </w:p>
    <w:p>
      <w:pPr>
        <w:spacing w:line="276" w:lineRule="auto"/>
        <w:ind w:left="360"/>
      </w:pPr>
      <w:r>
        <w:rPr>
          <w:rFonts w:ascii="微软雅黑" w:hAnsi="微软雅黑"/>
          <w:color w:val="404040"/>
          <w:sz w:val="20"/>
        </w:rPr>
        <w:t xml:space="preserve">A. 人民银行.    B. 银行业金融机构管理部门;    C. 业务发生网点;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198. [ID:39] 冠字号码的（）是指输入待查冠字号码的部分字符、取款时间段等不完整信息，从查询到的结果中再搜索是否包含待查现钞的查询方式。 （5分）</w:t>
      </w:r>
    </w:p>
    <w:p>
      <w:pPr>
        <w:spacing w:line="276" w:lineRule="auto"/>
        <w:ind w:left="360"/>
      </w:pPr>
      <w:r>
        <w:rPr>
          <w:rFonts w:ascii="微软雅黑" w:hAnsi="微软雅黑"/>
          <w:color w:val="404040"/>
          <w:sz w:val="20"/>
        </w:rPr>
        <w:t xml:space="preserve">A. 精确查询    B. 对应查询    C. 模糊查询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199. [ID:38] 冠字号码的( )指输入待查冠字号码、取款业务办理证件号等完整信息进行查询。 （5分）</w:t>
      </w:r>
    </w:p>
    <w:p>
      <w:pPr>
        <w:spacing w:line="276" w:lineRule="auto"/>
        <w:ind w:left="360"/>
      </w:pPr>
      <w:r>
        <w:rPr>
          <w:rFonts w:ascii="微软雅黑" w:hAnsi="微软雅黑"/>
          <w:color w:val="404040"/>
          <w:sz w:val="20"/>
        </w:rPr>
        <w:t xml:space="preserve">A. 精确查询.    B. 对应查询;    C. 模糊查询;    D. </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200. [ID:37] 国际标准化组织（ISO）规定人民币的国际货币符号是（）。 （5分）</w:t>
      </w:r>
    </w:p>
    <w:p>
      <w:pPr>
        <w:spacing w:line="276" w:lineRule="auto"/>
        <w:ind w:left="360"/>
      </w:pPr>
      <w:r>
        <w:rPr>
          <w:rFonts w:ascii="微软雅黑" w:hAnsi="微软雅黑"/>
          <w:color w:val="404040"/>
          <w:sz w:val="20"/>
        </w:rPr>
        <w:t>A. RMB    B. EUR    C. USD    D. CNY</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201. [ID:36] 航天纪念钞采用的安全线是（）。 （5分）</w:t>
      </w:r>
    </w:p>
    <w:p>
      <w:pPr>
        <w:spacing w:line="276" w:lineRule="auto"/>
        <w:ind w:left="360"/>
      </w:pPr>
      <w:r>
        <w:rPr>
          <w:rFonts w:ascii="微软雅黑" w:hAnsi="微软雅黑"/>
          <w:color w:val="404040"/>
          <w:sz w:val="20"/>
        </w:rPr>
        <w:t>A. 全息磁性开窗安全线    B. 动感光变开窗安全线    C. 磁性缩微文字安全线    D. 明暗相间不连续安全线</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202. [ID:35] 货币真伪鉴定授权证书到期前（），被授权的鉴定机构可向原授权单位申请再次授权。 （5分）</w:t>
      </w:r>
    </w:p>
    <w:p>
      <w:pPr>
        <w:spacing w:line="276" w:lineRule="auto"/>
        <w:ind w:left="360"/>
      </w:pPr>
      <w:r>
        <w:rPr>
          <w:rFonts w:ascii="微软雅黑" w:hAnsi="微软雅黑"/>
          <w:color w:val="404040"/>
          <w:sz w:val="20"/>
        </w:rPr>
        <w:t>A. 6个月    B. 3个月    C. 1个月    D. 12个月</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203. [ID:34] 机制假币多采用（）印刷，套印精度差、颜色偏差大、线文平浮，粗糙、缺乏层次。 （5分）</w:t>
      </w:r>
    </w:p>
    <w:p>
      <w:pPr>
        <w:spacing w:line="276" w:lineRule="auto"/>
        <w:ind w:left="360"/>
      </w:pPr>
      <w:r>
        <w:rPr>
          <w:rFonts w:ascii="微软雅黑" w:hAnsi="微软雅黑"/>
          <w:color w:val="404040"/>
          <w:sz w:val="20"/>
        </w:rPr>
        <w:t>A. 复印    B. 胶印    C. 凸印    D. 凹印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204. [ID:25] 在关系型数据库中，用于唯一标识一条记录的是？ （5分）</w:t>
      </w:r>
    </w:p>
    <w:p>
      <w:pPr>
        <w:spacing w:line="276" w:lineRule="auto"/>
        <w:ind w:left="360"/>
      </w:pPr>
      <w:r>
        <w:rPr>
          <w:rFonts w:ascii="微软雅黑" w:hAnsi="微软雅黑"/>
          <w:color w:val="404040"/>
          <w:sz w:val="20"/>
        </w:rPr>
        <w:t>A. 外键    B. 索引    C. 主键    D. 视图</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主键(Primary Key)用于唯一标识表中的每一条记录。</w:t>
      </w:r>
    </w:p>
    <w:p>
      <w:r>
        <w:rPr>
          <w:rFonts w:ascii="微软雅黑" w:hAnsi="微软雅黑"/>
          <w:b/>
          <w:sz w:val="21"/>
        </w:rPr>
        <w:t>205. [ID:24] HTTP协议中，GET和POST请求的主要区别是什么？ （5分）</w:t>
      </w:r>
    </w:p>
    <w:p>
      <w:pPr>
        <w:spacing w:line="276" w:lineRule="auto"/>
        <w:ind w:left="360"/>
      </w:pPr>
      <w:r>
        <w:rPr>
          <w:rFonts w:ascii="微软雅黑" w:hAnsi="微软雅黑"/>
          <w:color w:val="404040"/>
          <w:sz w:val="20"/>
        </w:rPr>
        <w:t>A. GET比POST更安全</w:t>
        <w:br/>
        <w:t>B. GET请求参数在URL中，POST在请求体中</w:t>
        <w:br/>
        <w:t>C. POST不能传递参数</w:t>
        <w:br/>
        <w:t>D. 两者没有区别</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GET请求参数在URL中，POST请求参数在请求体中。GET有长度限制，POST没有。</w:t>
      </w:r>
    </w:p>
    <w:p>
      <w:r>
        <w:rPr>
          <w:rFonts w:ascii="微软雅黑" w:hAnsi="微软雅黑"/>
          <w:b/>
          <w:sz w:val="21"/>
        </w:rPr>
        <w:t>206. [ID:20] 发生工伤事故后可以先处理再上报 （1分）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应立即上报不得隐瞒</w:t>
      </w:r>
    </w:p>
    <w:p>
      <w:r>
        <w:rPr>
          <w:rFonts w:ascii="微软雅黑" w:hAnsi="微软雅黑"/>
          <w:b/>
          <w:sz w:val="21"/>
        </w:rPr>
        <w:t>207. [ID:19] 特种作业人员必须持证上岗 （1分）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特种作业人员必须经过专门培训并取得资格证</w:t>
      </w:r>
    </w:p>
    <w:p>
      <w:r>
        <w:rPr>
          <w:rFonts w:ascii="微软雅黑" w:hAnsi="微软雅黑"/>
          <w:b/>
          <w:sz w:val="21"/>
        </w:rPr>
        <w:t>208. [ID:18] 安全生产是企业的责任，与员工无关 （1分）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安全生产人人有责</w:t>
      </w:r>
    </w:p>
    <w:p>
      <w:r>
        <w:rPr>
          <w:rFonts w:ascii="微软雅黑" w:hAnsi="微软雅黑"/>
          <w:b/>
          <w:sz w:val="21"/>
        </w:rPr>
        <w:t>209. [ID:17] 员工有权拒绝违章指挥和强令冒险作业 （1分）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劳动法赋予员工拒绝危险作业的权利</w:t>
      </w:r>
    </w:p>
    <w:p>
      <w:r>
        <w:rPr>
          <w:rFonts w:ascii="微软雅黑" w:hAnsi="微软雅黑"/>
          <w:b/>
          <w:sz w:val="21"/>
        </w:rPr>
        <w:t>210. [ID:16] 以下哪些是常见的职业危害因素？ （1分）</w:t>
      </w:r>
    </w:p>
    <w:p>
      <w:pPr>
        <w:spacing w:line="276" w:lineRule="auto"/>
        <w:ind w:left="360"/>
      </w:pPr>
      <w:r>
        <w:rPr>
          <w:rFonts w:ascii="微软雅黑" w:hAnsi="微软雅黑"/>
          <w:color w:val="404040"/>
          <w:sz w:val="20"/>
        </w:rPr>
        <w:t>A. 粉尘    B. 噪声    C. 高温    D. 办公桌</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粉尘、噪声、高温都是职业危害因素</w:t>
      </w:r>
    </w:p>
    <w:p>
      <w:r>
        <w:rPr>
          <w:rFonts w:ascii="微软雅黑" w:hAnsi="微软雅黑"/>
          <w:b/>
          <w:sz w:val="21"/>
        </w:rPr>
        <w:t>211. [ID:15] 消防安全四个能力包括哪些？ （1分）</w:t>
      </w:r>
    </w:p>
    <w:p>
      <w:pPr>
        <w:spacing w:line="276" w:lineRule="auto"/>
        <w:ind w:left="360"/>
      </w:pPr>
      <w:r>
        <w:rPr>
          <w:rFonts w:ascii="微软雅黑" w:hAnsi="微软雅黑"/>
          <w:color w:val="404040"/>
          <w:sz w:val="20"/>
        </w:rPr>
        <w:t>A. 检查消除火灾隐患    B. 组织扑救初起火灾    C. 组织人员疏散逃生    D. 消防宣传教育培训</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消防安全四个能力全部正确</w:t>
      </w:r>
    </w:p>
    <w:p>
      <w:r>
        <w:rPr>
          <w:rFonts w:ascii="微软雅黑" w:hAnsi="微软雅黑"/>
          <w:b/>
          <w:sz w:val="21"/>
        </w:rPr>
        <w:t>212. [ID:14] 以下哪些属于个人防护用品？ （1分）</w:t>
      </w:r>
    </w:p>
    <w:p>
      <w:pPr>
        <w:spacing w:line="276" w:lineRule="auto"/>
        <w:ind w:left="360"/>
      </w:pPr>
      <w:r>
        <w:rPr>
          <w:rFonts w:ascii="微软雅黑" w:hAnsi="微软雅黑"/>
          <w:color w:val="404040"/>
          <w:sz w:val="20"/>
        </w:rPr>
        <w:t>A. 安全帽    B. 安全鞋    C. 手机    D. 防护手套</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手机不属于个人防护用品</w:t>
      </w:r>
    </w:p>
    <w:p>
      <w:r>
        <w:rPr>
          <w:rFonts w:ascii="微软雅黑" w:hAnsi="微软雅黑"/>
          <w:b/>
          <w:sz w:val="21"/>
        </w:rPr>
        <w:t>213. [ID:6] 安全帽的使用年限一般为几年？ （5分）</w:t>
      </w:r>
    </w:p>
    <w:p>
      <w:pPr>
        <w:spacing w:line="276" w:lineRule="auto"/>
        <w:ind w:left="360"/>
      </w:pPr>
      <w:r>
        <w:rPr>
          <w:rFonts w:ascii="微软雅黑" w:hAnsi="微软雅黑"/>
          <w:color w:val="404040"/>
          <w:sz w:val="20"/>
        </w:rPr>
        <w:t>A. 1年    B. 2年    C. 3年    D. 5年</w:t>
      </w:r>
    </w:p>
    <w:p>
      <w:pPr>
        <w:spacing w:after="240"/>
        <w:ind w:left="360"/>
      </w:pPr>
      <w:r>
        <w:rPr>
          <w:rFonts w:ascii="微软雅黑" w:hAnsi="微软雅黑"/>
          <w:b/>
          <w:color w:val="2E7559"/>
          <w:sz w:val="19"/>
        </w:rPr>
        <w:t>【正确答案】</w:t>
      </w:r>
      <w:r>
        <w:rPr>
          <w:rFonts w:ascii="微软雅黑" w:hAnsi="微软雅黑"/>
          <w:b/>
          <w:color w:val="000000"/>
          <w:sz w:val="19"/>
        </w:rPr>
        <w:t xml:space="preserve"> 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安全帽一般使用年限为3年</w:t>
      </w:r>
    </w:p>
    <w:p>
      <w:r>
        <w:rPr>
          <w:rFonts w:ascii="微软雅黑" w:hAnsi="微软雅黑"/>
          <w:b/>
          <w:sz w:val="21"/>
        </w:rPr>
        <w:t>214. [ID:5] 发现火灾时应首先拨打哪个电话？ （5分）</w:t>
      </w:r>
    </w:p>
    <w:p>
      <w:pPr>
        <w:spacing w:line="276" w:lineRule="auto"/>
        <w:ind w:left="360"/>
      </w:pPr>
      <w:r>
        <w:rPr>
          <w:rFonts w:ascii="微软雅黑" w:hAnsi="微软雅黑"/>
          <w:color w:val="404040"/>
          <w:sz w:val="20"/>
        </w:rPr>
        <w:t>A. 110    B. 119    C. 120    D. 122</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119是火警电话</w:t>
      </w:r>
    </w:p>
    <w:p>
      <w:r>
        <w:rPr>
          <w:rFonts w:ascii="微软雅黑" w:hAnsi="微软雅黑"/>
          <w:b/>
          <w:sz w:val="21"/>
        </w:rPr>
        <w:t>215. [ID:4] 新员工入职安全培训应在什么时候进行？ （5分）</w:t>
      </w:r>
    </w:p>
    <w:p>
      <w:pPr>
        <w:spacing w:line="276" w:lineRule="auto"/>
        <w:ind w:left="360"/>
      </w:pPr>
      <w:r>
        <w:rPr>
          <w:rFonts w:ascii="微软雅黑" w:hAnsi="微软雅黑"/>
          <w:color w:val="404040"/>
          <w:sz w:val="20"/>
        </w:rPr>
        <w:t>A. 入职前    B. 入职后一周内    C. 入职后一个月内    D. 随时</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应在上岗前完成安全培训</w:t>
      </w:r>
    </w:p>
    <w:p>
      <w:r>
        <w:rPr>
          <w:rFonts w:ascii="微软雅黑" w:hAnsi="微软雅黑"/>
          <w:b/>
          <w:sz w:val="21"/>
        </w:rPr>
        <w:t>216. [ID:3] 灭火器应多久检查一次？ （5分）</w:t>
      </w:r>
    </w:p>
    <w:p>
      <w:pPr>
        <w:spacing w:line="276" w:lineRule="auto"/>
        <w:ind w:left="360"/>
      </w:pPr>
      <w:r>
        <w:rPr>
          <w:rFonts w:ascii="微软雅黑" w:hAnsi="微软雅黑"/>
          <w:color w:val="404040"/>
          <w:sz w:val="20"/>
        </w:rPr>
        <w:t>A. 每月    B. 每年    C. 每周    D. 每天</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按照消防规定每月检查</w:t>
      </w:r>
    </w:p>
    <w:p>
      <w:r>
        <w:rPr>
          <w:rFonts w:ascii="微软雅黑" w:hAnsi="微软雅黑"/>
          <w:b/>
          <w:sz w:val="21"/>
        </w:rPr>
        <w:t>217. [ID:2] 以下哪项是企业安全生产的首要原则？ （5分）</w:t>
      </w:r>
    </w:p>
    <w:p>
      <w:pPr>
        <w:spacing w:line="276" w:lineRule="auto"/>
        <w:ind w:left="360"/>
      </w:pPr>
      <w:r>
        <w:rPr>
          <w:rFonts w:ascii="微软雅黑" w:hAnsi="微软雅黑"/>
          <w:color w:val="404040"/>
          <w:sz w:val="20"/>
        </w:rPr>
        <w:t>A. 预防为主    B. 事后处理    C. 利润优先    D. 速度第一</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安全生产法规定预防为主</w:t>
      </w:r>
    </w:p>
    <w:p>
      <w:r>
        <w:rPr>
          <w:rFonts w:ascii="微软雅黑" w:hAnsi="微软雅黑"/>
          <w:b/>
          <w:sz w:val="21"/>
        </w:rPr>
        <w:t>218. [ID:1] 以下哪个是Java的基本数据类型？ （5分）</w:t>
      </w:r>
    </w:p>
    <w:p>
      <w:pPr>
        <w:spacing w:line="276" w:lineRule="auto"/>
        <w:ind w:left="360"/>
      </w:pPr>
      <w:r>
        <w:rPr>
          <w:rFonts w:ascii="微软雅黑" w:hAnsi="微软雅黑"/>
          <w:color w:val="404040"/>
          <w:sz w:val="20"/>
        </w:rPr>
        <w:t>A. String    B. int    C. Integer    D. List</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int是Java的8种基本数据类型之一</w:t>
      </w:r>
    </w:p>
    <w:p>
      <w:r>
        <w:rPr>
          <w:rFonts w:ascii="微软雅黑" w:hAnsi="微软雅黑"/>
          <w:b/>
          <w:color w:val="1F4E78"/>
          <w:sz w:val="28"/>
        </w:rPr>
        <w:t>二、多选题</w:t>
      </w:r>
    </w:p>
    <w:p>
      <w:r>
        <w:rPr>
          <w:rFonts w:ascii="微软雅黑" w:hAnsi="微软雅黑"/>
          <w:b/>
          <w:sz w:val="21"/>
        </w:rPr>
        <w:t>1. [ID:433] 存储的冠字号码不能与取款人取款业务信息关联的，冠字号码查询机构应。 （5分）</w:t>
      </w:r>
    </w:p>
    <w:p>
      <w:pPr>
        <w:spacing w:line="276" w:lineRule="auto"/>
        <w:ind w:left="360"/>
      </w:pPr>
      <w:r>
        <w:rPr>
          <w:rFonts w:ascii="微软雅黑" w:hAnsi="微软雅黑"/>
          <w:color w:val="404040"/>
          <w:sz w:val="20"/>
        </w:rPr>
        <w:t>A. 提供所有冠字号码信息</w:t>
        <w:br/>
        <w:t>B. 提供所有冠字号码图像</w:t>
        <w:br/>
        <w:t>C. 对查询的具体方法进行解释</w:t>
        <w:br/>
        <w:t>D. 注明查询过程</w:t>
      </w:r>
    </w:p>
    <w:p>
      <w:pPr>
        <w:spacing w:after="240"/>
        <w:ind w:left="360"/>
      </w:pPr>
      <w:r>
        <w:rPr>
          <w:rFonts w:ascii="微软雅黑" w:hAnsi="微软雅黑"/>
          <w:b/>
          <w:color w:val="2E7559"/>
          <w:sz w:val="19"/>
        </w:rPr>
        <w:t>【正确答案】</w:t>
      </w:r>
      <w:r>
        <w:rPr>
          <w:rFonts w:ascii="微软雅黑" w:hAnsi="微软雅黑"/>
          <w:b/>
          <w:color w:val="000000"/>
          <w:sz w:val="19"/>
        </w:rPr>
        <w:t xml:space="preserve"> 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 [ID:432] 存取款一体机渠道记录、存储冠字号码可由以下方式实现：。 （5分）</w:t>
      </w:r>
    </w:p>
    <w:p>
      <w:pPr>
        <w:spacing w:line="276" w:lineRule="auto"/>
        <w:ind w:left="360"/>
      </w:pPr>
      <w:r>
        <w:rPr>
          <w:rFonts w:ascii="微软雅黑" w:hAnsi="微软雅黑"/>
          <w:color w:val="404040"/>
          <w:sz w:val="20"/>
        </w:rPr>
        <w:t>A. 存取款一体机加装冠字号码记录模块的,对取出的纸币记录冠字号码,对存入的纸币可不记录冠字号码</w:t>
        <w:br/>
        <w:t>B. 存取款一体机加装冠字号码记录模块的,对每一笔存取款业务的纸币记录冠字号码</w:t>
        <w:br/>
        <w:t>C. 存取款一体机未加装冠字号码记录模块的,不得开启循环功能,加钞前记录冠字号码的参照取款机执行</w:t>
        <w:br/>
        <w:t>D. 存取款一体机未加装冠字号码记录模块的,可以开启循环功能,加钞前记录冠字号码的参照取款机执行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 [ID:431] 第五套人民币元背面中间，在紫外光下显现绿色荧光图案。 （5分）</w:t>
      </w:r>
    </w:p>
    <w:p>
      <w:pPr>
        <w:spacing w:line="276" w:lineRule="auto"/>
        <w:ind w:left="360"/>
      </w:pPr>
      <w:r>
        <w:rPr>
          <w:rFonts w:ascii="微软雅黑" w:hAnsi="微软雅黑"/>
          <w:color w:val="404040"/>
          <w:sz w:val="20"/>
        </w:rPr>
        <w:t>A. 50    B. 10    C. 20    D. 5</w:t>
      </w:r>
    </w:p>
    <w:p>
      <w:pPr>
        <w:spacing w:after="240"/>
        <w:ind w:left="360"/>
      </w:pPr>
      <w:r>
        <w:rPr>
          <w:rFonts w:ascii="微软雅黑" w:hAnsi="微软雅黑"/>
          <w:b/>
          <w:color w:val="2E7559"/>
          <w:sz w:val="19"/>
        </w:rPr>
        <w:t>【正确答案】</w:t>
      </w:r>
      <w:r>
        <w:rPr>
          <w:rFonts w:ascii="微软雅黑" w:hAnsi="微软雅黑"/>
          <w:b/>
          <w:color w:val="000000"/>
          <w:sz w:val="19"/>
        </w:rPr>
        <w:t xml:space="preserve"> 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 [ID:430] 第五套人民币2005年版哪些券别纸币的防伪特征采用了阴阳互补对印图案。 （5分）</w:t>
      </w:r>
    </w:p>
    <w:p>
      <w:pPr>
        <w:spacing w:line="276" w:lineRule="auto"/>
        <w:ind w:left="360"/>
      </w:pPr>
      <w:r>
        <w:rPr>
          <w:rFonts w:ascii="微软雅黑" w:hAnsi="微软雅黑"/>
          <w:color w:val="404040"/>
          <w:sz w:val="20"/>
        </w:rPr>
        <w:t>A. 50元    B. 10元    C. 5元    D. 20元    E. 100元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A,B,D,E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 [ID:429] 第五套人民币2015年版100元纸币较2005年版100元纸币，在防伪特征上有哪些重要变化？ （5分）</w:t>
      </w:r>
    </w:p>
    <w:p>
      <w:pPr>
        <w:spacing w:line="276" w:lineRule="auto"/>
        <w:ind w:left="360"/>
      </w:pPr>
      <w:r>
        <w:rPr>
          <w:rFonts w:ascii="微软雅黑" w:hAnsi="微软雅黑"/>
          <w:color w:val="404040"/>
          <w:sz w:val="20"/>
        </w:rPr>
        <w:t>A. 人像水印    B. 光变镂空开窗安全线    C. 光彩光变数字    D. 光变油墨面额数字</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 [ID:428] 第五套人民币中的使用了固定人像水印。 （5分）</w:t>
      </w:r>
    </w:p>
    <w:p>
      <w:pPr>
        <w:spacing w:line="276" w:lineRule="auto"/>
        <w:ind w:left="360"/>
      </w:pPr>
      <w:r>
        <w:rPr>
          <w:rFonts w:ascii="微软雅黑" w:hAnsi="微软雅黑"/>
          <w:color w:val="404040"/>
          <w:sz w:val="20"/>
        </w:rPr>
        <w:t>A. 100元    B. 10元    C. 50元    D. 20元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 [ID:427] 对，经鉴定为真币的，由鉴定单位交收缴单位退还被收缴人，并收回《假币收缴凭证》。 （5分）</w:t>
      </w:r>
    </w:p>
    <w:p>
      <w:pPr>
        <w:spacing w:line="276" w:lineRule="auto"/>
        <w:ind w:left="360"/>
      </w:pPr>
      <w:r>
        <w:rPr>
          <w:rFonts w:ascii="微软雅黑" w:hAnsi="微软雅黑"/>
          <w:color w:val="404040"/>
          <w:sz w:val="20"/>
        </w:rPr>
        <w:t>A. 盖有假币字样戳记的人民币纸币</w:t>
        <w:br/>
        <w:t>B. 盖有假币字样戳记的人民币纪念钞</w:t>
        <w:br/>
        <w:t>C. 收缴的外币纸币</w:t>
        <w:br/>
        <w:t>D. 收缴的各种硬币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 [ID:426] 对盖有“假币”字样戳记的人民币纸币，经鉴定机构鉴定为假币的，应。 （5分）</w:t>
      </w:r>
    </w:p>
    <w:p>
      <w:pPr>
        <w:spacing w:line="276" w:lineRule="auto"/>
        <w:ind w:left="360"/>
      </w:pPr>
      <w:r>
        <w:rPr>
          <w:rFonts w:ascii="微软雅黑" w:hAnsi="微软雅黑"/>
          <w:color w:val="404040"/>
          <w:sz w:val="20"/>
        </w:rPr>
        <w:t>A. 由鉴定单位向收缴单位和持有人开具《货币真伪鉴定书》;</w:t>
        <w:br/>
        <w:t>B. 由鉴定单位将该假币交回收缴单位;</w:t>
        <w:br/>
        <w:t>C. 由鉴定单位向收缴单位和持有人开具《假币没收收据》.</w:t>
        <w:br/>
        <w:t>D. 由鉴定单位予以没收;</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 [ID:425] 对盖有“假币”字样戳记的人民币纸币，经鉴定机构鉴定为真币的，应如何处理？ （5分）</w:t>
      </w:r>
    </w:p>
    <w:p>
      <w:pPr>
        <w:spacing w:line="276" w:lineRule="auto"/>
        <w:ind w:left="360"/>
      </w:pPr>
      <w:r>
        <w:rPr>
          <w:rFonts w:ascii="微软雅黑" w:hAnsi="微软雅黑"/>
          <w:color w:val="404040"/>
          <w:sz w:val="20"/>
        </w:rPr>
        <w:t>A. 由鉴定单位将该人民币纸币交收缴单位按照面额兑换完整券退还持有人</w:t>
        <w:br/>
        <w:t>B. 收回持有人的《假币收缴凭证》</w:t>
        <w:br/>
        <w:t>C. 将鉴定为真币、盖有假币戳记的人民币交还持有人</w:t>
        <w:br/>
        <w:t>D. 盖有假币戳记的人民币按不宜流通人民币处理</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 [ID:424] 对各种假硬币，应当以统一格式的专用袋加封，封口处加盖“假币”字样戳记，并在专用袋上标明。 （5分）</w:t>
      </w:r>
    </w:p>
    <w:p>
      <w:pPr>
        <w:spacing w:line="276" w:lineRule="auto"/>
        <w:ind w:left="360"/>
      </w:pPr>
      <w:r>
        <w:rPr>
          <w:rFonts w:ascii="微软雅黑" w:hAnsi="微软雅黑"/>
          <w:color w:val="404040"/>
          <w:sz w:val="20"/>
        </w:rPr>
        <w:t>A. 收缴人、复核人名    B. 张(枚)数    C. 冠字号码    D. 币种、券别、面额</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 [ID:423] 关于2015年版第五套人民币100元纸币横竖双号码，以下说法正确的是？ （5分）</w:t>
      </w:r>
    </w:p>
    <w:p>
      <w:pPr>
        <w:spacing w:line="276" w:lineRule="auto"/>
        <w:ind w:left="360"/>
      </w:pPr>
      <w:r>
        <w:rPr>
          <w:rFonts w:ascii="微软雅黑" w:hAnsi="微软雅黑"/>
          <w:color w:val="404040"/>
          <w:sz w:val="20"/>
        </w:rPr>
        <w:t>A. 横号码有磁性    B. 竖号码在紫外光下呈现绿色荧光    C. 横号码在紫外光下有荧光    D. 竖号码有磁性</w:t>
      </w:r>
    </w:p>
    <w:p>
      <w:pPr>
        <w:spacing w:after="240"/>
        <w:ind w:left="360"/>
      </w:pPr>
      <w:r>
        <w:rPr>
          <w:rFonts w:ascii="微软雅黑" w:hAnsi="微软雅黑"/>
          <w:b/>
          <w:color w:val="2E7559"/>
          <w:sz w:val="19"/>
        </w:rPr>
        <w:t>【正确答案】</w:t>
      </w:r>
      <w:r>
        <w:rPr>
          <w:rFonts w:ascii="微软雅黑" w:hAnsi="微软雅黑"/>
          <w:b/>
          <w:color w:val="000000"/>
          <w:sz w:val="19"/>
        </w:rPr>
        <w:t xml:space="preserve"> A,B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 [ID:422] 关于2015年版第五套人民币100元纸币应用的白水印防伪特征，下列说法正确的是？ （5分）</w:t>
      </w:r>
    </w:p>
    <w:p>
      <w:pPr>
        <w:spacing w:line="276" w:lineRule="auto"/>
        <w:ind w:left="360"/>
      </w:pPr>
      <w:r>
        <w:rPr>
          <w:rFonts w:ascii="微软雅黑" w:hAnsi="微软雅黑"/>
          <w:color w:val="404040"/>
          <w:sz w:val="20"/>
        </w:rPr>
        <w:t>A. 透光观察,可以看到透光性很强的面额数字100</w:t>
        <w:br/>
        <w:t>B. 它位于票面正面横号码下方</w:t>
        <w:br/>
        <w:t>C. 因透光性强,又被称为高光水印</w:t>
        <w:br/>
        <w:t>D. 透光观察,可见毛泽东头像水印;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 [ID:421] 关于2015年版第五套人民币100元纸币应用的红外配对图案，下列说法错误的是。 （5分）</w:t>
      </w:r>
    </w:p>
    <w:p>
      <w:pPr>
        <w:spacing w:line="276" w:lineRule="auto"/>
        <w:ind w:left="360"/>
      </w:pPr>
      <w:r>
        <w:rPr>
          <w:rFonts w:ascii="微软雅黑" w:hAnsi="微软雅黑"/>
          <w:color w:val="404040"/>
          <w:sz w:val="20"/>
        </w:rPr>
        <w:t>A. 位于票面正面中部的部分凹印图案</w:t>
        <w:br/>
        <w:t>B. 可供设备读取以判定该特征的真伪</w:t>
        <w:br/>
        <w:t>C. 在日常环境中,使用红外光照射即可直接观察到红外图像</w:t>
        <w:br/>
        <w:t>D. 位于票面正面右侧的部分凹印图案</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 [ID:420] 关于2015年版第五套人民币100元纸币应用的全埋安全线，下列说法正确的是。 （5分）</w:t>
      </w:r>
    </w:p>
    <w:p>
      <w:pPr>
        <w:spacing w:line="276" w:lineRule="auto"/>
        <w:ind w:left="360"/>
      </w:pPr>
      <w:r>
        <w:rPr>
          <w:rFonts w:ascii="微软雅黑" w:hAnsi="微软雅黑"/>
          <w:color w:val="404040"/>
          <w:sz w:val="20"/>
        </w:rPr>
        <w:t>A. 透光观察,可见安全线中镂空的面额数字100</w:t>
        <w:br/>
        <w:t>B. 具有磁性,可供设备读取以判定该特征的真伪</w:t>
        <w:br/>
        <w:t>C. 晃动观察,可见具有动感效果的面额数字100上下浮动</w:t>
        <w:br/>
        <w:t>D. 位于票面正面中部</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 [ID:419] 关于2015年版第五套人民币100元纸币应用的全埋安全线，下列说法正确的是（题目推测） （5分）</w:t>
      </w:r>
    </w:p>
    <w:p>
      <w:pPr>
        <w:spacing w:line="276" w:lineRule="auto"/>
        <w:ind w:left="360"/>
      </w:pPr>
      <w:r>
        <w:rPr>
          <w:rFonts w:ascii="微软雅黑" w:hAnsi="微软雅黑"/>
          <w:color w:val="404040"/>
          <w:sz w:val="20"/>
        </w:rPr>
        <w:t>A. 安全线开窗在背面</w:t>
        <w:br/>
        <w:t>B. 移动倾斜观察,可见安全线在品红和绿色的颜色间变化</w:t>
        <w:br/>
        <w:t>C. 该安全线有磁性</w:t>
        <w:br/>
        <w:t>D. 透光观察,可见安全线中正反交替排列的镂空文字</w:t>
      </w:r>
    </w:p>
    <w:p>
      <w:pPr>
        <w:spacing w:after="240"/>
        <w:ind w:left="360"/>
      </w:pPr>
      <w:r>
        <w:rPr>
          <w:rFonts w:ascii="微软雅黑" w:hAnsi="微软雅黑"/>
          <w:b/>
          <w:color w:val="2E7559"/>
          <w:sz w:val="19"/>
        </w:rPr>
        <w:t>【正确答案】</w:t>
      </w:r>
      <w:r>
        <w:rPr>
          <w:rFonts w:ascii="微软雅黑" w:hAnsi="微软雅黑"/>
          <w:b/>
          <w:color w:val="000000"/>
          <w:sz w:val="19"/>
        </w:rPr>
        <w:t xml:space="preserve"> 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 [ID:418] 关于2015年版第五套人民币100元纸币应用的双色横号码，下列说法正确的是。 （5分）</w:t>
      </w:r>
    </w:p>
    <w:p>
      <w:pPr>
        <w:spacing w:line="276" w:lineRule="auto"/>
        <w:ind w:left="360"/>
      </w:pPr>
      <w:r>
        <w:rPr>
          <w:rFonts w:ascii="微软雅黑" w:hAnsi="微软雅黑"/>
          <w:color w:val="404040"/>
          <w:sz w:val="20"/>
        </w:rPr>
        <w:t>A. 它是钞票上的一种个性化特征,相当于人民币的身份证</w:t>
        <w:br/>
        <w:t>B. 采用了国际标准字型,更加易于被设备识别</w:t>
        <w:br/>
        <w:t>C. 号码前四位为红色,后六位为黑色</w:t>
        <w:br/>
        <w:t>D. 由数字和字母组成,共10位</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 [ID:417] 关于2015年版第五套人民币100元纸币应用的有色荧光图案，下列说法错误的是。 （5分）</w:t>
      </w:r>
    </w:p>
    <w:p>
      <w:pPr>
        <w:spacing w:line="276" w:lineRule="auto"/>
        <w:ind w:left="360"/>
      </w:pPr>
      <w:r>
        <w:rPr>
          <w:rFonts w:ascii="微软雅黑" w:hAnsi="微软雅黑"/>
          <w:color w:val="404040"/>
          <w:sz w:val="20"/>
        </w:rPr>
        <w:t>A. 在特定波长紫外光照射下可见红色荧光图案</w:t>
        <w:br/>
        <w:t>B. 位于票面背面中部的人民大会堂图案上方的椭圆形图案中</w:t>
        <w:br/>
        <w:t>C. 在自然光下图案不可见</w:t>
        <w:br/>
        <w:t>D. 与2005年版第五套人民币100元纸币上应用的同类特征效果一致</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 [ID:416] 关于2015年版第五套人民币100元纸币应用的有色荧光图案，下列说法正确的是。 （5分）</w:t>
      </w:r>
    </w:p>
    <w:p>
      <w:pPr>
        <w:spacing w:line="276" w:lineRule="auto"/>
        <w:ind w:left="360"/>
      </w:pPr>
      <w:r>
        <w:rPr>
          <w:rFonts w:ascii="微软雅黑" w:hAnsi="微软雅黑"/>
          <w:color w:val="404040"/>
          <w:sz w:val="20"/>
        </w:rPr>
        <w:t>A. 与2005年版第五套人民币100元纸币上应用的同类特征效果一致</w:t>
        <w:br/>
        <w:t>B. 在特定波长紫外光照射下可见红色荧光图案</w:t>
        <w:br/>
        <w:t>C. 位于票面背面中部的人民大会堂图案上方的椭圆形图案中</w:t>
        <w:br/>
        <w:t>D. 在自然光下图案不可见</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 [ID:415] 关于2015年版人民币100元采用了防复印标记，下列说法错误的是。 （5分）</w:t>
      </w:r>
    </w:p>
    <w:p>
      <w:pPr>
        <w:spacing w:line="276" w:lineRule="auto"/>
        <w:ind w:left="360"/>
      </w:pPr>
      <w:r>
        <w:rPr>
          <w:rFonts w:ascii="微软雅黑" w:hAnsi="微软雅黑"/>
          <w:color w:val="404040"/>
          <w:sz w:val="20"/>
        </w:rPr>
        <w:t>A. 可以防止彩色打印</w:t>
        <w:br/>
        <w:t>B. 票面的正面和背面均应用了该防伪特征</w:t>
        <w:br/>
        <w:t>C. 可供打印设备读取以判定该特征的真伪</w:t>
        <w:br/>
        <w:t>D. 可以防止彩色复印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 [ID:414] 关于2015年版人民币100元的红外特征，下列说法错误的是。 （5分）</w:t>
      </w:r>
    </w:p>
    <w:p>
      <w:pPr>
        <w:spacing w:line="276" w:lineRule="auto"/>
        <w:ind w:left="360"/>
      </w:pPr>
      <w:r>
        <w:rPr>
          <w:rFonts w:ascii="微软雅黑" w:hAnsi="微软雅黑"/>
          <w:color w:val="404040"/>
          <w:sz w:val="20"/>
        </w:rPr>
        <w:t>A. 位于票面正面右侧的凹印图案</w:t>
        <w:br/>
        <w:t>B. 位于票面正面中部的凹印图案</w:t>
        <w:br/>
        <w:t>C. 在日常环境中,使用红外光照射即可直接观察到</w:t>
        <w:br/>
        <w:t>D. 可供设备读取以判定该特征的真伪</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21. [ID:413] 关于2015年版人民币100元的全埋安全线，下列说法错误的是。 （5分）</w:t>
      </w:r>
    </w:p>
    <w:p>
      <w:pPr>
        <w:spacing w:line="276" w:lineRule="auto"/>
        <w:ind w:left="360"/>
      </w:pPr>
      <w:r>
        <w:rPr>
          <w:rFonts w:ascii="微软雅黑" w:hAnsi="微软雅黑"/>
          <w:color w:val="404040"/>
          <w:sz w:val="20"/>
        </w:rPr>
        <w:t>A. 平视观察,可见具有动感效果的面额数字100上下浮动</w:t>
        <w:br/>
        <w:t>B. 透光观察,可见安全线中镂空的人民币符号</w:t>
        <w:br/>
        <w:t>C. 具有磁性,但不能供设备读取以判定该特征的真伪</w:t>
        <w:br/>
        <w:t>D. 位于票面正面中部</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22. [ID:412] 关于2015年版人民币100元的全埋安全线，下列说法正确的是。 （5分）</w:t>
      </w:r>
    </w:p>
    <w:p>
      <w:pPr>
        <w:spacing w:line="276" w:lineRule="auto"/>
        <w:ind w:left="360"/>
      </w:pPr>
      <w:r>
        <w:rPr>
          <w:rFonts w:ascii="微软雅黑" w:hAnsi="微软雅黑"/>
          <w:color w:val="404040"/>
          <w:sz w:val="20"/>
        </w:rPr>
        <w:t>A. 透光观察,可见安全线中镂空面额数字100</w:t>
        <w:br/>
        <w:t>B. 可供设备读取以判定该特征的真伪</w:t>
        <w:br/>
        <w:t>C. 整个安全线均具有磁性</w:t>
        <w:br/>
        <w:t>D. 位于票面正面中部</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23. [ID:411] 关于2015年版人民币100元的无色荧光特征，下列说法错误的是。 （5分）</w:t>
      </w:r>
    </w:p>
    <w:p>
      <w:pPr>
        <w:spacing w:line="276" w:lineRule="auto"/>
        <w:ind w:left="360"/>
      </w:pPr>
      <w:r>
        <w:rPr>
          <w:rFonts w:ascii="微软雅黑" w:hAnsi="微软雅黑"/>
          <w:color w:val="404040"/>
          <w:sz w:val="20"/>
        </w:rPr>
        <w:t>A. 在特定波长的紫外灯照射下可见黄色荧光的面额数字100</w:t>
        <w:br/>
        <w:t>B. 位于票面正面中部,团花中央位置</w:t>
        <w:br/>
        <w:t>C. 在自然光下可以清晰观察到该特征</w:t>
        <w:br/>
        <w:t>D. 与1999年版和2005年版人民币100元上应用的同类特征效果一致</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24. [ID:410] 关于2015年版人民币100元的无色荧光纤维，下列说法正确的是。 （5分）</w:t>
      </w:r>
    </w:p>
    <w:p>
      <w:pPr>
        <w:spacing w:line="276" w:lineRule="auto"/>
        <w:ind w:left="360"/>
      </w:pPr>
      <w:r>
        <w:rPr>
          <w:rFonts w:ascii="微软雅黑" w:hAnsi="微软雅黑"/>
          <w:color w:val="404040"/>
          <w:sz w:val="20"/>
        </w:rPr>
        <w:t>A. 位于票面正面左侧的水印区域内</w:t>
        <w:br/>
        <w:t>B. 与1999年版和2005年版第五套人民币100元上应用的纤维特征效果一致</w:t>
        <w:br/>
        <w:t>C. 在特定波长的紫外灯照射下可看到黄色和蓝色纤维</w:t>
        <w:br/>
        <w:t>D. 在自然光下纤维不可见</w:t>
      </w:r>
    </w:p>
    <w:p>
      <w:pPr>
        <w:spacing w:after="240"/>
        <w:ind w:left="360"/>
      </w:pPr>
      <w:r>
        <w:rPr>
          <w:rFonts w:ascii="微软雅黑" w:hAnsi="微软雅黑"/>
          <w:b/>
          <w:color w:val="2E7559"/>
          <w:sz w:val="19"/>
        </w:rPr>
        <w:t>【正确答案】</w:t>
      </w:r>
      <w:r>
        <w:rPr>
          <w:rFonts w:ascii="微软雅黑" w:hAnsi="微软雅黑"/>
          <w:b/>
          <w:color w:val="000000"/>
          <w:sz w:val="19"/>
        </w:rPr>
        <w:t xml:space="preserve"> 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25. [ID:409] 关于2015年版人民币100元的有色荧光图案，下列说法正确的是。 （5分）</w:t>
      </w:r>
    </w:p>
    <w:p>
      <w:pPr>
        <w:spacing w:line="276" w:lineRule="auto"/>
        <w:ind w:left="360"/>
      </w:pPr>
      <w:r>
        <w:rPr>
          <w:rFonts w:ascii="微软雅黑" w:hAnsi="微软雅黑"/>
          <w:color w:val="404040"/>
          <w:sz w:val="20"/>
        </w:rPr>
        <w:t>A. 位于背面人民大会堂上方穹顶图案</w:t>
        <w:br/>
        <w:t>B. 在特定波长紫外光照射下呈现橘黄色</w:t>
        <w:br/>
        <w:t>C. 在自然光下图案不可见</w:t>
        <w:br/>
        <w:t>D. 与2005年版人民币100元上应用的同类特征效果一致</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26. [ID:408] 关于2015年版人民币100元应用的无色荧光纤维，下列说法错误的是。 （5分）</w:t>
      </w:r>
    </w:p>
    <w:p>
      <w:pPr>
        <w:spacing w:line="276" w:lineRule="auto"/>
        <w:ind w:left="360"/>
      </w:pPr>
      <w:r>
        <w:rPr>
          <w:rFonts w:ascii="微软雅黑" w:hAnsi="微软雅黑"/>
          <w:color w:val="404040"/>
          <w:sz w:val="20"/>
        </w:rPr>
        <w:t>A. 与1999年版和2005年版人民币100元上应用的纤维特征效果一致</w:t>
        <w:br/>
        <w:t>B. 在特定波长的紫外灯照射下可看到黄色和绿色纤维</w:t>
        <w:br/>
        <w:t>C. 在自然光下纤维可见</w:t>
        <w:br/>
        <w:t>D. 随机分布于纸张中</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27. [ID:407] 关于2015年版人民币100元纸币应用的有色荧光竖号码防伪特征，以下说法正确的是。 （5分）</w:t>
      </w:r>
    </w:p>
    <w:p>
      <w:pPr>
        <w:spacing w:line="276" w:lineRule="auto"/>
        <w:ind w:left="360"/>
      </w:pPr>
      <w:r>
        <w:rPr>
          <w:rFonts w:ascii="微软雅黑" w:hAnsi="微软雅黑"/>
          <w:color w:val="404040"/>
          <w:sz w:val="20"/>
        </w:rPr>
        <w:t>A. 在特定波长紫外光照射下呈现绿色</w:t>
        <w:br/>
        <w:t>B. 位于票面正面右侧</w:t>
        <w:br/>
        <w:t>C. 在特定波长紫外光照射下呈现红色</w:t>
        <w:br/>
        <w:t>D. 在自然光下观察为蓝色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28. [ID:406] 关于残缺、污损人民币兑换标准，以下说法正确的是。 （5分）</w:t>
      </w:r>
    </w:p>
    <w:p>
      <w:pPr>
        <w:spacing w:line="276" w:lineRule="auto"/>
        <w:ind w:left="360"/>
      </w:pPr>
      <w:r>
        <w:rPr>
          <w:rFonts w:ascii="微软雅黑" w:hAnsi="微软雅黑"/>
          <w:color w:val="404040"/>
          <w:sz w:val="20"/>
        </w:rPr>
        <w:t>A. 五分按半额兑换的,兑付二分.</w:t>
        <w:br/>
        <w:t>B. 能辨别面额,票面剩余二分之一(含二分之一)至四分之三以下,其图案、文字能按原样连接的残缺、污损人民币,银行业机构应向持有人按原面额的一半兑换;</w:t>
        <w:br/>
        <w:t>C. 能辨别面额,票面剩余四分之三(含四分之三)以上,其图案、文字能按原样连接的残缺、污损人民币,银行业机构应向持有人按原面额一半兑换;</w:t>
        <w:br/>
        <w:t>D. 纸币呈正十字形缺少四分之一的,按原面额的一半兑换;</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29. [ID:405] 关于货币鉴别及假币收缴、鉴定的说法，正确的是。 （5分）</w:t>
      </w:r>
    </w:p>
    <w:p>
      <w:pPr>
        <w:spacing w:line="276" w:lineRule="auto"/>
        <w:ind w:left="360"/>
      </w:pPr>
      <w:r>
        <w:rPr>
          <w:rFonts w:ascii="微软雅黑" w:hAnsi="微软雅黑"/>
          <w:color w:val="404040"/>
          <w:sz w:val="20"/>
        </w:rPr>
        <w:t>A. 对于已退出流通的人民币,经鉴别是假币的,应予以收缴.</w:t>
        <w:br/>
        <w:t>B. 对于已退出流通的外币,经鉴别是假币的,应予以收缴.</w:t>
        <w:br/>
        <w:t>C. 变造币是指仿照真币的图案、形状、色彩等,采用各种手段制作的假币.</w:t>
        <w:br/>
        <w:t>D. 伪造币是指仿照真币的图案、形状、色彩等,采用各种手段制作的假币.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30. [ID:404] 关于货币真伪鉴定，以下说法正确的是。 （5分）</w:t>
      </w:r>
    </w:p>
    <w:p>
      <w:pPr>
        <w:spacing w:line="276" w:lineRule="auto"/>
        <w:ind w:left="360"/>
      </w:pPr>
      <w:r>
        <w:rPr>
          <w:rFonts w:ascii="微软雅黑" w:hAnsi="微软雅黑"/>
          <w:color w:val="404040"/>
          <w:sz w:val="20"/>
        </w:rPr>
        <w:t>A. 被收缴人对被收缴货币的真伪有异议,可以自收缴之日起3个工作日内提出鉴定申请;</w:t>
        <w:br/>
        <w:t>B. 收缴单位应当自收到鉴定单位通知之日起2个工作日内,将需要鉴定的货币送达鉴定单位;</w:t>
        <w:br/>
        <w:t>C. 中国人民银行分支机构和中国人民银行授权的鉴定机构应当自收到鉴定申请之日起2个工作日内,通知收缴单位报送需要鉴定的货币;</w:t>
        <w:br/>
        <w:t>D. 中国人民银行分支机构和中国人民银行授权的鉴定机构应当自收到鉴定申请之日起3个工作日内,通知收缴单位报送需要鉴定的货币.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31. [ID:403] 关于美元假币收缴，以下说法正确的是（未明确题干，但根据选项推测） （5分）</w:t>
      </w:r>
    </w:p>
    <w:p>
      <w:pPr>
        <w:spacing w:line="276" w:lineRule="auto"/>
        <w:ind w:left="360"/>
      </w:pPr>
      <w:r>
        <w:rPr>
          <w:rFonts w:ascii="微软雅黑" w:hAnsi="微软雅黑"/>
          <w:color w:val="404040"/>
          <w:sz w:val="20"/>
        </w:rPr>
        <w:t>A. 不应开具《假币收缴凭证》,应开具《假币没收收据》</w:t>
        <w:br/>
        <w:t>B. 美元假币应使用以统一格式的专用袋封装</w:t>
        <w:br/>
        <w:t>C. 应双人复核后,填制《假币收缴凭证》</w:t>
        <w:br/>
        <w:t>D. 小张应当面在美元假币上加盖假币章戳</w:t>
        <w:br/>
        <w:t>E. 美元假币不能加盖假币章戳</w:t>
      </w:r>
    </w:p>
    <w:p>
      <w:pPr>
        <w:spacing w:after="240"/>
        <w:ind w:left="360"/>
      </w:pPr>
      <w:r>
        <w:rPr>
          <w:rFonts w:ascii="微软雅黑" w:hAnsi="微软雅黑"/>
          <w:b/>
          <w:color w:val="2E7559"/>
          <w:sz w:val="19"/>
        </w:rPr>
        <w:t>【正确答案】</w:t>
      </w:r>
      <w:r>
        <w:rPr>
          <w:rFonts w:ascii="微软雅黑" w:hAnsi="微软雅黑"/>
          <w:b/>
          <w:color w:val="000000"/>
          <w:sz w:val="19"/>
        </w:rPr>
        <w:t xml:space="preserve"> B,C,E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32. [ID:402] 关于人民币冠字号码的说法正确的是（题目推测补充，原文本无完整题干） （5分）</w:t>
      </w:r>
    </w:p>
    <w:p>
      <w:pPr>
        <w:spacing w:line="276" w:lineRule="auto"/>
        <w:ind w:left="360"/>
      </w:pPr>
      <w:r>
        <w:rPr>
          <w:rFonts w:ascii="微软雅黑" w:hAnsi="微软雅黑"/>
          <w:color w:val="404040"/>
          <w:sz w:val="20"/>
        </w:rPr>
        <w:t>A. 位于票面正面左下方</w:t>
        <w:br/>
        <w:t>B. 第4位号码采用了一号双色技术</w:t>
        <w:br/>
        <w:t>C. 由冠字和号码组成</w:t>
        <w:br/>
        <w:t>D. 采用了异形双色横号码.</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33. [ID:401] 关于使用人民币图样审批事项，以下说法正确的是 （5分）</w:t>
      </w:r>
    </w:p>
    <w:p>
      <w:pPr>
        <w:spacing w:line="276" w:lineRule="auto"/>
        <w:ind w:left="360"/>
      </w:pPr>
      <w:r>
        <w:rPr>
          <w:rFonts w:ascii="微软雅黑" w:hAnsi="微软雅黑"/>
          <w:color w:val="404040"/>
          <w:sz w:val="20"/>
        </w:rPr>
        <w:t>A. 禁止在祭祀用品、生活用品、票券上使用人民币图样;</w:t>
        <w:br/>
        <w:t>B. 国外某高校出于教学、学术研究、人民币知识普及目的使用中国人民银行公布的人民币图样的行为可以不经审批;</w:t>
        <w:br/>
        <w:t>C. 使用人民币图样可以双面使用;</w:t>
        <w:br/>
        <w:t>D. 使用人民币图样制作商品时,不得使用中国人民银行行名和货币单位.</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34. [ID:400] 关于银行业金融机构收缴假外币的程序，以下说法正确的是。 （5分）</w:t>
      </w:r>
    </w:p>
    <w:p>
      <w:pPr>
        <w:spacing w:line="276" w:lineRule="auto"/>
        <w:ind w:left="360"/>
      </w:pPr>
      <w:r>
        <w:rPr>
          <w:rFonts w:ascii="微软雅黑" w:hAnsi="微软雅黑"/>
          <w:color w:val="404040"/>
          <w:sz w:val="20"/>
        </w:rPr>
        <w:t>A. 当面收缴;    B. 用专用封袋封装.    C. 双人收缴;    D. 在假币上加盖假币印章;</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35. [ID:399] 关于硬币的隐形图文，正确的表述是。 （5分）</w:t>
      </w:r>
    </w:p>
    <w:p>
      <w:pPr>
        <w:spacing w:line="276" w:lineRule="auto"/>
        <w:ind w:left="360"/>
      </w:pPr>
      <w:r>
        <w:rPr>
          <w:rFonts w:ascii="微软雅黑" w:hAnsi="微软雅黑"/>
          <w:color w:val="404040"/>
          <w:sz w:val="20"/>
        </w:rPr>
        <w:t>A. 需要变换角度观察</w:t>
        <w:br/>
        <w:t>B. 需要借助专业设备观察</w:t>
        <w:br/>
        <w:t>C. 按制作原理分为单面、双面或多面</w:t>
        <w:br/>
        <w:t>D. 图案有数字、形状和文字等</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36. [ID:398] 关于硬币图文缩微特征，正确的表述是。 （5分）</w:t>
      </w:r>
    </w:p>
    <w:p>
      <w:pPr>
        <w:spacing w:line="276" w:lineRule="auto"/>
        <w:ind w:left="360"/>
      </w:pPr>
      <w:r>
        <w:rPr>
          <w:rFonts w:ascii="微软雅黑" w:hAnsi="微软雅黑"/>
          <w:color w:val="404040"/>
          <w:sz w:val="20"/>
        </w:rPr>
        <w:t>A. 需要转换角度观察</w:t>
        <w:br/>
        <w:t>B. 需要使用辅助设备观察</w:t>
        <w:br/>
        <w:t>C. 是一种专业防伪特征</w:t>
        <w:br/>
        <w:t>D. 通过雕刻暗记来提高硬币防伪能力</w:t>
      </w:r>
    </w:p>
    <w:p>
      <w:pPr>
        <w:spacing w:after="240"/>
        <w:ind w:left="360"/>
      </w:pPr>
      <w:r>
        <w:rPr>
          <w:rFonts w:ascii="微软雅黑" w:hAnsi="微软雅黑"/>
          <w:b/>
          <w:color w:val="2E7559"/>
          <w:sz w:val="19"/>
        </w:rPr>
        <w:t>【正确答案】</w:t>
      </w:r>
      <w:r>
        <w:rPr>
          <w:rFonts w:ascii="微软雅黑" w:hAnsi="微软雅黑"/>
          <w:b/>
          <w:color w:val="000000"/>
          <w:sz w:val="19"/>
        </w:rPr>
        <w:t xml:space="preserve"> 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37. [ID:397] 冠字号码查询方式包括。 （5分）</w:t>
      </w:r>
    </w:p>
    <w:p>
      <w:pPr>
        <w:spacing w:line="276" w:lineRule="auto"/>
        <w:ind w:left="360"/>
      </w:pPr>
      <w:r>
        <w:rPr>
          <w:rFonts w:ascii="微软雅黑" w:hAnsi="微软雅黑"/>
          <w:color w:val="404040"/>
          <w:sz w:val="20"/>
        </w:rPr>
        <w:t>A. 精确查询;    B. 号码查询;    C. 冠字查询;    D. 模糊查询.</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38. [ID:396] 冠字号码查询工作要求对渠道对外支付现金记录冠字号码。 （5分）</w:t>
      </w:r>
    </w:p>
    <w:p>
      <w:pPr>
        <w:spacing w:line="276" w:lineRule="auto"/>
        <w:ind w:left="360"/>
      </w:pPr>
      <w:r>
        <w:rPr>
          <w:rFonts w:ascii="微软雅黑" w:hAnsi="微软雅黑"/>
          <w:color w:val="404040"/>
          <w:sz w:val="20"/>
        </w:rPr>
        <w:t>A. 存取款一体机;    B. 自助查询机;    C. 取款机;    D. 柜台.</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39. [ID:395] 冠字号码查询工作应记录的要素包括。 （5分）</w:t>
      </w:r>
    </w:p>
    <w:p>
      <w:pPr>
        <w:spacing w:line="276" w:lineRule="auto"/>
        <w:ind w:left="360"/>
      </w:pPr>
      <w:r>
        <w:rPr>
          <w:rFonts w:ascii="微软雅黑" w:hAnsi="微软雅黑"/>
          <w:color w:val="404040"/>
          <w:sz w:val="20"/>
        </w:rPr>
        <w:t>A. 机具编号    B. 冠字号码文本    C. 冠字号码图像    D. 币值</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40. [ID:394] 冠字号码查询业务应包括环节。 （5分）</w:t>
      </w:r>
    </w:p>
    <w:p>
      <w:pPr>
        <w:spacing w:line="276" w:lineRule="auto"/>
        <w:ind w:left="360"/>
      </w:pPr>
      <w:r>
        <w:rPr>
          <w:rFonts w:ascii="微软雅黑" w:hAnsi="微软雅黑"/>
          <w:color w:val="404040"/>
          <w:sz w:val="20"/>
        </w:rPr>
        <w:t>A. 冠字号码查询结果反馈.</w:t>
        <w:br/>
        <w:t>B. 冠字号码查询处理时限;</w:t>
        <w:br/>
        <w:t>C. 冠字号码查询受理;</w:t>
        <w:br/>
        <w:t>D. 冠字号码查询分类贴标;</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41. [ID:393] 冠字号码的模糊查询是指输入等不完整信息，从查询到的结果中再搜索是否包含待查现钞的查询方式。 （5分）</w:t>
      </w:r>
    </w:p>
    <w:p>
      <w:pPr>
        <w:spacing w:line="276" w:lineRule="auto"/>
        <w:ind w:left="360"/>
      </w:pPr>
      <w:r>
        <w:rPr>
          <w:rFonts w:ascii="微软雅黑" w:hAnsi="微软雅黑"/>
          <w:color w:val="404040"/>
          <w:sz w:val="20"/>
        </w:rPr>
        <w:t>A. 待查冠字号码的部分字符;    B. 取款时间点;    C. 待查冠字号码的全部字符;    D. 取款时间段.</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42. [ID:392] 冠字号码记录要覆盖到营业网点的柜台、取款机、存取款一体机三种支付渠道，记录券别为现钞。 （5分）</w:t>
      </w:r>
    </w:p>
    <w:p>
      <w:pPr>
        <w:spacing w:line="276" w:lineRule="auto"/>
        <w:ind w:left="360"/>
      </w:pPr>
      <w:r>
        <w:rPr>
          <w:rFonts w:ascii="微软雅黑" w:hAnsi="微软雅黑"/>
          <w:color w:val="404040"/>
          <w:sz w:val="20"/>
        </w:rPr>
        <w:t>A. 50元    B. 100元    C. 20元    D. 10元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A,B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43. [ID:391] 光变镂空开窗安全线的应用显著提升了2015年版第五套人民币100元的防伪能力，以下关于这一安全线说法正确的是？ （5分）</w:t>
      </w:r>
    </w:p>
    <w:p>
      <w:pPr>
        <w:spacing w:line="276" w:lineRule="auto"/>
        <w:ind w:left="360"/>
      </w:pPr>
      <w:r>
        <w:rPr>
          <w:rFonts w:ascii="微软雅黑" w:hAnsi="微软雅黑"/>
          <w:color w:val="404040"/>
          <w:sz w:val="20"/>
        </w:rPr>
        <w:t>A. 它位于票面正面右侧</w:t>
        <w:br/>
        <w:t>B. 移动倾斜观察,可见安全线在品红和绿色的颜色间变化</w:t>
        <w:br/>
        <w:t>C. 透光观察,可见安全线中正反交替排列的镂空文字</w:t>
        <w:br/>
        <w:t>D. 它是在一条塑料线的基础上复合各项防伪技术的</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44. [ID:390] 晃动或垂直票面观察2015年版第五套人民币100元纸币上的光彩光变数字，你会发现。 （5分）</w:t>
      </w:r>
    </w:p>
    <w:p>
      <w:pPr>
        <w:spacing w:line="276" w:lineRule="auto"/>
        <w:ind w:left="360"/>
      </w:pPr>
      <w:r>
        <w:rPr>
          <w:rFonts w:ascii="微软雅黑" w:hAnsi="微软雅黑"/>
          <w:color w:val="404040"/>
          <w:sz w:val="20"/>
        </w:rPr>
        <w:t>A. 晃动观察,可见一条亮光带上下滚动</w:t>
        <w:br/>
        <w:t>B. 晃动观察,光彩光变数字颜色在金色和绿色之间交替变化</w:t>
        <w:br/>
        <w:t>C. 垂直票面观察,光彩光变数字以金色为主</w:t>
        <w:br/>
        <w:t>D. 平视观察,光彩光变数字以绿色为主</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45. [ID:389] 货币鉴别的场景是在金融机构办理业务时。 （5分）</w:t>
      </w:r>
    </w:p>
    <w:p>
      <w:pPr>
        <w:spacing w:line="276" w:lineRule="auto"/>
        <w:ind w:left="360"/>
      </w:pPr>
      <w:r>
        <w:rPr>
          <w:rFonts w:ascii="微软雅黑" w:hAnsi="微软雅黑"/>
          <w:color w:val="404040"/>
          <w:sz w:val="20"/>
        </w:rPr>
        <w:t>A. 存取款    B. 现金整点    C. 现金清分    D. 货币兑换</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46. [ID:388] 货币鉴别的主体是金融机构从事的业务人员。 （5分）</w:t>
      </w:r>
    </w:p>
    <w:p>
      <w:pPr>
        <w:spacing w:line="276" w:lineRule="auto"/>
        <w:ind w:left="360"/>
      </w:pPr>
      <w:r>
        <w:rPr>
          <w:rFonts w:ascii="微软雅黑" w:hAnsi="微软雅黑"/>
          <w:color w:val="404040"/>
          <w:sz w:val="20"/>
        </w:rPr>
        <w:t>A. 现金收付    B. 现金清分处理    C. 现金整点    D. 现金设备管理</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47. [ID:387] 货币真伪鉴定的主体是。 （5分）</w:t>
      </w:r>
    </w:p>
    <w:p>
      <w:pPr>
        <w:spacing w:line="276" w:lineRule="auto"/>
        <w:ind w:left="360"/>
      </w:pPr>
      <w:r>
        <w:rPr>
          <w:rFonts w:ascii="微软雅黑" w:hAnsi="微软雅黑"/>
          <w:color w:val="404040"/>
          <w:sz w:val="20"/>
        </w:rPr>
        <w:t>A. 银行业机构营业网点;</w:t>
        <w:br/>
        <w:t>B. 中国人民银行及其分支机构;</w:t>
        <w:br/>
        <w:t>C. 公安部门的实验室;</w:t>
        <w:br/>
        <w:t>D. 中国人民银行授权的鉴定机构.</w:t>
      </w:r>
    </w:p>
    <w:p>
      <w:pPr>
        <w:spacing w:after="240"/>
        <w:ind w:left="360"/>
      </w:pPr>
      <w:r>
        <w:rPr>
          <w:rFonts w:ascii="微软雅黑" w:hAnsi="微软雅黑"/>
          <w:b/>
          <w:color w:val="2E7559"/>
          <w:sz w:val="19"/>
        </w:rPr>
        <w:t>【正确答案】</w:t>
      </w:r>
      <w:r>
        <w:rPr>
          <w:rFonts w:ascii="微软雅黑" w:hAnsi="微软雅黑"/>
          <w:b/>
          <w:color w:val="000000"/>
          <w:sz w:val="19"/>
        </w:rPr>
        <w:t xml:space="preserve"> 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48. [ID:386] 货币真伪鉴定授权证书的授权单位可以是。 （5分）</w:t>
      </w:r>
    </w:p>
    <w:p>
      <w:pPr>
        <w:spacing w:line="276" w:lineRule="auto"/>
        <w:ind w:left="360"/>
      </w:pPr>
      <w:r>
        <w:rPr>
          <w:rFonts w:ascii="微软雅黑" w:hAnsi="微软雅黑"/>
          <w:color w:val="404040"/>
          <w:sz w:val="20"/>
        </w:rPr>
        <w:t>A. 中国人民银行上海总部、各分行、营业管理部、省会(首府)城市中心支行、深圳市中心支行</w:t>
        <w:br/>
        <w:t>B. 中国人民银行</w:t>
        <w:br/>
        <w:t>C. 各商业银行</w:t>
        <w:br/>
        <w:t>D. 中国人民银行地市级中心支行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A,B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49. [ID:385] 贾某为某公司会计，一日到其开户银行交存现金25万元，银行工作人员在为其办理业务过程中，发现有其中有1张假币，告知贾某要进行收缴，由于贾某与该银行员工较熟悉，贾某提出要银行员工将该假币退回，银行员工经过考虑将假币退予贾某，贾某表示感谢。对于银行员工的这种行为，中国人民银行的处理方式为。 （5分）</w:t>
      </w:r>
    </w:p>
    <w:p>
      <w:pPr>
        <w:spacing w:line="276" w:lineRule="auto"/>
        <w:ind w:left="360"/>
      </w:pPr>
      <w:r>
        <w:rPr>
          <w:rFonts w:ascii="微软雅黑" w:hAnsi="微软雅黑"/>
          <w:color w:val="404040"/>
          <w:sz w:val="20"/>
        </w:rPr>
        <w:t>A. 依法将该案移交司法部门进行处理</w:t>
        <w:br/>
        <w:t>B. 给予以1000元以上5万元以下罚款</w:t>
        <w:br/>
        <w:t>C. 给予警告</w:t>
        <w:br/>
        <w:t>D. 责成银行业金融机构对相关主管人员和其他直接责任人给予相应纪律处分</w:t>
      </w:r>
    </w:p>
    <w:p>
      <w:pPr>
        <w:spacing w:after="240"/>
        <w:ind w:left="360"/>
      </w:pPr>
      <w:r>
        <w:rPr>
          <w:rFonts w:ascii="微软雅黑" w:hAnsi="微软雅黑"/>
          <w:b/>
          <w:color w:val="2E7559"/>
          <w:sz w:val="19"/>
        </w:rPr>
        <w:t>【正确答案】</w:t>
      </w:r>
      <w:r>
        <w:rPr>
          <w:rFonts w:ascii="微软雅黑" w:hAnsi="微软雅黑"/>
          <w:b/>
          <w:color w:val="000000"/>
          <w:sz w:val="19"/>
        </w:rPr>
        <w:t xml:space="preserve"> B,C,D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50. [ID:384] 假币判定的标准包括。 （5分）</w:t>
      </w:r>
    </w:p>
    <w:p>
      <w:pPr>
        <w:spacing w:line="276" w:lineRule="auto"/>
        <w:ind w:left="360"/>
      </w:pPr>
      <w:r>
        <w:rPr>
          <w:rFonts w:ascii="微软雅黑" w:hAnsi="微软雅黑"/>
          <w:color w:val="404040"/>
          <w:sz w:val="20"/>
        </w:rPr>
        <w:t>A. 不由货币当局发行</w:t>
        <w:br/>
        <w:t>B. 仿照货币外观或理化特征</w:t>
        <w:br/>
        <w:t>C. 不由人民银行发行</w:t>
        <w:br/>
        <w:t>D. 能使公众误辨,并可能行使货币职能.</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51. [ID:183] 存储的冠字号码不能与取款人取款业务信息关联的，冠字号码查询机构应。 （5分）</w:t>
      </w:r>
    </w:p>
    <w:p>
      <w:pPr>
        <w:spacing w:line="276" w:lineRule="auto"/>
        <w:ind w:left="360"/>
      </w:pPr>
      <w:r>
        <w:rPr>
          <w:rFonts w:ascii="微软雅黑" w:hAnsi="微软雅黑"/>
          <w:color w:val="404040"/>
          <w:sz w:val="20"/>
        </w:rPr>
        <w:t>A. 提供所有冠字号码信息</w:t>
        <w:br/>
        <w:t>B. 提供所有冠字号码图像</w:t>
        <w:br/>
        <w:t>C. 对查询的具体方法进行解释</w:t>
        <w:br/>
        <w:t>D. 注明查询过程</w:t>
      </w:r>
    </w:p>
    <w:p>
      <w:pPr>
        <w:spacing w:after="240"/>
        <w:ind w:left="360"/>
      </w:pPr>
      <w:r>
        <w:rPr>
          <w:rFonts w:ascii="微软雅黑" w:hAnsi="微软雅黑"/>
          <w:b/>
          <w:color w:val="2E7559"/>
          <w:sz w:val="19"/>
        </w:rPr>
        <w:t>【正确答案】</w:t>
      </w:r>
      <w:r>
        <w:rPr>
          <w:rFonts w:ascii="微软雅黑" w:hAnsi="微软雅黑"/>
          <w:b/>
          <w:color w:val="000000"/>
          <w:sz w:val="19"/>
        </w:rPr>
        <w:t xml:space="preserve"> 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52. [ID:182] 存取款一体机渠道记录、存储冠字号码可由以下方式实现：。 （5分）</w:t>
      </w:r>
    </w:p>
    <w:p>
      <w:pPr>
        <w:spacing w:line="276" w:lineRule="auto"/>
        <w:ind w:left="360"/>
      </w:pPr>
      <w:r>
        <w:rPr>
          <w:rFonts w:ascii="微软雅黑" w:hAnsi="微软雅黑"/>
          <w:color w:val="404040"/>
          <w:sz w:val="20"/>
        </w:rPr>
        <w:t>A. 存取款一体机加装冠字号码记录模块的,对取出的纸币记录冠字号码,对存入的纸币可不记录冠字号码</w:t>
        <w:br/>
        <w:t>B. 存取款一体机加装冠字号码记录模块的,对每一笔存取款业务的纸币记录冠字号码</w:t>
        <w:br/>
        <w:t>C. 存取款一体机未加装冠字号码记录模块的,不得开启循环功能,加钞前记录冠字号码的参照取款机执行</w:t>
        <w:br/>
        <w:t>D. 存取款一体机未加装冠字号码记录模块的,可以开启循环功能,加钞前记录冠字号码的参照取款机执行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53. [ID:181] 第五套人民币元背面中间，在紫外光下显现绿色荧光图案。 （5分）</w:t>
      </w:r>
    </w:p>
    <w:p>
      <w:pPr>
        <w:spacing w:line="276" w:lineRule="auto"/>
        <w:ind w:left="360"/>
      </w:pPr>
      <w:r>
        <w:rPr>
          <w:rFonts w:ascii="微软雅黑" w:hAnsi="微软雅黑"/>
          <w:color w:val="404040"/>
          <w:sz w:val="20"/>
        </w:rPr>
        <w:t>A. 50    B. 10    C. 20    D. 5</w:t>
      </w:r>
    </w:p>
    <w:p>
      <w:pPr>
        <w:spacing w:after="240"/>
        <w:ind w:left="360"/>
      </w:pPr>
      <w:r>
        <w:rPr>
          <w:rFonts w:ascii="微软雅黑" w:hAnsi="微软雅黑"/>
          <w:b/>
          <w:color w:val="2E7559"/>
          <w:sz w:val="19"/>
        </w:rPr>
        <w:t>【正确答案】</w:t>
      </w:r>
      <w:r>
        <w:rPr>
          <w:rFonts w:ascii="微软雅黑" w:hAnsi="微软雅黑"/>
          <w:b/>
          <w:color w:val="000000"/>
          <w:sz w:val="19"/>
        </w:rPr>
        <w:t xml:space="preserve"> 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54. [ID:180] 第五套人民币2005年版哪些券别纸币的防伪特征采用了阴阳互补对印图案。 （5分）</w:t>
      </w:r>
    </w:p>
    <w:p>
      <w:pPr>
        <w:spacing w:line="276" w:lineRule="auto"/>
        <w:ind w:left="360"/>
      </w:pPr>
      <w:r>
        <w:rPr>
          <w:rFonts w:ascii="微软雅黑" w:hAnsi="微软雅黑"/>
          <w:color w:val="404040"/>
          <w:sz w:val="20"/>
        </w:rPr>
        <w:t>A. 50元    B. 10元    C. 5元    D. 20元    E. 100元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A,B,D,E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55. [ID:179] 第五套人民币2015年版100元纸币较2005年版100元纸币，在防伪特征上有哪些重要变化？ （5分）</w:t>
      </w:r>
    </w:p>
    <w:p>
      <w:pPr>
        <w:spacing w:line="276" w:lineRule="auto"/>
        <w:ind w:left="360"/>
      </w:pPr>
      <w:r>
        <w:rPr>
          <w:rFonts w:ascii="微软雅黑" w:hAnsi="微软雅黑"/>
          <w:color w:val="404040"/>
          <w:sz w:val="20"/>
        </w:rPr>
        <w:t>A. 人像水印    B. 光变镂空开窗安全线    C. 光彩光变数字    D. 光变油墨面额数字</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56. [ID:178] 第五套人民币中的使用了固定人像水印。 （5分）</w:t>
      </w:r>
    </w:p>
    <w:p>
      <w:pPr>
        <w:spacing w:line="276" w:lineRule="auto"/>
        <w:ind w:left="360"/>
      </w:pPr>
      <w:r>
        <w:rPr>
          <w:rFonts w:ascii="微软雅黑" w:hAnsi="微软雅黑"/>
          <w:color w:val="404040"/>
          <w:sz w:val="20"/>
        </w:rPr>
        <w:t>A. 100元    B. 10元    C. 50元    D. 20元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57. [ID:177] 对，经鉴定为真币的，由鉴定单位交收缴单位退还被收缴人，并收回《假币收缴凭证》。 （5分）</w:t>
      </w:r>
    </w:p>
    <w:p>
      <w:pPr>
        <w:spacing w:line="276" w:lineRule="auto"/>
        <w:ind w:left="360"/>
      </w:pPr>
      <w:r>
        <w:rPr>
          <w:rFonts w:ascii="微软雅黑" w:hAnsi="微软雅黑"/>
          <w:color w:val="404040"/>
          <w:sz w:val="20"/>
        </w:rPr>
        <w:t>A. 盖有假币字样戳记的人民币纸币</w:t>
        <w:br/>
        <w:t>B. 盖有假币字样戳记的人民币纪念钞</w:t>
        <w:br/>
        <w:t>C. 收缴的外币纸币</w:t>
        <w:br/>
        <w:t>D. 收缴的各种硬币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58. [ID:176] 对盖有“假币”字样戳记的人民币纸币，经鉴定机构鉴定为假币的，应。 （5分）</w:t>
      </w:r>
    </w:p>
    <w:p>
      <w:pPr>
        <w:spacing w:line="276" w:lineRule="auto"/>
        <w:ind w:left="360"/>
      </w:pPr>
      <w:r>
        <w:rPr>
          <w:rFonts w:ascii="微软雅黑" w:hAnsi="微软雅黑"/>
          <w:color w:val="404040"/>
          <w:sz w:val="20"/>
        </w:rPr>
        <w:t>A. 由鉴定单位向收缴单位和持有人开具《货币真伪鉴定书》;</w:t>
        <w:br/>
        <w:t>B. 由鉴定单位将该假币交回收缴单位;</w:t>
        <w:br/>
        <w:t>C. 由鉴定单位向收缴单位和持有人开具《假币没收收据》.</w:t>
        <w:br/>
        <w:t>D. 由鉴定单位予以没收;</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59. [ID:175] 对盖有“假币”字样戳记的人民币纸币，经鉴定机构鉴定为真币的，应如何处理？ （5分）</w:t>
      </w:r>
    </w:p>
    <w:p>
      <w:pPr>
        <w:spacing w:line="276" w:lineRule="auto"/>
        <w:ind w:left="360"/>
      </w:pPr>
      <w:r>
        <w:rPr>
          <w:rFonts w:ascii="微软雅黑" w:hAnsi="微软雅黑"/>
          <w:color w:val="404040"/>
          <w:sz w:val="20"/>
        </w:rPr>
        <w:t>A. 由鉴定单位将该人民币纸币交收缴单位按照面额兑换完整券退还持有人</w:t>
        <w:br/>
        <w:t>B. 收回持有人的《假币收缴凭证》</w:t>
        <w:br/>
        <w:t>C. 将鉴定为真币、盖有假币戳记的人民币交还持有人</w:t>
        <w:br/>
        <w:t>D. 盖有假币戳记的人民币按不宜流通人民币处理</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60. [ID:174] 对各种假硬币，应当以统一格式的专用袋加封，封口处加盖“假币”字样戳记，并在专用袋上标明。 （5分）</w:t>
      </w:r>
    </w:p>
    <w:p>
      <w:pPr>
        <w:spacing w:line="276" w:lineRule="auto"/>
        <w:ind w:left="360"/>
      </w:pPr>
      <w:r>
        <w:rPr>
          <w:rFonts w:ascii="微软雅黑" w:hAnsi="微软雅黑"/>
          <w:color w:val="404040"/>
          <w:sz w:val="20"/>
        </w:rPr>
        <w:t>A. 收缴人、复核人名    B. 张(枚)数    C. 冠字号码    D. 币种、券别、面额</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61. [ID:173] 关于2015年版第五套人民币100元纸币横竖双号码，以下说法正确的是？ （5分）</w:t>
      </w:r>
    </w:p>
    <w:p>
      <w:pPr>
        <w:spacing w:line="276" w:lineRule="auto"/>
        <w:ind w:left="360"/>
      </w:pPr>
      <w:r>
        <w:rPr>
          <w:rFonts w:ascii="微软雅黑" w:hAnsi="微软雅黑"/>
          <w:color w:val="404040"/>
          <w:sz w:val="20"/>
        </w:rPr>
        <w:t>A. 横号码有磁性    B. 竖号码在紫外光下呈现绿色荧光    C. 横号码在紫外光下有荧光    D. 竖号码有磁性</w:t>
      </w:r>
    </w:p>
    <w:p>
      <w:pPr>
        <w:spacing w:after="240"/>
        <w:ind w:left="360"/>
      </w:pPr>
      <w:r>
        <w:rPr>
          <w:rFonts w:ascii="微软雅黑" w:hAnsi="微软雅黑"/>
          <w:b/>
          <w:color w:val="2E7559"/>
          <w:sz w:val="19"/>
        </w:rPr>
        <w:t>【正确答案】</w:t>
      </w:r>
      <w:r>
        <w:rPr>
          <w:rFonts w:ascii="微软雅黑" w:hAnsi="微软雅黑"/>
          <w:b/>
          <w:color w:val="000000"/>
          <w:sz w:val="19"/>
        </w:rPr>
        <w:t xml:space="preserve"> A,B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62. [ID:172] 关于2015年版第五套人民币100元纸币应用的白水印防伪特征，下列说法正确的是？ （5分）</w:t>
      </w:r>
    </w:p>
    <w:p>
      <w:pPr>
        <w:spacing w:line="276" w:lineRule="auto"/>
        <w:ind w:left="360"/>
      </w:pPr>
      <w:r>
        <w:rPr>
          <w:rFonts w:ascii="微软雅黑" w:hAnsi="微软雅黑"/>
          <w:color w:val="404040"/>
          <w:sz w:val="20"/>
        </w:rPr>
        <w:t>A. 透光观察,可以看到透光性很强的面额数字100</w:t>
        <w:br/>
        <w:t>B. 它位于票面正面横号码下方</w:t>
        <w:br/>
        <w:t>C. 因透光性强,又被称为高光水印</w:t>
        <w:br/>
        <w:t>D. 透光观察,可见毛泽东头像水印;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63. [ID:171] 关于2015年版第五套人民币100元纸币应用的红外配对图案，下列说法错误的是。 （5分）</w:t>
      </w:r>
    </w:p>
    <w:p>
      <w:pPr>
        <w:spacing w:line="276" w:lineRule="auto"/>
        <w:ind w:left="360"/>
      </w:pPr>
      <w:r>
        <w:rPr>
          <w:rFonts w:ascii="微软雅黑" w:hAnsi="微软雅黑"/>
          <w:color w:val="404040"/>
          <w:sz w:val="20"/>
        </w:rPr>
        <w:t>A. 位于票面正面中部的部分凹印图案</w:t>
        <w:br/>
        <w:t>B. 可供设备读取以判定该特征的真伪</w:t>
        <w:br/>
        <w:t>C. 在日常环境中,使用红外光照射即可直接观察到红外图像</w:t>
        <w:br/>
        <w:t>D. 位于票面正面右侧的部分凹印图案</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64. [ID:170] 关于2015年版第五套人民币100元纸币应用的全埋安全线，下列说法正确的是。 （5分）</w:t>
      </w:r>
    </w:p>
    <w:p>
      <w:pPr>
        <w:spacing w:line="276" w:lineRule="auto"/>
        <w:ind w:left="360"/>
      </w:pPr>
      <w:r>
        <w:rPr>
          <w:rFonts w:ascii="微软雅黑" w:hAnsi="微软雅黑"/>
          <w:color w:val="404040"/>
          <w:sz w:val="20"/>
        </w:rPr>
        <w:t>A. 透光观察,可见安全线中镂空的面额数字100</w:t>
        <w:br/>
        <w:t>B. 具有磁性,可供设备读取以判定该特征的真伪</w:t>
        <w:br/>
        <w:t>C. 晃动观察,可见具有动感效果的面额数字100上下浮动</w:t>
        <w:br/>
        <w:t>D. 位于票面正面中部</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65. [ID:169] 关于2015年版第五套人民币100元纸币应用的全埋安全线，下列说法正确的是（题目推测） （5分）</w:t>
      </w:r>
    </w:p>
    <w:p>
      <w:pPr>
        <w:spacing w:line="276" w:lineRule="auto"/>
        <w:ind w:left="360"/>
      </w:pPr>
      <w:r>
        <w:rPr>
          <w:rFonts w:ascii="微软雅黑" w:hAnsi="微软雅黑"/>
          <w:color w:val="404040"/>
          <w:sz w:val="20"/>
        </w:rPr>
        <w:t>A. 安全线开窗在背面</w:t>
        <w:br/>
        <w:t>B. 移动倾斜观察,可见安全线在品红和绿色的颜色间变化</w:t>
        <w:br/>
        <w:t>C. 该安全线有磁性</w:t>
        <w:br/>
        <w:t>D. 透光观察,可见安全线中正反交替排列的镂空文字</w:t>
      </w:r>
    </w:p>
    <w:p>
      <w:pPr>
        <w:spacing w:after="240"/>
        <w:ind w:left="360"/>
      </w:pPr>
      <w:r>
        <w:rPr>
          <w:rFonts w:ascii="微软雅黑" w:hAnsi="微软雅黑"/>
          <w:b/>
          <w:color w:val="2E7559"/>
          <w:sz w:val="19"/>
        </w:rPr>
        <w:t>【正确答案】</w:t>
      </w:r>
      <w:r>
        <w:rPr>
          <w:rFonts w:ascii="微软雅黑" w:hAnsi="微软雅黑"/>
          <w:b/>
          <w:color w:val="000000"/>
          <w:sz w:val="19"/>
        </w:rPr>
        <w:t xml:space="preserve"> 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66. [ID:168] 关于2015年版第五套人民币100元纸币应用的双色横号码，下列说法正确的是。 （5分）</w:t>
      </w:r>
    </w:p>
    <w:p>
      <w:pPr>
        <w:spacing w:line="276" w:lineRule="auto"/>
        <w:ind w:left="360"/>
      </w:pPr>
      <w:r>
        <w:rPr>
          <w:rFonts w:ascii="微软雅黑" w:hAnsi="微软雅黑"/>
          <w:color w:val="404040"/>
          <w:sz w:val="20"/>
        </w:rPr>
        <w:t>A. 它是钞票上的一种个性化特征,相当于人民币的身份证</w:t>
        <w:br/>
        <w:t>B. 采用了国际标准字型,更加易于被设备识别</w:t>
        <w:br/>
        <w:t>C. 号码前四位为红色,后六位为黑色</w:t>
        <w:br/>
        <w:t>D. 由数字和字母组成,共10位</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67. [ID:167] 关于2015年版第五套人民币100元纸币应用的有色荧光图案，下列说法错误的是。 （5分）</w:t>
      </w:r>
    </w:p>
    <w:p>
      <w:pPr>
        <w:spacing w:line="276" w:lineRule="auto"/>
        <w:ind w:left="360"/>
      </w:pPr>
      <w:r>
        <w:rPr>
          <w:rFonts w:ascii="微软雅黑" w:hAnsi="微软雅黑"/>
          <w:color w:val="404040"/>
          <w:sz w:val="20"/>
        </w:rPr>
        <w:t>A. 在特定波长紫外光照射下可见红色荧光图案</w:t>
        <w:br/>
        <w:t>B. 位于票面背面中部的人民大会堂图案上方的椭圆形图案中</w:t>
        <w:br/>
        <w:t>C. 在自然光下图案不可见</w:t>
        <w:br/>
        <w:t>D. 与2005年版第五套人民币100元纸币上应用的同类特征效果一致</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68. [ID:166] 关于2015年版第五套人民币100元纸币应用的有色荧光图案，下列说法正确的是。 （5分）</w:t>
      </w:r>
    </w:p>
    <w:p>
      <w:pPr>
        <w:spacing w:line="276" w:lineRule="auto"/>
        <w:ind w:left="360"/>
      </w:pPr>
      <w:r>
        <w:rPr>
          <w:rFonts w:ascii="微软雅黑" w:hAnsi="微软雅黑"/>
          <w:color w:val="404040"/>
          <w:sz w:val="20"/>
        </w:rPr>
        <w:t>A. 与2005年版第五套人民币100元纸币上应用的同类特征效果一致</w:t>
        <w:br/>
        <w:t>B. 在特定波长紫外光照射下可见红色荧光图案</w:t>
        <w:br/>
        <w:t>C. 位于票面背面中部的人民大会堂图案上方的椭圆形图案中</w:t>
        <w:br/>
        <w:t>D. 在自然光下图案不可见</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69. [ID:165] 关于2015年版人民币100元采用了防复印标记，下列说法错误的是。 （5分）</w:t>
      </w:r>
    </w:p>
    <w:p>
      <w:pPr>
        <w:spacing w:line="276" w:lineRule="auto"/>
        <w:ind w:left="360"/>
      </w:pPr>
      <w:r>
        <w:rPr>
          <w:rFonts w:ascii="微软雅黑" w:hAnsi="微软雅黑"/>
          <w:color w:val="404040"/>
          <w:sz w:val="20"/>
        </w:rPr>
        <w:t>A. 可以防止彩色打印</w:t>
        <w:br/>
        <w:t>B. 票面的正面和背面均应用了该防伪特征</w:t>
        <w:br/>
        <w:t>C. 可供打印设备读取以判定该特征的真伪</w:t>
        <w:br/>
        <w:t>D. 可以防止彩色复印</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70. [ID:164] 关于2015年版人民币100元的红外特征，下列说法错误的是。 （5分）</w:t>
      </w:r>
    </w:p>
    <w:p>
      <w:pPr>
        <w:spacing w:line="276" w:lineRule="auto"/>
        <w:ind w:left="360"/>
      </w:pPr>
      <w:r>
        <w:rPr>
          <w:rFonts w:ascii="微软雅黑" w:hAnsi="微软雅黑"/>
          <w:color w:val="404040"/>
          <w:sz w:val="20"/>
        </w:rPr>
        <w:t>A. 位于票面正面右侧的凹印图案</w:t>
        <w:br/>
        <w:t>B. 位于票面正面中部的凹印图案</w:t>
        <w:br/>
        <w:t>C. 在日常环境中,使用红外光照射即可直接观察到</w:t>
        <w:br/>
        <w:t>D. 可供设备读取以判定该特征的真伪</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71. [ID:163] 关于2015年版人民币100元的全埋安全线，下列说法错误的是。 （5分）</w:t>
      </w:r>
    </w:p>
    <w:p>
      <w:pPr>
        <w:spacing w:line="276" w:lineRule="auto"/>
        <w:ind w:left="360"/>
      </w:pPr>
      <w:r>
        <w:rPr>
          <w:rFonts w:ascii="微软雅黑" w:hAnsi="微软雅黑"/>
          <w:color w:val="404040"/>
          <w:sz w:val="20"/>
        </w:rPr>
        <w:t>A. 平视观察,可见具有动感效果的面额数字100上下浮动</w:t>
        <w:br/>
        <w:t>B. 透光观察,可见安全线中镂空的人民币符号</w:t>
        <w:br/>
        <w:t>C. 具有磁性,但不能供设备读取以判定该特征的真伪</w:t>
        <w:br/>
        <w:t>D. 位于票面正面中部</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72. [ID:162] 关于2015年版人民币100元的全埋安全线，下列说法正确的是。 （5分）</w:t>
      </w:r>
    </w:p>
    <w:p>
      <w:pPr>
        <w:spacing w:line="276" w:lineRule="auto"/>
        <w:ind w:left="360"/>
      </w:pPr>
      <w:r>
        <w:rPr>
          <w:rFonts w:ascii="微软雅黑" w:hAnsi="微软雅黑"/>
          <w:color w:val="404040"/>
          <w:sz w:val="20"/>
        </w:rPr>
        <w:t>A. 透光观察,可见安全线中镂空面额数字100</w:t>
        <w:br/>
        <w:t>B. 可供设备读取以判定该特征的真伪</w:t>
        <w:br/>
        <w:t>C. 整个安全线均具有磁性</w:t>
        <w:br/>
        <w:t>D. 位于票面正面中部</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73. [ID:161] 关于2015年版人民币100元的无色荧光特征，下列说法错误的是。 （5分）</w:t>
      </w:r>
    </w:p>
    <w:p>
      <w:pPr>
        <w:spacing w:line="276" w:lineRule="auto"/>
        <w:ind w:left="360"/>
      </w:pPr>
      <w:r>
        <w:rPr>
          <w:rFonts w:ascii="微软雅黑" w:hAnsi="微软雅黑"/>
          <w:color w:val="404040"/>
          <w:sz w:val="20"/>
        </w:rPr>
        <w:t>A. 在特定波长的紫外灯照射下可见黄色荧光的面额数字100</w:t>
        <w:br/>
        <w:t>B. 位于票面正面中部,团花中央位置</w:t>
        <w:br/>
        <w:t>C. 在自然光下可以清晰观察到该特征</w:t>
        <w:br/>
        <w:t>D. 与1999年版和2005年版人民币100元上应用的同类特征效果一致</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74. [ID:160] 关于2015年版人民币100元的无色荧光纤维，下列说法正确的是。 （5分）</w:t>
      </w:r>
    </w:p>
    <w:p>
      <w:pPr>
        <w:spacing w:line="276" w:lineRule="auto"/>
        <w:ind w:left="360"/>
      </w:pPr>
      <w:r>
        <w:rPr>
          <w:rFonts w:ascii="微软雅黑" w:hAnsi="微软雅黑"/>
          <w:color w:val="404040"/>
          <w:sz w:val="20"/>
        </w:rPr>
        <w:t>A. 位于票面正面左侧的水印区域内</w:t>
        <w:br/>
        <w:t>B. 与1999年版和2005年版第五套人民币100元上应用的纤维特征效果一致</w:t>
        <w:br/>
        <w:t>C. 在特定波长的紫外灯照射下可看到黄色和蓝色纤维</w:t>
        <w:br/>
        <w:t>D. 在自然光下纤维不可见</w:t>
      </w:r>
    </w:p>
    <w:p>
      <w:pPr>
        <w:spacing w:after="240"/>
        <w:ind w:left="360"/>
      </w:pPr>
      <w:r>
        <w:rPr>
          <w:rFonts w:ascii="微软雅黑" w:hAnsi="微软雅黑"/>
          <w:b/>
          <w:color w:val="2E7559"/>
          <w:sz w:val="19"/>
        </w:rPr>
        <w:t>【正确答案】</w:t>
      </w:r>
      <w:r>
        <w:rPr>
          <w:rFonts w:ascii="微软雅黑" w:hAnsi="微软雅黑"/>
          <w:b/>
          <w:color w:val="000000"/>
          <w:sz w:val="19"/>
        </w:rPr>
        <w:t xml:space="preserve"> 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75. [ID:159] 关于2015年版人民币100元的有色荧光图案，下列说法正确的是。 （5分）</w:t>
      </w:r>
    </w:p>
    <w:p>
      <w:pPr>
        <w:spacing w:line="276" w:lineRule="auto"/>
        <w:ind w:left="360"/>
      </w:pPr>
      <w:r>
        <w:rPr>
          <w:rFonts w:ascii="微软雅黑" w:hAnsi="微软雅黑"/>
          <w:color w:val="404040"/>
          <w:sz w:val="20"/>
        </w:rPr>
        <w:t>A. 位于背面人民大会堂上方穹顶图案</w:t>
        <w:br/>
        <w:t>B. 在特定波长紫外光照射下呈现橘黄色</w:t>
        <w:br/>
        <w:t>C. 在自然光下图案不可见</w:t>
        <w:br/>
        <w:t>D. 与2005年版人民币100元上应用的同类特征效果一致</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76. [ID:158] 关于2015年版人民币100元应用的无色荧光纤维，下列说法错误的是。 （5分）</w:t>
      </w:r>
    </w:p>
    <w:p>
      <w:pPr>
        <w:spacing w:line="276" w:lineRule="auto"/>
        <w:ind w:left="360"/>
      </w:pPr>
      <w:r>
        <w:rPr>
          <w:rFonts w:ascii="微软雅黑" w:hAnsi="微软雅黑"/>
          <w:color w:val="404040"/>
          <w:sz w:val="20"/>
        </w:rPr>
        <w:t>A. 与1999年版和2005年版人民币100元上应用的纤维特征效果一致</w:t>
        <w:br/>
        <w:t>B. 在特定波长的紫外灯照射下可看到黄色和绿色纤维</w:t>
        <w:br/>
        <w:t>C. 在自然光下纤维可见</w:t>
        <w:br/>
        <w:t>D. 随机分布于纸张中</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77. [ID:157] 关于2015年版人民币100元纸币应用的有色荧光竖号码防伪特征，以下说法正确的是。 （5分）</w:t>
      </w:r>
    </w:p>
    <w:p>
      <w:pPr>
        <w:spacing w:line="276" w:lineRule="auto"/>
        <w:ind w:left="360"/>
      </w:pPr>
      <w:r>
        <w:rPr>
          <w:rFonts w:ascii="微软雅黑" w:hAnsi="微软雅黑"/>
          <w:color w:val="404040"/>
          <w:sz w:val="20"/>
        </w:rPr>
        <w:t>A. 在特定波长紫外光照射下呈现绿色</w:t>
        <w:br/>
        <w:t>B. 位于票面正面右侧</w:t>
        <w:br/>
        <w:t>C. 在特定波长紫外光照射下呈现红色</w:t>
        <w:br/>
        <w:t>D. 在自然光下观察为蓝色</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78. [ID:156] 关于残缺、污损人民币兑换标准，以下说法正确的是。 （5分）</w:t>
      </w:r>
    </w:p>
    <w:p>
      <w:pPr>
        <w:spacing w:line="276" w:lineRule="auto"/>
        <w:ind w:left="360"/>
      </w:pPr>
      <w:r>
        <w:rPr>
          <w:rFonts w:ascii="微软雅黑" w:hAnsi="微软雅黑"/>
          <w:color w:val="404040"/>
          <w:sz w:val="20"/>
        </w:rPr>
        <w:t>A. 五分按半额兑换的,兑付二分.</w:t>
        <w:br/>
        <w:t>B. 能辨别面额,票面剩余二分之一(含二分之一)至四分之三以下,其图案、文字能按原样连接的残缺、污损人民币,银行业机构应向持有人按原面额的一半兑换;</w:t>
        <w:br/>
        <w:t>C. 能辨别面额,票面剩余四分之三(含四分之三)以上,其图案、文字能按原样连接的残缺、污损人民币,银行业机构应向持有人按原面额一半兑换;</w:t>
        <w:br/>
        <w:t>D. 纸币呈正十字形缺少四分之一的,按原面额的一半兑换;</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79. [ID:155] 关于货币鉴别及假币收缴、鉴定的说法，正确的是。 （5分）</w:t>
      </w:r>
    </w:p>
    <w:p>
      <w:pPr>
        <w:spacing w:line="276" w:lineRule="auto"/>
        <w:ind w:left="360"/>
      </w:pPr>
      <w:r>
        <w:rPr>
          <w:rFonts w:ascii="微软雅黑" w:hAnsi="微软雅黑"/>
          <w:color w:val="404040"/>
          <w:sz w:val="20"/>
        </w:rPr>
        <w:t>A. 对于已退出流通的人民币,经鉴别是假币的,应予以收缴.</w:t>
        <w:br/>
        <w:t>B. 对于已退出流通的外币,经鉴别是假币的,应予以收缴.</w:t>
        <w:br/>
        <w:t>C. 变造币是指仿照真币的图案、形状、色彩等,采用各种手段制作的假币.</w:t>
        <w:br/>
        <w:t>D. 伪造币是指仿照真币的图案、形状、色彩等,采用各种手段制作的假币.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80. [ID:154] 关于货币真伪鉴定，以下说法正确的是。 （5分）</w:t>
      </w:r>
    </w:p>
    <w:p>
      <w:pPr>
        <w:spacing w:line="276" w:lineRule="auto"/>
        <w:ind w:left="360"/>
      </w:pPr>
      <w:r>
        <w:rPr>
          <w:rFonts w:ascii="微软雅黑" w:hAnsi="微软雅黑"/>
          <w:color w:val="404040"/>
          <w:sz w:val="20"/>
        </w:rPr>
        <w:t>A. 被收缴人对被收缴货币的真伪有异议,可以自收缴之日起3个工作日内提出鉴定申请;</w:t>
        <w:br/>
        <w:t>B. 收缴单位应当自收到鉴定单位通知之日起2个工作日内,将需要鉴定的货币送达鉴定单位;</w:t>
        <w:br/>
        <w:t>C. 中国人民银行分支机构和中国人民银行授权的鉴定机构应当自收到鉴定申请之日起2个工作日内,通知收缴单位报送需要鉴定的货币;</w:t>
        <w:br/>
        <w:t>D. 中国人民银行分支机构和中国人民银行授权的鉴定机构应当自收到鉴定申请之日起3个工作日内,通知收缴单位报送需要鉴定的货币.</w:t>
      </w:r>
    </w:p>
    <w:p>
      <w:pPr>
        <w:spacing w:after="240"/>
        <w:ind w:left="360"/>
      </w:pPr>
      <w:r>
        <w:rPr>
          <w:rFonts w:ascii="微软雅黑" w:hAnsi="微软雅黑"/>
          <w:b/>
          <w:color w:val="2E7559"/>
          <w:sz w:val="19"/>
        </w:rPr>
        <w:t>【正确答案】</w:t>
      </w:r>
      <w:r>
        <w:rPr>
          <w:rFonts w:ascii="微软雅黑" w:hAnsi="微软雅黑"/>
          <w:b/>
          <w:color w:val="000000"/>
          <w:sz w:val="19"/>
        </w:rPr>
        <w:t xml:space="preserve"> 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81. [ID:153] 关于美元假币收缴，以下说法正确的是（未明确题干，但根据选项推测） （5分）</w:t>
      </w:r>
    </w:p>
    <w:p>
      <w:pPr>
        <w:spacing w:line="276" w:lineRule="auto"/>
        <w:ind w:left="360"/>
      </w:pPr>
      <w:r>
        <w:rPr>
          <w:rFonts w:ascii="微软雅黑" w:hAnsi="微软雅黑"/>
          <w:color w:val="404040"/>
          <w:sz w:val="20"/>
        </w:rPr>
        <w:t>A. 不应开具《假币收缴凭证》,应开具《假币没收收据》</w:t>
        <w:br/>
        <w:t>B. 美元假币应使用以统一格式的专用袋封装</w:t>
        <w:br/>
        <w:t>C. 应双人复核后,填制《假币收缴凭证》</w:t>
        <w:br/>
        <w:t>D. 小张应当面在美元假币上加盖假币章戳</w:t>
        <w:br/>
        <w:t>E. 美元假币不能加盖假币章戳</w:t>
      </w:r>
    </w:p>
    <w:p>
      <w:pPr>
        <w:spacing w:after="240"/>
        <w:ind w:left="360"/>
      </w:pPr>
      <w:r>
        <w:rPr>
          <w:rFonts w:ascii="微软雅黑" w:hAnsi="微软雅黑"/>
          <w:b/>
          <w:color w:val="2E7559"/>
          <w:sz w:val="19"/>
        </w:rPr>
        <w:t>【正确答案】</w:t>
      </w:r>
      <w:r>
        <w:rPr>
          <w:rFonts w:ascii="微软雅黑" w:hAnsi="微软雅黑"/>
          <w:b/>
          <w:color w:val="000000"/>
          <w:sz w:val="19"/>
        </w:rPr>
        <w:t xml:space="preserve"> B,C,E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82. [ID:152] 关于人民币冠字号码的说法正确的是（题目推测补充，原文本无完整题干） （5分）</w:t>
      </w:r>
    </w:p>
    <w:p>
      <w:pPr>
        <w:spacing w:line="276" w:lineRule="auto"/>
        <w:ind w:left="360"/>
      </w:pPr>
      <w:r>
        <w:rPr>
          <w:rFonts w:ascii="微软雅黑" w:hAnsi="微软雅黑"/>
          <w:color w:val="404040"/>
          <w:sz w:val="20"/>
        </w:rPr>
        <w:t>A. 位于票面正面左下方</w:t>
        <w:br/>
        <w:t>B. 第4位号码采用了一号双色技术</w:t>
        <w:br/>
        <w:t>C. 由冠字和号码组成</w:t>
        <w:br/>
        <w:t>D. 采用了异形双色横号码.</w:t>
      </w:r>
    </w:p>
    <w:p>
      <w:pPr>
        <w:spacing w:after="240"/>
        <w:ind w:left="360"/>
      </w:pPr>
      <w:r>
        <w:rPr>
          <w:rFonts w:ascii="微软雅黑" w:hAnsi="微软雅黑"/>
          <w:b/>
          <w:color w:val="2E7559"/>
          <w:sz w:val="19"/>
        </w:rPr>
        <w:t>【正确答案】</w:t>
      </w:r>
      <w:r>
        <w:rPr>
          <w:rFonts w:ascii="微软雅黑" w:hAnsi="微软雅黑"/>
          <w:b/>
          <w:color w:val="000000"/>
          <w:sz w:val="19"/>
        </w:rPr>
        <w:t xml:space="preserve"> A,C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83. [ID:151] 关于使用人民币图样审批事项，以下说法正确的是 （5分）</w:t>
      </w:r>
    </w:p>
    <w:p>
      <w:pPr>
        <w:spacing w:line="276" w:lineRule="auto"/>
        <w:ind w:left="360"/>
      </w:pPr>
      <w:r>
        <w:rPr>
          <w:rFonts w:ascii="微软雅黑" w:hAnsi="微软雅黑"/>
          <w:color w:val="404040"/>
          <w:sz w:val="20"/>
        </w:rPr>
        <w:t>A. 禁止在祭祀用品、生活用品、票券上使用人民币图样;</w:t>
        <w:br/>
        <w:t>B. 国外某高校出于教学、学术研究、人民币知识普及目的使用中国人民银行公布的人民币图样的行为可以不经审批;</w:t>
        <w:br/>
        <w:t>C. 使用人民币图样可以双面使用;</w:t>
        <w:br/>
        <w:t>D. 使用人民币图样制作商品时,不得使用中国人民银行行名和货币单位.</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84. [ID:150] 关于银行业金融机构收缴假外币的程序，以下说法正确的是。 （5分）</w:t>
      </w:r>
    </w:p>
    <w:p>
      <w:pPr>
        <w:spacing w:line="276" w:lineRule="auto"/>
        <w:ind w:left="360"/>
      </w:pPr>
      <w:r>
        <w:rPr>
          <w:rFonts w:ascii="微软雅黑" w:hAnsi="微软雅黑"/>
          <w:color w:val="404040"/>
          <w:sz w:val="20"/>
        </w:rPr>
        <w:t>A. 当面收缴;    B. 用专用封袋封装.    C. 双人收缴;    D. 在假币上加盖假币印章;</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85. [ID:149] 关于硬币的隐形图文，正确的表述是。 （5分）</w:t>
      </w:r>
    </w:p>
    <w:p>
      <w:pPr>
        <w:spacing w:line="276" w:lineRule="auto"/>
        <w:ind w:left="360"/>
      </w:pPr>
      <w:r>
        <w:rPr>
          <w:rFonts w:ascii="微软雅黑" w:hAnsi="微软雅黑"/>
          <w:color w:val="404040"/>
          <w:sz w:val="20"/>
        </w:rPr>
        <w:t>A. 需要变换角度观察</w:t>
        <w:br/>
        <w:t>B. 需要借助专业设备观察</w:t>
        <w:br/>
        <w:t>C. 按制作原理分为单面、双面或多面</w:t>
        <w:br/>
        <w:t>D. 图案有数字、形状和文字等</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86. [ID:148] 关于硬币图文缩微特征，正确的表述是。 （5分）</w:t>
      </w:r>
    </w:p>
    <w:p>
      <w:pPr>
        <w:spacing w:line="276" w:lineRule="auto"/>
        <w:ind w:left="360"/>
      </w:pPr>
      <w:r>
        <w:rPr>
          <w:rFonts w:ascii="微软雅黑" w:hAnsi="微软雅黑"/>
          <w:color w:val="404040"/>
          <w:sz w:val="20"/>
        </w:rPr>
        <w:t>A. 需要转换角度观察</w:t>
        <w:br/>
        <w:t>B. 需要使用辅助设备观察</w:t>
        <w:br/>
        <w:t>C. 是一种专业防伪特征</w:t>
        <w:br/>
        <w:t>D. 通过雕刻暗记来提高硬币防伪能力</w:t>
      </w:r>
    </w:p>
    <w:p>
      <w:pPr>
        <w:spacing w:after="240"/>
        <w:ind w:left="360"/>
      </w:pPr>
      <w:r>
        <w:rPr>
          <w:rFonts w:ascii="微软雅黑" w:hAnsi="微软雅黑"/>
          <w:b/>
          <w:color w:val="2E7559"/>
          <w:sz w:val="19"/>
        </w:rPr>
        <w:t>【正确答案】</w:t>
      </w:r>
      <w:r>
        <w:rPr>
          <w:rFonts w:ascii="微软雅黑" w:hAnsi="微软雅黑"/>
          <w:b/>
          <w:color w:val="000000"/>
          <w:sz w:val="19"/>
        </w:rPr>
        <w:t xml:space="preserve"> 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87. [ID:147] 冠字号码查询方式包括。 （5分）</w:t>
      </w:r>
    </w:p>
    <w:p>
      <w:pPr>
        <w:spacing w:line="276" w:lineRule="auto"/>
        <w:ind w:left="360"/>
      </w:pPr>
      <w:r>
        <w:rPr>
          <w:rFonts w:ascii="微软雅黑" w:hAnsi="微软雅黑"/>
          <w:color w:val="404040"/>
          <w:sz w:val="20"/>
        </w:rPr>
        <w:t>A. 精确查询;    B. 号码查询;    C. 冠字查询;    D. 模糊查询.</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88. [ID:146] 冠字号码查询工作要求对渠道对外支付现金记录冠字号码。 （5分）</w:t>
      </w:r>
    </w:p>
    <w:p>
      <w:pPr>
        <w:spacing w:line="276" w:lineRule="auto"/>
        <w:ind w:left="360"/>
      </w:pPr>
      <w:r>
        <w:rPr>
          <w:rFonts w:ascii="微软雅黑" w:hAnsi="微软雅黑"/>
          <w:color w:val="404040"/>
          <w:sz w:val="20"/>
        </w:rPr>
        <w:t>A. 存取款一体机;    B. 自助查询机;    C. 取款机;    D. 柜台.</w:t>
      </w:r>
    </w:p>
    <w:p>
      <w:pPr>
        <w:spacing w:after="240"/>
        <w:ind w:left="360"/>
      </w:pPr>
      <w:r>
        <w:rPr>
          <w:rFonts w:ascii="微软雅黑" w:hAnsi="微软雅黑"/>
          <w:b/>
          <w:color w:val="2E7559"/>
          <w:sz w:val="19"/>
        </w:rPr>
        <w:t>【正确答案】</w:t>
      </w:r>
      <w:r>
        <w:rPr>
          <w:rFonts w:ascii="微软雅黑" w:hAnsi="微软雅黑"/>
          <w:b/>
          <w:color w:val="000000"/>
          <w:sz w:val="19"/>
        </w:rPr>
        <w:t xml:space="preserve"> A,C,D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89. [ID:145] 冠字号码查询工作应记录的要素包括。 （5分）</w:t>
      </w:r>
    </w:p>
    <w:p>
      <w:pPr>
        <w:spacing w:line="276" w:lineRule="auto"/>
        <w:ind w:left="360"/>
      </w:pPr>
      <w:r>
        <w:rPr>
          <w:rFonts w:ascii="微软雅黑" w:hAnsi="微软雅黑"/>
          <w:color w:val="404040"/>
          <w:sz w:val="20"/>
        </w:rPr>
        <w:t>A. 机具编号    B. 冠字号码文本    C. 冠字号码图像    D. 币值</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90. [ID:144] 冠字号码查询业务应包括环节。 （5分）</w:t>
      </w:r>
    </w:p>
    <w:p>
      <w:pPr>
        <w:spacing w:line="276" w:lineRule="auto"/>
        <w:ind w:left="360"/>
      </w:pPr>
      <w:r>
        <w:rPr>
          <w:rFonts w:ascii="微软雅黑" w:hAnsi="微软雅黑"/>
          <w:color w:val="404040"/>
          <w:sz w:val="20"/>
        </w:rPr>
        <w:t>A. 冠字号码查询结果反馈.</w:t>
        <w:br/>
        <w:t>B. 冠字号码查询处理时限;</w:t>
        <w:br/>
        <w:t>C. 冠字号码查询受理;</w:t>
        <w:br/>
        <w:t>D. 冠字号码查询分类贴标;</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91. [ID:143] 冠字号码的模糊查询是指输入等不完整信息，从查询到的结果中再搜索是否包含待查现钞的查询方式。 （5分）</w:t>
      </w:r>
    </w:p>
    <w:p>
      <w:pPr>
        <w:spacing w:line="276" w:lineRule="auto"/>
        <w:ind w:left="360"/>
      </w:pPr>
      <w:r>
        <w:rPr>
          <w:rFonts w:ascii="微软雅黑" w:hAnsi="微软雅黑"/>
          <w:color w:val="404040"/>
          <w:sz w:val="20"/>
        </w:rPr>
        <w:t>A. 待查冠字号码的部分字符;    B. 取款时间点;    C. 待查冠字号码的全部字符;    D. 取款时间段.</w:t>
      </w:r>
    </w:p>
    <w:p>
      <w:pPr>
        <w:spacing w:after="240"/>
        <w:ind w:left="360"/>
      </w:pPr>
      <w:r>
        <w:rPr>
          <w:rFonts w:ascii="微软雅黑" w:hAnsi="微软雅黑"/>
          <w:b/>
          <w:color w:val="2E7559"/>
          <w:sz w:val="19"/>
        </w:rPr>
        <w:t>【正确答案】</w:t>
      </w:r>
      <w:r>
        <w:rPr>
          <w:rFonts w:ascii="微软雅黑" w:hAnsi="微软雅黑"/>
          <w:b/>
          <w:color w:val="000000"/>
          <w:sz w:val="19"/>
        </w:rPr>
        <w:t xml:space="preserve"> A,D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92. [ID:142] 冠字号码记录要覆盖到营业网点的柜台、取款机、存取款一体机三种支付渠道，记录券别为现钞。 （5分）</w:t>
      </w:r>
    </w:p>
    <w:p>
      <w:pPr>
        <w:spacing w:line="276" w:lineRule="auto"/>
        <w:ind w:left="360"/>
      </w:pPr>
      <w:r>
        <w:rPr>
          <w:rFonts w:ascii="微软雅黑" w:hAnsi="微软雅黑"/>
          <w:color w:val="404040"/>
          <w:sz w:val="20"/>
        </w:rPr>
        <w:t>A. 50元    B. 100元    C. 20元    D. 10元</w:t>
      </w:r>
    </w:p>
    <w:p>
      <w:pPr>
        <w:spacing w:after="240"/>
        <w:ind w:left="360"/>
      </w:pPr>
      <w:r>
        <w:rPr>
          <w:rFonts w:ascii="微软雅黑" w:hAnsi="微软雅黑"/>
          <w:b/>
          <w:color w:val="2E7559"/>
          <w:sz w:val="19"/>
        </w:rPr>
        <w:t>【正确答案】</w:t>
      </w:r>
      <w:r>
        <w:rPr>
          <w:rFonts w:ascii="微软雅黑" w:hAnsi="微软雅黑"/>
          <w:b/>
          <w:color w:val="000000"/>
          <w:sz w:val="19"/>
        </w:rPr>
        <w:t xml:space="preserve"> A,B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93. [ID:141] 光变镂空开窗安全线的应用显著提升了2015年版第五套人民币100元的防伪能力，以下关于这一安全线说法正确的是？ （5分）</w:t>
      </w:r>
    </w:p>
    <w:p>
      <w:pPr>
        <w:spacing w:line="276" w:lineRule="auto"/>
        <w:ind w:left="360"/>
      </w:pPr>
      <w:r>
        <w:rPr>
          <w:rFonts w:ascii="微软雅黑" w:hAnsi="微软雅黑"/>
          <w:color w:val="404040"/>
          <w:sz w:val="20"/>
        </w:rPr>
        <w:t>A. 它位于票面正面右侧</w:t>
        <w:br/>
        <w:t>B. 移动倾斜观察,可见安全线在品红和绿色的颜色间变化</w:t>
        <w:br/>
        <w:t>C. 透光观察,可见安全线中正反交替排列的镂空文字</w:t>
        <w:br/>
        <w:t>D. 它是在一条塑料线的基础上复合各项防伪技术的</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94. [ID:140] 晃动或垂直票面观察2015年版第五套人民币100元纸币上的光彩光变数字，你会发现。 （5分）</w:t>
      </w:r>
    </w:p>
    <w:p>
      <w:pPr>
        <w:spacing w:line="276" w:lineRule="auto"/>
        <w:ind w:left="360"/>
      </w:pPr>
      <w:r>
        <w:rPr>
          <w:rFonts w:ascii="微软雅黑" w:hAnsi="微软雅黑"/>
          <w:color w:val="404040"/>
          <w:sz w:val="20"/>
        </w:rPr>
        <w:t>A. 晃动观察,可见一条亮光带上下滚动</w:t>
        <w:br/>
        <w:t>B. 晃动观察,光彩光变数字颜色在金色和绿色之间交替变化</w:t>
        <w:br/>
        <w:t>C. 垂直票面观察,光彩光变数字以金色为主</w:t>
        <w:br/>
        <w:t>D. 平视观察,光彩光变数字以绿色为主</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95. [ID:139] 货币鉴别的场景是在金融机构办理业务时。 （5分）</w:t>
      </w:r>
    </w:p>
    <w:p>
      <w:pPr>
        <w:spacing w:line="276" w:lineRule="auto"/>
        <w:ind w:left="360"/>
      </w:pPr>
      <w:r>
        <w:rPr>
          <w:rFonts w:ascii="微软雅黑" w:hAnsi="微软雅黑"/>
          <w:color w:val="404040"/>
          <w:sz w:val="20"/>
        </w:rPr>
        <w:t>A. 存取款    B. 现金整点    C. 现金清分    D. 货币兑换</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96. [ID:138] 货币鉴别的主体是金融机构从事的业务人员。 （5分）</w:t>
      </w:r>
    </w:p>
    <w:p>
      <w:pPr>
        <w:spacing w:line="276" w:lineRule="auto"/>
        <w:ind w:left="360"/>
      </w:pPr>
      <w:r>
        <w:rPr>
          <w:rFonts w:ascii="微软雅黑" w:hAnsi="微软雅黑"/>
          <w:color w:val="404040"/>
          <w:sz w:val="20"/>
        </w:rPr>
        <w:t>A. 现金收付    B. 现金清分处理    C. 现金整点    D. 现金设备管理</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97. [ID:137] 货币真伪鉴定的主体是。 （5分）</w:t>
      </w:r>
    </w:p>
    <w:p>
      <w:pPr>
        <w:spacing w:line="276" w:lineRule="auto"/>
        <w:ind w:left="360"/>
      </w:pPr>
      <w:r>
        <w:rPr>
          <w:rFonts w:ascii="微软雅黑" w:hAnsi="微软雅黑"/>
          <w:color w:val="404040"/>
          <w:sz w:val="20"/>
        </w:rPr>
        <w:t>A. 银行业机构营业网点;</w:t>
        <w:br/>
        <w:t>B. 中国人民银行及其分支机构;</w:t>
        <w:br/>
        <w:t>C. 公安部门的实验室;</w:t>
        <w:br/>
        <w:t>D. 中国人民银行授权的鉴定机构.</w:t>
      </w:r>
    </w:p>
    <w:p>
      <w:pPr>
        <w:spacing w:after="240"/>
        <w:ind w:left="360"/>
      </w:pPr>
      <w:r>
        <w:rPr>
          <w:rFonts w:ascii="微软雅黑" w:hAnsi="微软雅黑"/>
          <w:b/>
          <w:color w:val="2E7559"/>
          <w:sz w:val="19"/>
        </w:rPr>
        <w:t>【正确答案】</w:t>
      </w:r>
      <w:r>
        <w:rPr>
          <w:rFonts w:ascii="微软雅黑" w:hAnsi="微软雅黑"/>
          <w:b/>
          <w:color w:val="000000"/>
          <w:sz w:val="19"/>
        </w:rPr>
        <w:t xml:space="preserve"> 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98. [ID:136] 货币真伪鉴定授权证书的授权单位可以是。 （5分）</w:t>
      </w:r>
    </w:p>
    <w:p>
      <w:pPr>
        <w:spacing w:line="276" w:lineRule="auto"/>
        <w:ind w:left="360"/>
      </w:pPr>
      <w:r>
        <w:rPr>
          <w:rFonts w:ascii="微软雅黑" w:hAnsi="微软雅黑"/>
          <w:color w:val="404040"/>
          <w:sz w:val="20"/>
        </w:rPr>
        <w:t>A. 中国人民银行上海总部、各分行、营业管理部、省会(首府)城市中心支行、深圳市中心支行</w:t>
        <w:br/>
        <w:t>B. 中国人民银行</w:t>
        <w:br/>
        <w:t>C. 各商业银行</w:t>
        <w:br/>
        <w:t>D. 中国人民银行地市级中心支行</w:t>
      </w:r>
    </w:p>
    <w:p>
      <w:pPr>
        <w:spacing w:after="240"/>
        <w:ind w:left="360"/>
      </w:pPr>
      <w:r>
        <w:rPr>
          <w:rFonts w:ascii="微软雅黑" w:hAnsi="微软雅黑"/>
          <w:b/>
          <w:color w:val="2E7559"/>
          <w:sz w:val="19"/>
        </w:rPr>
        <w:t>【正确答案】</w:t>
      </w:r>
      <w:r>
        <w:rPr>
          <w:rFonts w:ascii="微软雅黑" w:hAnsi="微软雅黑"/>
          <w:b/>
          <w:color w:val="000000"/>
          <w:sz w:val="19"/>
        </w:rPr>
        <w:t xml:space="preserve"> A,B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99. [ID:135] 贾某为某公司会计，一日到其开户银行交存现金25万元，银行工作人员在为其办理业务过程中，发现有其中有1张假币，告知贾某要进行收缴，由于贾某与该银行员工较熟悉，贾某提出要银行员工将该假币退回，银行员工经过考虑将假币退予贾某，贾某表示感谢。对于银行员工的这种行为，中国人民银行的处理方式为。 （5分）</w:t>
      </w:r>
    </w:p>
    <w:p>
      <w:pPr>
        <w:spacing w:line="276" w:lineRule="auto"/>
        <w:ind w:left="360"/>
      </w:pPr>
      <w:r>
        <w:rPr>
          <w:rFonts w:ascii="微软雅黑" w:hAnsi="微软雅黑"/>
          <w:color w:val="404040"/>
          <w:sz w:val="20"/>
        </w:rPr>
        <w:t>A. 依法将该案移交司法部门进行处理</w:t>
        <w:br/>
        <w:t>B. 给予以1000元以上5万元以下罚款</w:t>
        <w:br/>
        <w:t>C. 给予警告</w:t>
        <w:br/>
        <w:t>D. 责成银行业金融机构对相关主管人员和其他直接责任人给予相应纪律处分</w:t>
      </w:r>
    </w:p>
    <w:p>
      <w:pPr>
        <w:spacing w:after="240"/>
        <w:ind w:left="360"/>
      </w:pPr>
      <w:r>
        <w:rPr>
          <w:rFonts w:ascii="微软雅黑" w:hAnsi="微软雅黑"/>
          <w:b/>
          <w:color w:val="2E7559"/>
          <w:sz w:val="19"/>
        </w:rPr>
        <w:t>【正确答案】</w:t>
      </w:r>
      <w:r>
        <w:rPr>
          <w:rFonts w:ascii="微软雅黑" w:hAnsi="微软雅黑"/>
          <w:b/>
          <w:color w:val="000000"/>
          <w:sz w:val="19"/>
        </w:rPr>
        <w:t xml:space="preserve"> 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100. [ID:134] 假币判定的标准包括。 （5分）</w:t>
      </w:r>
    </w:p>
    <w:p>
      <w:pPr>
        <w:spacing w:line="276" w:lineRule="auto"/>
        <w:ind w:left="360"/>
      </w:pPr>
      <w:r>
        <w:rPr>
          <w:rFonts w:ascii="微软雅黑" w:hAnsi="微软雅黑"/>
          <w:color w:val="404040"/>
          <w:sz w:val="20"/>
        </w:rPr>
        <w:t>A. 不由货币当局发行</w:t>
        <w:br/>
        <w:t>B. 仿照货币外观或理化特征</w:t>
        <w:br/>
        <w:t>C. 不由人民银行发行</w:t>
        <w:br/>
        <w:t>D. 能使公众误辨,并可能行使货币职能.</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101. [ID:27] 以下哪些属于常见的设计模式？ （5分）</w:t>
      </w:r>
    </w:p>
    <w:p>
      <w:pPr>
        <w:spacing w:line="276" w:lineRule="auto"/>
        <w:ind w:left="360"/>
      </w:pPr>
      <w:r>
        <w:rPr>
          <w:rFonts w:ascii="微软雅黑" w:hAnsi="微软雅黑"/>
          <w:color w:val="404040"/>
          <w:sz w:val="20"/>
        </w:rPr>
        <w:t>A. 单例模式    B. 工厂模式    C. 冒泡排序    D. 观察者模式</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单例模式、工厂模式、观察者模式都是经典的设计模式。冒泡排序是排序算法。</w:t>
      </w:r>
    </w:p>
    <w:p>
      <w:r>
        <w:rPr>
          <w:rFonts w:ascii="微软雅黑" w:hAnsi="微软雅黑"/>
          <w:b/>
          <w:sz w:val="21"/>
        </w:rPr>
        <w:t>102. [ID:26] 以下哪些是面向对象编程的基本特征？ （5分）</w:t>
      </w:r>
    </w:p>
    <w:p>
      <w:pPr>
        <w:spacing w:line="276" w:lineRule="auto"/>
        <w:ind w:left="360"/>
      </w:pPr>
      <w:r>
        <w:rPr>
          <w:rFonts w:ascii="微软雅黑" w:hAnsi="微软雅黑"/>
          <w:color w:val="404040"/>
          <w:sz w:val="20"/>
        </w:rPr>
        <w:t>A. 封装    B. 继承    C. 递归    D. 多态</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面向对象编程的四大特征是：封装、继承、多态、抽象。</w:t>
      </w:r>
    </w:p>
    <w:p>
      <w:r>
        <w:rPr>
          <w:rFonts w:ascii="微软雅黑" w:hAnsi="微软雅黑"/>
          <w:b/>
          <w:sz w:val="21"/>
        </w:rPr>
        <w:t>103. [ID:9] 以下哪些是常见的职业危害因素？ （10分）</w:t>
      </w:r>
    </w:p>
    <w:p>
      <w:pPr>
        <w:spacing w:line="276" w:lineRule="auto"/>
        <w:ind w:left="360"/>
      </w:pPr>
      <w:r>
        <w:rPr>
          <w:rFonts w:ascii="微软雅黑" w:hAnsi="微软雅黑"/>
          <w:color w:val="404040"/>
          <w:sz w:val="20"/>
        </w:rPr>
        <w:t>A. 粉尘    B. 噪声    C. 高温    D. 办公桌</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粉尘、噪声、高温都是职业危害因素</w:t>
      </w:r>
    </w:p>
    <w:p>
      <w:r>
        <w:rPr>
          <w:rFonts w:ascii="微软雅黑" w:hAnsi="微软雅黑"/>
          <w:b/>
          <w:sz w:val="21"/>
        </w:rPr>
        <w:t>104. [ID:8] 消防安全四个能力包括哪些？ （10分）</w:t>
      </w:r>
    </w:p>
    <w:p>
      <w:pPr>
        <w:spacing w:line="276" w:lineRule="auto"/>
        <w:ind w:left="360"/>
      </w:pPr>
      <w:r>
        <w:rPr>
          <w:rFonts w:ascii="微软雅黑" w:hAnsi="微软雅黑"/>
          <w:color w:val="404040"/>
          <w:sz w:val="20"/>
        </w:rPr>
        <w:t>A. 检查消除火灾隐患    B. 组织扑救初起火灾    C. 组织人员疏散逃生    D. 消防宣传教育培训</w:t>
      </w:r>
    </w:p>
    <w:p>
      <w:pPr>
        <w:spacing w:after="240"/>
        <w:ind w:left="360"/>
      </w:pPr>
      <w:r>
        <w:rPr>
          <w:rFonts w:ascii="微软雅黑" w:hAnsi="微软雅黑"/>
          <w:b/>
          <w:color w:val="2E7559"/>
          <w:sz w:val="19"/>
        </w:rPr>
        <w:t>【正确答案】</w:t>
      </w:r>
      <w:r>
        <w:rPr>
          <w:rFonts w:ascii="微软雅黑" w:hAnsi="微软雅黑"/>
          <w:b/>
          <w:color w:val="000000"/>
          <w:sz w:val="19"/>
        </w:rPr>
        <w:t xml:space="preserve"> A,B,C,D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消防安全四个能力全部正确</w:t>
      </w:r>
    </w:p>
    <w:p>
      <w:r>
        <w:rPr>
          <w:rFonts w:ascii="微软雅黑" w:hAnsi="微软雅黑"/>
          <w:b/>
          <w:sz w:val="21"/>
        </w:rPr>
        <w:t>105. [ID:7] 以下哪些属于个人防护用品？ （10分）</w:t>
      </w:r>
    </w:p>
    <w:p>
      <w:pPr>
        <w:spacing w:line="276" w:lineRule="auto"/>
        <w:ind w:left="360"/>
      </w:pPr>
      <w:r>
        <w:rPr>
          <w:rFonts w:ascii="微软雅黑" w:hAnsi="微软雅黑"/>
          <w:color w:val="404040"/>
          <w:sz w:val="20"/>
        </w:rPr>
        <w:t>A. 安全帽    B. 安全鞋    C. 手机    D. 防护手套</w:t>
      </w:r>
    </w:p>
    <w:p>
      <w:pPr>
        <w:spacing w:after="240"/>
        <w:ind w:left="360"/>
      </w:pPr>
      <w:r>
        <w:rPr>
          <w:rFonts w:ascii="微软雅黑" w:hAnsi="微软雅黑"/>
          <w:b/>
          <w:color w:val="2E7559"/>
          <w:sz w:val="19"/>
        </w:rPr>
        <w:t>【正确答案】</w:t>
      </w:r>
      <w:r>
        <w:rPr>
          <w:rFonts w:ascii="微软雅黑" w:hAnsi="微软雅黑"/>
          <w:b/>
          <w:color w:val="000000"/>
          <w:sz w:val="19"/>
        </w:rPr>
        <w:t xml:space="preserve"> A,B,D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手机不属于个人防护用品</w:t>
      </w:r>
    </w:p>
    <w:p>
      <w:r>
        <w:rPr>
          <w:rFonts w:ascii="微软雅黑" w:hAnsi="微软雅黑"/>
          <w:b/>
          <w:color w:val="1F4E78"/>
          <w:sz w:val="28"/>
        </w:rPr>
        <w:t>三、判断题</w:t>
      </w:r>
    </w:p>
    <w:p>
      <w:r>
        <w:rPr>
          <w:rFonts w:ascii="微软雅黑" w:hAnsi="微软雅黑"/>
          <w:b/>
          <w:sz w:val="21"/>
        </w:rPr>
        <w:t>1. [ID:533] 第四套人民币发行过2元券。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 [ID:532] 从第三套人民币开始，我国形成了独立的钞票印制体系。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 [ID:531] 第三套人民币10元券采用当时我国独有的接线技术印刷，被国际印钞界公认为纸币之精品。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 [ID:530] 第三套人民币既发行了纸币也发行了硬币。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 [ID:529] 第三套人民币已经被公告退出流通领域。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 [ID:528] 第三套人民币与第二套人民币的兑换比例是1:1。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 [ID:527] 第三套人民币纸币的票面上开始出现少数民族的文字。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 [ID:526] 单位或个人主动申请的钱币藏品鉴定必须遵循《中国人民银行货币鉴别及假币收缴、鉴定管理办法》中有关假币鉴定之规定。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 [ID:525] 单位或个人主动申请的钱币藏品鉴定不在《中国人民银行货币鉴别及假币收缴、鉴定管理办法》管辖范围。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 [ID:524] 当银行业金融机构业务人员办理业务发现假币时，假币持有人可以不将假币交给银行业金融机构收缴。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 [ID:523] 第29届奥林匹克运动会纪念钞材质是塑料材质。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 [ID:522] 第二套人民币是在我国国民经济三年困难时期诞生的。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 [ID:521] 第二套人民币与第一套人民币的兑换比率是1:10000。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 [ID:520] 第二套人民币中国人民银行行名由董必武同志书写，字体为魏碑“张黑女”碑体，后成为中国人民银行行名的通用标准字体。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 [ID:519] 第五套人民币100元背面主景上方椭圆形图案中的红色线纹，在特定波长的紫外光下显现蓝色荧光图案。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 [ID:518] 第五套人民币1元的正面主景图案是使用凹印方式印制而成的。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 [ID:517] 第五套人民币2005年版50元、20元纸币在冠字号码下方增加了白水印防伪特征。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 [ID:516] 第五套人民币50元纸币正面左侧及背面左下角的面额数字“50”字样，采用凹印接线印刷，紫色和绿色两种墨色对接完整。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 [ID:515] 第五套人民币5元纸币的白水印图案是水仙花。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 [ID:514] 第五套人民币各年版1元券都应用了凹印手感线这一特征。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21. [ID:513] 第五套人民币取消了2元。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22. [ID:512] 第五套人民币使用了多种可供机具识别的机读特征。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23. [ID:511] 第五套人民币纸币背面右上方印有汉语拼音和蒙、藏、维、回四种少数民族文字的“中国人民银行”字样和面额。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24. [ID:510] 第五套人民币纸币的无色荧光纤维特征是是指在正常光线下看不到这些纤维。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25. [ID:509] 第五套人民币纸币的主色调100元是红色，50元是绿色。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26. [ID:508] 第五套人民币纸币的主色调20元是棕色，10元是蓝黑色，5元是紫色，1元是橄榄绿色。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27. [ID:507] 第五套人民币纸币各券别正背面都应用了雕版凹印技术。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28. [ID:506] 第五套人民币纸币正面主景毛泽东头像，采用手工雕刻凹版印刷工艺，形象逼真、传神，凹凸感强，易于识别。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29. [ID:505] 第一、二、三套流通硬币正面图文内容均为国名、国徽。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30. [ID:504] 第一套人民币不同券别不同版别采用中华民国或公元纪年两种方式。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31. [ID:503] 第一套人民币部分票面开始出现少数民族文字。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32. [ID:502] 第一套人民币发行过20000元券。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33. [ID:501] 第一套人民币没有发行辅币。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34. [ID:500] 第一套人民币没有发行硬币。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35. [ID:499] 第一套人民币于建国前开始发行。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36. [ID:498] 第一套人民币纸币的年版统一采用民国纪年方式。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37. [ID:497] 第一套人民币纸币的完整图案或局部图案属于人民币图样，不得制作、仿制和买卖。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38. [ID:496] 雕刻凹印特征是一项传统货币防伪特征，在2015年版第五套人民币100元纸币中多处应用，它可通过眼看、手摸的方式进行识别。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39. [ID:495] 雕刻凹印特征应用于2015年版人民币100元正面和背面的主要图案，包括正面的毛泽东头像、国徽、“中国人民银行”行名、右上角面额数字等，以及背面的人民大会堂等。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40. [ID:494] 对第三方清分服务外包人员的反假货币培训工作，由金融机构与第三方清分服务外包公司共同安排，清分人员的培训效果、岗位考核由第三方清分服务外包公司构负责。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41. [ID:493] 对兑换的残缺、污损人民币纸币，银行业机构应当面将带有本行行号的“全额”或“半额”戳记加盖在票面上。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42. [ID:492] 对盖有“假币”字样戳记的人民币纸币，经鉴定为真币的，由鉴定单位交收缴单位退还被收缴人，并收回《假币收缴凭证》。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43. [ID:491] 对于冠字号码查询人或查询代理人申请冠字号码查询的假币实物，查询受理单位应予以封存，并在实物上加盖假币印章。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44. [ID:490] 对于冠字号码查询申请超过申请时效的，查询受理单位不予受理。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45. [ID:489] 发生假币纠纷由金融消费者举证。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46. [ID:488] 反假货币培训合格及以上测试结果有效期为3年。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47. [ID:487] 反假货币业务办理过程中用到的专用凭证、证书、印章、装具统一由中国人民银行印制下发。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48. [ID:486] 放大的或者缩小的人民币的完整图案不属于人民币图样。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49. [ID:485] 个人因学术研究的目的在宣传品、出版物上使用中国人民银行网站人民币图样库中公布的人民币图样的行为可以不经审批。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50. [ID:484] 根据《中国人民银行关于宣传贯彻修订后;不宜流通人民币纸币;行业标准有关事项的通知》（银发［2022］222号）文件要求，不宜流通人民币纸币标准票样由人民银行分支机构统一制作下发金融机构。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51. [ID:483] 根据《中国人民银行关于宣传贯彻修订后;不宜流通人民币纸币;行业标准有关事项的通知》（银发［2022］222号）文件要求，检测设备原则上应充分利用现有设备，除现有设备损坏等特殊原因无法满足工作需要外，原则上不新购设备。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52. [ID:482] 根据《中国人民银行关于宣传贯彻修订后;不宜流通人民币纸币;行业标准有关事项的通知》（银发［2022］222号）文件要求，银行业金融机构必须配备人民币纸币明度值和弯曲挺度值检测设备。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53. [ID:481] 根据《中国人民银行关于宣传贯彻修订后;不宜流通人民币纸币;行业标准有关事项的通知》（银发［2022］222号）文件要求，银行业金融机构在用钞票清分处理设备的清分参数值调整工作应在2023年2月底前完成。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54. [ID:480] 根据《中国人民银行关于宣传贯彻修订后;不宜流通人民币纸币;行业标准有关事项的通知》（银发［2022］222号）文件要求，不宜流通人民币纸币标准票样由人民银行分支机构和银行业金融机构根据标准规定，按有关制度要求，在确保安全合规的前提下从回笼券中自行筛选制作、登记、保管、使用、处理。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55. [ID:479] 根据不同的假币没收情形，《假人民币没收收据》可能开具一式二份，也可能开具一式三份。()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56. [ID:478] 根据冠字号码查询结果判定为银行业金融机构付出假币，有假币实物的，应由银行业金融机构按照《中国人民银行假币收缴鉴定管理办法》进行处理，并予以半额赔付。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57. [ID:477] 根据冠字号码查询系统查询结果判定为付出假币的，如果假币已被其他银行业金融机构收缴或公安机关没收，付款行可不予赔付。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58. [ID:476] 根据冠字号码查询系统查询结果判定为付款行付出假币的，如果假币已被其他银行业金融机构收缴或公安机关没收，付款行可不予赔付。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59. [ID:475] 根据我国民商法“谁主张谁取证”的一般原则，金融机构与客户发生涉假币纠纷时，客户应当承担相应的举证责任。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60. [ID:474] 公众如怀疑从金融机构取到假币，可自办理取款业务之日起20日内（含取款当日）持相关资料向该金融机构提出冠字号码查询申请。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61. [ID:473] 故意毁损人民币的，由公安机关给予警告，并处1万元以下的罚款。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62. [ID:472] 冠字号码查询工作记录对象仅为第五套人民币100元券。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63. [ID:471] 冠字号码查询申请超过申请时效的，查询受理单位应告知申请人到人民银行申请查询。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64. [ID:470] 冠字号码查询受理单位在查询冠字号码信息后，根据查询人的要求，将查询结果通知书在现场或通过邮寄方式送达查询人。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65. [ID:469] 冠字号码查询系统模糊检索要求输入完整待查冠字号码后显示唯一冠字号码现钞。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66. [ID:468] 冠字号码查询信息系统的数据应至少保存5个月。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67. [ID:467] 冠字号码查询应由本人申请查询，不得代理查询。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68. [ID:466] 冠字号码记录要素包括金融机构及其网点的金融机构编码、业务类型（自动柜员机或柜面）、机具编号、记录冠字号码信息的日期时间、版别、币值、冠字号码文本、冠字号码图像等。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69. [ID:465] 冠字号码精确查询指输入待查冠字号码、取款业务办理证件号等完整信息进行查询。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70. [ID:464] 冠字号码模糊检查索是指输入冠字号码部分字符等不完整信息进行查询的方法。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71. [ID:463] 冠字号码文本数据应保存3个月，冠字号码图像数据应保存1个月。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72. [ID:462] 国家法律、行政法规规定应当使用非现金支付工具的，不认定为拒收现金行为。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73. [ID:461] 互联网方式下采用货到付款物流模式的，可以不接受现金支付。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74. [ID:460] 货币鉴别的主体是金融机构、人民银行以及公安机关。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75. [ID:459] 货币真伪鉴别、假币收缴和假币鉴定（含假人民币没收）的行为均适用《中国人民银行货币鉴别及假币收缴、鉴定管理办法》。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76. [ID:458] 货币真伪鉴别、假币收缴以及鉴定的范围包括流通中的人民币，不包括已经退出流通的人民币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77. [ID:457] 货币真伪鉴别、假币收缴以及鉴定的范围包括流通中的人民币，不包括已经退出流通的人民币。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78. [ID:456] 货币真伪鉴定申请书中的“申请事由”和货币真伪鉴定书中的“鉴定结果”详细说明可另附页。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79. [ID:455] 货币真伪鉴定授权证书分为正文部分和说明部分，正文部分是授权内容，说明部分为向公众告知内容。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80. [ID:454] 货币真伪鉴定行为必须以假币收缴行为为前提。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81. [ID:453] 货币真伪鉴定行为的主体是人民银行或人民银行授权的金融机构。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82. [ID:452] 机械清分指通过自动化清分机具进行现金清分的处理过程。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83. [ID:451] 假币持有人在假币收缴凭证上签字认可后，就不能再申请货币真伪鉴定。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84. [ID:450] 假币鉴定专用章可由货币鉴定授权单位按照假币鉴定专用章样式自行制作。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85. [ID:449] 假币鉴定专用章可由货币鉴定授权单位按照假币鉴定专用章样式自行制作。()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86. [ID:448] 假币收缴的场景是在金融机构办理存取款、货币兑换或者清分复点业务时。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87. [ID:447] 假币收缴的主体是金融机构、人民银行以及公安机关。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88. [ID:446] 假币收缴的主体是银行业金融机构，是行政行为，具有一定强制性。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89. [ID:445] 假币收缴凭证、假人民币没收收据、货币真伪鉴定申请书、货币真伪鉴定书可以在办理业务时使用A4纸单页单面打印，并在左侧预留装订区域。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90. [ID:444] 假币收缴是行政行为，带有一定的行政强制性。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91. [ID:443] 假币收缴应当在监控下实施，监控记录保存期限不得少于3个月。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92. [ID:442] 鉴定单位不得拒绝被收缴人提出的鉴定申请。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93. [ID:441] 鉴定单位不得拒绝受理公示的鉴定业务范围内的鉴定申请。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94. [ID:440] 鉴定单位的鉴定业务范围必须包括人民币和外币的真伪鉴定。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95. [ID:439] 鉴定单位的鉴定业务范围可以不包括外币的真伪鉴定。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96. [ID:438] 鉴定单位可以拒绝受理公示的鉴定业务范围之外的鉴定申请。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97. [ID:437] 鉴定单位只能在营业场所公示鉴定业务范围。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98. [ID:436] 鉴于发现假币后主动上缴是公众应尽的义务，对于主动上缴假币的行为无须奖励或补偿。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99. [ID:435] 将第五套人民币2005年版纸币置于与眼睛接近平行的位置，面对光源做45度或90度旋转，即可看到隐形面额数字部位出现纸币面额的阿拉伯数字字样。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100. [ID:434] 胶印对印图案被应用于2015年版第五套人民币100元纸币的票面正面左下方和背面右下方。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rPr>
          <w:rFonts w:ascii="微软雅黑" w:hAnsi="微软雅黑"/>
          <w:b/>
          <w:sz w:val="19"/>
        </w:rPr>
        <w:t>【标签】</w:t>
      </w:r>
      <w:r>
        <w:rPr>
          <w:rFonts w:ascii="微软雅黑" w:hAnsi="微软雅黑"/>
          <w:sz w:val="19"/>
        </w:rPr>
        <w:t xml:space="preserve"> 白云题库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101. [ID:283] 第四套人民币发行过2元券。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102. [ID:282] 从第三套人民币开始，我国形成了独立的钞票印制体系。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103. [ID:281] 第三套人民币10元券采用当时我国独有的接线技术印刷，被国际印钞界公认为纸币之精品。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104. [ID:280] 第三套人民币既发行了纸币也发行了硬币。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105. [ID:279] 第三套人民币已经被公告退出流通领域。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106. [ID:278] 第三套人民币与第二套人民币的兑换比例是1:1。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107. [ID:277] 第三套人民币纸币的票面上开始出现少数民族的文字。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108. [ID:276] 单位或个人主动申请的钱币藏品鉴定必须遵循《中国人民银行货币鉴别及假币收缴、鉴定管理办法》中有关假币鉴定之规定。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109. [ID:275] 单位或个人主动申请的钱币藏品鉴定不在《中国人民银行货币鉴别及假币收缴、鉴定管理办法》管辖范围。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110. [ID:274] 当银行业金融机构业务人员办理业务发现假币时，假币持有人可以不将假币交给银行业金融机构收缴。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111. [ID:273] 第29届奥林匹克运动会纪念钞材质是塑料材质。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112. [ID:272] 第二套人民币是在我国国民经济三年困难时期诞生的。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113. [ID:271] 第二套人民币与第一套人民币的兑换比率是1:10000。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114. [ID:270] 第二套人民币中国人民银行行名由董必武同志书写，字体为魏碑“张黑女”碑体，后成为中国人民银行行名的通用标准字体。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115. [ID:269] 第五套人民币100元背面主景上方椭圆形图案中的红色线纹，在特定波长的紫外光下显现蓝色荧光图案。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116. [ID:268] 第五套人民币1元的正面主景图案是使用凹印方式印制而成的。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117. [ID:267] 第五套人民币2005年版50元、20元纸币在冠字号码下方增加了白水印防伪特征。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118. [ID:266] 第五套人民币50元纸币正面左侧及背面左下角的面额数字“50”字样，采用凹印接线印刷，紫色和绿色两种墨色对接完整。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119. [ID:265] 第五套人民币5元纸币的白水印图案是水仙花。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120. [ID:264] 第五套人民币各年版1元券都应用了凹印手感线这一特征。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121. [ID:263] 第五套人民币取消了2元。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122. [ID:262] 第五套人民币使用了多种可供机具识别的机读特征。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123. [ID:261] 第五套人民币纸币背面右上方印有汉语拼音和蒙、藏、维、回四种少数民族文字的“中国人民银行”字样和面额。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124. [ID:260] 第五套人民币纸币的无色荧光纤维特征是是指在正常光线下看不到这些纤维。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125. [ID:259] 第五套人民币纸币的主色调100元是红色，50元是绿色。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126. [ID:258] 第五套人民币纸币的主色调20元是棕色，10元是蓝黑色，5元是紫色，1元是橄榄绿色。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127. [ID:257] 第五套人民币纸币各券别正背面都应用了雕版凹印技术。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128. [ID:256] 第五套人民币纸币正面主景毛泽东头像，采用手工雕刻凹版印刷工艺，形象逼真、传神，凹凸感强，易于识别。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129. [ID:255] 第一、二、三套流通硬币正面图文内容均为国名、国徽。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130. [ID:254] 第一套人民币不同券别不同版别采用中华民国或公元纪年两种方式。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131. [ID:253] 第一套人民币部分票面开始出现少数民族文字。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132. [ID:252] 第一套人民币发行过20000元券。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133. [ID:251] 第一套人民币没有发行辅币。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134. [ID:250] 第一套人民币没有发行硬币。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135. [ID:249] 第一套人民币于建国前开始发行。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136. [ID:248] 第一套人民币纸币的年版统一采用民国纪年方式。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137. [ID:247] 第一套人民币纸币的完整图案或局部图案属于人民币图样，不得制作、仿制和买卖。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138. [ID:246] 雕刻凹印特征是一项传统货币防伪特征，在2015年版第五套人民币100元纸币中多处应用，它可通过眼看、手摸的方式进行识别。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139. [ID:245] 雕刻凹印特征应用于2015年版人民币100元正面和背面的主要图案，包括正面的毛泽东头像、国徽、“中国人民银行”行名、右上角面额数字等，以及背面的人民大会堂等。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140. [ID:244] 对第三方清分服务外包人员的反假货币培训工作，由金融机构与第三方清分服务外包公司共同安排，清分人员的培训效果、岗位考核由第三方清分服务外包公司构负责。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141. [ID:243] 对兑换的残缺、污损人民币纸币，银行业机构应当面将带有本行行号的“全额”或“半额”戳记加盖在票面上。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142. [ID:242] 对盖有“假币”字样戳记的人民币纸币，经鉴定为真币的，由鉴定单位交收缴单位退还被收缴人，并收回《假币收缴凭证》。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143. [ID:241] 对于冠字号码查询人或查询代理人申请冠字号码查询的假币实物，查询受理单位应予以封存，并在实物上加盖假币印章。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144. [ID:240] 对于冠字号码查询申请超过申请时效的，查询受理单位不予受理。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145. [ID:239] 发生假币纠纷由金融消费者举证。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146. [ID:238] 反假货币培训合格及以上测试结果有效期为3年。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147. [ID:237] 反假货币业务办理过程中用到的专用凭证、证书、印章、装具统一由中国人民银行印制下发。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148. [ID:236] 放大的或者缩小的人民币的完整图案不属于人民币图样。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149. [ID:235] 个人因学术研究的目的在宣传品、出版物上使用中国人民银行网站人民币图样库中公布的人民币图样的行为可以不经审批。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150. [ID:234] 根据《中国人民银行关于宣传贯彻修订后;不宜流通人民币纸币;行业标准有关事项的通知》（银发［2022］222号）文件要求，不宜流通人民币纸币标准票样由人民银行分支机构统一制作下发金融机构。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151. [ID:233] 根据《中国人民银行关于宣传贯彻修订后;不宜流通人民币纸币;行业标准有关事项的通知》（银发［2022］222号）文件要求，检测设备原则上应充分利用现有设备，除现有设备损坏等特殊原因无法满足工作需要外，原则上不新购设备。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152. [ID:232] 根据《中国人民银行关于宣传贯彻修订后;不宜流通人民币纸币;行业标准有关事项的通知》（银发［2022］222号）文件要求，银行业金融机构必须配备人民币纸币明度值和弯曲挺度值检测设备。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153. [ID:231] 根据《中国人民银行关于宣传贯彻修订后;不宜流通人民币纸币;行业标准有关事项的通知》（银发［2022］222号）文件要求，银行业金融机构在用钞票清分处理设备的清分参数值调整工作应在2023年2月底前完成。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154. [ID:230] 根据《中国人民银行关于宣传贯彻修订后;不宜流通人民币纸币;行业标准有关事项的通知》（银发［2022］222号）文件要求，不宜流通人民币纸币标准票样由人民银行分支机构和银行业金融机构根据标准规定，按有关制度要求，在确保安全合规的前提下从回笼券中自行筛选制作、登记、保管、使用、处理。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155. [ID:229] 根据不同的假币没收情形，《假人民币没收收据》可能开具一式二份，也可能开具一式三份。()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156. [ID:228] 根据冠字号码查询结果判定为银行业金融机构付出假币，有假币实物的，应由银行业金融机构按照《中国人民银行假币收缴鉴定管理办法》进行处理，并予以半额赔付。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157. [ID:227] 根据冠字号码查询系统查询结果判定为付出假币的，如果假币已被其他银行业金融机构收缴或公安机关没收，付款行可不予赔付。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158. [ID:226] 根据冠字号码查询系统查询结果判定为付款行付出假币的，如果假币已被其他银行业金融机构收缴或公安机关没收，付款行可不予赔付。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159. [ID:225] 根据我国民商法“谁主张谁取证”的一般原则，金融机构与客户发生涉假币纠纷时，客户应当承担相应的举证责任。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160. [ID:224] 公众如怀疑从金融机构取到假币，可自办理取款业务之日起20日内（含取款当日）持相关资料向该金融机构提出冠字号码查询申请。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161. [ID:223] 故意毁损人民币的，由公安机关给予警告，并处1万元以下的罚款。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162. [ID:222] 冠字号码查询工作记录对象仅为第五套人民币100元券。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163. [ID:221] 冠字号码查询申请超过申请时效的，查询受理单位应告知申请人到人民银行申请查询。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164. [ID:220] 冠字号码查询受理单位在查询冠字号码信息后，根据查询人的要求，将查询结果通知书在现场或通过邮寄方式送达查询人。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165. [ID:219] 冠字号码查询系统模糊检索要求输入完整待查冠字号码后显示唯一冠字号码现钞。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166. [ID:218] 冠字号码查询信息系统的数据应至少保存5个月。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167. [ID:217] 冠字号码查询应由本人申请查询，不得代理查询。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168. [ID:216] 冠字号码记录要素包括金融机构及其网点的金融机构编码、业务类型（自动柜员机或柜面）、机具编号、记录冠字号码信息的日期时间、版别、币值、冠字号码文本、冠字号码图像等。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169. [ID:215] 冠字号码精确查询指输入待查冠字号码、取款业务办理证件号等完整信息进行查询。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170. [ID:214] 冠字号码模糊检查索是指输入冠字号码部分字符等不完整信息进行查询的方法。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171. [ID:213] 冠字号码文本数据应保存3个月，冠字号码图像数据应保存1个月。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172. [ID:212] 国家法律、行政法规规定应当使用非现金支付工具的，不认定为拒收现金行为。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173. [ID:211] 互联网方式下采用货到付款物流模式的，可以不接受现金支付。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174. [ID:210] 货币鉴别的主体是金融机构、人民银行以及公安机关。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175. [ID:209] 货币真伪鉴别、假币收缴和假币鉴定（含假人民币没收）的行为均适用《中国人民银行货币鉴别及假币收缴、鉴定管理办法》。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176. [ID:208] 货币真伪鉴别、假币收缴以及鉴定的范围包括流通中的人民币，不包括已经退出流通的人民币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177. [ID:207] 货币真伪鉴别、假币收缴以及鉴定的范围包括流通中的人民币，不包括已经退出流通的人民币。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178. [ID:206] 货币真伪鉴定申请书中的“申请事由”和货币真伪鉴定书中的“鉴定结果”详细说明可另附页。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179. [ID:205] 货币真伪鉴定授权证书分为正文部分和说明部分，正文部分是授权内容，说明部分为向公众告知内容。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180. [ID:204] 货币真伪鉴定行为必须以假币收缴行为为前提。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181. [ID:203] 货币真伪鉴定行为的主体是人民银行或人民银行授权的金融机构。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182. [ID:202] 机械清分指通过自动化清分机具进行现金清分的处理过程。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183. [ID:201] 假币持有人在假币收缴凭证上签字认可后，就不能再申请货币真伪鉴定。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184. [ID:200] 假币鉴定专用章可由货币鉴定授权单位按照假币鉴定专用章样式自行制作。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185. [ID:199] 假币鉴定专用章可由货币鉴定授权单位按照假币鉴定专用章样式自行制作。()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186. [ID:198] 假币收缴的场景是在金融机构办理存取款、货币兑换或者清分复点业务时。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187. [ID:197] 假币收缴的主体是金融机构、人民银行以及公安机关。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188. [ID:196] 假币收缴的主体是银行业金融机构，是行政行为，具有一定强制性。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189. [ID:195] 假币收缴凭证、假人民币没收收据、货币真伪鉴定申请书、货币真伪鉴定书可以在办理业务时使用A4纸单页单面打印，并在左侧预留装订区域。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190. [ID:194] 假币收缴是行政行为，带有一定的行政强制性。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191. [ID:193] 假币收缴应当在监控下实施，监控记录保存期限不得少于3个月。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192. [ID:192] 鉴定单位不得拒绝被收缴人提出的鉴定申请。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193. [ID:191] 鉴定单位不得拒绝受理公示的鉴定业务范围内的鉴定申请。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194. [ID:190] 鉴定单位的鉴定业务范围必须包括人民币和外币的真伪鉴定。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195. [ID:189] 鉴定单位的鉴定业务范围可以不包括外币的真伪鉴定。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196. [ID:188] 鉴定单位可以拒绝受理公示的鉴定业务范围之外的鉴定申请。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197. [ID:187] 鉴定单位只能在营业场所公示鉴定业务范围。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198. [ID:186] 鉴于发现假币后主动上缴是公众应尽的义务，对于主动上缴假币的行为无须奖励或补偿。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199. [ID:185] 将第五套人民币2005年版纸币置于与眼睛接近平行的位置，面对光源做45度或90度旋转，即可看到隐形面额数字部位出现纸币面额的阿拉伯数字字样。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200. [ID:184] 胶印对印图案被应用于2015年版第五套人民币100元纸币的票面正面左下方和背面右下方。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无</w:t>
      </w:r>
    </w:p>
    <w:p>
      <w:r>
        <w:rPr>
          <w:rFonts w:ascii="微软雅黑" w:hAnsi="微软雅黑"/>
          <w:b/>
          <w:sz w:val="21"/>
        </w:rPr>
        <w:t>201. [ID:29] Java中的String类是可变的(mutable)。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Java中String是不可变的(immutable)，每次修改都会创建新的String对象。StringBuilder和StringBuffer是可变的。</w:t>
      </w:r>
    </w:p>
    <w:p>
      <w:r>
        <w:rPr>
          <w:rFonts w:ascii="微软雅黑" w:hAnsi="微软雅黑"/>
          <w:b/>
          <w:sz w:val="21"/>
        </w:rPr>
        <w:t>202. [ID:28] TCP协议是面向连接的可靠传输协议。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TCP是面向连接的、可靠的传输层协议，通过三次握手建立连接。</w:t>
      </w:r>
    </w:p>
    <w:p>
      <w:r>
        <w:rPr>
          <w:rFonts w:ascii="微软雅黑" w:hAnsi="微软雅黑"/>
          <w:b/>
          <w:sz w:val="21"/>
        </w:rPr>
        <w:t>203. [ID:13] 发生工伤事故后可以先处理再上报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应立即上报不得隐瞒</w:t>
      </w:r>
    </w:p>
    <w:p>
      <w:r>
        <w:rPr>
          <w:rFonts w:ascii="微软雅黑" w:hAnsi="微软雅黑"/>
          <w:b/>
          <w:sz w:val="21"/>
        </w:rPr>
        <w:t>204. [ID:12] 特种作业人员必须持证上岗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特种作业人员必须经过专门培训并取得资格证</w:t>
      </w:r>
    </w:p>
    <w:p>
      <w:r>
        <w:rPr>
          <w:rFonts w:ascii="微软雅黑" w:hAnsi="微软雅黑"/>
          <w:b/>
          <w:sz w:val="21"/>
        </w:rPr>
        <w:t>205. [ID:11] 安全生产是企业的责任，与员工无关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B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安全生产人人有责</w:t>
      </w:r>
    </w:p>
    <w:p>
      <w:r>
        <w:rPr>
          <w:rFonts w:ascii="微软雅黑" w:hAnsi="微软雅黑"/>
          <w:b/>
          <w:sz w:val="21"/>
        </w:rPr>
        <w:t>206. [ID:10] 员工有权拒绝违章指挥和强令冒险作业 （5分）</w:t>
      </w:r>
    </w:p>
    <w:p>
      <w:pPr>
        <w:spacing w:line="276" w:lineRule="auto"/>
        <w:ind w:left="360"/>
      </w:pPr>
      <w:r>
        <w:rPr>
          <w:rFonts w:ascii="微软雅黑" w:hAnsi="微软雅黑"/>
          <w:color w:val="404040"/>
          <w:sz w:val="20"/>
        </w:rPr>
        <w:t>A. 正确    B. 错误</w:t>
      </w:r>
    </w:p>
    <w:p>
      <w:pPr>
        <w:spacing w:after="240"/>
        <w:ind w:left="360"/>
      </w:pPr>
      <w:r>
        <w:rPr>
          <w:rFonts w:ascii="微软雅黑" w:hAnsi="微软雅黑"/>
          <w:b/>
          <w:color w:val="2E7559"/>
          <w:sz w:val="19"/>
        </w:rPr>
        <w:t>【正确答案】</w:t>
      </w:r>
      <w:r>
        <w:rPr>
          <w:rFonts w:ascii="微软雅黑" w:hAnsi="微软雅黑"/>
          <w:b/>
          <w:color w:val="000000"/>
          <w:sz w:val="19"/>
        </w:rPr>
        <w:t xml:space="preserve"> A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劳动法赋予员工拒绝危险作业的权利</w:t>
      </w:r>
    </w:p>
    <w:p>
      <w:r>
        <w:rPr>
          <w:rFonts w:ascii="微软雅黑" w:hAnsi="微软雅黑"/>
          <w:b/>
          <w:color w:val="1F4E78"/>
          <w:sz w:val="28"/>
        </w:rPr>
        <w:t>四、填空题</w:t>
      </w:r>
    </w:p>
    <w:p>
      <w:r>
        <w:rPr>
          <w:rFonts w:ascii="微软雅黑" w:hAnsi="微软雅黑"/>
          <w:b/>
          <w:sz w:val="21"/>
        </w:rPr>
        <w:t>1. [ID:31] SQL中，用于查询数据的关键字是____，用于删除数据的关键字是____。 （5分）</w:t>
      </w:r>
    </w:p>
    <w:p>
      <w:pPr>
        <w:spacing w:line="276" w:lineRule="auto"/>
        <w:ind w:left="360"/>
      </w:pPr>
      <w:r>
        <w:rPr>
          <w:rFonts w:ascii="微软雅黑" w:hAnsi="微软雅黑"/>
          <w:color w:val="404040"/>
          <w:sz w:val="20"/>
        </w:rPr>
        <w:t>1. SELECT    2. DELETE</w:t>
      </w:r>
    </w:p>
    <w:p>
      <w:pPr>
        <w:spacing w:after="240"/>
        <w:ind w:left="360"/>
      </w:pPr>
      <w:r>
        <w:rPr>
          <w:rFonts w:ascii="微软雅黑" w:hAnsi="微软雅黑"/>
          <w:b/>
          <w:color w:val="2E7559"/>
          <w:sz w:val="19"/>
        </w:rPr>
        <w:t>【正确答案】</w:t>
      </w:r>
      <w:r>
        <w:rPr>
          <w:rFonts w:ascii="微软雅黑" w:hAnsi="微软雅黑"/>
          <w:b/>
          <w:color w:val="000000"/>
          <w:sz w:val="19"/>
        </w:rPr>
        <w:t xml:space="preserve"> SELECT, DELETE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SELECT用于查询，DELETE用于删除。</w:t>
      </w:r>
    </w:p>
    <w:p>
      <w:r>
        <w:rPr>
          <w:rFonts w:ascii="微软雅黑" w:hAnsi="微软雅黑"/>
          <w:b/>
          <w:sz w:val="21"/>
        </w:rPr>
        <w:t>2. [ID:30] HTTP状态码中，200表示____，404表示____。 （5分）</w:t>
      </w:r>
    </w:p>
    <w:p>
      <w:pPr>
        <w:spacing w:line="276" w:lineRule="auto"/>
        <w:ind w:left="360"/>
      </w:pPr>
      <w:r>
        <w:rPr>
          <w:rFonts w:ascii="微软雅黑" w:hAnsi="微软雅黑"/>
          <w:color w:val="404040"/>
          <w:sz w:val="20"/>
        </w:rPr>
        <w:t>1. 请求成功    2. 资源未找到</w:t>
      </w:r>
    </w:p>
    <w:p>
      <w:pPr>
        <w:spacing w:after="240"/>
        <w:ind w:left="360"/>
      </w:pPr>
      <w:r>
        <w:rPr>
          <w:rFonts w:ascii="微软雅黑" w:hAnsi="微软雅黑"/>
          <w:b/>
          <w:color w:val="2E7559"/>
          <w:sz w:val="19"/>
        </w:rPr>
        <w:t>【正确答案】</w:t>
      </w:r>
      <w:r>
        <w:rPr>
          <w:rFonts w:ascii="微软雅黑" w:hAnsi="微软雅黑"/>
          <w:b/>
          <w:color w:val="000000"/>
          <w:sz w:val="19"/>
        </w:rPr>
        <w:t xml:space="preserve"> 请求成功, 资源未找到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200表示请求成功(OK)，404表示资源未找到(Not Found)。</w:t>
      </w:r>
    </w:p>
    <w:p>
      <w:r>
        <w:rPr>
          <w:rFonts w:ascii="微软雅黑" w:hAnsi="微软雅黑"/>
          <w:b/>
          <w:color w:val="1F4E78"/>
          <w:sz w:val="28"/>
        </w:rPr>
        <w:t>五、简答题</w:t>
      </w:r>
    </w:p>
    <w:p>
      <w:r>
        <w:rPr>
          <w:rFonts w:ascii="微软雅黑" w:hAnsi="微软雅黑"/>
          <w:b/>
          <w:sz w:val="21"/>
        </w:rPr>
        <w:t>1. [ID:33] 请简述数据库索引的作用及其优缺点。 （10分）</w:t>
      </w:r>
    </w:p>
    <w:p>
      <w:pPr>
        <w:spacing w:line="276" w:lineRule="auto"/>
        <w:ind w:left="360"/>
      </w:pPr>
      <w:r>
        <w:rPr>
          <w:rFonts w:ascii="微软雅黑" w:hAnsi="微软雅黑"/>
          <w:color w:val="404040"/>
          <w:sz w:val="20"/>
        </w:rPr>
        <w:t xml:space="preserve">. </w:t>
      </w:r>
    </w:p>
    <w:p>
      <w:pPr>
        <w:spacing w:after="240"/>
        <w:ind w:left="360"/>
      </w:pPr>
      <w:r>
        <w:rPr>
          <w:rFonts w:ascii="微软雅黑" w:hAnsi="微软雅黑"/>
          <w:b/>
          <w:color w:val="2E7559"/>
          <w:sz w:val="19"/>
        </w:rPr>
        <w:t>【正确答案】</w:t>
      </w:r>
      <w:r>
        <w:rPr>
          <w:rFonts w:ascii="微软雅黑" w:hAnsi="微软雅黑"/>
          <w:b/>
          <w:color w:val="000000"/>
          <w:sz w:val="19"/>
        </w:rPr>
        <w:t xml:space="preserve"> 索引的作用是加快数据库查询速度。优点：大幅提升查询效率。缺点：占用额外存储空间，降低INSERT/UPDATE/DELETE的性能。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索引能加快查询速度，但会占用额外存储空间，且会降低写入性能。</w:t>
      </w:r>
    </w:p>
    <w:p>
      <w:r>
        <w:rPr>
          <w:rFonts w:ascii="微软雅黑" w:hAnsi="微软雅黑"/>
          <w:b/>
          <w:sz w:val="21"/>
        </w:rPr>
        <w:t>2. [ID:32] 请简述什么是RESTful API，以及它的主要设计原则。 （10分）</w:t>
      </w:r>
    </w:p>
    <w:p>
      <w:pPr>
        <w:spacing w:line="276" w:lineRule="auto"/>
        <w:ind w:left="360"/>
      </w:pPr>
      <w:r>
        <w:rPr>
          <w:rFonts w:ascii="微软雅黑" w:hAnsi="微软雅黑"/>
          <w:color w:val="404040"/>
          <w:sz w:val="20"/>
        </w:rPr>
        <w:t xml:space="preserve">. </w:t>
      </w:r>
    </w:p>
    <w:p>
      <w:pPr>
        <w:spacing w:after="240"/>
        <w:ind w:left="360"/>
      </w:pPr>
      <w:r>
        <w:rPr>
          <w:rFonts w:ascii="微软雅黑" w:hAnsi="微软雅黑"/>
          <w:b/>
          <w:color w:val="2E7559"/>
          <w:sz w:val="19"/>
        </w:rPr>
        <w:t>【正确答案】</w:t>
      </w:r>
      <w:r>
        <w:rPr>
          <w:rFonts w:ascii="微软雅黑" w:hAnsi="微软雅黑"/>
          <w:b/>
          <w:color w:val="000000"/>
          <w:sz w:val="19"/>
        </w:rPr>
        <w:t xml:space="preserve"> RESTful API是基于REST架构风格的Web API设计规范。主要原则包括：使用HTTP方法对应CRUD操作、无状态通信、统一资源标识、返回标准HTTP状态码。    </w:t>
      </w:r>
      <w:r>
        <w:rPr>
          <w:rFonts w:ascii="微软雅黑" w:hAnsi="微软雅黑"/>
          <w:b/>
          <w:sz w:val="19"/>
        </w:rPr>
        <w:t>【难度】</w:t>
      </w:r>
      <w:r>
        <w:rPr>
          <w:rFonts w:ascii="微软雅黑" w:hAnsi="微软雅黑"/>
          <w:sz w:val="19"/>
        </w:rPr>
        <w:t xml:space="preserve"> ⭐⭐⭐⭐    </w:t>
      </w:r>
      <w:r>
        <w:br/>
      </w:r>
      <w:r>
        <w:rPr>
          <w:rFonts w:ascii="微软雅黑" w:hAnsi="微软雅黑"/>
          <w:b/>
          <w:color w:val="808080"/>
          <w:sz w:val="19"/>
        </w:rPr>
        <w:t>【解析】</w:t>
      </w:r>
      <w:r>
        <w:rPr>
          <w:rFonts w:ascii="微软雅黑" w:hAnsi="微软雅黑"/>
          <w:color w:val="646464"/>
          <w:sz w:val="19"/>
        </w:rPr>
        <w:t xml:space="preserve"> RESTful API是基于REST架构风格的Web API设计规范。主要原则包括：1.使用HTTP方法(GET/POST/PUT/DELETE)对应CRUD操作；2.无状态通信；3.统一资源标识(URI)；4.返回标准HTTP状态码。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