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OCHeading"/>
      </w:pPr>
      <w:r>
        <w:t>Contents</w:t>
      </w:r>
    </w:p>
    <w:p>
      <w:pPr>
        <w:pStyle w:val="TOC1"/>
      </w:pPr>
      <w:r>
        <w:fldChar w:fldCharType="begin"/>
      </w:r>
      <w:r>
        <w:instrText xml:space="preserve"> TOC \o "1-3" \h \z \u </w:instrText>
      </w:r>
      <w:r>
        <w:fldChar w:fldCharType="separate"/>
      </w:r>
    </w:p>
    <w:p>
      <w:r>
        <w:t>No table of contents entries found.</w:t>
      </w:r>
    </w:p>
    <w:p>
      <w:r>
        <w:fldChar w:fldCharType="end"/>
      </w:r>
    </w:p>
    <w:p>
      <w:r>
        <w:br w:type="page"/>
      </w:r>
    </w:p>
    <w:p>
      <w:pPr>
        <w:pStyle w:val="Heading1"/>
      </w:pPr>
      <w:r>
        <w:t>1 Section</w:t>
      </w:r>
    </w:p>
    <w:p>
      <w:r>
        <w:t>Body text.</w:t>
      </w:r>
    </w:p>
    <w:p>
      <w:pPr>
        <w:pStyle w:val="Heading2"/>
      </w:pPr>
      <w:r>
        <w:t>1.1 Code</w:t>
      </w:r>
    </w:p>
    <w:p>
      <w:r>
        <w:t>Body text.</w:t>
      </w:r>
    </w:p>
    <w:p>
      <w:pPr>
        <w:pStyle w:val="Heading2"/>
      </w:pPr>
      <w:r>
        <w:t>1.2 A deliberately long section title that does not fit on one line of the table of contents and wraps onto a second and possibly a third line before its page number</w:t>
      </w:r>
    </w:p>
    <w:p>
      <w:r>
        <w:t>Body text.</w:t>
      </w:r>
    </w:p>
    <w:p>
      <w:pPr>
        <w:pStyle w:val="Heading3"/>
      </w:pPr>
      <w:r>
        <w:t>1.2.1 Parts</w:t>
      </w:r>
    </w:p>
    <w:p>
      <w:r>
        <w:t>Body text.</w:t>
      </w:r>
    </w:p>
    <w:p>
      <w:r>
        <w:br w:type="page"/>
      </w:r>
    </w:p>
    <w:p>
      <w:pPr>
        <w:pStyle w:val="Heading1"/>
      </w:pPr>
      <w:r>
        <w:t>2 Section</w:t>
      </w:r>
    </w:p>
    <w:p>
      <w:r>
        <w:t>Body text.</w:t>
      </w:r>
    </w:p>
    <w:p>
      <w:pPr>
        <w:pStyle w:val="Heading2"/>
      </w:pPr>
      <w:r>
        <w:t>2.1 Code</w:t>
      </w:r>
    </w:p>
    <w:p>
      <w:r>
        <w:t>Body text.</w:t>
      </w:r>
    </w:p>
    <w:p>
      <w:pPr>
        <w:pStyle w:val="Heading2"/>
      </w:pPr>
      <w:r>
        <w:t>2.2 A deliberately long section title that does not fit on one line of the table of contents and wraps onto a second and possibly a third line before its page number</w:t>
      </w:r>
    </w:p>
    <w:p>
      <w:r>
        <w:t>Body text.</w:t>
      </w:r>
    </w:p>
    <w:p>
      <w:pPr>
        <w:pStyle w:val="Heading3"/>
      </w:pPr>
      <w:r>
        <w:t>2.2.1 Parts</w:t>
      </w:r>
    </w:p>
    <w:p>
      <w:r>
        <w:t>Body text.</w:t>
      </w:r>
    </w:p>
    <w:p>
      <w:r>
        <w:br w:type="page"/>
      </w:r>
    </w:p>
    <w:p>
      <w:pPr>
        <w:pStyle w:val="Heading1"/>
      </w:pPr>
      <w:r>
        <w:t>3 Section</w:t>
      </w:r>
    </w:p>
    <w:p>
      <w:r>
        <w:t>Body text.</w:t>
      </w:r>
    </w:p>
    <w:p>
      <w:pPr>
        <w:pStyle w:val="Heading2"/>
      </w:pPr>
      <w:r>
        <w:t>3.1 Code</w:t>
      </w:r>
    </w:p>
    <w:p>
      <w:r>
        <w:t>Body text.</w:t>
      </w:r>
    </w:p>
    <w:p>
      <w:pPr>
        <w:pStyle w:val="Heading2"/>
      </w:pPr>
      <w:r>
        <w:t>3.2 A deliberately long section title that does not fit on one line of the table of contents and wraps onto a second and possibly a third line before its page number</w:t>
      </w:r>
    </w:p>
    <w:p>
      <w:r>
        <w:t>Body text.</w:t>
      </w:r>
    </w:p>
    <w:p>
      <w:pPr>
        <w:pStyle w:val="Heading3"/>
      </w:pPr>
      <w:r>
        <w:t>3.2.1 Parts</w:t>
      </w:r>
    </w:p>
    <w:p>
      <w:r>
        <w:t>Body text.</w:t>
      </w:r>
    </w:p>
    <w:p>
      <w:pPr>
        <w:sectPr>
          <w:pgSz w:w="11906" w:h="16838"/>
          <w:pgMar w:top="1440" w:right="850" w:bottom="1440" w:left="1701" w:header="720" w:footer="720" w:gutter="0"/>
          <w:cols w:space="720"/>
          <w:docGrid w:linePitch="360"/>
        </w:sectPr>
      </w:pPr>
    </w:p>
    <w:p>
      <w:pPr>
        <w:pStyle w:val="Heading1"/>
      </w:pPr>
      <w:r>
        <w:t>4 Appendix</w:t>
      </w:r>
    </w:p>
    <w:p>
      <w:r>
        <w:t>Body text.</w:t>
      </w:r>
    </w:p>
    <w:sectPr w:rsidR="00FC693F" w:rsidRPr="0006063C" w:rsidSect="00034616">
      <w:pgSz w:w="16838" w:h="11906" w:orient="landscape"/>
      <w:pgMar w:top="1440" w:right="850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Heading">
    <w:name w:val="TOC Heading"/>
    <w:basedOn w:val="Normal"/>
    <w:pPr>
      <w:jc w:val="center"/>
    </w:pPr>
  </w:style>
  <w:style w:type="paragraph" w:styleId="TOC1">
    <w:name w:val="toc 1"/>
    <w:basedOn w:val="Normal"/>
    <w:pPr>
      <w:spacing w:after="100"/>
    </w:pPr>
  </w:style>
  <w:style w:type="paragraph" w:styleId="TOC2">
    <w:name w:val="toc 2"/>
    <w:basedOn w:val="Normal"/>
    <w:pPr>
      <w:tabs>
        <w:tab w:val="left" w:pos="1540"/>
        <w:tab w:val="right" w:leader="dot" w:pos="9344"/>
      </w:tabs>
      <w:spacing w:after="100"/>
      <w:ind w:left="738" w:hanging="454"/>
    </w:pPr>
  </w:style>
  <w:style w:type="paragraph" w:styleId="TOC3">
    <w:name w:val="toc 3"/>
    <w:basedOn w:val="Normal"/>
    <w:pPr>
      <w:tabs>
        <w:tab w:val="left" w:pos="1889"/>
        <w:tab w:val="right" w:leader="dot" w:pos="9344"/>
      </w:tabs>
      <w:spacing w:after="100"/>
      <w:ind w:left="1078" w:hanging="624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