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Filler line 1 of the page before the heading.</w:t>
      </w:r>
    </w:p>
    <w:p>
      <w:r>
        <w:t xml:space="preserve">Filler line 2 of the page before the heading.</w:t>
      </w:r>
    </w:p>
    <w:p>
      <w:r>
        <w:t xml:space="preserve">Filler line 3 of the page before the heading.</w:t>
      </w:r>
    </w:p>
    <w:p>
      <w:r>
        <w:t xml:space="preserve">Filler line 4 of the page before the heading.</w:t>
      </w:r>
    </w:p>
    <w:p>
      <w:r>
        <w:t xml:space="preserve">Filler line 5 of the page before the heading.</w:t>
      </w:r>
    </w:p>
    <w:p>
      <w:r>
        <w:t xml:space="preserve">Filler line 6 of the page before the heading.</w:t>
      </w:r>
    </w:p>
    <w:p>
      <w:r>
        <w:t xml:space="preserve">Filler line 7 of the page before the heading.</w:t>
      </w:r>
    </w:p>
    <w:p>
      <w:r>
        <w:t xml:space="preserve">Filler line 8 of the page before the heading.</w:t>
      </w:r>
    </w:p>
    <w:p>
      <w:r>
        <w:t xml:space="preserve">Filler line 9 of the page before the heading.</w:t>
      </w:r>
    </w:p>
    <w:p>
      <w:r>
        <w:t xml:space="preserve">Filler line 10 of the page before the heading.</w:t>
      </w:r>
    </w:p>
    <w:p>
      <w:r>
        <w:t xml:space="preserve">Filler line 11 of the page before the heading.</w:t>
      </w:r>
    </w:p>
    <w:p>
      <w:r>
        <w:t xml:space="preserve">Filler line 12 of the page before the heading.</w:t>
      </w:r>
    </w:p>
    <w:p>
      <w:r>
        <w:t xml:space="preserve">Filler line 13 of the page before the heading.</w:t>
      </w:r>
    </w:p>
    <w:p>
      <w:r>
        <w:t xml:space="preserve">Filler line 14 of the page before the heading.</w:t>
      </w:r>
    </w:p>
    <w:p>
      <w:r>
        <w:t xml:space="preserve">Filler line 15 of the page before the heading.</w:t>
      </w:r>
    </w:p>
    <w:p>
      <w:r>
        <w:t xml:space="preserve">Filler line 16 of the page before the heading.</w:t>
      </w:r>
    </w:p>
    <w:p>
      <w:r>
        <w:t xml:space="preserve">Filler line 17 of the page before the heading.</w:t>
      </w:r>
    </w:p>
    <w:p>
      <w:r>
        <w:t xml:space="preserve">Filler line 18 of the page before the heading.</w:t>
      </w:r>
    </w:p>
    <w:p>
      <w:r>
        <w:t xml:space="preserve">Filler line 19 of the page before the heading.</w:t>
      </w:r>
    </w:p>
    <w:p>
      <w:r>
        <w:t xml:space="preserve">Filler line 20 of the page before the heading.</w:t>
      </w:r>
    </w:p>
    <w:p>
      <w:r>
        <w:t xml:space="preserve">Filler line 21 of the page before the heading.</w:t>
      </w:r>
    </w:p>
    <w:p>
      <w:r>
        <w:t xml:space="preserve">Filler line 22 of the page before the heading.</w:t>
      </w:r>
    </w:p>
    <w:p>
      <w:r>
        <w:t xml:space="preserve">Filler line 23 of the page before the heading.</w:t>
      </w:r>
    </w:p>
    <w:p>
      <w:r>
        <w:t xml:space="preserve">Filler line 24 of the page before the heading.</w:t>
      </w:r>
    </w:p>
    <w:p>
      <w:r>
        <w:t xml:space="preserve">Filler line 25 of the page before the heading.</w:t>
      </w:r>
    </w:p>
    <w:p>
      <w:r>
        <w:t xml:space="preserve">Filler line 26 of the page before the heading.</w:t>
      </w:r>
    </w:p>
    <w:p>
      <w:r>
        <w:t xml:space="preserve">Filler line 27 of the page before the heading.</w:t>
      </w:r>
    </w:p>
    <w:p>
      <w:r>
        <w:t xml:space="preserve">Filler line 28 of the page before the heading.</w:t>
      </w:r>
    </w:p>
    <w:p>
      <w:r>
        <w:t xml:space="preserve">Filler line 29 of the page before the heading.</w:t>
      </w:r>
    </w:p>
    <w:p>
      <w:r>
        <w:t xml:space="preserve">Filler line 30 of the page before the heading.</w:t>
      </w:r>
    </w:p>
    <w:p>
      <w:r>
        <w:t xml:space="preserve">Filler line 31 of the page before the heading.</w:t>
      </w:r>
    </w:p>
    <w:p>
      <w:r>
        <w:t xml:space="preserve">Filler line 32 of the page before the heading.</w:t>
      </w:r>
    </w:p>
    <w:p>
      <w:pPr>
        <w:pStyle w:val="Heading2"/>
      </w:pPr>
      <w:r>
        <w:t xml:space="preserve">1.2 Section heading</w:t>
      </w:r>
    </w:p>
    <w:p>
      <w:r>
        <w:t xml:space="preserve">Body text of the section. This paragraph is long enough to take exactly three lines on the page, so under widow and orphan control it cannot be split and moves to the next page as a whole whenever all three lines do not fit.</w:t>
      </w:r>
    </w:p>
    <w:p>
      <w:pPr>
        <w:pStyle w:val="Heading2"/>
      </w:pPr>
      <w:r>
        <w:t xml:space="preserve">2 Next section heading</w:t>
      </w:r>
    </w:p>
    <w:p>
      <w:r>
        <w:t xml:space="preserve">Body text after the heading, line 1.</w:t>
      </w:r>
    </w:p>
    <w:p>
      <w:r>
        <w:t xml:space="preserve">Body text after the heading, line 2.</w:t>
      </w:r>
    </w:p>
    <w:p>
      <w:r>
        <w:t xml:space="preserve">Body text after the heading, line 3.</w:t>
      </w:r>
    </w:p>
    <w:p>
      <w:r>
        <w:t xml:space="preserve">Body text after the heading, line 4.</w:t>
      </w:r>
    </w:p>
    <w:p>
      <w:r>
        <w:t xml:space="preserve">Body text after the heading, line 5.</w:t>
      </w:r>
    </w:p>
    <w:sectPr>
      <w:footerReference w:type="default" r:id="rIdF"/>
      <w:pgSz w:w="11906" w:h="16838"/>
      <w:pgMar w:top="1134" w:right="850" w:bottom="1134" w:left="1701"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2"/>
        <w:lang w:val="en-US"/>
      </w:rPr>
    </w:rPrDefault>
    <w:pPrDefault>
      <w:pPr>
        <w:spacing w:after="160" w:line="259" w:lineRule="auto"/>
      </w:pPr>
    </w:pPrDefault>
  </w:docDefaults>
  <w:style w:type="paragraph" w:default="1" w:styleId="Normal">
    <w:name w:val="Normal"/>
    <w:qFormat/>
    <w:pPr>
      <w:suppressAutoHyphens/>
      <w:spacing w:after="0" w:line="360" w:lineRule="auto"/>
      <w:ind w:firstLine="709"/>
      <w:contextualSpacing/>
      <w:jc w:val="both"/>
    </w:pPr>
    <w:rPr>
      <w:rFonts w:ascii="Times New Roman" w:hAnsi="Times New Roman" w:cs="Times New Roman"/>
      <w:kern w:val="1"/>
      <w:sz w:val="24"/>
      <w:szCs w:val="28"/>
    </w:rPr>
  </w:style>
  <w:style w:type="paragraph" w:styleId="Heading2">
    <w:name w:val="heading 2"/>
    <w:basedOn w:val="Normal"/>
    <w:next w:val="Normal"/>
    <w:qFormat/>
    <w:pPr>
      <w:keepNext/>
      <w:keepLines/>
      <w:spacing w:before="0" w:after="0"/>
      <w:ind w:firstLine="709"/>
      <w:jc w:val="both"/>
      <w:outlineLvl w:val="1"/>
    </w:pPr>
    <w:rPr>
      <w:b/>
    </w:rPr>
  </w:style>
  <w:style w:type="paragraph" w:styleId="Footer">
    <w:name w:val="footer"/>
    <w:basedOn w:val="Normal"/>
    <w:pPr>
      <w:spacing w:line="240" w:lineRule="auto"/>
      <w:ind w:firstLine="0"/>
      <w:jc w:val="right"/>
    </w:p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F" Type="http://schemas.openxmlformats.org/officeDocument/2006/relationships/footer" Target="footer1.xml"/></Relationships>
</file>