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C1588" w14:textId="677D884E" w:rsidR="00C9248D" w:rsidRDefault="00C9248D" w:rsidP="00C9248D">
      <w:pPr>
        <w:pStyle w:val="Title"/>
        <w:rPr>
          <w:lang w:val="en-GB"/>
        </w:rPr>
      </w:pPr>
      <w:r w:rsidRPr="000B59DE">
        <w:rPr>
          <w:lang w:val="en-GB"/>
        </w:rPr>
        <w:t xml:space="preserve">Assignment </w:t>
      </w:r>
      <w:r>
        <w:rPr>
          <w:lang w:val="en-GB"/>
        </w:rPr>
        <w:t>3</w:t>
      </w:r>
      <w:r w:rsidRPr="000B59DE">
        <w:rPr>
          <w:lang w:val="en-GB"/>
        </w:rPr>
        <w:t xml:space="preserve">: </w:t>
      </w:r>
      <w:r>
        <w:rPr>
          <w:lang w:val="en-GB"/>
        </w:rPr>
        <w:t>High-lift system analysis in 2D flow</w:t>
      </w:r>
    </w:p>
    <w:p w14:paraId="29D2F6D9" w14:textId="0619ABF8" w:rsidR="00C9248D" w:rsidRDefault="00C9248D" w:rsidP="00C9248D">
      <w:pPr>
        <w:rPr>
          <w:lang w:val="en-GB"/>
        </w:rPr>
      </w:pPr>
      <w:r>
        <w:rPr>
          <w:lang w:val="en-GB"/>
        </w:rPr>
        <w:t>Academic year: 202</w:t>
      </w:r>
      <w:r w:rsidR="00AB77CE">
        <w:rPr>
          <w:lang w:val="en-GB"/>
        </w:rPr>
        <w:t>5</w:t>
      </w:r>
      <w:r>
        <w:rPr>
          <w:lang w:val="en-GB"/>
        </w:rPr>
        <w:t>-202</w:t>
      </w:r>
      <w:r w:rsidR="00AB77CE">
        <w:rPr>
          <w:lang w:val="en-GB"/>
        </w:rPr>
        <w:t>6</w:t>
      </w:r>
    </w:p>
    <w:tbl>
      <w:tblPr>
        <w:tblStyle w:val="TableGrid"/>
        <w:tblW w:w="0" w:type="auto"/>
        <w:tblLook w:val="04A0" w:firstRow="1" w:lastRow="0" w:firstColumn="1" w:lastColumn="0" w:noHBand="0" w:noVBand="1"/>
      </w:tblPr>
      <w:tblGrid>
        <w:gridCol w:w="2122"/>
        <w:gridCol w:w="6894"/>
      </w:tblGrid>
      <w:tr w:rsidR="00C9248D" w14:paraId="721CF8CF" w14:textId="77777777" w:rsidTr="00006478">
        <w:tc>
          <w:tcPr>
            <w:tcW w:w="2122" w:type="dxa"/>
          </w:tcPr>
          <w:p w14:paraId="1D54A0A6" w14:textId="77777777" w:rsidR="00C9248D" w:rsidRDefault="00C9248D" w:rsidP="00006478">
            <w:pPr>
              <w:jc w:val="right"/>
              <w:rPr>
                <w:lang w:val="en-GB"/>
              </w:rPr>
            </w:pPr>
            <w:r>
              <w:rPr>
                <w:lang w:val="en-GB"/>
              </w:rPr>
              <w:t>Full Name:</w:t>
            </w:r>
          </w:p>
        </w:tc>
        <w:tc>
          <w:tcPr>
            <w:tcW w:w="6894" w:type="dxa"/>
          </w:tcPr>
          <w:p w14:paraId="52A3D486" w14:textId="464E481D" w:rsidR="00C9248D" w:rsidRDefault="009246C3" w:rsidP="00006478">
            <w:pPr>
              <w:rPr>
                <w:lang w:val="en-GB"/>
              </w:rPr>
            </w:pPr>
            <w:r>
              <w:rPr>
                <w:lang w:val="en-GB"/>
              </w:rPr>
              <w:t>Dennis Heintz</w:t>
            </w:r>
          </w:p>
        </w:tc>
      </w:tr>
      <w:tr w:rsidR="00C9248D" w14:paraId="62E4F0F8" w14:textId="77777777" w:rsidTr="00006478">
        <w:tc>
          <w:tcPr>
            <w:tcW w:w="2122" w:type="dxa"/>
          </w:tcPr>
          <w:p w14:paraId="5C821F20" w14:textId="77777777" w:rsidR="00C9248D" w:rsidRDefault="00C9248D" w:rsidP="00006478">
            <w:pPr>
              <w:jc w:val="right"/>
              <w:rPr>
                <w:lang w:val="en-GB"/>
              </w:rPr>
            </w:pPr>
            <w:r>
              <w:rPr>
                <w:lang w:val="en-GB"/>
              </w:rPr>
              <w:t>Student Number:</w:t>
            </w:r>
          </w:p>
        </w:tc>
        <w:tc>
          <w:tcPr>
            <w:tcW w:w="6894" w:type="dxa"/>
          </w:tcPr>
          <w:p w14:paraId="06F0E745" w14:textId="1E0D01EE" w:rsidR="00C9248D" w:rsidRDefault="009246C3" w:rsidP="00006478">
            <w:pPr>
              <w:rPr>
                <w:lang w:val="en-GB"/>
              </w:rPr>
            </w:pPr>
            <w:r>
              <w:rPr>
                <w:lang w:val="en-GB"/>
              </w:rPr>
              <w:t>6219675</w:t>
            </w:r>
          </w:p>
        </w:tc>
      </w:tr>
      <w:tr w:rsidR="00C9248D" w14:paraId="40DC82F2" w14:textId="77777777" w:rsidTr="00006478">
        <w:tc>
          <w:tcPr>
            <w:tcW w:w="2122" w:type="dxa"/>
          </w:tcPr>
          <w:p w14:paraId="03FD4F10" w14:textId="77777777" w:rsidR="00C9248D" w:rsidRDefault="00C9248D" w:rsidP="00006478">
            <w:pPr>
              <w:jc w:val="right"/>
              <w:rPr>
                <w:lang w:val="en-GB"/>
              </w:rPr>
            </w:pPr>
            <w:r>
              <w:rPr>
                <w:lang w:val="en-GB"/>
              </w:rPr>
              <w:t>Date:</w:t>
            </w:r>
          </w:p>
        </w:tc>
        <w:tc>
          <w:tcPr>
            <w:tcW w:w="6894" w:type="dxa"/>
          </w:tcPr>
          <w:p w14:paraId="27CEBAAF" w14:textId="1064343E" w:rsidR="00C9248D" w:rsidRDefault="009246C3" w:rsidP="00006478">
            <w:pPr>
              <w:rPr>
                <w:lang w:val="en-GB"/>
              </w:rPr>
            </w:pPr>
            <w:r>
              <w:rPr>
                <w:lang w:val="en-GB"/>
              </w:rPr>
              <w:t>28.01.2026</w:t>
            </w:r>
          </w:p>
        </w:tc>
      </w:tr>
    </w:tbl>
    <w:p w14:paraId="67C9CF95" w14:textId="1F468D53" w:rsidR="00C9248D" w:rsidRDefault="00C9248D">
      <w:pPr>
        <w:rPr>
          <w:lang w:val="en-GB"/>
        </w:rPr>
      </w:pPr>
    </w:p>
    <w:p w14:paraId="22E24BD3" w14:textId="1196AB31" w:rsidR="00204076" w:rsidRDefault="00204076" w:rsidP="00204076">
      <w:pPr>
        <w:rPr>
          <w:lang w:val="en-GB"/>
        </w:rPr>
      </w:pPr>
      <w:r w:rsidRPr="00204076">
        <w:rPr>
          <w:noProof/>
          <w:lang w:val="en-GB"/>
        </w:rPr>
        <w:drawing>
          <wp:inline distT="0" distB="0" distL="0" distR="0" wp14:anchorId="6541ED78" wp14:editId="0199D53F">
            <wp:extent cx="2524385" cy="1216660"/>
            <wp:effectExtent l="0" t="0" r="3175" b="2540"/>
            <wp:docPr id="1117613341" name="Picture 1" descr="A plane flying in th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13341" name="Picture 1" descr="A plane flying in the sky&#10;&#10;AI-generated content may be incorrect."/>
                    <pic:cNvPicPr/>
                  </pic:nvPicPr>
                  <pic:blipFill rotWithShape="1">
                    <a:blip r:embed="rId8"/>
                    <a:srcRect t="6007" b="14070"/>
                    <a:stretch>
                      <a:fillRect/>
                    </a:stretch>
                  </pic:blipFill>
                  <pic:spPr bwMode="auto">
                    <a:xfrm>
                      <a:off x="0" y="0"/>
                      <a:ext cx="2571389" cy="1239314"/>
                    </a:xfrm>
                    <a:prstGeom prst="rect">
                      <a:avLst/>
                    </a:prstGeom>
                    <a:ln>
                      <a:noFill/>
                    </a:ln>
                    <a:extLst>
                      <a:ext uri="{53640926-AAD7-44D8-BBD7-CCE9431645EC}">
                        <a14:shadowObscured xmlns:a14="http://schemas.microsoft.com/office/drawing/2010/main"/>
                      </a:ext>
                    </a:extLst>
                  </pic:spPr>
                </pic:pic>
              </a:graphicData>
            </a:graphic>
          </wp:inline>
        </w:drawing>
      </w:r>
      <w:r w:rsidRPr="00204076">
        <w:rPr>
          <w:noProof/>
        </w:rPr>
        <w:drawing>
          <wp:inline distT="0" distB="0" distL="0" distR="0" wp14:anchorId="5C321E70" wp14:editId="53F390EE">
            <wp:extent cx="3130062" cy="1368752"/>
            <wp:effectExtent l="0" t="0" r="0" b="3175"/>
            <wp:docPr id="8194" name="Picture 2" descr="page17image50270480">
              <a:extLst xmlns:a="http://schemas.openxmlformats.org/drawingml/2006/main">
                <a:ext uri="{FF2B5EF4-FFF2-40B4-BE49-F238E27FC236}">
                  <a16:creationId xmlns:a16="http://schemas.microsoft.com/office/drawing/2014/main" id="{96155ED7-309A-2141-89BB-B0A17C5FB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descr="page17image50270480">
                      <a:extLst>
                        <a:ext uri="{FF2B5EF4-FFF2-40B4-BE49-F238E27FC236}">
                          <a16:creationId xmlns:a16="http://schemas.microsoft.com/office/drawing/2014/main" id="{96155ED7-309A-2141-89BB-B0A17C5FB6B5}"/>
                        </a:ext>
                      </a:extLst>
                    </pic:cNvPr>
                    <pic:cNvPicPr>
                      <a:picLocks noChangeAspect="1" noChangeArrowheads="1"/>
                    </pic:cNvPicPr>
                  </pic:nvPicPr>
                  <pic:blipFill rotWithShape="1">
                    <a:blip r:embed="rId9" cstate="screen">
                      <a:extLst>
                        <a:ext uri="{28A0092B-C50C-407E-A947-70E740481C1C}">
                          <a14:useLocalDpi xmlns:a14="http://schemas.microsoft.com/office/drawing/2010/main"/>
                        </a:ext>
                      </a:extLst>
                    </a:blip>
                    <a:srcRect/>
                    <a:stretch/>
                  </pic:blipFill>
                  <pic:spPr bwMode="auto">
                    <a:xfrm>
                      <a:off x="0" y="0"/>
                      <a:ext cx="3168416" cy="1385524"/>
                    </a:xfrm>
                    <a:prstGeom prst="rect">
                      <a:avLst/>
                    </a:prstGeom>
                    <a:noFill/>
                  </pic:spPr>
                </pic:pic>
              </a:graphicData>
            </a:graphic>
          </wp:inline>
        </w:drawing>
      </w:r>
    </w:p>
    <w:p w14:paraId="3DD3AF37" w14:textId="5AAC666D" w:rsidR="00C9248D" w:rsidRDefault="00C9248D" w:rsidP="00C9248D">
      <w:pPr>
        <w:pStyle w:val="Heading1"/>
        <w:rPr>
          <w:lang w:val="en-GB"/>
        </w:rPr>
      </w:pPr>
      <w:r>
        <w:rPr>
          <w:lang w:val="en-GB"/>
        </w:rPr>
        <w:t>Requirements</w:t>
      </w:r>
    </w:p>
    <w:p w14:paraId="7CF5B6EB" w14:textId="57FEC7B8" w:rsidR="00C9248D" w:rsidRPr="000B59DE" w:rsidRDefault="00C9248D" w:rsidP="00C9248D">
      <w:pPr>
        <w:pStyle w:val="ListParagraph"/>
        <w:numPr>
          <w:ilvl w:val="0"/>
          <w:numId w:val="1"/>
        </w:numPr>
        <w:rPr>
          <w:lang w:val="en-GB"/>
        </w:rPr>
      </w:pPr>
      <w:r w:rsidRPr="000B59DE">
        <w:rPr>
          <w:lang w:val="en-GB"/>
        </w:rPr>
        <w:t>Personal / group task: personal</w:t>
      </w:r>
    </w:p>
    <w:p w14:paraId="7977471C" w14:textId="1C551896" w:rsidR="00C9248D" w:rsidRDefault="00C9248D" w:rsidP="00C9248D">
      <w:pPr>
        <w:pStyle w:val="ListParagraph"/>
        <w:numPr>
          <w:ilvl w:val="0"/>
          <w:numId w:val="1"/>
        </w:numPr>
        <w:rPr>
          <w:lang w:val="en-GB"/>
        </w:rPr>
      </w:pPr>
      <w:r w:rsidRPr="00612216">
        <w:rPr>
          <w:lang w:val="en-GB"/>
        </w:rPr>
        <w:t>Handwritten drawings must contain a</w:t>
      </w:r>
      <w:r>
        <w:rPr>
          <w:lang w:val="en-GB"/>
        </w:rPr>
        <w:t xml:space="preserve"> visible signature </w:t>
      </w:r>
      <w:r w:rsidR="006978C1">
        <w:rPr>
          <w:lang w:val="en-GB"/>
        </w:rPr>
        <w:t xml:space="preserve">and date </w:t>
      </w:r>
      <w:r>
        <w:rPr>
          <w:lang w:val="en-GB"/>
        </w:rPr>
        <w:t>to its side</w:t>
      </w:r>
    </w:p>
    <w:p w14:paraId="6FEFF32E" w14:textId="77777777" w:rsidR="00C9248D" w:rsidRPr="000B59DE" w:rsidRDefault="00C9248D" w:rsidP="00C9248D">
      <w:pPr>
        <w:pStyle w:val="ListParagraph"/>
        <w:numPr>
          <w:ilvl w:val="0"/>
          <w:numId w:val="1"/>
        </w:numPr>
        <w:rPr>
          <w:lang w:val="en-GB"/>
        </w:rPr>
      </w:pPr>
      <w:r>
        <w:rPr>
          <w:lang w:val="en-GB"/>
        </w:rPr>
        <w:t>Be as complete as necessary, as succinct as possible</w:t>
      </w:r>
    </w:p>
    <w:p w14:paraId="63512F35" w14:textId="77777777" w:rsidR="00C9248D" w:rsidRDefault="00C9248D" w:rsidP="00C9248D">
      <w:pPr>
        <w:pStyle w:val="Heading1"/>
        <w:rPr>
          <w:lang w:val="en-GB"/>
        </w:rPr>
      </w:pPr>
      <w:r>
        <w:rPr>
          <w:lang w:val="en-GB"/>
        </w:rPr>
        <w:t>Introduction</w:t>
      </w:r>
    </w:p>
    <w:p w14:paraId="0735CB7A" w14:textId="0BF9C4C6" w:rsidR="00C9248D" w:rsidRPr="00C9248D" w:rsidRDefault="00C9248D" w:rsidP="00966BFA">
      <w:pPr>
        <w:jc w:val="both"/>
        <w:rPr>
          <w:lang w:val="en-GB"/>
        </w:rPr>
      </w:pPr>
      <w:r w:rsidRPr="00C9248D">
        <w:rPr>
          <w:lang w:val="en-GB"/>
        </w:rPr>
        <w:t xml:space="preserve">Multi-element airfoils play a key role in attaining high performance in take-off and landing conditions of aircraft. The design of systems with leading edge and trailing edge devices is complicated due to the strong interaction effects between the different elements (see ref. 1 and ref. 2 in Handout # 3). </w:t>
      </w:r>
    </w:p>
    <w:p w14:paraId="35CBC344" w14:textId="273E73F1" w:rsidR="00C9248D" w:rsidRPr="00C9248D" w:rsidRDefault="00C9248D" w:rsidP="00966BFA">
      <w:pPr>
        <w:jc w:val="both"/>
        <w:rPr>
          <w:lang w:val="en-GB"/>
        </w:rPr>
      </w:pPr>
      <w:r w:rsidRPr="00C9248D">
        <w:rPr>
          <w:lang w:val="en-GB"/>
        </w:rPr>
        <w:t>As is evinced by results from literature</w:t>
      </w:r>
      <w:r w:rsidR="00A210E6">
        <w:rPr>
          <w:lang w:val="en-GB"/>
        </w:rPr>
        <w:t>,</w:t>
      </w:r>
      <w:r w:rsidRPr="00C9248D">
        <w:rPr>
          <w:lang w:val="en-GB"/>
        </w:rPr>
        <w:t xml:space="preserve"> several factors make the design of a high lift system very difficult: </w:t>
      </w:r>
    </w:p>
    <w:p w14:paraId="650EC72A" w14:textId="16D95020" w:rsidR="00C9248D" w:rsidRPr="00966BFA" w:rsidRDefault="00C9248D" w:rsidP="00966BFA">
      <w:pPr>
        <w:pStyle w:val="ListParagraph"/>
        <w:numPr>
          <w:ilvl w:val="0"/>
          <w:numId w:val="4"/>
        </w:numPr>
        <w:jc w:val="both"/>
        <w:rPr>
          <w:lang w:val="en-GB"/>
        </w:rPr>
      </w:pPr>
      <w:r w:rsidRPr="00966BFA">
        <w:rPr>
          <w:lang w:val="en-GB"/>
        </w:rPr>
        <w:t xml:space="preserve">The limited accuracy with which flow separation can be predicted with modern CFD codes </w:t>
      </w:r>
    </w:p>
    <w:p w14:paraId="02FB90B2" w14:textId="1B8AF7E2" w:rsidR="00C9248D" w:rsidRPr="00966BFA" w:rsidRDefault="00C9248D" w:rsidP="00966BFA">
      <w:pPr>
        <w:pStyle w:val="ListParagraph"/>
        <w:numPr>
          <w:ilvl w:val="0"/>
          <w:numId w:val="4"/>
        </w:numPr>
        <w:jc w:val="both"/>
        <w:rPr>
          <w:lang w:val="en-GB"/>
        </w:rPr>
      </w:pPr>
      <w:r w:rsidRPr="00966BFA">
        <w:rPr>
          <w:lang w:val="en-GB"/>
        </w:rPr>
        <w:t xml:space="preserve">The possible occurrence of wake bursting </w:t>
      </w:r>
    </w:p>
    <w:p w14:paraId="07EAA880" w14:textId="6AE183B2" w:rsidR="00C9248D" w:rsidRPr="00966BFA" w:rsidRDefault="00C9248D" w:rsidP="00966BFA">
      <w:pPr>
        <w:pStyle w:val="ListParagraph"/>
        <w:numPr>
          <w:ilvl w:val="0"/>
          <w:numId w:val="4"/>
        </w:numPr>
        <w:jc w:val="both"/>
        <w:rPr>
          <w:lang w:val="en-GB"/>
        </w:rPr>
      </w:pPr>
      <w:r w:rsidRPr="00966BFA">
        <w:rPr>
          <w:lang w:val="en-GB"/>
        </w:rPr>
        <w:t xml:space="preserve">The effects of compressibility on the flow field over the different elements </w:t>
      </w:r>
    </w:p>
    <w:p w14:paraId="7FF15348" w14:textId="4E050E01" w:rsidR="00C9248D" w:rsidRPr="00966BFA" w:rsidRDefault="00C9248D" w:rsidP="00966BFA">
      <w:pPr>
        <w:pStyle w:val="ListParagraph"/>
        <w:numPr>
          <w:ilvl w:val="0"/>
          <w:numId w:val="4"/>
        </w:numPr>
        <w:jc w:val="both"/>
        <w:rPr>
          <w:lang w:val="en-GB"/>
        </w:rPr>
      </w:pPr>
      <w:r w:rsidRPr="00966BFA">
        <w:rPr>
          <w:lang w:val="en-GB"/>
        </w:rPr>
        <w:t xml:space="preserve">Potential bursting of laminar separation bubbles and associated detrimental hysteresis effects </w:t>
      </w:r>
    </w:p>
    <w:p w14:paraId="2A093219" w14:textId="2B50BE9D" w:rsidR="00C9248D" w:rsidRDefault="6A6ADC32" w:rsidP="00966BFA">
      <w:pPr>
        <w:jc w:val="both"/>
        <w:rPr>
          <w:lang w:val="en-GB"/>
        </w:rPr>
      </w:pPr>
      <w:r w:rsidRPr="5CDDC5D4">
        <w:rPr>
          <w:lang w:val="en-GB"/>
        </w:rPr>
        <w:t>The</w:t>
      </w:r>
      <w:r w:rsidR="00C9248D" w:rsidRPr="5CDDC5D4">
        <w:rPr>
          <w:lang w:val="en-GB"/>
        </w:rPr>
        <w:t xml:space="preserve"> task of defining an acceptable high lift system becomes a non- trivial and laborious task. In this assignment, we will only concentrate on a low fidelity analysis of an airfoil equipped with a trailing edge flap and estimate the basic effects.</w:t>
      </w:r>
    </w:p>
    <w:p w14:paraId="54E8D70D" w14:textId="267DEB06" w:rsidR="00C9248D" w:rsidRDefault="00C9248D" w:rsidP="00C9248D">
      <w:pPr>
        <w:pStyle w:val="Heading1"/>
        <w:rPr>
          <w:lang w:val="en-GB"/>
        </w:rPr>
      </w:pPr>
      <w:r>
        <w:rPr>
          <w:lang w:val="en-GB"/>
        </w:rPr>
        <w:lastRenderedPageBreak/>
        <w:t>Preparation</w:t>
      </w:r>
    </w:p>
    <w:p w14:paraId="739C795D" w14:textId="33CA9AF8" w:rsidR="00C9248D" w:rsidRDefault="0031062A" w:rsidP="00F17DED">
      <w:pPr>
        <w:jc w:val="both"/>
        <w:rPr>
          <w:lang w:val="en-GB"/>
        </w:rPr>
      </w:pPr>
      <w:r w:rsidRPr="1ACFB8FD">
        <w:rPr>
          <w:lang w:val="en-GB"/>
        </w:rPr>
        <w:t xml:space="preserve">Task 2 of this assignment requires you to simulate the flow over a multi-element airfoil. You are free to choose your own method. A suggestion </w:t>
      </w:r>
      <w:r w:rsidR="09A49CEB" w:rsidRPr="1ACFB8FD">
        <w:rPr>
          <w:lang w:val="en-GB"/>
        </w:rPr>
        <w:t xml:space="preserve">for an </w:t>
      </w:r>
      <w:r w:rsidRPr="1ACFB8FD">
        <w:rPr>
          <w:lang w:val="en-GB"/>
        </w:rPr>
        <w:t xml:space="preserve">easy access tool is </w:t>
      </w:r>
      <w:r w:rsidR="1436B478" w:rsidRPr="1ACFB8FD">
        <w:rPr>
          <w:lang w:val="en-GB"/>
        </w:rPr>
        <w:t>“</w:t>
      </w:r>
      <w:r w:rsidRPr="1ACFB8FD">
        <w:rPr>
          <w:lang w:val="en-GB"/>
        </w:rPr>
        <w:t>JavaFoil</w:t>
      </w:r>
      <w:r w:rsidR="1FE8263D" w:rsidRPr="1ACFB8FD">
        <w:rPr>
          <w:lang w:val="en-GB"/>
        </w:rPr>
        <w:t>”</w:t>
      </w:r>
      <w:r w:rsidRPr="1ACFB8FD">
        <w:rPr>
          <w:lang w:val="en-GB"/>
        </w:rPr>
        <w:t xml:space="preserve">, </w:t>
      </w:r>
      <w:r w:rsidR="2B2D8F6A" w:rsidRPr="1ACFB8FD">
        <w:rPr>
          <w:lang w:val="en-GB"/>
        </w:rPr>
        <w:t xml:space="preserve">based on an </w:t>
      </w:r>
      <w:r w:rsidRPr="1ACFB8FD">
        <w:rPr>
          <w:lang w:val="en-GB"/>
        </w:rPr>
        <w:t xml:space="preserve">applet </w:t>
      </w:r>
      <w:r w:rsidR="5609E103" w:rsidRPr="1ACFB8FD">
        <w:rPr>
          <w:lang w:val="en-GB"/>
        </w:rPr>
        <w:t xml:space="preserve">that is </w:t>
      </w:r>
      <w:r w:rsidRPr="1ACFB8FD">
        <w:rPr>
          <w:lang w:val="en-GB"/>
        </w:rPr>
        <w:t>available on the internet.</w:t>
      </w:r>
      <w:r w:rsidR="00F17DED" w:rsidRPr="1ACFB8FD">
        <w:rPr>
          <w:lang w:val="en-GB"/>
        </w:rPr>
        <w:t xml:space="preserve"> Please ensure to force turbulent flow over the entire airfoil so comparisons can be drawn regardless of transition location.</w:t>
      </w:r>
    </w:p>
    <w:p w14:paraId="4123B90C" w14:textId="577C21C2" w:rsidR="00DB34CC" w:rsidRDefault="00F17DED" w:rsidP="00F17DED">
      <w:pPr>
        <w:jc w:val="both"/>
        <w:rPr>
          <w:lang w:val="en-GB"/>
        </w:rPr>
      </w:pPr>
      <w:r w:rsidRPr="7467BEB2">
        <w:rPr>
          <w:lang w:val="en-GB"/>
        </w:rPr>
        <w:t>After having defined your means of simulation, you are asked to find a relevant 2D-case in open literature of a</w:t>
      </w:r>
      <w:r w:rsidR="00DB34CC" w:rsidRPr="7467BEB2">
        <w:rPr>
          <w:lang w:val="en-GB"/>
        </w:rPr>
        <w:t>n airfoil</w:t>
      </w:r>
      <w:r w:rsidRPr="7467BEB2">
        <w:rPr>
          <w:lang w:val="en-GB"/>
        </w:rPr>
        <w:t xml:space="preserve"> main element with a trailing-edge flap. A very good reference case is the so-called NLR 7301 airfoil with flap [4]</w:t>
      </w:r>
      <w:r w:rsidR="00DB34CC" w:rsidRPr="7467BEB2">
        <w:rPr>
          <w:lang w:val="en-GB"/>
        </w:rPr>
        <w:t xml:space="preserve">. </w:t>
      </w:r>
      <w:r w:rsidR="00DF3EFD">
        <w:rPr>
          <w:lang w:val="en-GB"/>
        </w:rPr>
        <w:t>Alternatively, you can also select an airfoil of your choosing (for example the one used during Assignment 2) and add two of them together to create a multi-element airfoil.</w:t>
      </w:r>
      <w:r w:rsidR="00FD73A9">
        <w:rPr>
          <w:lang w:val="en-GB"/>
        </w:rPr>
        <w:t xml:space="preserve"> </w:t>
      </w:r>
      <w:r w:rsidR="00DB34CC" w:rsidRPr="7467BEB2">
        <w:rPr>
          <w:lang w:val="en-GB"/>
        </w:rPr>
        <w:t>Y</w:t>
      </w:r>
      <w:r w:rsidRPr="7467BEB2">
        <w:rPr>
          <w:lang w:val="en-GB"/>
        </w:rPr>
        <w:t>ou are free to select an alternative model.</w:t>
      </w:r>
      <w:r w:rsidR="00DB34CC" w:rsidRPr="7467BEB2">
        <w:rPr>
          <w:lang w:val="en-GB"/>
        </w:rPr>
        <w:t xml:space="preserve"> </w:t>
      </w:r>
    </w:p>
    <w:p w14:paraId="796369D9" w14:textId="7A291600" w:rsidR="00F17DED" w:rsidRDefault="00F17DED" w:rsidP="00F17DED">
      <w:pPr>
        <w:jc w:val="both"/>
        <w:rPr>
          <w:lang w:val="en-GB"/>
        </w:rPr>
      </w:pPr>
      <w:r w:rsidRPr="7467BEB2">
        <w:rPr>
          <w:lang w:val="en-GB"/>
        </w:rPr>
        <w:t xml:space="preserve">Along with the main element + flap geometry, reconstruct a “like-wise” single element airfoil that consists of the main element </w:t>
      </w:r>
      <w:r w:rsidR="00FD73A9">
        <w:rPr>
          <w:lang w:val="en-GB"/>
        </w:rPr>
        <w:t>only</w:t>
      </w:r>
      <w:r w:rsidR="00DB34CC" w:rsidRPr="7467BEB2">
        <w:rPr>
          <w:lang w:val="en-GB"/>
        </w:rPr>
        <w:t>, representing the retracted condition</w:t>
      </w:r>
      <w:r w:rsidRPr="7467BEB2">
        <w:rPr>
          <w:lang w:val="en-GB"/>
        </w:rPr>
        <w:t>.</w:t>
      </w:r>
    </w:p>
    <w:p w14:paraId="5EF220C7" w14:textId="5D79C2F9" w:rsidR="00DB34CC" w:rsidRDefault="2754EDA9" w:rsidP="7467BEB2">
      <w:pPr>
        <w:keepNext/>
        <w:jc w:val="center"/>
      </w:pPr>
      <w:r>
        <w:rPr>
          <w:noProof/>
        </w:rPr>
        <w:drawing>
          <wp:inline distT="0" distB="0" distL="0" distR="0" wp14:anchorId="5DCF57E3" wp14:editId="5AE15ECC">
            <wp:extent cx="5400674" cy="1761285"/>
            <wp:effectExtent l="0" t="0" r="0" b="0"/>
            <wp:docPr id="1607953862" name="Picture 160795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674" cy="1761285"/>
                    </a:xfrm>
                    <a:prstGeom prst="rect">
                      <a:avLst/>
                    </a:prstGeom>
                  </pic:spPr>
                </pic:pic>
              </a:graphicData>
            </a:graphic>
          </wp:inline>
        </w:drawing>
      </w:r>
    </w:p>
    <w:p w14:paraId="5CAB2FC6" w14:textId="2C2ABB0A" w:rsidR="00F17DED" w:rsidRPr="00DB34CC" w:rsidRDefault="00DB34CC" w:rsidP="7467BEB2">
      <w:pPr>
        <w:pStyle w:val="Caption"/>
        <w:jc w:val="center"/>
        <w:rPr>
          <w:lang w:val="en-GB"/>
        </w:rPr>
      </w:pPr>
      <w:r w:rsidRPr="7467BEB2">
        <w:rPr>
          <w:lang w:val="en-GB"/>
        </w:rPr>
        <w:t xml:space="preserve">Figure </w:t>
      </w:r>
      <w:r>
        <w:fldChar w:fldCharType="begin"/>
      </w:r>
      <w:r w:rsidRPr="7467BEB2">
        <w:rPr>
          <w:lang w:val="en-GB"/>
        </w:rPr>
        <w:instrText xml:space="preserve"> SEQ Figure \* ARABIC </w:instrText>
      </w:r>
      <w:r>
        <w:fldChar w:fldCharType="separate"/>
      </w:r>
      <w:r w:rsidRPr="7467BEB2">
        <w:rPr>
          <w:noProof/>
          <w:lang w:val="en-GB"/>
        </w:rPr>
        <w:t>1</w:t>
      </w:r>
      <w:r>
        <w:fldChar w:fldCharType="end"/>
      </w:r>
      <w:r w:rsidRPr="7467BEB2">
        <w:rPr>
          <w:lang w:val="en-GB"/>
        </w:rPr>
        <w:t xml:space="preserve"> - </w:t>
      </w:r>
      <w:r w:rsidR="571F71DC" w:rsidRPr="7467BEB2">
        <w:rPr>
          <w:lang w:val="en-GB"/>
        </w:rPr>
        <w:t xml:space="preserve">Geometry of the flap </w:t>
      </w:r>
      <w:r w:rsidR="38D8DFA2" w:rsidRPr="7467BEB2">
        <w:rPr>
          <w:lang w:val="en-GB"/>
        </w:rPr>
        <w:t xml:space="preserve">nested </w:t>
      </w:r>
      <w:r w:rsidR="571F71DC" w:rsidRPr="7467BEB2">
        <w:rPr>
          <w:lang w:val="en-GB"/>
        </w:rPr>
        <w:t>case (left) and a</w:t>
      </w:r>
      <w:r w:rsidRPr="7467BEB2">
        <w:rPr>
          <w:lang w:val="en-GB"/>
        </w:rPr>
        <w:t>daptation of the cove area to prevent computational problems</w:t>
      </w:r>
      <w:r w:rsidR="4E998597" w:rsidRPr="7467BEB2">
        <w:rPr>
          <w:lang w:val="en-GB"/>
        </w:rPr>
        <w:t xml:space="preserve"> (right)</w:t>
      </w:r>
    </w:p>
    <w:p w14:paraId="04363222" w14:textId="262F3FC1" w:rsidR="005C6B06" w:rsidRDefault="005C6B06" w:rsidP="005C6B06">
      <w:pPr>
        <w:pStyle w:val="Heading1"/>
        <w:rPr>
          <w:lang w:val="en-GB"/>
        </w:rPr>
      </w:pPr>
      <w:r>
        <w:rPr>
          <w:lang w:val="en-GB"/>
        </w:rPr>
        <w:t>References</w:t>
      </w:r>
    </w:p>
    <w:p w14:paraId="1A54AA91" w14:textId="6CE238AF" w:rsidR="002A1E2B" w:rsidRPr="002A1E2B" w:rsidRDefault="002A1E2B" w:rsidP="002A1E2B">
      <w:pPr>
        <w:rPr>
          <w:lang w:val="en-GB"/>
        </w:rPr>
      </w:pPr>
      <w:r w:rsidRPr="002A1E2B">
        <w:rPr>
          <w:lang w:val="en-GB"/>
        </w:rPr>
        <w:t>1. A.M.O. Smith. "High-Lift Aerodynamics", Journal of Aircraft, Vol. 12, No. 6</w:t>
      </w:r>
      <w:r>
        <w:rPr>
          <w:lang w:val="en-GB"/>
        </w:rPr>
        <w:t xml:space="preserve"> </w:t>
      </w:r>
      <w:r w:rsidRPr="002A1E2B">
        <w:rPr>
          <w:lang w:val="en-GB"/>
        </w:rPr>
        <w:t>(1975), pp. 501-530.</w:t>
      </w:r>
    </w:p>
    <w:p w14:paraId="17CA0F7F" w14:textId="1135AF4E" w:rsidR="002A1E2B" w:rsidRPr="002A1E2B" w:rsidRDefault="002A1E2B" w:rsidP="002A1E2B">
      <w:pPr>
        <w:rPr>
          <w:lang w:val="en-GB"/>
        </w:rPr>
      </w:pPr>
      <w:r w:rsidRPr="002A1E2B">
        <w:rPr>
          <w:lang w:val="en-GB"/>
        </w:rPr>
        <w:t>2. C.P. van Dam, “The aerodynamic design of multi-element high-lift systems for</w:t>
      </w:r>
      <w:r>
        <w:rPr>
          <w:lang w:val="en-GB"/>
        </w:rPr>
        <w:t xml:space="preserve"> </w:t>
      </w:r>
      <w:r w:rsidRPr="002A1E2B">
        <w:rPr>
          <w:lang w:val="en-GB"/>
        </w:rPr>
        <w:t>transport airplanes”, Progress in Aerospace Sciences 38, 101–144, 2002</w:t>
      </w:r>
    </w:p>
    <w:p w14:paraId="3DC13DC0" w14:textId="7EBCDC8D" w:rsidR="002A1E2B" w:rsidRPr="00993BFE" w:rsidRDefault="002A1E2B" w:rsidP="002A1E2B">
      <w:pPr>
        <w:rPr>
          <w:lang w:val="en-US"/>
        </w:rPr>
      </w:pPr>
      <w:r w:rsidRPr="00993BFE">
        <w:rPr>
          <w:lang w:val="en-US"/>
        </w:rPr>
        <w:t xml:space="preserve">3. M. Hepperle, Javafoil, </w:t>
      </w:r>
      <w:hyperlink r:id="rId11" w:history="1">
        <w:r w:rsidRPr="00993BFE">
          <w:rPr>
            <w:rStyle w:val="Hyperlink"/>
            <w:lang w:val="en-US"/>
          </w:rPr>
          <w:t>http://www.mh-aerotools.de/airfoils/javafoil.htm</w:t>
        </w:r>
      </w:hyperlink>
    </w:p>
    <w:p w14:paraId="52FB0457" w14:textId="64901620" w:rsidR="00C9248D" w:rsidRPr="00FD73A9" w:rsidRDefault="002A1E2B">
      <w:pPr>
        <w:rPr>
          <w:lang w:val="en-US"/>
        </w:rPr>
      </w:pPr>
      <w:r w:rsidRPr="00993BFE">
        <w:rPr>
          <w:lang w:val="en-US"/>
        </w:rPr>
        <w:t xml:space="preserve">4. NLR 7703 data: </w:t>
      </w:r>
      <w:hyperlink r:id="rId12" w:history="1">
        <w:r w:rsidRPr="00993BFE">
          <w:rPr>
            <w:rStyle w:val="Hyperlink"/>
            <w:lang w:val="en-US"/>
          </w:rPr>
          <w:t>https://www.grc.nasa.gov/www/wind/valid/nlrflap/nlrflap01/nlrflap01.html</w:t>
        </w:r>
      </w:hyperlink>
      <w:r w:rsidRPr="00993BFE">
        <w:rPr>
          <w:lang w:val="en-US"/>
        </w:rPr>
        <w:t xml:space="preserve"> </w:t>
      </w:r>
      <w:r w:rsidR="00C9248D">
        <w:rPr>
          <w:lang w:val="en-GB"/>
        </w:rPr>
        <w:br w:type="page"/>
      </w:r>
    </w:p>
    <w:p w14:paraId="6DE7B88C" w14:textId="77777777" w:rsidR="00C9248D" w:rsidRDefault="00C9248D" w:rsidP="00C9248D">
      <w:pPr>
        <w:pStyle w:val="Heading1"/>
        <w:rPr>
          <w:lang w:val="en-GB"/>
        </w:rPr>
      </w:pPr>
      <w:r>
        <w:rPr>
          <w:lang w:val="en-GB"/>
        </w:rPr>
        <w:lastRenderedPageBreak/>
        <w:t>Task 1 – Theoretical background</w:t>
      </w:r>
    </w:p>
    <w:p w14:paraId="0E8D908D" w14:textId="691E943F" w:rsidR="00966BFA" w:rsidRPr="00966BFA" w:rsidRDefault="10AFE396" w:rsidP="000F40AD">
      <w:pPr>
        <w:rPr>
          <w:lang w:val="en-GB"/>
        </w:rPr>
      </w:pPr>
      <w:r w:rsidRPr="7467BEB2">
        <w:rPr>
          <w:lang w:val="en-GB"/>
        </w:rPr>
        <w:t>To</w:t>
      </w:r>
      <w:r w:rsidR="00966BFA" w:rsidRPr="7467BEB2">
        <w:rPr>
          <w:lang w:val="en-GB"/>
        </w:rPr>
        <w:t xml:space="preserve"> get some further insight in the interaction effects between elements in a high lift system perform the following tasks: </w:t>
      </w:r>
    </w:p>
    <w:p w14:paraId="67EF3555" w14:textId="1AA4A1A0" w:rsidR="00966BFA" w:rsidRDefault="00966BFA" w:rsidP="000F40AD">
      <w:pPr>
        <w:pStyle w:val="ListParagraph"/>
        <w:numPr>
          <w:ilvl w:val="0"/>
          <w:numId w:val="2"/>
        </w:numPr>
        <w:rPr>
          <w:lang w:val="en-GB"/>
        </w:rPr>
      </w:pPr>
      <w:r>
        <w:rPr>
          <w:lang w:val="en-GB"/>
        </w:rPr>
        <w:t>D</w:t>
      </w:r>
      <w:r w:rsidRPr="00966BFA">
        <w:rPr>
          <w:lang w:val="en-GB"/>
        </w:rPr>
        <w:t xml:space="preserve">ifference in working principle between a leading-edge slat and a trailing-edge flap. </w:t>
      </w:r>
    </w:p>
    <w:p w14:paraId="0C81AA2A" w14:textId="08934822" w:rsidR="00966BFA" w:rsidRDefault="000F40AD" w:rsidP="000F40AD">
      <w:pPr>
        <w:pStyle w:val="ListParagraph"/>
        <w:numPr>
          <w:ilvl w:val="1"/>
          <w:numId w:val="2"/>
        </w:numPr>
        <w:rPr>
          <w:lang w:val="en-GB"/>
        </w:rPr>
      </w:pPr>
      <w:r>
        <w:rPr>
          <w:lang w:val="en-GB"/>
        </w:rPr>
        <w:t xml:space="preserve">In the box below, </w:t>
      </w:r>
      <w:r w:rsidR="00966BFA">
        <w:rPr>
          <w:lang w:val="en-GB"/>
        </w:rPr>
        <w:t xml:space="preserve">succinctly </w:t>
      </w:r>
      <w:r>
        <w:rPr>
          <w:lang w:val="en-GB"/>
        </w:rPr>
        <w:t xml:space="preserve">explain </w:t>
      </w:r>
      <w:r w:rsidR="00966BFA">
        <w:rPr>
          <w:lang w:val="en-GB"/>
        </w:rPr>
        <w:t>the main differences in the working principle between a leading-edge slat and a trailing-edge flap.</w:t>
      </w:r>
    </w:p>
    <w:tbl>
      <w:tblPr>
        <w:tblStyle w:val="TableGrid"/>
        <w:tblW w:w="9071" w:type="dxa"/>
        <w:tblInd w:w="360" w:type="dxa"/>
        <w:tblLook w:val="04A0" w:firstRow="1" w:lastRow="0" w:firstColumn="1" w:lastColumn="0" w:noHBand="0" w:noVBand="1"/>
      </w:tblPr>
      <w:tblGrid>
        <w:gridCol w:w="9071"/>
      </w:tblGrid>
      <w:tr w:rsidR="00856978" w:rsidRPr="00993BFE" w14:paraId="2C565A4C" w14:textId="77777777" w:rsidTr="001F0928">
        <w:trPr>
          <w:trHeight w:val="4634"/>
        </w:trPr>
        <w:tc>
          <w:tcPr>
            <w:tcW w:w="9071" w:type="dxa"/>
          </w:tcPr>
          <w:p w14:paraId="68DE1EF4" w14:textId="3F7925BD" w:rsidR="001F0928" w:rsidRDefault="006D41BF" w:rsidP="00006478">
            <w:pPr>
              <w:jc w:val="both"/>
              <w:rPr>
                <w:lang w:val="en-GB"/>
              </w:rPr>
            </w:pPr>
            <w:r>
              <w:rPr>
                <w:lang w:val="en-GB"/>
              </w:rPr>
              <w:t>HANDOUT #2 Page 50</w:t>
            </w:r>
            <w:r w:rsidR="005F07A0">
              <w:rPr>
                <w:lang w:val="en-GB"/>
              </w:rPr>
              <w:t>, 69</w:t>
            </w:r>
          </w:p>
        </w:tc>
      </w:tr>
    </w:tbl>
    <w:p w14:paraId="0891C770" w14:textId="77777777" w:rsidR="001F0928" w:rsidRDefault="001F0928" w:rsidP="001F0928">
      <w:pPr>
        <w:pStyle w:val="ListParagraph"/>
        <w:spacing w:line="276" w:lineRule="auto"/>
        <w:ind w:left="1440"/>
        <w:jc w:val="both"/>
        <w:rPr>
          <w:lang w:val="en-GB"/>
        </w:rPr>
      </w:pPr>
    </w:p>
    <w:p w14:paraId="7DCB6D0C" w14:textId="752431A7" w:rsidR="00966BFA" w:rsidRPr="000F40AD" w:rsidRDefault="000F40AD" w:rsidP="000F40AD">
      <w:pPr>
        <w:pStyle w:val="ListParagraph"/>
        <w:numPr>
          <w:ilvl w:val="1"/>
          <w:numId w:val="2"/>
        </w:numPr>
        <w:spacing w:line="276" w:lineRule="auto"/>
        <w:jc w:val="both"/>
        <w:rPr>
          <w:lang w:val="en-GB"/>
        </w:rPr>
      </w:pPr>
      <w:r>
        <w:rPr>
          <w:lang w:val="en-GB"/>
        </w:rPr>
        <w:t xml:space="preserve">Insert a drawing showing how the lift coefficient polar, </w:t>
      </w:r>
      <m:oMath>
        <m:sSub>
          <m:sSubPr>
            <m:ctrlPr>
              <w:rPr>
                <w:rFonts w:ascii="Cambria Math" w:hAnsi="Cambria Math"/>
                <w:i/>
                <w:lang w:val="en-GB"/>
              </w:rPr>
            </m:ctrlPr>
          </m:sSubPr>
          <m:e>
            <m:r>
              <w:rPr>
                <w:rFonts w:ascii="Cambria Math" w:hAnsi="Cambria Math"/>
                <w:lang w:val="en-GB"/>
              </w:rPr>
              <m:t>C</m:t>
            </m:r>
          </m:e>
          <m:sub>
            <m:r>
              <w:rPr>
                <w:rFonts w:ascii="Cambria Math" w:hAnsi="Cambria Math"/>
                <w:lang w:val="en-GB"/>
              </w:rPr>
              <m:t>l</m:t>
            </m:r>
          </m:sub>
        </m:sSub>
      </m:oMath>
      <w:r>
        <w:rPr>
          <w:lang w:val="en-GB"/>
        </w:rPr>
        <w:t xml:space="preserve"> vs. </w:t>
      </w:r>
      <m:oMath>
        <m:r>
          <w:rPr>
            <w:rFonts w:ascii="Cambria Math" w:hAnsi="Cambria Math"/>
            <w:lang w:val="en-GB"/>
          </w:rPr>
          <m:t>α</m:t>
        </m:r>
      </m:oMath>
      <w:r>
        <w:rPr>
          <w:lang w:val="en-GB"/>
        </w:rPr>
        <w:t xml:space="preserve"> , of an airfoil is modified by the inclusion of a leading-edge slat and a trailing-edge flap.</w:t>
      </w:r>
    </w:p>
    <w:tbl>
      <w:tblPr>
        <w:tblStyle w:val="TableGrid"/>
        <w:tblW w:w="9071" w:type="dxa"/>
        <w:tblInd w:w="360" w:type="dxa"/>
        <w:tblLook w:val="04A0" w:firstRow="1" w:lastRow="0" w:firstColumn="1" w:lastColumn="0" w:noHBand="0" w:noVBand="1"/>
      </w:tblPr>
      <w:tblGrid>
        <w:gridCol w:w="9071"/>
      </w:tblGrid>
      <w:tr w:rsidR="00C9248D" w:rsidRPr="00993BFE" w14:paraId="4B2C8596" w14:textId="77777777" w:rsidTr="00966BFA">
        <w:trPr>
          <w:trHeight w:val="4474"/>
        </w:trPr>
        <w:tc>
          <w:tcPr>
            <w:tcW w:w="9071" w:type="dxa"/>
          </w:tcPr>
          <w:p w14:paraId="24CF98FA" w14:textId="77777777" w:rsidR="00C9248D" w:rsidRDefault="00C9248D" w:rsidP="00006478">
            <w:pPr>
              <w:jc w:val="both"/>
              <w:rPr>
                <w:lang w:val="en-GB"/>
              </w:rPr>
            </w:pPr>
          </w:p>
        </w:tc>
      </w:tr>
    </w:tbl>
    <w:p w14:paraId="060DB25F" w14:textId="77777777" w:rsidR="00C9248D" w:rsidRDefault="00C9248D" w:rsidP="00C9248D">
      <w:pPr>
        <w:jc w:val="both"/>
        <w:rPr>
          <w:lang w:val="en-GB"/>
        </w:rPr>
      </w:pPr>
    </w:p>
    <w:p w14:paraId="65A1B2A4" w14:textId="77777777" w:rsidR="00966BFA" w:rsidRPr="006943F8" w:rsidRDefault="00966BFA" w:rsidP="00C9248D">
      <w:pPr>
        <w:jc w:val="both"/>
        <w:rPr>
          <w:lang w:val="en-GB"/>
        </w:rPr>
      </w:pPr>
    </w:p>
    <w:p w14:paraId="474D07C5" w14:textId="77777777" w:rsidR="00856978" w:rsidRPr="00993BFE" w:rsidRDefault="00856978" w:rsidP="00856978">
      <w:pPr>
        <w:pStyle w:val="Default"/>
        <w:ind w:left="720"/>
        <w:rPr>
          <w:lang w:val="en-US"/>
        </w:rPr>
      </w:pPr>
    </w:p>
    <w:p w14:paraId="42DE6B5C" w14:textId="55C89E3E" w:rsidR="00856978" w:rsidRDefault="00856978" w:rsidP="000F40AD">
      <w:pPr>
        <w:pStyle w:val="Default"/>
        <w:numPr>
          <w:ilvl w:val="0"/>
          <w:numId w:val="2"/>
        </w:numPr>
        <w:rPr>
          <w:rFonts w:asciiTheme="minorHAnsi" w:hAnsiTheme="minorHAnsi"/>
          <w:sz w:val="23"/>
          <w:szCs w:val="23"/>
          <w:lang w:val="en-GB"/>
        </w:rPr>
      </w:pPr>
      <w:r w:rsidRPr="000F40AD">
        <w:rPr>
          <w:rFonts w:asciiTheme="minorHAnsi" w:hAnsiTheme="minorHAnsi"/>
          <w:sz w:val="23"/>
          <w:szCs w:val="23"/>
          <w:lang w:val="en-GB"/>
        </w:rPr>
        <w:t xml:space="preserve">Read the paper from reference [1] (also available from a handout in BrightSpace) and describe </w:t>
      </w:r>
      <w:r w:rsidRPr="00D73E54">
        <w:rPr>
          <w:rFonts w:asciiTheme="minorHAnsi" w:hAnsiTheme="minorHAnsi"/>
          <w:b/>
          <w:bCs/>
          <w:sz w:val="23"/>
          <w:szCs w:val="23"/>
          <w:lang w:val="en-GB"/>
        </w:rPr>
        <w:t>in your own words</w:t>
      </w:r>
      <w:r w:rsidRPr="000F40AD">
        <w:rPr>
          <w:rFonts w:asciiTheme="minorHAnsi" w:hAnsiTheme="minorHAnsi"/>
          <w:sz w:val="23"/>
          <w:szCs w:val="23"/>
          <w:lang w:val="en-GB"/>
        </w:rPr>
        <w:t xml:space="preserve"> the following effects that determine the behaviour of a high lift system. </w:t>
      </w:r>
      <w:r w:rsidR="001D5C7C">
        <w:rPr>
          <w:rFonts w:asciiTheme="minorHAnsi" w:hAnsiTheme="minorHAnsi"/>
          <w:sz w:val="23"/>
          <w:szCs w:val="23"/>
          <w:lang w:val="en-GB"/>
        </w:rPr>
        <w:t>In the second box, p</w:t>
      </w:r>
      <w:r w:rsidRPr="000F40AD">
        <w:rPr>
          <w:rFonts w:asciiTheme="minorHAnsi" w:hAnsiTheme="minorHAnsi"/>
          <w:sz w:val="23"/>
          <w:szCs w:val="23"/>
          <w:lang w:val="en-GB"/>
        </w:rPr>
        <w:t xml:space="preserve">lease add your </w:t>
      </w:r>
      <w:r w:rsidRPr="000F40AD">
        <w:rPr>
          <w:rFonts w:asciiTheme="minorHAnsi" w:hAnsiTheme="minorHAnsi"/>
          <w:b/>
          <w:bCs/>
          <w:sz w:val="23"/>
          <w:szCs w:val="23"/>
          <w:lang w:val="en-GB"/>
        </w:rPr>
        <w:t xml:space="preserve">own </w:t>
      </w:r>
      <w:r w:rsidRPr="000F40AD">
        <w:rPr>
          <w:rFonts w:asciiTheme="minorHAnsi" w:hAnsiTheme="minorHAnsi"/>
          <w:sz w:val="23"/>
          <w:szCs w:val="23"/>
          <w:lang w:val="en-GB"/>
        </w:rPr>
        <w:t xml:space="preserve">clear </w:t>
      </w:r>
      <w:r w:rsidRPr="000F40AD">
        <w:rPr>
          <w:rFonts w:asciiTheme="minorHAnsi" w:hAnsiTheme="minorHAnsi"/>
          <w:b/>
          <w:bCs/>
          <w:sz w:val="23"/>
          <w:szCs w:val="23"/>
          <w:lang w:val="en-GB"/>
        </w:rPr>
        <w:t xml:space="preserve">hand-drawn </w:t>
      </w:r>
      <w:r w:rsidRPr="000F40AD">
        <w:rPr>
          <w:rFonts w:asciiTheme="minorHAnsi" w:hAnsiTheme="minorHAnsi"/>
          <w:sz w:val="23"/>
          <w:szCs w:val="23"/>
          <w:lang w:val="en-GB"/>
        </w:rPr>
        <w:t>sketches</w:t>
      </w:r>
      <w:r w:rsidR="00D73E54">
        <w:rPr>
          <w:rFonts w:asciiTheme="minorHAnsi" w:hAnsiTheme="minorHAnsi"/>
          <w:sz w:val="23"/>
          <w:szCs w:val="23"/>
          <w:lang w:val="en-GB"/>
        </w:rPr>
        <w:t xml:space="preserve"> (no copies!)</w:t>
      </w:r>
      <w:r w:rsidRPr="000F40AD">
        <w:rPr>
          <w:rFonts w:asciiTheme="minorHAnsi" w:hAnsiTheme="minorHAnsi"/>
          <w:sz w:val="23"/>
          <w:szCs w:val="23"/>
          <w:lang w:val="en-GB"/>
        </w:rPr>
        <w:t xml:space="preserve"> that support the discussion</w:t>
      </w:r>
      <w:r w:rsidR="00B27687" w:rsidRPr="000F40AD">
        <w:rPr>
          <w:rFonts w:asciiTheme="minorHAnsi" w:hAnsiTheme="minorHAnsi"/>
          <w:sz w:val="23"/>
          <w:szCs w:val="23"/>
          <w:lang w:val="en-GB"/>
        </w:rPr>
        <w:t xml:space="preserve"> on the top row and a succinct description on the </w:t>
      </w:r>
      <w:r w:rsidR="000E5401" w:rsidRPr="000F40AD">
        <w:rPr>
          <w:rFonts w:asciiTheme="minorHAnsi" w:hAnsiTheme="minorHAnsi"/>
          <w:sz w:val="23"/>
          <w:szCs w:val="23"/>
          <w:lang w:val="en-GB"/>
        </w:rPr>
        <w:t>bottom</w:t>
      </w:r>
      <w:r w:rsidR="00B27687" w:rsidRPr="000F40AD">
        <w:rPr>
          <w:rFonts w:asciiTheme="minorHAnsi" w:hAnsiTheme="minorHAnsi"/>
          <w:sz w:val="23"/>
          <w:szCs w:val="23"/>
          <w:lang w:val="en-GB"/>
        </w:rPr>
        <w:t xml:space="preserve"> one.</w:t>
      </w:r>
      <w:r w:rsidR="007F2BD7">
        <w:rPr>
          <w:rFonts w:asciiTheme="minorHAnsi" w:hAnsiTheme="minorHAnsi"/>
          <w:sz w:val="23"/>
          <w:szCs w:val="23"/>
          <w:lang w:val="en-GB"/>
        </w:rPr>
        <w:t xml:space="preserve"> Do not forget to add signature and date.</w:t>
      </w:r>
    </w:p>
    <w:p w14:paraId="5FEF43F3" w14:textId="77777777" w:rsidR="001F0928" w:rsidRPr="008819C4" w:rsidRDefault="001F0928" w:rsidP="001F0928">
      <w:pPr>
        <w:pStyle w:val="Default"/>
        <w:jc w:val="both"/>
        <w:rPr>
          <w:rFonts w:asciiTheme="minorHAnsi" w:hAnsiTheme="minorHAnsi"/>
          <w:lang w:val="en-GB"/>
        </w:rPr>
      </w:pPr>
    </w:p>
    <w:p w14:paraId="790EBA35" w14:textId="77777777" w:rsidR="001F0928" w:rsidRPr="008819C4" w:rsidRDefault="001F0928" w:rsidP="001F0928">
      <w:pPr>
        <w:pStyle w:val="Default"/>
        <w:numPr>
          <w:ilvl w:val="1"/>
          <w:numId w:val="2"/>
        </w:numPr>
        <w:rPr>
          <w:rFonts w:asciiTheme="minorHAnsi" w:hAnsiTheme="minorHAnsi"/>
        </w:rPr>
      </w:pPr>
      <w:r w:rsidRPr="008819C4">
        <w:rPr>
          <w:rFonts w:asciiTheme="minorHAnsi" w:hAnsiTheme="minorHAnsi"/>
        </w:rPr>
        <w:t>Slat Effect</w:t>
      </w:r>
    </w:p>
    <w:tbl>
      <w:tblPr>
        <w:tblStyle w:val="TableGrid"/>
        <w:tblW w:w="0" w:type="auto"/>
        <w:tblLook w:val="04A0" w:firstRow="1" w:lastRow="0" w:firstColumn="1" w:lastColumn="0" w:noHBand="0" w:noVBand="1"/>
      </w:tblPr>
      <w:tblGrid>
        <w:gridCol w:w="9016"/>
      </w:tblGrid>
      <w:tr w:rsidR="001F0928" w14:paraId="1DD0BEDD" w14:textId="77777777" w:rsidTr="00AB4E1F">
        <w:tc>
          <w:tcPr>
            <w:tcW w:w="9016" w:type="dxa"/>
          </w:tcPr>
          <w:p w14:paraId="450A89E6" w14:textId="77777777" w:rsidR="001F0928" w:rsidRDefault="001F0928" w:rsidP="00AB4E1F">
            <w:pPr>
              <w:pStyle w:val="Default"/>
              <w:rPr>
                <w:sz w:val="23"/>
                <w:szCs w:val="23"/>
              </w:rPr>
            </w:pPr>
          </w:p>
          <w:p w14:paraId="40592621" w14:textId="77777777" w:rsidR="001F0928" w:rsidRDefault="001F0928" w:rsidP="00AB4E1F">
            <w:pPr>
              <w:pStyle w:val="Default"/>
              <w:rPr>
                <w:sz w:val="23"/>
                <w:szCs w:val="23"/>
              </w:rPr>
            </w:pPr>
          </w:p>
          <w:p w14:paraId="37189735" w14:textId="77777777" w:rsidR="001F0928" w:rsidRDefault="001F0928" w:rsidP="00AB4E1F">
            <w:pPr>
              <w:pStyle w:val="Default"/>
              <w:rPr>
                <w:sz w:val="23"/>
                <w:szCs w:val="23"/>
              </w:rPr>
            </w:pPr>
          </w:p>
          <w:p w14:paraId="456D9037" w14:textId="77777777" w:rsidR="001F0928" w:rsidRDefault="001F0928" w:rsidP="00AB4E1F">
            <w:pPr>
              <w:pStyle w:val="Default"/>
              <w:rPr>
                <w:sz w:val="23"/>
                <w:szCs w:val="23"/>
              </w:rPr>
            </w:pPr>
          </w:p>
          <w:p w14:paraId="17425E28" w14:textId="77777777" w:rsidR="001F0928" w:rsidRDefault="001F0928" w:rsidP="00AB4E1F">
            <w:pPr>
              <w:pStyle w:val="Default"/>
              <w:rPr>
                <w:sz w:val="23"/>
                <w:szCs w:val="23"/>
              </w:rPr>
            </w:pPr>
          </w:p>
          <w:p w14:paraId="6822E5A4" w14:textId="77777777" w:rsidR="001F0928" w:rsidRDefault="001F0928" w:rsidP="00AB4E1F">
            <w:pPr>
              <w:pStyle w:val="Default"/>
              <w:rPr>
                <w:sz w:val="23"/>
                <w:szCs w:val="23"/>
              </w:rPr>
            </w:pPr>
          </w:p>
        </w:tc>
      </w:tr>
      <w:tr w:rsidR="001F0928" w:rsidRPr="008819C4" w14:paraId="7AF3ACE2" w14:textId="77777777" w:rsidTr="00AB4E1F">
        <w:tc>
          <w:tcPr>
            <w:tcW w:w="9016" w:type="dxa"/>
          </w:tcPr>
          <w:p w14:paraId="6C36E88B" w14:textId="77777777" w:rsidR="001F0928" w:rsidRPr="008819C4" w:rsidRDefault="001F0928" w:rsidP="00AB4E1F">
            <w:pPr>
              <w:pStyle w:val="Default"/>
              <w:rPr>
                <w:rFonts w:asciiTheme="minorHAnsi" w:hAnsiTheme="minorHAnsi"/>
              </w:rPr>
            </w:pPr>
          </w:p>
          <w:p w14:paraId="1184088C" w14:textId="77777777" w:rsidR="001F0928" w:rsidRPr="008819C4" w:rsidRDefault="001F0928" w:rsidP="00AB4E1F">
            <w:pPr>
              <w:pStyle w:val="Default"/>
              <w:rPr>
                <w:rFonts w:asciiTheme="minorHAnsi" w:hAnsiTheme="minorHAnsi"/>
              </w:rPr>
            </w:pPr>
          </w:p>
          <w:p w14:paraId="1148937E" w14:textId="77777777" w:rsidR="001F0928" w:rsidRPr="008819C4" w:rsidRDefault="001F0928" w:rsidP="00AB4E1F">
            <w:pPr>
              <w:pStyle w:val="Default"/>
              <w:rPr>
                <w:rFonts w:asciiTheme="minorHAnsi" w:hAnsiTheme="minorHAnsi"/>
              </w:rPr>
            </w:pPr>
          </w:p>
          <w:p w14:paraId="284EF7D5" w14:textId="77777777" w:rsidR="001F0928" w:rsidRPr="008819C4" w:rsidRDefault="001F0928" w:rsidP="00AB4E1F">
            <w:pPr>
              <w:pStyle w:val="Default"/>
              <w:rPr>
                <w:rFonts w:asciiTheme="minorHAnsi" w:hAnsiTheme="minorHAnsi"/>
              </w:rPr>
            </w:pPr>
          </w:p>
          <w:p w14:paraId="78865C8D" w14:textId="77777777" w:rsidR="001F0928" w:rsidRPr="008819C4" w:rsidRDefault="001F0928" w:rsidP="00AB4E1F">
            <w:pPr>
              <w:pStyle w:val="Default"/>
              <w:rPr>
                <w:rFonts w:asciiTheme="minorHAnsi" w:hAnsiTheme="minorHAnsi"/>
              </w:rPr>
            </w:pPr>
          </w:p>
          <w:p w14:paraId="55997393" w14:textId="77777777" w:rsidR="001F0928" w:rsidRPr="008819C4" w:rsidRDefault="001F0928" w:rsidP="00AB4E1F">
            <w:pPr>
              <w:pStyle w:val="Default"/>
              <w:rPr>
                <w:rFonts w:asciiTheme="minorHAnsi" w:hAnsiTheme="minorHAnsi"/>
              </w:rPr>
            </w:pPr>
          </w:p>
        </w:tc>
      </w:tr>
    </w:tbl>
    <w:p w14:paraId="1468A64E" w14:textId="77777777" w:rsidR="007F2BD7" w:rsidRDefault="007F2BD7" w:rsidP="007F2BD7">
      <w:pPr>
        <w:pStyle w:val="Default"/>
        <w:ind w:left="1440"/>
        <w:rPr>
          <w:rFonts w:asciiTheme="minorHAnsi" w:hAnsiTheme="minorHAnsi"/>
        </w:rPr>
      </w:pPr>
    </w:p>
    <w:p w14:paraId="713C5C2D" w14:textId="0C6B88B8" w:rsidR="001F0928" w:rsidRPr="008819C4" w:rsidRDefault="001F0928" w:rsidP="001F0928">
      <w:pPr>
        <w:pStyle w:val="Default"/>
        <w:numPr>
          <w:ilvl w:val="1"/>
          <w:numId w:val="2"/>
        </w:numPr>
        <w:rPr>
          <w:rFonts w:asciiTheme="minorHAnsi" w:hAnsiTheme="minorHAnsi"/>
        </w:rPr>
      </w:pPr>
      <w:r w:rsidRPr="008819C4">
        <w:rPr>
          <w:rFonts w:asciiTheme="minorHAnsi" w:hAnsiTheme="minorHAnsi"/>
        </w:rPr>
        <w:t>Circulation Effect</w:t>
      </w:r>
    </w:p>
    <w:tbl>
      <w:tblPr>
        <w:tblStyle w:val="TableGrid"/>
        <w:tblW w:w="0" w:type="auto"/>
        <w:tblLook w:val="04A0" w:firstRow="1" w:lastRow="0" w:firstColumn="1" w:lastColumn="0" w:noHBand="0" w:noVBand="1"/>
      </w:tblPr>
      <w:tblGrid>
        <w:gridCol w:w="9016"/>
      </w:tblGrid>
      <w:tr w:rsidR="001F0928" w14:paraId="05AFCDCB" w14:textId="77777777" w:rsidTr="00AB4E1F">
        <w:tc>
          <w:tcPr>
            <w:tcW w:w="9016" w:type="dxa"/>
          </w:tcPr>
          <w:p w14:paraId="33A910C7" w14:textId="77777777" w:rsidR="001F0928" w:rsidRDefault="001F0928" w:rsidP="00AB4E1F">
            <w:pPr>
              <w:pStyle w:val="Default"/>
              <w:rPr>
                <w:sz w:val="23"/>
                <w:szCs w:val="23"/>
              </w:rPr>
            </w:pPr>
          </w:p>
          <w:p w14:paraId="77F56174" w14:textId="77777777" w:rsidR="001F0928" w:rsidRDefault="001F0928" w:rsidP="00AB4E1F">
            <w:pPr>
              <w:pStyle w:val="Default"/>
              <w:rPr>
                <w:sz w:val="23"/>
                <w:szCs w:val="23"/>
              </w:rPr>
            </w:pPr>
          </w:p>
          <w:p w14:paraId="1BA8A411" w14:textId="77777777" w:rsidR="001F0928" w:rsidRDefault="001F0928" w:rsidP="00AB4E1F">
            <w:pPr>
              <w:pStyle w:val="Default"/>
              <w:rPr>
                <w:sz w:val="23"/>
                <w:szCs w:val="23"/>
              </w:rPr>
            </w:pPr>
          </w:p>
          <w:p w14:paraId="2FAADC7F" w14:textId="77777777" w:rsidR="001F0928" w:rsidRDefault="001F0928" w:rsidP="00AB4E1F">
            <w:pPr>
              <w:pStyle w:val="Default"/>
              <w:rPr>
                <w:sz w:val="23"/>
                <w:szCs w:val="23"/>
              </w:rPr>
            </w:pPr>
          </w:p>
          <w:p w14:paraId="48D9B014" w14:textId="77777777" w:rsidR="001F0928" w:rsidRDefault="001F0928" w:rsidP="00AB4E1F">
            <w:pPr>
              <w:pStyle w:val="Default"/>
              <w:rPr>
                <w:sz w:val="23"/>
                <w:szCs w:val="23"/>
              </w:rPr>
            </w:pPr>
          </w:p>
          <w:p w14:paraId="6244D517" w14:textId="77777777" w:rsidR="001F0928" w:rsidRDefault="001F0928" w:rsidP="00AB4E1F">
            <w:pPr>
              <w:pStyle w:val="Default"/>
              <w:rPr>
                <w:sz w:val="23"/>
                <w:szCs w:val="23"/>
              </w:rPr>
            </w:pPr>
          </w:p>
        </w:tc>
      </w:tr>
      <w:tr w:rsidR="001F0928" w14:paraId="2E6EA60F" w14:textId="77777777" w:rsidTr="00AB4E1F">
        <w:tc>
          <w:tcPr>
            <w:tcW w:w="9016" w:type="dxa"/>
          </w:tcPr>
          <w:p w14:paraId="44769094" w14:textId="77777777" w:rsidR="001F0928" w:rsidRDefault="001F0928" w:rsidP="00AB4E1F">
            <w:pPr>
              <w:pStyle w:val="Default"/>
              <w:rPr>
                <w:sz w:val="23"/>
                <w:szCs w:val="23"/>
              </w:rPr>
            </w:pPr>
          </w:p>
          <w:p w14:paraId="13956193" w14:textId="77777777" w:rsidR="001F0928" w:rsidRDefault="001F0928" w:rsidP="00AB4E1F">
            <w:pPr>
              <w:pStyle w:val="Default"/>
              <w:rPr>
                <w:sz w:val="23"/>
                <w:szCs w:val="23"/>
              </w:rPr>
            </w:pPr>
          </w:p>
          <w:p w14:paraId="64CCF5C7" w14:textId="77777777" w:rsidR="001F0928" w:rsidRDefault="001F0928" w:rsidP="00AB4E1F">
            <w:pPr>
              <w:pStyle w:val="Default"/>
              <w:rPr>
                <w:sz w:val="23"/>
                <w:szCs w:val="23"/>
              </w:rPr>
            </w:pPr>
          </w:p>
          <w:p w14:paraId="25FDC808" w14:textId="77777777" w:rsidR="001F0928" w:rsidRDefault="001F0928" w:rsidP="00AB4E1F">
            <w:pPr>
              <w:pStyle w:val="Default"/>
              <w:rPr>
                <w:sz w:val="23"/>
                <w:szCs w:val="23"/>
              </w:rPr>
            </w:pPr>
          </w:p>
          <w:p w14:paraId="13EFB499" w14:textId="77777777" w:rsidR="001F0928" w:rsidRDefault="001F0928" w:rsidP="00AB4E1F">
            <w:pPr>
              <w:pStyle w:val="Default"/>
              <w:rPr>
                <w:sz w:val="23"/>
                <w:szCs w:val="23"/>
              </w:rPr>
            </w:pPr>
          </w:p>
          <w:p w14:paraId="6DF01551" w14:textId="77777777" w:rsidR="001F0928" w:rsidRDefault="001F0928" w:rsidP="00AB4E1F">
            <w:pPr>
              <w:pStyle w:val="Default"/>
              <w:rPr>
                <w:sz w:val="23"/>
                <w:szCs w:val="23"/>
              </w:rPr>
            </w:pPr>
          </w:p>
        </w:tc>
      </w:tr>
    </w:tbl>
    <w:p w14:paraId="6BA9B3B9" w14:textId="77777777" w:rsidR="007F2BD7" w:rsidRDefault="007F2BD7" w:rsidP="007F2BD7">
      <w:pPr>
        <w:pStyle w:val="Default"/>
        <w:ind w:left="1440"/>
        <w:rPr>
          <w:rFonts w:asciiTheme="minorHAnsi" w:hAnsiTheme="minorHAnsi"/>
        </w:rPr>
      </w:pPr>
    </w:p>
    <w:p w14:paraId="65E55AFF" w14:textId="65A4504E" w:rsidR="001F0928" w:rsidRPr="008819C4" w:rsidRDefault="001F0928" w:rsidP="001F0928">
      <w:pPr>
        <w:pStyle w:val="Default"/>
        <w:numPr>
          <w:ilvl w:val="1"/>
          <w:numId w:val="2"/>
        </w:numPr>
        <w:rPr>
          <w:rFonts w:asciiTheme="minorHAnsi" w:hAnsiTheme="minorHAnsi"/>
        </w:rPr>
      </w:pPr>
      <w:r w:rsidRPr="008819C4">
        <w:rPr>
          <w:rFonts w:asciiTheme="minorHAnsi" w:hAnsiTheme="minorHAnsi"/>
        </w:rPr>
        <w:t>Dumping Effect</w:t>
      </w:r>
    </w:p>
    <w:tbl>
      <w:tblPr>
        <w:tblStyle w:val="TableGrid"/>
        <w:tblW w:w="0" w:type="auto"/>
        <w:tblLook w:val="04A0" w:firstRow="1" w:lastRow="0" w:firstColumn="1" w:lastColumn="0" w:noHBand="0" w:noVBand="1"/>
      </w:tblPr>
      <w:tblGrid>
        <w:gridCol w:w="9016"/>
      </w:tblGrid>
      <w:tr w:rsidR="001F0928" w14:paraId="6996B516" w14:textId="77777777" w:rsidTr="00AB4E1F">
        <w:tc>
          <w:tcPr>
            <w:tcW w:w="9016" w:type="dxa"/>
          </w:tcPr>
          <w:p w14:paraId="2AE0E8C4" w14:textId="77777777" w:rsidR="001F0928" w:rsidRDefault="001F0928" w:rsidP="00AB4E1F">
            <w:pPr>
              <w:pStyle w:val="Default"/>
              <w:rPr>
                <w:sz w:val="23"/>
                <w:szCs w:val="23"/>
              </w:rPr>
            </w:pPr>
          </w:p>
          <w:p w14:paraId="114E71E9" w14:textId="77777777" w:rsidR="001F0928" w:rsidRDefault="001F0928" w:rsidP="00AB4E1F">
            <w:pPr>
              <w:pStyle w:val="Default"/>
              <w:rPr>
                <w:sz w:val="23"/>
                <w:szCs w:val="23"/>
              </w:rPr>
            </w:pPr>
          </w:p>
          <w:p w14:paraId="0974AECC" w14:textId="77777777" w:rsidR="001F0928" w:rsidRDefault="001F0928" w:rsidP="00AB4E1F">
            <w:pPr>
              <w:pStyle w:val="Default"/>
              <w:rPr>
                <w:sz w:val="23"/>
                <w:szCs w:val="23"/>
              </w:rPr>
            </w:pPr>
          </w:p>
          <w:p w14:paraId="5C626F98" w14:textId="77777777" w:rsidR="001F0928" w:rsidRDefault="001F0928" w:rsidP="00AB4E1F">
            <w:pPr>
              <w:pStyle w:val="Default"/>
              <w:rPr>
                <w:sz w:val="23"/>
                <w:szCs w:val="23"/>
              </w:rPr>
            </w:pPr>
          </w:p>
          <w:p w14:paraId="47600FDB" w14:textId="77777777" w:rsidR="001F0928" w:rsidRDefault="001F0928" w:rsidP="00AB4E1F">
            <w:pPr>
              <w:pStyle w:val="Default"/>
              <w:rPr>
                <w:sz w:val="23"/>
                <w:szCs w:val="23"/>
              </w:rPr>
            </w:pPr>
          </w:p>
          <w:p w14:paraId="4B4D2524" w14:textId="77777777" w:rsidR="001F0928" w:rsidRDefault="001F0928" w:rsidP="00AB4E1F">
            <w:pPr>
              <w:pStyle w:val="Default"/>
              <w:rPr>
                <w:sz w:val="23"/>
                <w:szCs w:val="23"/>
              </w:rPr>
            </w:pPr>
          </w:p>
        </w:tc>
      </w:tr>
      <w:tr w:rsidR="001F0928" w14:paraId="574FBC60" w14:textId="77777777" w:rsidTr="00AB4E1F">
        <w:tc>
          <w:tcPr>
            <w:tcW w:w="9016" w:type="dxa"/>
          </w:tcPr>
          <w:p w14:paraId="55ADF31E" w14:textId="77777777" w:rsidR="001F0928" w:rsidRDefault="001F0928" w:rsidP="00AB4E1F">
            <w:pPr>
              <w:pStyle w:val="Default"/>
              <w:rPr>
                <w:sz w:val="23"/>
                <w:szCs w:val="23"/>
              </w:rPr>
            </w:pPr>
          </w:p>
          <w:p w14:paraId="0D54B5D8" w14:textId="77777777" w:rsidR="001F0928" w:rsidRDefault="001F0928" w:rsidP="00AB4E1F">
            <w:pPr>
              <w:pStyle w:val="Default"/>
              <w:rPr>
                <w:sz w:val="23"/>
                <w:szCs w:val="23"/>
              </w:rPr>
            </w:pPr>
          </w:p>
          <w:p w14:paraId="05D0E12F" w14:textId="77777777" w:rsidR="001F0928" w:rsidRDefault="001F0928" w:rsidP="00AB4E1F">
            <w:pPr>
              <w:pStyle w:val="Default"/>
              <w:rPr>
                <w:sz w:val="23"/>
                <w:szCs w:val="23"/>
              </w:rPr>
            </w:pPr>
          </w:p>
          <w:p w14:paraId="395B8704" w14:textId="77777777" w:rsidR="001F0928" w:rsidRDefault="001F0928" w:rsidP="00AB4E1F">
            <w:pPr>
              <w:pStyle w:val="Default"/>
              <w:rPr>
                <w:sz w:val="23"/>
                <w:szCs w:val="23"/>
              </w:rPr>
            </w:pPr>
          </w:p>
          <w:p w14:paraId="07576E1D" w14:textId="77777777" w:rsidR="001F0928" w:rsidRDefault="001F0928" w:rsidP="00AB4E1F">
            <w:pPr>
              <w:pStyle w:val="Default"/>
              <w:rPr>
                <w:sz w:val="23"/>
                <w:szCs w:val="23"/>
              </w:rPr>
            </w:pPr>
          </w:p>
          <w:p w14:paraId="4027F0DA" w14:textId="77777777" w:rsidR="001F0928" w:rsidRDefault="001F0928" w:rsidP="00AB4E1F">
            <w:pPr>
              <w:pStyle w:val="Default"/>
              <w:rPr>
                <w:sz w:val="23"/>
                <w:szCs w:val="23"/>
              </w:rPr>
            </w:pPr>
          </w:p>
        </w:tc>
      </w:tr>
    </w:tbl>
    <w:p w14:paraId="612FDFFF" w14:textId="77777777" w:rsidR="007F2BD7" w:rsidRDefault="007F2BD7" w:rsidP="007F2BD7">
      <w:pPr>
        <w:pStyle w:val="Default"/>
        <w:ind w:left="1440"/>
        <w:rPr>
          <w:rFonts w:asciiTheme="minorHAnsi" w:hAnsiTheme="minorHAnsi"/>
        </w:rPr>
      </w:pPr>
    </w:p>
    <w:p w14:paraId="08A0645C" w14:textId="77777777" w:rsidR="00E63142" w:rsidRDefault="00E63142" w:rsidP="007F2BD7">
      <w:pPr>
        <w:pStyle w:val="Default"/>
        <w:ind w:left="1440"/>
        <w:rPr>
          <w:rFonts w:asciiTheme="minorHAnsi" w:hAnsiTheme="minorHAnsi"/>
        </w:rPr>
      </w:pPr>
    </w:p>
    <w:p w14:paraId="2EADF115" w14:textId="77777777" w:rsidR="00E63142" w:rsidRDefault="00E63142" w:rsidP="007F2BD7">
      <w:pPr>
        <w:pStyle w:val="Default"/>
        <w:ind w:left="1440"/>
        <w:rPr>
          <w:rFonts w:asciiTheme="minorHAnsi" w:hAnsiTheme="minorHAnsi"/>
        </w:rPr>
      </w:pPr>
    </w:p>
    <w:p w14:paraId="28FA9F45" w14:textId="6860B5EB" w:rsidR="001F0928" w:rsidRPr="008819C4" w:rsidRDefault="001F0928" w:rsidP="001F0928">
      <w:pPr>
        <w:pStyle w:val="Default"/>
        <w:numPr>
          <w:ilvl w:val="1"/>
          <w:numId w:val="2"/>
        </w:numPr>
        <w:rPr>
          <w:rFonts w:asciiTheme="minorHAnsi" w:hAnsiTheme="minorHAnsi"/>
        </w:rPr>
      </w:pPr>
      <w:r w:rsidRPr="008819C4">
        <w:rPr>
          <w:rFonts w:asciiTheme="minorHAnsi" w:hAnsiTheme="minorHAnsi"/>
        </w:rPr>
        <w:lastRenderedPageBreak/>
        <w:t>Off-the-surface Pressure Recovery</w:t>
      </w:r>
    </w:p>
    <w:tbl>
      <w:tblPr>
        <w:tblStyle w:val="TableGrid"/>
        <w:tblW w:w="0" w:type="auto"/>
        <w:tblLook w:val="04A0" w:firstRow="1" w:lastRow="0" w:firstColumn="1" w:lastColumn="0" w:noHBand="0" w:noVBand="1"/>
      </w:tblPr>
      <w:tblGrid>
        <w:gridCol w:w="9016"/>
      </w:tblGrid>
      <w:tr w:rsidR="001F0928" w14:paraId="54E3A1EE" w14:textId="77777777" w:rsidTr="00AB4E1F">
        <w:tc>
          <w:tcPr>
            <w:tcW w:w="9016" w:type="dxa"/>
          </w:tcPr>
          <w:p w14:paraId="31BCDF3A" w14:textId="77777777" w:rsidR="001F0928" w:rsidRDefault="001F0928" w:rsidP="00AB4E1F">
            <w:pPr>
              <w:pStyle w:val="Default"/>
              <w:rPr>
                <w:sz w:val="23"/>
                <w:szCs w:val="23"/>
                <w:lang w:val="en-GB"/>
              </w:rPr>
            </w:pPr>
          </w:p>
          <w:p w14:paraId="35CC80A6" w14:textId="77777777" w:rsidR="001F0928" w:rsidRDefault="001F0928" w:rsidP="00AB4E1F">
            <w:pPr>
              <w:pStyle w:val="Default"/>
              <w:rPr>
                <w:sz w:val="23"/>
                <w:szCs w:val="23"/>
                <w:lang w:val="en-GB"/>
              </w:rPr>
            </w:pPr>
          </w:p>
          <w:p w14:paraId="01702C36" w14:textId="77777777" w:rsidR="001F0928" w:rsidRDefault="001F0928" w:rsidP="00AB4E1F">
            <w:pPr>
              <w:pStyle w:val="Default"/>
              <w:rPr>
                <w:sz w:val="23"/>
                <w:szCs w:val="23"/>
                <w:lang w:val="en-GB"/>
              </w:rPr>
            </w:pPr>
          </w:p>
          <w:p w14:paraId="475CC72B" w14:textId="77777777" w:rsidR="001F0928" w:rsidRDefault="001F0928" w:rsidP="00AB4E1F">
            <w:pPr>
              <w:pStyle w:val="Default"/>
              <w:rPr>
                <w:sz w:val="23"/>
                <w:szCs w:val="23"/>
                <w:lang w:val="en-GB"/>
              </w:rPr>
            </w:pPr>
          </w:p>
          <w:p w14:paraId="4D519543" w14:textId="77777777" w:rsidR="001F0928" w:rsidRDefault="001F0928" w:rsidP="00AB4E1F">
            <w:pPr>
              <w:pStyle w:val="Default"/>
              <w:rPr>
                <w:sz w:val="23"/>
                <w:szCs w:val="23"/>
                <w:lang w:val="en-GB"/>
              </w:rPr>
            </w:pPr>
          </w:p>
          <w:p w14:paraId="4DD80C12" w14:textId="77777777" w:rsidR="001F0928" w:rsidRDefault="001F0928" w:rsidP="00AB4E1F">
            <w:pPr>
              <w:pStyle w:val="Default"/>
              <w:rPr>
                <w:sz w:val="23"/>
                <w:szCs w:val="23"/>
                <w:lang w:val="en-GB"/>
              </w:rPr>
            </w:pPr>
          </w:p>
          <w:p w14:paraId="7453FB7B" w14:textId="77777777" w:rsidR="001F0928" w:rsidRDefault="001F0928" w:rsidP="00AB4E1F">
            <w:pPr>
              <w:pStyle w:val="Default"/>
              <w:rPr>
                <w:sz w:val="23"/>
                <w:szCs w:val="23"/>
                <w:lang w:val="en-GB"/>
              </w:rPr>
            </w:pPr>
          </w:p>
        </w:tc>
      </w:tr>
      <w:tr w:rsidR="001F0928" w14:paraId="2B386808" w14:textId="77777777" w:rsidTr="00AB4E1F">
        <w:tc>
          <w:tcPr>
            <w:tcW w:w="9016" w:type="dxa"/>
          </w:tcPr>
          <w:p w14:paraId="3BC8183B" w14:textId="77777777" w:rsidR="001F0928" w:rsidRDefault="001F0928" w:rsidP="00AB4E1F">
            <w:pPr>
              <w:pStyle w:val="Default"/>
              <w:rPr>
                <w:sz w:val="23"/>
                <w:szCs w:val="23"/>
                <w:lang w:val="en-GB"/>
              </w:rPr>
            </w:pPr>
          </w:p>
          <w:p w14:paraId="06565113" w14:textId="77777777" w:rsidR="001F0928" w:rsidRDefault="001F0928" w:rsidP="00AB4E1F">
            <w:pPr>
              <w:pStyle w:val="Default"/>
              <w:rPr>
                <w:sz w:val="23"/>
                <w:szCs w:val="23"/>
                <w:lang w:val="en-GB"/>
              </w:rPr>
            </w:pPr>
          </w:p>
          <w:p w14:paraId="3870FDE0" w14:textId="77777777" w:rsidR="001F0928" w:rsidRDefault="001F0928" w:rsidP="00AB4E1F">
            <w:pPr>
              <w:pStyle w:val="Default"/>
              <w:rPr>
                <w:sz w:val="23"/>
                <w:szCs w:val="23"/>
                <w:lang w:val="en-GB"/>
              </w:rPr>
            </w:pPr>
          </w:p>
          <w:p w14:paraId="61C84826" w14:textId="77777777" w:rsidR="001F0928" w:rsidRDefault="001F0928" w:rsidP="00AB4E1F">
            <w:pPr>
              <w:pStyle w:val="Default"/>
              <w:rPr>
                <w:sz w:val="23"/>
                <w:szCs w:val="23"/>
                <w:lang w:val="en-GB"/>
              </w:rPr>
            </w:pPr>
          </w:p>
          <w:p w14:paraId="5B84C879" w14:textId="77777777" w:rsidR="001F0928" w:rsidRDefault="001F0928" w:rsidP="00AB4E1F">
            <w:pPr>
              <w:pStyle w:val="Default"/>
              <w:rPr>
                <w:sz w:val="23"/>
                <w:szCs w:val="23"/>
                <w:lang w:val="en-GB"/>
              </w:rPr>
            </w:pPr>
          </w:p>
          <w:p w14:paraId="100BAEAA" w14:textId="77777777" w:rsidR="001F0928" w:rsidRDefault="001F0928" w:rsidP="00AB4E1F">
            <w:pPr>
              <w:pStyle w:val="Default"/>
              <w:rPr>
                <w:sz w:val="23"/>
                <w:szCs w:val="23"/>
                <w:lang w:val="en-GB"/>
              </w:rPr>
            </w:pPr>
          </w:p>
        </w:tc>
      </w:tr>
    </w:tbl>
    <w:p w14:paraId="3B98F20E" w14:textId="77777777" w:rsidR="00F7319A" w:rsidRDefault="00F7319A" w:rsidP="00F7319A">
      <w:pPr>
        <w:pStyle w:val="Default"/>
        <w:ind w:left="1440"/>
        <w:rPr>
          <w:rFonts w:asciiTheme="minorHAnsi" w:hAnsiTheme="minorHAnsi"/>
        </w:rPr>
      </w:pPr>
    </w:p>
    <w:p w14:paraId="2DFBBE31" w14:textId="1DA0C457" w:rsidR="001F0928" w:rsidRPr="008819C4" w:rsidRDefault="001F0928" w:rsidP="001F0928">
      <w:pPr>
        <w:pStyle w:val="Default"/>
        <w:numPr>
          <w:ilvl w:val="1"/>
          <w:numId w:val="2"/>
        </w:numPr>
        <w:rPr>
          <w:rFonts w:asciiTheme="minorHAnsi" w:hAnsiTheme="minorHAnsi"/>
        </w:rPr>
      </w:pPr>
      <w:r w:rsidRPr="008819C4">
        <w:rPr>
          <w:rFonts w:asciiTheme="minorHAnsi" w:hAnsiTheme="minorHAnsi"/>
        </w:rPr>
        <w:t>Fresh Boundary Layer Effect</w:t>
      </w:r>
    </w:p>
    <w:tbl>
      <w:tblPr>
        <w:tblStyle w:val="TableGrid"/>
        <w:tblW w:w="0" w:type="auto"/>
        <w:tblLook w:val="04A0" w:firstRow="1" w:lastRow="0" w:firstColumn="1" w:lastColumn="0" w:noHBand="0" w:noVBand="1"/>
      </w:tblPr>
      <w:tblGrid>
        <w:gridCol w:w="9016"/>
      </w:tblGrid>
      <w:tr w:rsidR="001F0928" w14:paraId="0B514039" w14:textId="77777777" w:rsidTr="00AB4E1F">
        <w:tc>
          <w:tcPr>
            <w:tcW w:w="9016" w:type="dxa"/>
          </w:tcPr>
          <w:p w14:paraId="2DBC3BFD" w14:textId="77777777" w:rsidR="001F0928" w:rsidRDefault="001F0928" w:rsidP="00AB4E1F">
            <w:pPr>
              <w:pStyle w:val="Default"/>
              <w:rPr>
                <w:sz w:val="23"/>
                <w:szCs w:val="23"/>
                <w:lang w:val="en-GB"/>
              </w:rPr>
            </w:pPr>
          </w:p>
          <w:p w14:paraId="295618C0" w14:textId="77777777" w:rsidR="001F0928" w:rsidRDefault="001F0928" w:rsidP="00AB4E1F">
            <w:pPr>
              <w:pStyle w:val="Default"/>
              <w:rPr>
                <w:sz w:val="23"/>
                <w:szCs w:val="23"/>
                <w:lang w:val="en-GB"/>
              </w:rPr>
            </w:pPr>
          </w:p>
          <w:p w14:paraId="67004E4C" w14:textId="77777777" w:rsidR="001F0928" w:rsidRDefault="001F0928" w:rsidP="00AB4E1F">
            <w:pPr>
              <w:pStyle w:val="Default"/>
              <w:rPr>
                <w:sz w:val="23"/>
                <w:szCs w:val="23"/>
                <w:lang w:val="en-GB"/>
              </w:rPr>
            </w:pPr>
          </w:p>
          <w:p w14:paraId="11C89D91" w14:textId="77777777" w:rsidR="001F0928" w:rsidRDefault="001F0928" w:rsidP="00AB4E1F">
            <w:pPr>
              <w:pStyle w:val="Default"/>
              <w:rPr>
                <w:sz w:val="23"/>
                <w:szCs w:val="23"/>
                <w:lang w:val="en-GB"/>
              </w:rPr>
            </w:pPr>
          </w:p>
          <w:p w14:paraId="585182FD" w14:textId="77777777" w:rsidR="001F0928" w:rsidRDefault="001F0928" w:rsidP="00AB4E1F">
            <w:pPr>
              <w:pStyle w:val="Default"/>
              <w:rPr>
                <w:sz w:val="23"/>
                <w:szCs w:val="23"/>
                <w:lang w:val="en-GB"/>
              </w:rPr>
            </w:pPr>
          </w:p>
          <w:p w14:paraId="4A1B1068" w14:textId="77777777" w:rsidR="001F0928" w:rsidRDefault="001F0928" w:rsidP="00AB4E1F">
            <w:pPr>
              <w:pStyle w:val="Default"/>
              <w:rPr>
                <w:sz w:val="23"/>
                <w:szCs w:val="23"/>
                <w:lang w:val="en-GB"/>
              </w:rPr>
            </w:pPr>
          </w:p>
        </w:tc>
      </w:tr>
      <w:tr w:rsidR="001F0928" w14:paraId="7939DDD5" w14:textId="77777777" w:rsidTr="00AB4E1F">
        <w:tc>
          <w:tcPr>
            <w:tcW w:w="9016" w:type="dxa"/>
          </w:tcPr>
          <w:p w14:paraId="47198766" w14:textId="77777777" w:rsidR="001F0928" w:rsidRDefault="001F0928" w:rsidP="00AB4E1F">
            <w:pPr>
              <w:pStyle w:val="Default"/>
              <w:rPr>
                <w:sz w:val="23"/>
                <w:szCs w:val="23"/>
                <w:lang w:val="en-GB"/>
              </w:rPr>
            </w:pPr>
          </w:p>
          <w:p w14:paraId="396C32D7" w14:textId="77777777" w:rsidR="001F0928" w:rsidRDefault="001F0928" w:rsidP="00AB4E1F">
            <w:pPr>
              <w:pStyle w:val="Default"/>
              <w:rPr>
                <w:sz w:val="23"/>
                <w:szCs w:val="23"/>
                <w:lang w:val="en-GB"/>
              </w:rPr>
            </w:pPr>
          </w:p>
          <w:p w14:paraId="06E73355" w14:textId="77777777" w:rsidR="001F0928" w:rsidRDefault="001F0928" w:rsidP="00AB4E1F">
            <w:pPr>
              <w:pStyle w:val="Default"/>
              <w:rPr>
                <w:sz w:val="23"/>
                <w:szCs w:val="23"/>
                <w:lang w:val="en-GB"/>
              </w:rPr>
            </w:pPr>
          </w:p>
          <w:p w14:paraId="6EA8F375" w14:textId="77777777" w:rsidR="001F0928" w:rsidRDefault="001F0928" w:rsidP="00AB4E1F">
            <w:pPr>
              <w:pStyle w:val="Default"/>
              <w:rPr>
                <w:sz w:val="23"/>
                <w:szCs w:val="23"/>
                <w:lang w:val="en-GB"/>
              </w:rPr>
            </w:pPr>
          </w:p>
          <w:p w14:paraId="6290B674" w14:textId="77777777" w:rsidR="001F0928" w:rsidRDefault="001F0928" w:rsidP="00AB4E1F">
            <w:pPr>
              <w:pStyle w:val="Default"/>
              <w:rPr>
                <w:sz w:val="23"/>
                <w:szCs w:val="23"/>
                <w:lang w:val="en-GB"/>
              </w:rPr>
            </w:pPr>
          </w:p>
          <w:p w14:paraId="64B47002" w14:textId="77777777" w:rsidR="001F0928" w:rsidRDefault="001F0928" w:rsidP="00AB4E1F">
            <w:pPr>
              <w:pStyle w:val="Default"/>
              <w:rPr>
                <w:sz w:val="23"/>
                <w:szCs w:val="23"/>
                <w:lang w:val="en-GB"/>
              </w:rPr>
            </w:pPr>
          </w:p>
        </w:tc>
      </w:tr>
    </w:tbl>
    <w:p w14:paraId="3C001DCE" w14:textId="77777777" w:rsidR="001F0928" w:rsidRDefault="001F0928" w:rsidP="001F0928">
      <w:pPr>
        <w:pStyle w:val="Default"/>
        <w:rPr>
          <w:sz w:val="23"/>
          <w:szCs w:val="23"/>
          <w:lang w:val="en-GB"/>
        </w:rPr>
      </w:pPr>
    </w:p>
    <w:p w14:paraId="4A207897" w14:textId="77777777" w:rsidR="00F274E6" w:rsidRDefault="00F274E6" w:rsidP="00856978">
      <w:pPr>
        <w:pStyle w:val="Default"/>
        <w:rPr>
          <w:sz w:val="23"/>
          <w:szCs w:val="23"/>
          <w:lang w:val="en-GB"/>
        </w:rPr>
      </w:pPr>
    </w:p>
    <w:p w14:paraId="20802A96" w14:textId="77777777" w:rsidR="00C9248D" w:rsidRDefault="00C9248D" w:rsidP="00C9248D">
      <w:pPr>
        <w:rPr>
          <w:rFonts w:asciiTheme="majorHAnsi" w:eastAsiaTheme="majorEastAsia" w:hAnsiTheme="majorHAnsi" w:cstheme="majorBidi"/>
          <w:color w:val="0F4761" w:themeColor="accent1" w:themeShade="BF"/>
          <w:sz w:val="40"/>
          <w:szCs w:val="40"/>
          <w:lang w:val="en-GB"/>
        </w:rPr>
      </w:pPr>
      <w:r>
        <w:rPr>
          <w:lang w:val="en-GB"/>
        </w:rPr>
        <w:br w:type="page"/>
      </w:r>
    </w:p>
    <w:p w14:paraId="238FC14C" w14:textId="701C8AAA" w:rsidR="00CF673B" w:rsidRDefault="00CF673B" w:rsidP="00CF673B">
      <w:pPr>
        <w:pStyle w:val="Heading1"/>
        <w:rPr>
          <w:lang w:val="en-GB"/>
        </w:rPr>
      </w:pPr>
      <w:r>
        <w:rPr>
          <w:lang w:val="en-GB"/>
        </w:rPr>
        <w:lastRenderedPageBreak/>
        <w:t xml:space="preserve">Task 2 – Numerical </w:t>
      </w:r>
      <w:r w:rsidR="00E61C25">
        <w:rPr>
          <w:lang w:val="en-GB"/>
        </w:rPr>
        <w:t>analysis</w:t>
      </w:r>
    </w:p>
    <w:p w14:paraId="769EE7D1" w14:textId="2EF96C10" w:rsidR="00FE7257" w:rsidRDefault="00CF673B" w:rsidP="00A676CA">
      <w:pPr>
        <w:jc w:val="both"/>
        <w:rPr>
          <w:lang w:val="en-GB"/>
        </w:rPr>
      </w:pPr>
      <w:r w:rsidRPr="00CF673B">
        <w:rPr>
          <w:lang w:val="en-GB"/>
        </w:rPr>
        <w:t>Find a relevant 2D-case in open literature of a main element with a trailing</w:t>
      </w:r>
      <w:r>
        <w:rPr>
          <w:lang w:val="en-GB"/>
        </w:rPr>
        <w:t>-</w:t>
      </w:r>
      <w:r w:rsidRPr="00CF673B">
        <w:rPr>
          <w:lang w:val="en-GB"/>
        </w:rPr>
        <w:t>edge</w:t>
      </w:r>
      <w:r>
        <w:rPr>
          <w:lang w:val="en-GB"/>
        </w:rPr>
        <w:t xml:space="preserve"> </w:t>
      </w:r>
      <w:r w:rsidRPr="00CF673B">
        <w:rPr>
          <w:lang w:val="en-GB"/>
        </w:rPr>
        <w:t>flap. A very good reference case is the so-called NLR 7301 airfoil</w:t>
      </w:r>
      <w:r>
        <w:rPr>
          <w:lang w:val="en-GB"/>
        </w:rPr>
        <w:t xml:space="preserve"> </w:t>
      </w:r>
      <w:r w:rsidRPr="00CF673B">
        <w:rPr>
          <w:lang w:val="en-GB"/>
        </w:rPr>
        <w:t xml:space="preserve">with flap [4], but you are free to select an alternative model. </w:t>
      </w:r>
      <w:r w:rsidR="00FE7257">
        <w:rPr>
          <w:lang w:val="en-GB"/>
        </w:rPr>
        <w:t xml:space="preserve">Along with the main element + flap geometry, </w:t>
      </w:r>
      <w:r w:rsidR="00FD73A9">
        <w:rPr>
          <w:lang w:val="en-GB"/>
        </w:rPr>
        <w:t>use</w:t>
      </w:r>
      <w:r w:rsidR="00FE7257">
        <w:rPr>
          <w:lang w:val="en-GB"/>
        </w:rPr>
        <w:t xml:space="preserve"> a “like-wise” </w:t>
      </w:r>
      <w:r w:rsidR="00A676CA">
        <w:rPr>
          <w:lang w:val="en-GB"/>
        </w:rPr>
        <w:t xml:space="preserve">single element airfoil that consists of the main element </w:t>
      </w:r>
      <w:r w:rsidR="00FD73A9">
        <w:rPr>
          <w:lang w:val="en-GB"/>
        </w:rPr>
        <w:t>only</w:t>
      </w:r>
      <w:r w:rsidR="001D5C7C">
        <w:rPr>
          <w:lang w:val="en-GB"/>
        </w:rPr>
        <w:t xml:space="preserve"> (see fig. 1).</w:t>
      </w:r>
    </w:p>
    <w:p w14:paraId="2B26A9C8" w14:textId="3033F24F" w:rsidR="00FE7257" w:rsidRDefault="00FE7257" w:rsidP="00FE7257">
      <w:pPr>
        <w:pStyle w:val="ListParagraph"/>
        <w:numPr>
          <w:ilvl w:val="0"/>
          <w:numId w:val="6"/>
        </w:numPr>
        <w:rPr>
          <w:lang w:val="en-GB"/>
        </w:rPr>
      </w:pPr>
      <w:r>
        <w:rPr>
          <w:lang w:val="en-GB"/>
        </w:rPr>
        <w:t xml:space="preserve">Provide </w:t>
      </w:r>
      <w:r w:rsidRPr="00CF673B">
        <w:rPr>
          <w:lang w:val="en-GB"/>
        </w:rPr>
        <w:t>bibliographical details of all references used</w:t>
      </w:r>
      <w:r w:rsidR="00A676CA">
        <w:rPr>
          <w:lang w:val="en-GB"/>
        </w:rPr>
        <w:t xml:space="preserve"> and the airfoils chosen</w:t>
      </w:r>
      <w:r w:rsidRPr="00CF673B">
        <w:rPr>
          <w:lang w:val="en-GB"/>
        </w:rPr>
        <w:t>.</w:t>
      </w:r>
    </w:p>
    <w:tbl>
      <w:tblPr>
        <w:tblStyle w:val="TableGrid"/>
        <w:tblW w:w="0" w:type="auto"/>
        <w:tblLook w:val="04A0" w:firstRow="1" w:lastRow="0" w:firstColumn="1" w:lastColumn="0" w:noHBand="0" w:noVBand="1"/>
      </w:tblPr>
      <w:tblGrid>
        <w:gridCol w:w="9016"/>
      </w:tblGrid>
      <w:tr w:rsidR="00B27687" w:rsidRPr="00993BFE" w14:paraId="38E87999" w14:textId="77777777" w:rsidTr="00B27687">
        <w:tc>
          <w:tcPr>
            <w:tcW w:w="9016" w:type="dxa"/>
          </w:tcPr>
          <w:p w14:paraId="3F22E643" w14:textId="39A2FB03" w:rsidR="0070378A" w:rsidRPr="0070378A" w:rsidRDefault="0070378A" w:rsidP="0070378A">
            <w:pPr>
              <w:pStyle w:val="NormalWeb"/>
              <w:ind w:left="720"/>
            </w:pPr>
            <w:r>
              <w:t xml:space="preserve">Spooner, Stanley H, and Ernst F Mollenberg. NACA, </w:t>
            </w:r>
            <w:r>
              <w:rPr>
                <w:i/>
                <w:iCs/>
              </w:rPr>
              <w:t>Positioning Investigation of Single Slotted Flaps on a 47.7 Degrees Sweptback Wing at Reynolds Numbers of 4.0e6 and 6.0e6</w:t>
            </w:r>
            <w:r>
              <w:t xml:space="preserve">, https://ntrs.nasa.gov/citations/19930090395. Accessed 29 Jan. 2026. </w:t>
            </w:r>
          </w:p>
        </w:tc>
      </w:tr>
    </w:tbl>
    <w:p w14:paraId="0A0FE9BE" w14:textId="77777777" w:rsidR="005C70E8" w:rsidRDefault="005C70E8" w:rsidP="005C70E8">
      <w:pPr>
        <w:pStyle w:val="ListParagraph"/>
        <w:rPr>
          <w:lang w:val="en-GB"/>
        </w:rPr>
      </w:pPr>
    </w:p>
    <w:p w14:paraId="2C34938C" w14:textId="7E6F2CA0" w:rsidR="00FE7257" w:rsidRDefault="00FE7257" w:rsidP="00FE7257">
      <w:pPr>
        <w:pStyle w:val="ListParagraph"/>
        <w:numPr>
          <w:ilvl w:val="0"/>
          <w:numId w:val="6"/>
        </w:numPr>
        <w:rPr>
          <w:lang w:val="en-GB"/>
        </w:rPr>
      </w:pPr>
      <w:r>
        <w:rPr>
          <w:lang w:val="en-GB"/>
        </w:rPr>
        <w:t>Add a figure of the high-lift airfoil and your single element airfoil</w:t>
      </w:r>
    </w:p>
    <w:tbl>
      <w:tblPr>
        <w:tblStyle w:val="TableGrid"/>
        <w:tblW w:w="0" w:type="auto"/>
        <w:tblLook w:val="04A0" w:firstRow="1" w:lastRow="0" w:firstColumn="1" w:lastColumn="0" w:noHBand="0" w:noVBand="1"/>
      </w:tblPr>
      <w:tblGrid>
        <w:gridCol w:w="9016"/>
      </w:tblGrid>
      <w:tr w:rsidR="00B27687" w:rsidRPr="00993BFE" w14:paraId="07DAF35F" w14:textId="77777777" w:rsidTr="00B27687">
        <w:tc>
          <w:tcPr>
            <w:tcW w:w="9016" w:type="dxa"/>
          </w:tcPr>
          <w:p w14:paraId="6680D832" w14:textId="77777777" w:rsidR="00CE3DEA" w:rsidRDefault="00CE3DEA" w:rsidP="00B27687">
            <w:pPr>
              <w:rPr>
                <w:lang w:val="en-GB"/>
              </w:rPr>
            </w:pPr>
          </w:p>
          <w:p w14:paraId="1648CF66" w14:textId="6CF48090" w:rsidR="000C1F99" w:rsidRDefault="00CE3DEA" w:rsidP="00B27687">
            <w:pPr>
              <w:rPr>
                <w:lang w:val="en-GB"/>
              </w:rPr>
            </w:pPr>
            <w:r w:rsidRPr="00CE3DEA">
              <w:rPr>
                <w:noProof/>
                <w:lang w:val="en-GB"/>
              </w:rPr>
              <w:drawing>
                <wp:inline distT="0" distB="0" distL="0" distR="0" wp14:anchorId="0694F672" wp14:editId="5A160673">
                  <wp:extent cx="5730607" cy="2300024"/>
                  <wp:effectExtent l="0" t="0" r="3810" b="5080"/>
                  <wp:docPr id="16318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5200" name=""/>
                          <pic:cNvPicPr/>
                        </pic:nvPicPr>
                        <pic:blipFill rotWithShape="1">
                          <a:blip r:embed="rId13"/>
                          <a:srcRect t="23488" b="23001"/>
                          <a:stretch>
                            <a:fillRect/>
                          </a:stretch>
                        </pic:blipFill>
                        <pic:spPr bwMode="auto">
                          <a:xfrm>
                            <a:off x="0" y="0"/>
                            <a:ext cx="5731510" cy="2300386"/>
                          </a:xfrm>
                          <a:prstGeom prst="rect">
                            <a:avLst/>
                          </a:prstGeom>
                          <a:ln>
                            <a:noFill/>
                          </a:ln>
                          <a:extLst>
                            <a:ext uri="{53640926-AAD7-44D8-BBD7-CCE9431645EC}">
                              <a14:shadowObscured xmlns:a14="http://schemas.microsoft.com/office/drawing/2010/main"/>
                            </a:ext>
                          </a:extLst>
                        </pic:spPr>
                      </pic:pic>
                    </a:graphicData>
                  </a:graphic>
                </wp:inline>
              </w:drawing>
            </w:r>
          </w:p>
          <w:p w14:paraId="31B28CC7" w14:textId="77777777" w:rsidR="00A051D4" w:rsidRDefault="00A051D4" w:rsidP="00B27687">
            <w:pPr>
              <w:rPr>
                <w:lang w:val="en-GB"/>
              </w:rPr>
            </w:pPr>
          </w:p>
          <w:p w14:paraId="3E1F8C5C" w14:textId="77777777" w:rsidR="00554CFA" w:rsidRDefault="00554CFA" w:rsidP="00B27687">
            <w:pPr>
              <w:rPr>
                <w:lang w:val="en-GB"/>
              </w:rPr>
            </w:pPr>
          </w:p>
          <w:p w14:paraId="36737EF9" w14:textId="0DCAF4D7" w:rsidR="005C70E8" w:rsidRDefault="00554CFA" w:rsidP="00B27687">
            <w:pPr>
              <w:rPr>
                <w:lang w:val="en-GB"/>
              </w:rPr>
            </w:pPr>
            <w:r w:rsidRPr="00554CFA">
              <w:rPr>
                <w:noProof/>
                <w:lang w:val="en-GB"/>
              </w:rPr>
              <w:drawing>
                <wp:inline distT="0" distB="0" distL="0" distR="0" wp14:anchorId="59E7B734" wp14:editId="652D16A7">
                  <wp:extent cx="5731398" cy="1851239"/>
                  <wp:effectExtent l="0" t="0" r="3175" b="0"/>
                  <wp:docPr id="1108341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41744" name=""/>
                          <pic:cNvPicPr/>
                        </pic:nvPicPr>
                        <pic:blipFill rotWithShape="1">
                          <a:blip r:embed="rId14"/>
                          <a:srcRect t="30796" b="26141"/>
                          <a:stretch>
                            <a:fillRect/>
                          </a:stretch>
                        </pic:blipFill>
                        <pic:spPr bwMode="auto">
                          <a:xfrm>
                            <a:off x="0" y="0"/>
                            <a:ext cx="5731510" cy="1851275"/>
                          </a:xfrm>
                          <a:prstGeom prst="rect">
                            <a:avLst/>
                          </a:prstGeom>
                          <a:ln>
                            <a:noFill/>
                          </a:ln>
                          <a:extLst>
                            <a:ext uri="{53640926-AAD7-44D8-BBD7-CCE9431645EC}">
                              <a14:shadowObscured xmlns:a14="http://schemas.microsoft.com/office/drawing/2010/main"/>
                            </a:ext>
                          </a:extLst>
                        </pic:spPr>
                      </pic:pic>
                    </a:graphicData>
                  </a:graphic>
                </wp:inline>
              </w:drawing>
            </w:r>
          </w:p>
        </w:tc>
      </w:tr>
    </w:tbl>
    <w:p w14:paraId="7E71099E" w14:textId="77777777" w:rsidR="005C70E8" w:rsidRPr="00DC1E90" w:rsidRDefault="005C70E8" w:rsidP="00DC1E90">
      <w:pPr>
        <w:rPr>
          <w:lang w:val="en-GB"/>
        </w:rPr>
      </w:pPr>
    </w:p>
    <w:p w14:paraId="241CCD05" w14:textId="5CD3EAEE" w:rsidR="009D3A31" w:rsidRPr="00DC1E90" w:rsidRDefault="00A93BA4" w:rsidP="00DC1E90">
      <w:pPr>
        <w:pStyle w:val="ListParagraph"/>
        <w:numPr>
          <w:ilvl w:val="1"/>
          <w:numId w:val="6"/>
        </w:numPr>
        <w:rPr>
          <w:lang w:val="en-GB"/>
        </w:rPr>
      </w:pPr>
      <w:r>
        <w:rPr>
          <w:lang w:val="en-GB"/>
        </w:rPr>
        <w:t xml:space="preserve">Select a </w:t>
      </w:r>
      <w:r w:rsidR="00575B2A">
        <w:rPr>
          <w:lang w:val="en-GB"/>
        </w:rPr>
        <w:t>realistic</w:t>
      </w:r>
      <w:r>
        <w:rPr>
          <w:lang w:val="en-GB"/>
        </w:rPr>
        <w:t xml:space="preserve"> flap deployment angle, </w:t>
      </w:r>
      <m:oMath>
        <m:sSub>
          <m:sSubPr>
            <m:ctrlPr>
              <w:rPr>
                <w:rFonts w:ascii="Cambria Math" w:hAnsi="Cambria Math"/>
                <w:i/>
                <w:lang w:val="en-GB"/>
              </w:rPr>
            </m:ctrlPr>
          </m:sSubPr>
          <m:e>
            <m:r>
              <w:rPr>
                <w:rFonts w:ascii="Cambria Math" w:hAnsi="Cambria Math"/>
                <w:lang w:val="en-GB"/>
              </w:rPr>
              <m:t>δ</m:t>
            </m:r>
          </m:e>
          <m:sub>
            <m:r>
              <w:rPr>
                <w:rFonts w:ascii="Cambria Math" w:hAnsi="Cambria Math"/>
                <w:lang w:val="en-GB"/>
              </w:rPr>
              <m:t>f</m:t>
            </m:r>
          </m:sub>
        </m:sSub>
      </m:oMath>
      <w:r>
        <w:rPr>
          <w:rFonts w:eastAsiaTheme="minorEastAsia"/>
          <w:lang w:val="en-GB"/>
        </w:rPr>
        <w:t xml:space="preserve">, and </w:t>
      </w:r>
      <w:r>
        <w:rPr>
          <w:lang w:val="en-GB"/>
        </w:rPr>
        <w:t>a</w:t>
      </w:r>
      <w:r w:rsidR="009D3A31">
        <w:rPr>
          <w:lang w:val="en-GB"/>
        </w:rPr>
        <w:t xml:space="preserve">dd a plot of the </w:t>
      </w:r>
      <w:r w:rsidR="00E00822">
        <w:rPr>
          <w:lang w:val="en-GB"/>
        </w:rPr>
        <w:t xml:space="preserve">lift polar </w:t>
      </w:r>
      <w:r w:rsidR="009D3A31">
        <w:rPr>
          <w:lang w:val="en-GB"/>
        </w:rPr>
        <w:t xml:space="preserve">curve </w:t>
      </w:r>
      <w:r w:rsidR="00DC1E90">
        <w:rPr>
          <w:lang w:val="en-GB"/>
        </w:rPr>
        <w:t>(</w:t>
      </w:r>
      <m:oMath>
        <m:sSub>
          <m:sSubPr>
            <m:ctrlPr>
              <w:rPr>
                <w:rFonts w:ascii="Cambria Math" w:hAnsi="Cambria Math"/>
                <w:i/>
                <w:lang w:val="en-GB"/>
              </w:rPr>
            </m:ctrlPr>
          </m:sSubPr>
          <m:e>
            <m:r>
              <w:rPr>
                <w:rFonts w:ascii="Cambria Math" w:hAnsi="Cambria Math"/>
                <w:lang w:val="en-GB"/>
              </w:rPr>
              <m:t>C</m:t>
            </m:r>
          </m:e>
          <m:sub>
            <m:r>
              <w:rPr>
                <w:rFonts w:ascii="Cambria Math" w:hAnsi="Cambria Math"/>
                <w:lang w:val="en-GB"/>
              </w:rPr>
              <m:t>l</m:t>
            </m:r>
          </m:sub>
        </m:sSub>
      </m:oMath>
      <w:r w:rsidR="00DC1E90">
        <w:rPr>
          <w:lang w:val="en-GB"/>
        </w:rPr>
        <w:t xml:space="preserve"> vs. </w:t>
      </w:r>
      <m:oMath>
        <m:r>
          <w:rPr>
            <w:rFonts w:ascii="Cambria Math" w:hAnsi="Cambria Math"/>
            <w:lang w:val="en-GB"/>
          </w:rPr>
          <m:t>α</m:t>
        </m:r>
      </m:oMath>
      <w:r w:rsidR="00DC1E90">
        <w:rPr>
          <w:rFonts w:eastAsiaTheme="minorEastAsia"/>
          <w:lang w:val="en-GB"/>
        </w:rPr>
        <w:t>)</w:t>
      </w:r>
      <w:r w:rsidR="00DC1E90">
        <w:rPr>
          <w:lang w:val="en-GB"/>
        </w:rPr>
        <w:t xml:space="preserve"> </w:t>
      </w:r>
      <w:r w:rsidR="009D3A31">
        <w:rPr>
          <w:lang w:val="en-GB"/>
        </w:rPr>
        <w:t xml:space="preserve">for the retracted </w:t>
      </w:r>
      <w:r>
        <w:rPr>
          <w:lang w:val="en-GB"/>
        </w:rPr>
        <w:t xml:space="preserve">flap case </w:t>
      </w:r>
      <w:r w:rsidR="009D3A31">
        <w:rPr>
          <w:lang w:val="en-GB"/>
        </w:rPr>
        <w:t xml:space="preserve">versus </w:t>
      </w:r>
      <w:r>
        <w:rPr>
          <w:lang w:val="en-GB"/>
        </w:rPr>
        <w:t xml:space="preserve">the one with </w:t>
      </w:r>
      <w:r w:rsidR="009D3A31">
        <w:rPr>
          <w:lang w:val="en-GB"/>
        </w:rPr>
        <w:t>extended flap.</w:t>
      </w:r>
      <w:r>
        <w:rPr>
          <w:lang w:val="en-GB"/>
        </w:rPr>
        <w:t xml:space="preserve"> </w:t>
      </w:r>
      <w:r w:rsidR="00DC1E90">
        <w:rPr>
          <w:lang w:val="en-GB"/>
        </w:rPr>
        <w:t>Add the Reynolds number used in the calculations.</w:t>
      </w:r>
    </w:p>
    <w:tbl>
      <w:tblPr>
        <w:tblStyle w:val="TableGrid"/>
        <w:tblW w:w="0" w:type="auto"/>
        <w:tblLook w:val="04A0" w:firstRow="1" w:lastRow="0" w:firstColumn="1" w:lastColumn="0" w:noHBand="0" w:noVBand="1"/>
      </w:tblPr>
      <w:tblGrid>
        <w:gridCol w:w="9016"/>
      </w:tblGrid>
      <w:tr w:rsidR="00B27687" w:rsidRPr="00993BFE" w14:paraId="4C1A5F23" w14:textId="77777777" w:rsidTr="00B27687">
        <w:tc>
          <w:tcPr>
            <w:tcW w:w="9016" w:type="dxa"/>
          </w:tcPr>
          <w:p w14:paraId="694E2C75" w14:textId="7B039B50" w:rsidR="00B27687" w:rsidRDefault="00554CFA" w:rsidP="00B27687">
            <w:pPr>
              <w:rPr>
                <w:lang w:val="en-GB"/>
              </w:rPr>
            </w:pPr>
            <w:r w:rsidRPr="00554CFA">
              <w:rPr>
                <w:noProof/>
                <w:lang w:val="en-GB"/>
              </w:rPr>
              <w:lastRenderedPageBreak/>
              <w:drawing>
                <wp:inline distT="0" distB="0" distL="0" distR="0" wp14:anchorId="546A51E2" wp14:editId="0DD434D4">
                  <wp:extent cx="5731510" cy="4298950"/>
                  <wp:effectExtent l="0" t="0" r="2540" b="6350"/>
                  <wp:docPr id="199476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765148" name=""/>
                          <pic:cNvPicPr/>
                        </pic:nvPicPr>
                        <pic:blipFill>
                          <a:blip r:embed="rId15"/>
                          <a:stretch>
                            <a:fillRect/>
                          </a:stretch>
                        </pic:blipFill>
                        <pic:spPr>
                          <a:xfrm>
                            <a:off x="0" y="0"/>
                            <a:ext cx="5731510" cy="4298950"/>
                          </a:xfrm>
                          <a:prstGeom prst="rect">
                            <a:avLst/>
                          </a:prstGeom>
                        </pic:spPr>
                      </pic:pic>
                    </a:graphicData>
                  </a:graphic>
                </wp:inline>
              </w:drawing>
            </w:r>
          </w:p>
          <w:p w14:paraId="33048B31" w14:textId="77777777" w:rsidR="00A93BA4" w:rsidRDefault="00A93BA4" w:rsidP="00B27687">
            <w:pPr>
              <w:rPr>
                <w:lang w:val="en-GB"/>
              </w:rPr>
            </w:pPr>
          </w:p>
          <w:p w14:paraId="0B3CBFEE" w14:textId="77777777" w:rsidR="00A93BA4" w:rsidRDefault="00A93BA4" w:rsidP="00B27687">
            <w:pPr>
              <w:rPr>
                <w:lang w:val="en-GB"/>
              </w:rPr>
            </w:pPr>
          </w:p>
          <w:p w14:paraId="58C96BE4" w14:textId="77777777" w:rsidR="00A93BA4" w:rsidRDefault="00A93BA4" w:rsidP="00B27687">
            <w:pPr>
              <w:rPr>
                <w:lang w:val="en-GB"/>
              </w:rPr>
            </w:pPr>
          </w:p>
          <w:p w14:paraId="3489ADB5" w14:textId="77777777" w:rsidR="00A93BA4" w:rsidRDefault="00A93BA4" w:rsidP="00B27687">
            <w:pPr>
              <w:rPr>
                <w:lang w:val="en-GB"/>
              </w:rPr>
            </w:pPr>
          </w:p>
          <w:p w14:paraId="5FD85E3C" w14:textId="77777777" w:rsidR="00A93BA4" w:rsidRDefault="00A93BA4" w:rsidP="00B27687">
            <w:pPr>
              <w:rPr>
                <w:lang w:val="en-GB"/>
              </w:rPr>
            </w:pPr>
          </w:p>
          <w:p w14:paraId="50F85FDE" w14:textId="77777777" w:rsidR="00A93BA4" w:rsidRDefault="00A93BA4" w:rsidP="00B27687">
            <w:pPr>
              <w:rPr>
                <w:lang w:val="en-GB"/>
              </w:rPr>
            </w:pPr>
          </w:p>
          <w:p w14:paraId="275CF45B" w14:textId="77777777" w:rsidR="00A93BA4" w:rsidRDefault="00A93BA4" w:rsidP="00B27687">
            <w:pPr>
              <w:rPr>
                <w:lang w:val="en-GB"/>
              </w:rPr>
            </w:pPr>
          </w:p>
          <w:p w14:paraId="75FFAD1A" w14:textId="77777777" w:rsidR="00A93BA4" w:rsidRDefault="00A93BA4" w:rsidP="00B27687">
            <w:pPr>
              <w:rPr>
                <w:lang w:val="en-GB"/>
              </w:rPr>
            </w:pPr>
          </w:p>
          <w:p w14:paraId="6EF52A15" w14:textId="77777777" w:rsidR="00A93BA4" w:rsidRDefault="00A93BA4" w:rsidP="00B27687">
            <w:pPr>
              <w:rPr>
                <w:lang w:val="en-GB"/>
              </w:rPr>
            </w:pPr>
          </w:p>
          <w:p w14:paraId="478FC494" w14:textId="77777777" w:rsidR="00A93BA4" w:rsidRDefault="00A93BA4" w:rsidP="00B27687">
            <w:pPr>
              <w:rPr>
                <w:lang w:val="en-GB"/>
              </w:rPr>
            </w:pPr>
          </w:p>
          <w:p w14:paraId="385A280B" w14:textId="77777777" w:rsidR="00A93BA4" w:rsidRDefault="00A93BA4" w:rsidP="00B27687">
            <w:pPr>
              <w:rPr>
                <w:lang w:val="en-GB"/>
              </w:rPr>
            </w:pPr>
          </w:p>
          <w:p w14:paraId="3BB0B905" w14:textId="77777777" w:rsidR="00A93BA4" w:rsidRDefault="00A93BA4" w:rsidP="00B27687">
            <w:pPr>
              <w:rPr>
                <w:lang w:val="en-GB"/>
              </w:rPr>
            </w:pPr>
          </w:p>
          <w:p w14:paraId="4FF7E227" w14:textId="77777777" w:rsidR="00A93BA4" w:rsidRDefault="00A93BA4" w:rsidP="00B27687">
            <w:pPr>
              <w:rPr>
                <w:lang w:val="en-GB"/>
              </w:rPr>
            </w:pPr>
          </w:p>
          <w:p w14:paraId="21A9EFCC" w14:textId="77777777" w:rsidR="00A93BA4" w:rsidRDefault="00A93BA4" w:rsidP="00B27687">
            <w:pPr>
              <w:rPr>
                <w:lang w:val="en-GB"/>
              </w:rPr>
            </w:pPr>
          </w:p>
          <w:p w14:paraId="7AB6A665" w14:textId="77777777" w:rsidR="00A93BA4" w:rsidRDefault="00A93BA4" w:rsidP="00B27687">
            <w:pPr>
              <w:rPr>
                <w:lang w:val="en-GB"/>
              </w:rPr>
            </w:pPr>
          </w:p>
        </w:tc>
      </w:tr>
    </w:tbl>
    <w:p w14:paraId="17B6A29A" w14:textId="77777777" w:rsidR="00575B2A" w:rsidRDefault="00575B2A" w:rsidP="00575B2A">
      <w:pPr>
        <w:pStyle w:val="ListParagraph"/>
        <w:ind w:left="1440"/>
        <w:rPr>
          <w:lang w:val="en-GB"/>
        </w:rPr>
      </w:pPr>
    </w:p>
    <w:p w14:paraId="6AFF29B3" w14:textId="4598F332" w:rsidR="009D3A31" w:rsidRDefault="009D3A31" w:rsidP="009D3A31">
      <w:pPr>
        <w:pStyle w:val="ListParagraph"/>
        <w:numPr>
          <w:ilvl w:val="1"/>
          <w:numId w:val="6"/>
        </w:numPr>
        <w:rPr>
          <w:lang w:val="en-GB"/>
        </w:rPr>
      </w:pPr>
      <w:r>
        <w:rPr>
          <w:lang w:val="en-GB"/>
        </w:rPr>
        <w:t xml:space="preserve">Comment if the differences match the expected effect of the flap. If not, </w:t>
      </w:r>
      <w:r w:rsidR="00575B2A">
        <w:rPr>
          <w:lang w:val="en-GB"/>
        </w:rPr>
        <w:t>explain what might be happening</w:t>
      </w:r>
      <w:r>
        <w:rPr>
          <w:lang w:val="en-GB"/>
        </w:rPr>
        <w:t>?</w:t>
      </w:r>
    </w:p>
    <w:tbl>
      <w:tblPr>
        <w:tblStyle w:val="TableGrid"/>
        <w:tblW w:w="0" w:type="auto"/>
        <w:tblLook w:val="04A0" w:firstRow="1" w:lastRow="0" w:firstColumn="1" w:lastColumn="0" w:noHBand="0" w:noVBand="1"/>
      </w:tblPr>
      <w:tblGrid>
        <w:gridCol w:w="9016"/>
      </w:tblGrid>
      <w:tr w:rsidR="00B27687" w14:paraId="5743A039" w14:textId="77777777" w:rsidTr="00B27687">
        <w:tc>
          <w:tcPr>
            <w:tcW w:w="9016" w:type="dxa"/>
          </w:tcPr>
          <w:p w14:paraId="7F9B48B9" w14:textId="77777777" w:rsidR="00B27687" w:rsidRDefault="00B27687" w:rsidP="00B27687">
            <w:pPr>
              <w:rPr>
                <w:lang w:val="en-GB"/>
              </w:rPr>
            </w:pPr>
          </w:p>
          <w:p w14:paraId="10F5B061" w14:textId="77777777" w:rsidR="00575B2A" w:rsidRDefault="00575B2A" w:rsidP="00B27687">
            <w:pPr>
              <w:rPr>
                <w:lang w:val="en-GB"/>
              </w:rPr>
            </w:pPr>
          </w:p>
          <w:p w14:paraId="064A48F0" w14:textId="77777777" w:rsidR="00575B2A" w:rsidRDefault="00575B2A" w:rsidP="00B27687">
            <w:pPr>
              <w:rPr>
                <w:lang w:val="en-GB"/>
              </w:rPr>
            </w:pPr>
          </w:p>
          <w:p w14:paraId="36847EAB" w14:textId="77777777" w:rsidR="00575B2A" w:rsidRDefault="00575B2A" w:rsidP="00B27687">
            <w:pPr>
              <w:rPr>
                <w:lang w:val="en-GB"/>
              </w:rPr>
            </w:pPr>
          </w:p>
          <w:p w14:paraId="4FA74C9B" w14:textId="77777777" w:rsidR="00575B2A" w:rsidRDefault="00575B2A" w:rsidP="00B27687">
            <w:pPr>
              <w:rPr>
                <w:lang w:val="en-GB"/>
              </w:rPr>
            </w:pPr>
          </w:p>
          <w:p w14:paraId="1D46C029" w14:textId="77777777" w:rsidR="00DC1E90" w:rsidRDefault="00DC1E90" w:rsidP="00B27687">
            <w:pPr>
              <w:rPr>
                <w:lang w:val="en-GB"/>
              </w:rPr>
            </w:pPr>
          </w:p>
          <w:p w14:paraId="377B0D39" w14:textId="77777777" w:rsidR="00DC1E90" w:rsidRDefault="00DC1E90" w:rsidP="00B27687">
            <w:pPr>
              <w:rPr>
                <w:lang w:val="en-GB"/>
              </w:rPr>
            </w:pPr>
          </w:p>
          <w:p w14:paraId="1659D3ED" w14:textId="77777777" w:rsidR="00575B2A" w:rsidRDefault="00575B2A" w:rsidP="00B27687">
            <w:pPr>
              <w:rPr>
                <w:lang w:val="en-GB"/>
              </w:rPr>
            </w:pPr>
          </w:p>
          <w:p w14:paraId="6CD6CDD1" w14:textId="77777777" w:rsidR="00575B2A" w:rsidRDefault="00575B2A" w:rsidP="00B27687">
            <w:pPr>
              <w:rPr>
                <w:lang w:val="en-GB"/>
              </w:rPr>
            </w:pPr>
          </w:p>
          <w:p w14:paraId="06F0B56F" w14:textId="77777777" w:rsidR="00575B2A" w:rsidRDefault="00575B2A" w:rsidP="00B27687">
            <w:pPr>
              <w:rPr>
                <w:lang w:val="en-GB"/>
              </w:rPr>
            </w:pPr>
          </w:p>
          <w:p w14:paraId="3DFABD79" w14:textId="77777777" w:rsidR="00575B2A" w:rsidRDefault="00575B2A" w:rsidP="00B27687">
            <w:pPr>
              <w:rPr>
                <w:lang w:val="en-GB"/>
              </w:rPr>
            </w:pPr>
          </w:p>
        </w:tc>
      </w:tr>
    </w:tbl>
    <w:p w14:paraId="5B2F7D4E" w14:textId="77777777" w:rsidR="0026405A" w:rsidRDefault="0026405A" w:rsidP="0026405A">
      <w:pPr>
        <w:pStyle w:val="ListParagraph"/>
        <w:ind w:left="1440"/>
        <w:rPr>
          <w:lang w:val="en-GB"/>
        </w:rPr>
      </w:pPr>
    </w:p>
    <w:p w14:paraId="75B184B1" w14:textId="1A0B9753" w:rsidR="005C48B8" w:rsidRDefault="005C48B8" w:rsidP="005C48B8">
      <w:pPr>
        <w:pStyle w:val="ListParagraph"/>
        <w:numPr>
          <w:ilvl w:val="1"/>
          <w:numId w:val="6"/>
        </w:numPr>
        <w:rPr>
          <w:lang w:val="en-GB"/>
        </w:rPr>
      </w:pPr>
      <w:r>
        <w:rPr>
          <w:lang w:val="en-GB"/>
        </w:rPr>
        <w:t xml:space="preserve">Add two plots of the pressure </w:t>
      </w:r>
      <w:r w:rsidR="00E647C4" w:rsidRPr="00E647C4">
        <w:rPr>
          <w:lang w:val="en-GB"/>
        </w:rPr>
        <w:t xml:space="preserve">distribution, </w:t>
      </w:r>
      <m:oMath>
        <m:sSub>
          <m:sSubPr>
            <m:ctrlPr>
              <w:rPr>
                <w:rFonts w:ascii="Cambria Math" w:hAnsi="Cambria Math"/>
                <w:i/>
                <w:lang w:val="en-GB"/>
              </w:rPr>
            </m:ctrlPr>
          </m:sSubPr>
          <m:e>
            <m:r>
              <w:rPr>
                <w:rFonts w:ascii="Cambria Math" w:hAnsi="Cambria Math"/>
                <w:lang w:val="en-GB"/>
              </w:rPr>
              <m:t>C</m:t>
            </m:r>
          </m:e>
          <m:sub>
            <m:r>
              <w:rPr>
                <w:rFonts w:ascii="Cambria Math" w:hAnsi="Cambria Math"/>
                <w:lang w:val="en-GB"/>
              </w:rPr>
              <m:t>p</m:t>
            </m:r>
          </m:sub>
        </m:sSub>
      </m:oMath>
      <w:r w:rsidR="00E647C4" w:rsidRPr="00E647C4">
        <w:rPr>
          <w:rFonts w:eastAsiaTheme="minorEastAsia"/>
          <w:lang w:val="en-GB"/>
        </w:rPr>
        <w:t xml:space="preserve"> vs. </w:t>
      </w:r>
      <m:oMath>
        <m:r>
          <w:rPr>
            <w:rFonts w:ascii="Cambria Math" w:eastAsiaTheme="minorEastAsia" w:hAnsi="Cambria Math"/>
            <w:lang w:val="en-GB"/>
          </w:rPr>
          <m:t xml:space="preserve">x/c </m:t>
        </m:r>
      </m:oMath>
      <w:r w:rsidR="0026405A">
        <w:rPr>
          <w:rFonts w:eastAsiaTheme="minorEastAsia"/>
          <w:lang w:val="en-GB"/>
        </w:rPr>
        <w:t>,</w:t>
      </w:r>
      <w:r>
        <w:rPr>
          <w:lang w:val="en-GB"/>
        </w:rPr>
        <w:t xml:space="preserve"> at the same lift. One shows the pressure field of the airfoil with flap</w:t>
      </w:r>
      <w:r w:rsidR="00A873E4">
        <w:rPr>
          <w:lang w:val="en-GB"/>
        </w:rPr>
        <w:t xml:space="preserve"> extended</w:t>
      </w:r>
      <w:r>
        <w:rPr>
          <w:lang w:val="en-GB"/>
        </w:rPr>
        <w:t xml:space="preserve"> and the other shows the one </w:t>
      </w:r>
      <w:r w:rsidR="00A873E4">
        <w:rPr>
          <w:lang w:val="en-GB"/>
        </w:rPr>
        <w:t>retracted flap case.</w:t>
      </w:r>
    </w:p>
    <w:tbl>
      <w:tblPr>
        <w:tblStyle w:val="TableGrid"/>
        <w:tblW w:w="0" w:type="auto"/>
        <w:tblLook w:val="04A0" w:firstRow="1" w:lastRow="0" w:firstColumn="1" w:lastColumn="0" w:noHBand="0" w:noVBand="1"/>
      </w:tblPr>
      <w:tblGrid>
        <w:gridCol w:w="9016"/>
      </w:tblGrid>
      <w:tr w:rsidR="00B27687" w:rsidRPr="00993BFE" w14:paraId="40FA777E" w14:textId="77777777" w:rsidTr="00B27687">
        <w:tc>
          <w:tcPr>
            <w:tcW w:w="9016" w:type="dxa"/>
          </w:tcPr>
          <w:p w14:paraId="75AA5C40" w14:textId="67B35ED5" w:rsidR="00B27687" w:rsidRDefault="00554CFA" w:rsidP="00B27687">
            <w:pPr>
              <w:rPr>
                <w:lang w:val="en-GB"/>
              </w:rPr>
            </w:pPr>
            <w:r w:rsidRPr="00554CFA">
              <w:rPr>
                <w:noProof/>
                <w:lang w:val="en-GB"/>
              </w:rPr>
              <w:drawing>
                <wp:inline distT="0" distB="0" distL="0" distR="0" wp14:anchorId="6749EFB6" wp14:editId="1A7E0D42">
                  <wp:extent cx="5731510" cy="4298950"/>
                  <wp:effectExtent l="0" t="0" r="2540" b="6350"/>
                  <wp:docPr id="187833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35723" name=""/>
                          <pic:cNvPicPr/>
                        </pic:nvPicPr>
                        <pic:blipFill>
                          <a:blip r:embed="rId16"/>
                          <a:stretch>
                            <a:fillRect/>
                          </a:stretch>
                        </pic:blipFill>
                        <pic:spPr>
                          <a:xfrm>
                            <a:off x="0" y="0"/>
                            <a:ext cx="5731510" cy="4298950"/>
                          </a:xfrm>
                          <a:prstGeom prst="rect">
                            <a:avLst/>
                          </a:prstGeom>
                        </pic:spPr>
                      </pic:pic>
                    </a:graphicData>
                  </a:graphic>
                </wp:inline>
              </w:drawing>
            </w:r>
          </w:p>
          <w:p w14:paraId="1A0683E8" w14:textId="5C0C10D2" w:rsidR="00E647C4" w:rsidRDefault="00554CFA" w:rsidP="00B27687">
            <w:pPr>
              <w:rPr>
                <w:lang w:val="en-GB"/>
              </w:rPr>
            </w:pPr>
            <w:r w:rsidRPr="00554CFA">
              <w:rPr>
                <w:noProof/>
                <w:lang w:val="en-GB"/>
              </w:rPr>
              <w:lastRenderedPageBreak/>
              <w:drawing>
                <wp:inline distT="0" distB="0" distL="0" distR="0" wp14:anchorId="55EE22CD" wp14:editId="2BB9FC7F">
                  <wp:extent cx="5731510" cy="4298950"/>
                  <wp:effectExtent l="0" t="0" r="2540" b="6350"/>
                  <wp:docPr id="77659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90123" name=""/>
                          <pic:cNvPicPr/>
                        </pic:nvPicPr>
                        <pic:blipFill>
                          <a:blip r:embed="rId17"/>
                          <a:stretch>
                            <a:fillRect/>
                          </a:stretch>
                        </pic:blipFill>
                        <pic:spPr>
                          <a:xfrm>
                            <a:off x="0" y="0"/>
                            <a:ext cx="5731510" cy="4298950"/>
                          </a:xfrm>
                          <a:prstGeom prst="rect">
                            <a:avLst/>
                          </a:prstGeom>
                        </pic:spPr>
                      </pic:pic>
                    </a:graphicData>
                  </a:graphic>
                </wp:inline>
              </w:drawing>
            </w:r>
          </w:p>
          <w:p w14:paraId="040541B6" w14:textId="77777777" w:rsidR="00E647C4" w:rsidRDefault="00E647C4" w:rsidP="00B27687">
            <w:pPr>
              <w:rPr>
                <w:lang w:val="en-GB"/>
              </w:rPr>
            </w:pPr>
          </w:p>
          <w:p w14:paraId="6DED4BB6" w14:textId="77777777" w:rsidR="00E647C4" w:rsidRDefault="00E647C4" w:rsidP="00B27687">
            <w:pPr>
              <w:rPr>
                <w:lang w:val="en-GB"/>
              </w:rPr>
            </w:pPr>
          </w:p>
          <w:p w14:paraId="63AE7BEC" w14:textId="77777777" w:rsidR="00E647C4" w:rsidRDefault="00E647C4" w:rsidP="00B27687">
            <w:pPr>
              <w:rPr>
                <w:lang w:val="en-GB"/>
              </w:rPr>
            </w:pPr>
          </w:p>
          <w:p w14:paraId="7FFCEBC8" w14:textId="77777777" w:rsidR="00E647C4" w:rsidRDefault="00E647C4" w:rsidP="00B27687">
            <w:pPr>
              <w:rPr>
                <w:lang w:val="en-GB"/>
              </w:rPr>
            </w:pPr>
          </w:p>
          <w:p w14:paraId="6887AF41" w14:textId="77777777" w:rsidR="00E647C4" w:rsidRDefault="00E647C4" w:rsidP="00B27687">
            <w:pPr>
              <w:rPr>
                <w:lang w:val="en-GB"/>
              </w:rPr>
            </w:pPr>
          </w:p>
          <w:p w14:paraId="1DFC845B" w14:textId="77777777" w:rsidR="00E647C4" w:rsidRDefault="00E647C4" w:rsidP="00B27687">
            <w:pPr>
              <w:rPr>
                <w:lang w:val="en-GB"/>
              </w:rPr>
            </w:pPr>
          </w:p>
          <w:p w14:paraId="53F9FB3D" w14:textId="77777777" w:rsidR="00E647C4" w:rsidRDefault="00E647C4" w:rsidP="00B27687">
            <w:pPr>
              <w:rPr>
                <w:lang w:val="en-GB"/>
              </w:rPr>
            </w:pPr>
          </w:p>
          <w:p w14:paraId="79B79AA2" w14:textId="77777777" w:rsidR="00E647C4" w:rsidRDefault="00E647C4" w:rsidP="00B27687">
            <w:pPr>
              <w:rPr>
                <w:lang w:val="en-GB"/>
              </w:rPr>
            </w:pPr>
          </w:p>
          <w:p w14:paraId="0214F5D2" w14:textId="77777777" w:rsidR="00E647C4" w:rsidRDefault="00E647C4" w:rsidP="00B27687">
            <w:pPr>
              <w:rPr>
                <w:lang w:val="en-GB"/>
              </w:rPr>
            </w:pPr>
          </w:p>
          <w:p w14:paraId="7543B16C" w14:textId="77777777" w:rsidR="00E647C4" w:rsidRDefault="00E647C4" w:rsidP="00B27687">
            <w:pPr>
              <w:rPr>
                <w:lang w:val="en-GB"/>
              </w:rPr>
            </w:pPr>
          </w:p>
        </w:tc>
      </w:tr>
    </w:tbl>
    <w:p w14:paraId="63BF4ED2" w14:textId="77777777" w:rsidR="005C48B8" w:rsidRDefault="005C48B8" w:rsidP="005C48B8">
      <w:pPr>
        <w:rPr>
          <w:lang w:val="en-GB"/>
        </w:rPr>
      </w:pPr>
    </w:p>
    <w:p w14:paraId="503E3359" w14:textId="77777777" w:rsidR="005C48B8" w:rsidRDefault="005C48B8" w:rsidP="005C48B8">
      <w:pPr>
        <w:rPr>
          <w:lang w:val="en-GB"/>
        </w:rPr>
      </w:pPr>
    </w:p>
    <w:p w14:paraId="10AE529D" w14:textId="77777777" w:rsidR="00FC1895" w:rsidRDefault="00993BFE" w:rsidP="00FC1895">
      <w:pPr>
        <w:ind w:left="360"/>
        <w:rPr>
          <w:lang w:val="en-GB"/>
        </w:rPr>
      </w:pPr>
      <w:r w:rsidRPr="00FC1895">
        <w:rPr>
          <w:lang w:val="en-GB"/>
        </w:rPr>
        <w:t xml:space="preserve"> Three parameters commonly used to refer to the design of a trailing edge flap are:</w:t>
      </w:r>
    </w:p>
    <w:p w14:paraId="1EA24E36" w14:textId="77777777" w:rsidR="00FC1895" w:rsidRDefault="00993BFE" w:rsidP="00FC1895">
      <w:pPr>
        <w:pStyle w:val="ListParagraph"/>
        <w:numPr>
          <w:ilvl w:val="0"/>
          <w:numId w:val="11"/>
        </w:numPr>
        <w:rPr>
          <w:lang w:val="en-GB"/>
        </w:rPr>
      </w:pPr>
      <w:r w:rsidRPr="00FC1895">
        <w:rPr>
          <w:lang w:val="en-GB"/>
        </w:rPr>
        <w:t>flap gap</w:t>
      </w:r>
    </w:p>
    <w:p w14:paraId="012281BE" w14:textId="77777777" w:rsidR="00FC1895" w:rsidRDefault="00993BFE" w:rsidP="00FC1895">
      <w:pPr>
        <w:pStyle w:val="ListParagraph"/>
        <w:numPr>
          <w:ilvl w:val="0"/>
          <w:numId w:val="11"/>
        </w:numPr>
        <w:rPr>
          <w:lang w:val="en-GB"/>
        </w:rPr>
      </w:pPr>
      <w:r w:rsidRPr="00FC1895">
        <w:rPr>
          <w:lang w:val="en-GB"/>
        </w:rPr>
        <w:t>flap overlap</w:t>
      </w:r>
    </w:p>
    <w:p w14:paraId="72E715FA" w14:textId="741C6A2F" w:rsidR="00FC1895" w:rsidRPr="00FC1895" w:rsidRDefault="00993BFE" w:rsidP="00FC1895">
      <w:pPr>
        <w:pStyle w:val="ListParagraph"/>
        <w:numPr>
          <w:ilvl w:val="0"/>
          <w:numId w:val="11"/>
        </w:numPr>
        <w:rPr>
          <w:lang w:val="en-GB"/>
        </w:rPr>
      </w:pPr>
      <w:r w:rsidRPr="00FC1895">
        <w:rPr>
          <w:lang w:val="en-GB"/>
        </w:rPr>
        <w:t>flap angle.</w:t>
      </w:r>
    </w:p>
    <w:p w14:paraId="74E3E808" w14:textId="77777777" w:rsidR="00FC1895" w:rsidRDefault="00FC1895" w:rsidP="00FC1895">
      <w:pPr>
        <w:pStyle w:val="ListParagraph"/>
        <w:rPr>
          <w:lang w:val="en-GB"/>
        </w:rPr>
      </w:pPr>
    </w:p>
    <w:p w14:paraId="2E3E9204" w14:textId="26430A03" w:rsidR="00993BFE" w:rsidRPr="00AB34D5" w:rsidRDefault="00993BFE" w:rsidP="00AB34D5">
      <w:pPr>
        <w:pStyle w:val="ListParagraph"/>
        <w:numPr>
          <w:ilvl w:val="0"/>
          <w:numId w:val="6"/>
        </w:numPr>
        <w:rPr>
          <w:lang w:val="en-GB"/>
        </w:rPr>
      </w:pPr>
      <w:r w:rsidRPr="00AB34D5">
        <w:rPr>
          <w:lang w:val="en-GB"/>
        </w:rPr>
        <w:t>Using the airfoil geometry that you used before</w:t>
      </w:r>
      <w:r w:rsidR="001D5C7C">
        <w:rPr>
          <w:lang w:val="en-GB"/>
        </w:rPr>
        <w:t>,</w:t>
      </w:r>
      <w:r w:rsidRPr="00AB34D5">
        <w:rPr>
          <w:lang w:val="en-GB"/>
        </w:rPr>
        <w:t xml:space="preserve"> do the following:</w:t>
      </w:r>
    </w:p>
    <w:p w14:paraId="276A44D8" w14:textId="316E5593" w:rsidR="00473356" w:rsidRDefault="00993BFE" w:rsidP="00AB34D5">
      <w:pPr>
        <w:pStyle w:val="ListParagraph"/>
        <w:numPr>
          <w:ilvl w:val="0"/>
          <w:numId w:val="9"/>
        </w:numPr>
        <w:rPr>
          <w:lang w:val="en-GB"/>
        </w:rPr>
      </w:pPr>
      <w:r w:rsidRPr="00AB34D5">
        <w:rPr>
          <w:lang w:val="en-GB"/>
        </w:rPr>
        <w:t xml:space="preserve">Add a modification of 5 degrees on the </w:t>
      </w:r>
      <w:r w:rsidR="00473356" w:rsidRPr="00AB34D5">
        <w:rPr>
          <w:lang w:val="en-GB"/>
        </w:rPr>
        <w:t xml:space="preserve">flap angle. </w:t>
      </w:r>
      <w:r w:rsidR="00BA4C47">
        <w:rPr>
          <w:lang w:val="en-GB"/>
        </w:rPr>
        <w:t>In the first box a</w:t>
      </w:r>
      <w:r w:rsidR="00FD73A9" w:rsidRPr="00AB34D5">
        <w:rPr>
          <w:lang w:val="en-GB"/>
        </w:rPr>
        <w:t xml:space="preserve">dd a figure </w:t>
      </w:r>
      <w:r w:rsidR="00AB34D5" w:rsidRPr="00AB34D5">
        <w:rPr>
          <w:lang w:val="en-GB"/>
        </w:rPr>
        <w:t xml:space="preserve">comparing the new </w:t>
      </w:r>
      <w:r w:rsidR="00473356" w:rsidRPr="00AB34D5">
        <w:rPr>
          <w:lang w:val="en-GB"/>
        </w:rPr>
        <w:t>pressure distribution</w:t>
      </w:r>
      <w:r w:rsidR="00AB34D5" w:rsidRPr="00AB34D5">
        <w:rPr>
          <w:lang w:val="en-GB"/>
        </w:rPr>
        <w:t>s</w:t>
      </w:r>
      <w:r w:rsidR="00473356" w:rsidRPr="00AB34D5">
        <w:rPr>
          <w:lang w:val="en-GB"/>
        </w:rPr>
        <w:t xml:space="preserve"> against the old one. Compare the </w:t>
      </w:r>
      <w:r w:rsidR="00473356" w:rsidRPr="00AB34D5">
        <w:rPr>
          <w:lang w:val="en-GB"/>
        </w:rPr>
        <w:lastRenderedPageBreak/>
        <w:t xml:space="preserve">variation of lift coefficient with respect to the expected </w:t>
      </w:r>
      <m:oMath>
        <m:r>
          <w:rPr>
            <w:rFonts w:ascii="Cambria Math" w:hAnsi="Cambria Math"/>
            <w:lang w:val="en-GB"/>
          </w:rPr>
          <m:t>2π</m:t>
        </m:r>
        <m:sSub>
          <m:sSubPr>
            <m:ctrlPr>
              <w:rPr>
                <w:rFonts w:ascii="Cambria Math" w:hAnsi="Cambria Math"/>
                <w:i/>
                <w:lang w:val="en-GB"/>
              </w:rPr>
            </m:ctrlPr>
          </m:sSubPr>
          <m:e>
            <m:r>
              <w:rPr>
                <w:rFonts w:ascii="Cambria Math" w:hAnsi="Cambria Math"/>
                <w:lang w:val="en-GB"/>
              </w:rPr>
              <m:t>δ</m:t>
            </m:r>
          </m:e>
          <m:sub>
            <m:r>
              <w:rPr>
                <w:rFonts w:ascii="Cambria Math" w:hAnsi="Cambria Math"/>
                <w:lang w:val="en-GB"/>
              </w:rPr>
              <m:t>flap</m:t>
            </m:r>
          </m:sub>
        </m:sSub>
        <m:r>
          <w:rPr>
            <w:rFonts w:ascii="Cambria Math" w:hAnsi="Cambria Math"/>
            <w:lang w:val="en-GB"/>
          </w:rPr>
          <m:t>⋅</m:t>
        </m:r>
        <m:f>
          <m:fPr>
            <m:type m:val="skw"/>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c</m:t>
                </m:r>
              </m:e>
              <m:sub>
                <m:r>
                  <w:rPr>
                    <w:rFonts w:ascii="Cambria Math" w:hAnsi="Cambria Math"/>
                    <w:lang w:val="en-GB"/>
                  </w:rPr>
                  <m:t>flap</m:t>
                </m:r>
              </m:sub>
            </m:sSub>
          </m:num>
          <m:den>
            <m:sSub>
              <m:sSubPr>
                <m:ctrlPr>
                  <w:rPr>
                    <w:rFonts w:ascii="Cambria Math" w:hAnsi="Cambria Math"/>
                    <w:i/>
                    <w:lang w:val="en-GB"/>
                  </w:rPr>
                </m:ctrlPr>
              </m:sSubPr>
              <m:e>
                <m:r>
                  <w:rPr>
                    <w:rFonts w:ascii="Cambria Math" w:hAnsi="Cambria Math"/>
                    <w:lang w:val="en-GB"/>
                  </w:rPr>
                  <m:t>c</m:t>
                </m:r>
              </m:e>
              <m:sub>
                <m:r>
                  <w:rPr>
                    <w:rFonts w:ascii="Cambria Math" w:hAnsi="Cambria Math"/>
                    <w:lang w:val="en-GB"/>
                  </w:rPr>
                  <m:t>ref</m:t>
                </m:r>
              </m:sub>
            </m:sSub>
          </m:den>
        </m:f>
      </m:oMath>
      <w:r w:rsidR="00473356" w:rsidRPr="00AB34D5">
        <w:rPr>
          <w:lang w:val="en-GB"/>
        </w:rPr>
        <w:t xml:space="preserve"> and comment on </w:t>
      </w:r>
      <w:r w:rsidR="00BA4C47">
        <w:rPr>
          <w:lang w:val="en-GB"/>
        </w:rPr>
        <w:t>observed effects in the box below.</w:t>
      </w:r>
    </w:p>
    <w:tbl>
      <w:tblPr>
        <w:tblStyle w:val="TableGrid"/>
        <w:tblW w:w="0" w:type="auto"/>
        <w:tblLook w:val="04A0" w:firstRow="1" w:lastRow="0" w:firstColumn="1" w:lastColumn="0" w:noHBand="0" w:noVBand="1"/>
      </w:tblPr>
      <w:tblGrid>
        <w:gridCol w:w="9016"/>
      </w:tblGrid>
      <w:tr w:rsidR="00AB34D5" w14:paraId="166A3F23" w14:textId="77777777" w:rsidTr="003D2BC5">
        <w:tc>
          <w:tcPr>
            <w:tcW w:w="9016" w:type="dxa"/>
          </w:tcPr>
          <w:p w14:paraId="6CB9CC9C" w14:textId="4FBC18CE" w:rsidR="00BA4C47" w:rsidRDefault="00A8174E" w:rsidP="003D2BC5">
            <w:pPr>
              <w:pStyle w:val="Default"/>
              <w:rPr>
                <w:sz w:val="23"/>
                <w:szCs w:val="23"/>
              </w:rPr>
            </w:pPr>
            <w:r w:rsidRPr="00A8174E">
              <w:rPr>
                <w:noProof/>
                <w:sz w:val="23"/>
                <w:szCs w:val="23"/>
              </w:rPr>
              <w:drawing>
                <wp:inline distT="0" distB="0" distL="0" distR="0" wp14:anchorId="0EEE3D88" wp14:editId="64BB4E5D">
                  <wp:extent cx="5731510" cy="4298950"/>
                  <wp:effectExtent l="0" t="0" r="2540" b="6350"/>
                  <wp:docPr id="116526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63242" name=""/>
                          <pic:cNvPicPr/>
                        </pic:nvPicPr>
                        <pic:blipFill>
                          <a:blip r:embed="rId18"/>
                          <a:stretch>
                            <a:fillRect/>
                          </a:stretch>
                        </pic:blipFill>
                        <pic:spPr>
                          <a:xfrm>
                            <a:off x="0" y="0"/>
                            <a:ext cx="5731510" cy="4298950"/>
                          </a:xfrm>
                          <a:prstGeom prst="rect">
                            <a:avLst/>
                          </a:prstGeom>
                        </pic:spPr>
                      </pic:pic>
                    </a:graphicData>
                  </a:graphic>
                </wp:inline>
              </w:drawing>
            </w:r>
          </w:p>
          <w:p w14:paraId="1DCE8252" w14:textId="77777777" w:rsidR="00BA4C47" w:rsidRDefault="00BA4C47" w:rsidP="003D2BC5">
            <w:pPr>
              <w:pStyle w:val="Default"/>
              <w:rPr>
                <w:sz w:val="23"/>
                <w:szCs w:val="23"/>
              </w:rPr>
            </w:pPr>
          </w:p>
        </w:tc>
      </w:tr>
      <w:tr w:rsidR="00AB34D5" w14:paraId="24A493C9" w14:textId="77777777" w:rsidTr="003D2BC5">
        <w:tc>
          <w:tcPr>
            <w:tcW w:w="9016" w:type="dxa"/>
          </w:tcPr>
          <w:p w14:paraId="3CBDA7B1" w14:textId="77777777" w:rsidR="00AB34D5" w:rsidRDefault="00AB34D5" w:rsidP="003D2BC5">
            <w:pPr>
              <w:pStyle w:val="Default"/>
              <w:rPr>
                <w:sz w:val="23"/>
                <w:szCs w:val="23"/>
              </w:rPr>
            </w:pPr>
          </w:p>
          <w:p w14:paraId="1D38283F" w14:textId="77777777" w:rsidR="00BA4C47" w:rsidRDefault="00BA4C47" w:rsidP="003D2BC5">
            <w:pPr>
              <w:pStyle w:val="Default"/>
              <w:rPr>
                <w:sz w:val="23"/>
                <w:szCs w:val="23"/>
              </w:rPr>
            </w:pPr>
          </w:p>
          <w:p w14:paraId="7C1FC64E" w14:textId="77777777" w:rsidR="00BA4C47" w:rsidRDefault="00BA4C47" w:rsidP="003D2BC5">
            <w:pPr>
              <w:pStyle w:val="Default"/>
              <w:rPr>
                <w:sz w:val="23"/>
                <w:szCs w:val="23"/>
              </w:rPr>
            </w:pPr>
          </w:p>
          <w:p w14:paraId="3FF855B6" w14:textId="77777777" w:rsidR="00BA4C47" w:rsidRDefault="00BA4C47" w:rsidP="003D2BC5">
            <w:pPr>
              <w:pStyle w:val="Default"/>
              <w:rPr>
                <w:sz w:val="23"/>
                <w:szCs w:val="23"/>
              </w:rPr>
            </w:pPr>
          </w:p>
          <w:p w14:paraId="2180ED46" w14:textId="77777777" w:rsidR="00BA4C47" w:rsidRDefault="00BA4C47" w:rsidP="003D2BC5">
            <w:pPr>
              <w:pStyle w:val="Default"/>
              <w:rPr>
                <w:sz w:val="23"/>
                <w:szCs w:val="23"/>
              </w:rPr>
            </w:pPr>
          </w:p>
          <w:p w14:paraId="34F4AF2F" w14:textId="77777777" w:rsidR="00BA4C47" w:rsidRDefault="00BA4C47" w:rsidP="003D2BC5">
            <w:pPr>
              <w:pStyle w:val="Default"/>
              <w:rPr>
                <w:sz w:val="23"/>
                <w:szCs w:val="23"/>
              </w:rPr>
            </w:pPr>
          </w:p>
          <w:p w14:paraId="30CB6F96" w14:textId="77777777" w:rsidR="00BA4C47" w:rsidRDefault="00BA4C47" w:rsidP="003D2BC5">
            <w:pPr>
              <w:pStyle w:val="Default"/>
              <w:rPr>
                <w:sz w:val="23"/>
                <w:szCs w:val="23"/>
              </w:rPr>
            </w:pPr>
          </w:p>
          <w:p w14:paraId="02EF8947" w14:textId="77777777" w:rsidR="00BA4C47" w:rsidRDefault="00BA4C47" w:rsidP="003D2BC5">
            <w:pPr>
              <w:pStyle w:val="Default"/>
              <w:rPr>
                <w:sz w:val="23"/>
                <w:szCs w:val="23"/>
              </w:rPr>
            </w:pPr>
          </w:p>
          <w:p w14:paraId="0504CFCD" w14:textId="5DCAFA53" w:rsidR="00BA4C47" w:rsidRDefault="00BA4C47" w:rsidP="003D2BC5">
            <w:pPr>
              <w:pStyle w:val="Default"/>
              <w:rPr>
                <w:sz w:val="23"/>
                <w:szCs w:val="23"/>
              </w:rPr>
            </w:pPr>
          </w:p>
        </w:tc>
      </w:tr>
    </w:tbl>
    <w:p w14:paraId="15AF1557" w14:textId="77777777" w:rsidR="000E7B75" w:rsidRDefault="000E7B75" w:rsidP="000E7B75">
      <w:pPr>
        <w:pStyle w:val="ListParagraph"/>
        <w:ind w:left="1068"/>
        <w:rPr>
          <w:lang w:val="en-GB"/>
        </w:rPr>
      </w:pPr>
    </w:p>
    <w:p w14:paraId="1059A0A3" w14:textId="29CC5619" w:rsidR="00473356" w:rsidRDefault="00473356" w:rsidP="00473356">
      <w:pPr>
        <w:pStyle w:val="ListParagraph"/>
        <w:numPr>
          <w:ilvl w:val="0"/>
          <w:numId w:val="9"/>
        </w:numPr>
        <w:rPr>
          <w:lang w:val="en-GB"/>
        </w:rPr>
      </w:pPr>
      <w:r>
        <w:rPr>
          <w:lang w:val="en-GB"/>
        </w:rPr>
        <w:t xml:space="preserve">Add a modification of </w:t>
      </w:r>
      <w:r w:rsidR="00AB34D5">
        <w:rPr>
          <w:lang w:val="en-GB"/>
        </w:rPr>
        <w:t>2</w:t>
      </w:r>
      <w:r>
        <w:rPr>
          <w:lang w:val="en-GB"/>
        </w:rPr>
        <w:t xml:space="preserve">% on the </w:t>
      </w:r>
      <w:r w:rsidRPr="00850A31">
        <w:rPr>
          <w:u w:val="single"/>
          <w:lang w:val="en-GB"/>
        </w:rPr>
        <w:t>flap gap</w:t>
      </w:r>
      <w:r>
        <w:rPr>
          <w:lang w:val="en-GB"/>
        </w:rPr>
        <w:t>.  Plot the new pressure distribution against the old one</w:t>
      </w:r>
      <w:r w:rsidR="00AB34D5">
        <w:rPr>
          <w:lang w:val="en-GB"/>
        </w:rPr>
        <w:t xml:space="preserve"> </w:t>
      </w:r>
      <w:r w:rsidR="000E7B75">
        <w:rPr>
          <w:lang w:val="en-GB"/>
        </w:rPr>
        <w:t>in</w:t>
      </w:r>
      <w:r w:rsidR="00AB34D5">
        <w:rPr>
          <w:lang w:val="en-GB"/>
        </w:rPr>
        <w:t xml:space="preserve"> the first box. C</w:t>
      </w:r>
      <w:r>
        <w:rPr>
          <w:lang w:val="en-GB"/>
        </w:rPr>
        <w:t xml:space="preserve">omment on the </w:t>
      </w:r>
      <w:r w:rsidR="000E7B75">
        <w:rPr>
          <w:lang w:val="en-GB"/>
        </w:rPr>
        <w:t>changes found in</w:t>
      </w:r>
      <w:r w:rsidR="00AB34D5">
        <w:rPr>
          <w:lang w:val="en-GB"/>
        </w:rPr>
        <w:t xml:space="preserve"> the second box</w:t>
      </w:r>
      <w:r>
        <w:rPr>
          <w:lang w:val="en-GB"/>
        </w:rPr>
        <w:t>.</w:t>
      </w:r>
    </w:p>
    <w:tbl>
      <w:tblPr>
        <w:tblStyle w:val="TableGrid"/>
        <w:tblW w:w="0" w:type="auto"/>
        <w:tblLook w:val="04A0" w:firstRow="1" w:lastRow="0" w:firstColumn="1" w:lastColumn="0" w:noHBand="0" w:noVBand="1"/>
      </w:tblPr>
      <w:tblGrid>
        <w:gridCol w:w="9016"/>
      </w:tblGrid>
      <w:tr w:rsidR="00AB34D5" w14:paraId="7D2BDAF0" w14:textId="77777777" w:rsidTr="003D2BC5">
        <w:tc>
          <w:tcPr>
            <w:tcW w:w="9016" w:type="dxa"/>
          </w:tcPr>
          <w:p w14:paraId="1E3BAC91" w14:textId="77777777" w:rsidR="00AB34D5" w:rsidRDefault="00AB34D5" w:rsidP="003D2BC5">
            <w:pPr>
              <w:pStyle w:val="Default"/>
              <w:rPr>
                <w:sz w:val="23"/>
                <w:szCs w:val="23"/>
              </w:rPr>
            </w:pPr>
          </w:p>
          <w:p w14:paraId="2927F698" w14:textId="0B570D9A" w:rsidR="000E7B75" w:rsidRDefault="007D1D10" w:rsidP="003D2BC5">
            <w:pPr>
              <w:pStyle w:val="Default"/>
              <w:rPr>
                <w:sz w:val="23"/>
                <w:szCs w:val="23"/>
              </w:rPr>
            </w:pPr>
            <w:r w:rsidRPr="007D1D10">
              <w:rPr>
                <w:noProof/>
                <w:sz w:val="23"/>
                <w:szCs w:val="23"/>
              </w:rPr>
              <w:lastRenderedPageBreak/>
              <w:drawing>
                <wp:inline distT="0" distB="0" distL="0" distR="0" wp14:anchorId="25B172C9" wp14:editId="238D5872">
                  <wp:extent cx="5731510" cy="4298950"/>
                  <wp:effectExtent l="0" t="0" r="2540" b="6350"/>
                  <wp:docPr id="120066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65353" name=""/>
                          <pic:cNvPicPr/>
                        </pic:nvPicPr>
                        <pic:blipFill>
                          <a:blip r:embed="rId19"/>
                          <a:stretch>
                            <a:fillRect/>
                          </a:stretch>
                        </pic:blipFill>
                        <pic:spPr>
                          <a:xfrm>
                            <a:off x="0" y="0"/>
                            <a:ext cx="5731510" cy="4298950"/>
                          </a:xfrm>
                          <a:prstGeom prst="rect">
                            <a:avLst/>
                          </a:prstGeom>
                        </pic:spPr>
                      </pic:pic>
                    </a:graphicData>
                  </a:graphic>
                </wp:inline>
              </w:drawing>
            </w:r>
          </w:p>
        </w:tc>
      </w:tr>
      <w:tr w:rsidR="00AB34D5" w14:paraId="0F4B835B" w14:textId="77777777" w:rsidTr="003D2BC5">
        <w:tc>
          <w:tcPr>
            <w:tcW w:w="9016" w:type="dxa"/>
          </w:tcPr>
          <w:p w14:paraId="08381F8A" w14:textId="77777777" w:rsidR="00AB34D5" w:rsidRDefault="00AB34D5" w:rsidP="003D2BC5">
            <w:pPr>
              <w:pStyle w:val="Default"/>
              <w:rPr>
                <w:sz w:val="23"/>
                <w:szCs w:val="23"/>
              </w:rPr>
            </w:pPr>
          </w:p>
          <w:p w14:paraId="6F24E043" w14:textId="77777777" w:rsidR="000E7B75" w:rsidRDefault="000E7B75" w:rsidP="003D2BC5">
            <w:pPr>
              <w:pStyle w:val="Default"/>
              <w:rPr>
                <w:sz w:val="23"/>
                <w:szCs w:val="23"/>
              </w:rPr>
            </w:pPr>
          </w:p>
          <w:p w14:paraId="7AF9EC1F" w14:textId="77777777" w:rsidR="000E7B75" w:rsidRDefault="000E7B75" w:rsidP="003D2BC5">
            <w:pPr>
              <w:pStyle w:val="Default"/>
              <w:rPr>
                <w:sz w:val="23"/>
                <w:szCs w:val="23"/>
              </w:rPr>
            </w:pPr>
          </w:p>
          <w:p w14:paraId="3100CC12" w14:textId="77777777" w:rsidR="000E7B75" w:rsidRDefault="000E7B75" w:rsidP="003D2BC5">
            <w:pPr>
              <w:pStyle w:val="Default"/>
              <w:rPr>
                <w:sz w:val="23"/>
                <w:szCs w:val="23"/>
              </w:rPr>
            </w:pPr>
          </w:p>
          <w:p w14:paraId="7FBA65F4" w14:textId="77777777" w:rsidR="000E7B75" w:rsidRDefault="000E7B75" w:rsidP="003D2BC5">
            <w:pPr>
              <w:pStyle w:val="Default"/>
              <w:rPr>
                <w:sz w:val="23"/>
                <w:szCs w:val="23"/>
              </w:rPr>
            </w:pPr>
          </w:p>
          <w:p w14:paraId="190B668C" w14:textId="77777777" w:rsidR="000E7B75" w:rsidRDefault="000E7B75" w:rsidP="003D2BC5">
            <w:pPr>
              <w:pStyle w:val="Default"/>
              <w:rPr>
                <w:sz w:val="23"/>
                <w:szCs w:val="23"/>
              </w:rPr>
            </w:pPr>
          </w:p>
          <w:p w14:paraId="27593F29" w14:textId="77777777" w:rsidR="000E7B75" w:rsidRDefault="000E7B75" w:rsidP="003D2BC5">
            <w:pPr>
              <w:pStyle w:val="Default"/>
              <w:rPr>
                <w:sz w:val="23"/>
                <w:szCs w:val="23"/>
              </w:rPr>
            </w:pPr>
          </w:p>
          <w:p w14:paraId="0C10DE35" w14:textId="77777777" w:rsidR="000E7B75" w:rsidRDefault="000E7B75" w:rsidP="003D2BC5">
            <w:pPr>
              <w:pStyle w:val="Default"/>
              <w:rPr>
                <w:sz w:val="23"/>
                <w:szCs w:val="23"/>
              </w:rPr>
            </w:pPr>
          </w:p>
          <w:p w14:paraId="0F44AF35" w14:textId="77777777" w:rsidR="000E7B75" w:rsidRDefault="000E7B75" w:rsidP="003D2BC5">
            <w:pPr>
              <w:pStyle w:val="Default"/>
              <w:rPr>
                <w:sz w:val="23"/>
                <w:szCs w:val="23"/>
              </w:rPr>
            </w:pPr>
          </w:p>
          <w:p w14:paraId="44B95743" w14:textId="77777777" w:rsidR="000E7B75" w:rsidRDefault="000E7B75" w:rsidP="003D2BC5">
            <w:pPr>
              <w:pStyle w:val="Default"/>
              <w:rPr>
                <w:sz w:val="23"/>
                <w:szCs w:val="23"/>
              </w:rPr>
            </w:pPr>
          </w:p>
          <w:p w14:paraId="167B3276" w14:textId="77777777" w:rsidR="000E7B75" w:rsidRDefault="000E7B75" w:rsidP="003D2BC5">
            <w:pPr>
              <w:pStyle w:val="Default"/>
              <w:rPr>
                <w:sz w:val="23"/>
                <w:szCs w:val="23"/>
              </w:rPr>
            </w:pPr>
          </w:p>
        </w:tc>
      </w:tr>
    </w:tbl>
    <w:p w14:paraId="1CE8782D" w14:textId="77777777" w:rsidR="00320FFD" w:rsidRDefault="00320FFD" w:rsidP="00320FFD">
      <w:pPr>
        <w:pStyle w:val="ListParagraph"/>
        <w:ind w:left="1068"/>
        <w:rPr>
          <w:lang w:val="en-GB"/>
        </w:rPr>
      </w:pPr>
    </w:p>
    <w:p w14:paraId="5B691316" w14:textId="403EAD50" w:rsidR="00AB34D5" w:rsidRDefault="00473356" w:rsidP="00473356">
      <w:pPr>
        <w:pStyle w:val="ListParagraph"/>
        <w:numPr>
          <w:ilvl w:val="0"/>
          <w:numId w:val="9"/>
        </w:numPr>
        <w:rPr>
          <w:lang w:val="en-GB"/>
        </w:rPr>
      </w:pPr>
      <w:r>
        <w:rPr>
          <w:lang w:val="en-GB"/>
        </w:rPr>
        <w:t xml:space="preserve">Add a modification of </w:t>
      </w:r>
      <w:r w:rsidR="00AB34D5">
        <w:rPr>
          <w:lang w:val="en-GB"/>
        </w:rPr>
        <w:t>2</w:t>
      </w:r>
      <w:r>
        <w:rPr>
          <w:lang w:val="en-GB"/>
        </w:rPr>
        <w:t xml:space="preserve">% on the </w:t>
      </w:r>
      <w:r w:rsidRPr="00850A31">
        <w:rPr>
          <w:u w:val="single"/>
          <w:lang w:val="en-GB"/>
        </w:rPr>
        <w:t>flap overlap</w:t>
      </w:r>
      <w:r>
        <w:rPr>
          <w:lang w:val="en-GB"/>
        </w:rPr>
        <w:t>. Plot the new pressure distribution against the old one</w:t>
      </w:r>
      <w:r w:rsidR="00AB34D5">
        <w:rPr>
          <w:lang w:val="en-GB"/>
        </w:rPr>
        <w:t xml:space="preserve"> on the first box. Comment on the </w:t>
      </w:r>
      <w:r w:rsidR="00850A31">
        <w:rPr>
          <w:lang w:val="en-GB"/>
        </w:rPr>
        <w:t>changes found in</w:t>
      </w:r>
      <w:r w:rsidR="00AB34D5">
        <w:rPr>
          <w:lang w:val="en-GB"/>
        </w:rPr>
        <w:t xml:space="preserve"> the second box.</w:t>
      </w:r>
    </w:p>
    <w:tbl>
      <w:tblPr>
        <w:tblStyle w:val="TableGrid"/>
        <w:tblW w:w="0" w:type="auto"/>
        <w:tblLook w:val="04A0" w:firstRow="1" w:lastRow="0" w:firstColumn="1" w:lastColumn="0" w:noHBand="0" w:noVBand="1"/>
      </w:tblPr>
      <w:tblGrid>
        <w:gridCol w:w="9016"/>
      </w:tblGrid>
      <w:tr w:rsidR="00AB34D5" w14:paraId="29E98A7D" w14:textId="77777777" w:rsidTr="003D2BC5">
        <w:tc>
          <w:tcPr>
            <w:tcW w:w="9016" w:type="dxa"/>
          </w:tcPr>
          <w:p w14:paraId="325AE484" w14:textId="0086D593" w:rsidR="00850A31" w:rsidRDefault="007D1D10" w:rsidP="003D2BC5">
            <w:pPr>
              <w:pStyle w:val="Default"/>
              <w:rPr>
                <w:sz w:val="23"/>
                <w:szCs w:val="23"/>
              </w:rPr>
            </w:pPr>
            <w:r w:rsidRPr="007D1D10">
              <w:rPr>
                <w:noProof/>
                <w:sz w:val="23"/>
                <w:szCs w:val="23"/>
              </w:rPr>
              <w:lastRenderedPageBreak/>
              <w:drawing>
                <wp:inline distT="0" distB="0" distL="0" distR="0" wp14:anchorId="09A097AC" wp14:editId="70E76990">
                  <wp:extent cx="5731510" cy="4298950"/>
                  <wp:effectExtent l="0" t="0" r="2540" b="6350"/>
                  <wp:docPr id="17830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1068" name=""/>
                          <pic:cNvPicPr/>
                        </pic:nvPicPr>
                        <pic:blipFill>
                          <a:blip r:embed="rId20"/>
                          <a:stretch>
                            <a:fillRect/>
                          </a:stretch>
                        </pic:blipFill>
                        <pic:spPr>
                          <a:xfrm>
                            <a:off x="0" y="0"/>
                            <a:ext cx="5731510" cy="4298950"/>
                          </a:xfrm>
                          <a:prstGeom prst="rect">
                            <a:avLst/>
                          </a:prstGeom>
                        </pic:spPr>
                      </pic:pic>
                    </a:graphicData>
                  </a:graphic>
                </wp:inline>
              </w:drawing>
            </w:r>
          </w:p>
          <w:p w14:paraId="43C64FA0" w14:textId="77777777" w:rsidR="00850A31" w:rsidRDefault="00850A31" w:rsidP="003D2BC5">
            <w:pPr>
              <w:pStyle w:val="Default"/>
              <w:rPr>
                <w:sz w:val="23"/>
                <w:szCs w:val="23"/>
              </w:rPr>
            </w:pPr>
          </w:p>
        </w:tc>
      </w:tr>
      <w:tr w:rsidR="00AB34D5" w14:paraId="6B0A50AB" w14:textId="77777777" w:rsidTr="003D2BC5">
        <w:tc>
          <w:tcPr>
            <w:tcW w:w="9016" w:type="dxa"/>
          </w:tcPr>
          <w:p w14:paraId="295DA06B" w14:textId="77777777" w:rsidR="00850A31" w:rsidRDefault="00850A31" w:rsidP="003D2BC5">
            <w:pPr>
              <w:pStyle w:val="Default"/>
              <w:rPr>
                <w:sz w:val="23"/>
                <w:szCs w:val="23"/>
              </w:rPr>
            </w:pPr>
          </w:p>
          <w:p w14:paraId="33C7207A" w14:textId="77777777" w:rsidR="00850A31" w:rsidRDefault="00850A31" w:rsidP="003D2BC5">
            <w:pPr>
              <w:pStyle w:val="Default"/>
              <w:rPr>
                <w:sz w:val="23"/>
                <w:szCs w:val="23"/>
              </w:rPr>
            </w:pPr>
          </w:p>
          <w:p w14:paraId="1D105FF5" w14:textId="77777777" w:rsidR="00850A31" w:rsidRDefault="00850A31" w:rsidP="003D2BC5">
            <w:pPr>
              <w:pStyle w:val="Default"/>
              <w:rPr>
                <w:sz w:val="23"/>
                <w:szCs w:val="23"/>
              </w:rPr>
            </w:pPr>
          </w:p>
          <w:p w14:paraId="1F3EA625" w14:textId="77777777" w:rsidR="00850A31" w:rsidRDefault="00850A31" w:rsidP="003D2BC5">
            <w:pPr>
              <w:pStyle w:val="Default"/>
              <w:rPr>
                <w:sz w:val="23"/>
                <w:szCs w:val="23"/>
              </w:rPr>
            </w:pPr>
          </w:p>
          <w:p w14:paraId="4B58074C" w14:textId="77777777" w:rsidR="00850A31" w:rsidRDefault="00850A31" w:rsidP="003D2BC5">
            <w:pPr>
              <w:pStyle w:val="Default"/>
              <w:rPr>
                <w:sz w:val="23"/>
                <w:szCs w:val="23"/>
              </w:rPr>
            </w:pPr>
          </w:p>
          <w:p w14:paraId="6BE0A2D3" w14:textId="77777777" w:rsidR="00850A31" w:rsidRDefault="00850A31" w:rsidP="003D2BC5">
            <w:pPr>
              <w:pStyle w:val="Default"/>
              <w:rPr>
                <w:sz w:val="23"/>
                <w:szCs w:val="23"/>
              </w:rPr>
            </w:pPr>
          </w:p>
          <w:p w14:paraId="000D1B20" w14:textId="77777777" w:rsidR="00850A31" w:rsidRDefault="00850A31" w:rsidP="003D2BC5">
            <w:pPr>
              <w:pStyle w:val="Default"/>
              <w:rPr>
                <w:sz w:val="23"/>
                <w:szCs w:val="23"/>
              </w:rPr>
            </w:pPr>
          </w:p>
          <w:p w14:paraId="632C07E3" w14:textId="77777777" w:rsidR="00850A31" w:rsidRDefault="00850A31" w:rsidP="003D2BC5">
            <w:pPr>
              <w:pStyle w:val="Default"/>
              <w:rPr>
                <w:sz w:val="23"/>
                <w:szCs w:val="23"/>
              </w:rPr>
            </w:pPr>
          </w:p>
          <w:p w14:paraId="0B26188D" w14:textId="77777777" w:rsidR="00850A31" w:rsidRDefault="00850A31" w:rsidP="003D2BC5">
            <w:pPr>
              <w:pStyle w:val="Default"/>
              <w:rPr>
                <w:sz w:val="23"/>
                <w:szCs w:val="23"/>
              </w:rPr>
            </w:pPr>
          </w:p>
          <w:p w14:paraId="7F729D52" w14:textId="77777777" w:rsidR="00850A31" w:rsidRDefault="00850A31" w:rsidP="003D2BC5">
            <w:pPr>
              <w:pStyle w:val="Default"/>
              <w:rPr>
                <w:sz w:val="23"/>
                <w:szCs w:val="23"/>
              </w:rPr>
            </w:pPr>
          </w:p>
        </w:tc>
      </w:tr>
    </w:tbl>
    <w:p w14:paraId="629C2E3D" w14:textId="5533EA60" w:rsidR="005C48B8" w:rsidRDefault="005C48B8" w:rsidP="005C48B8">
      <w:pPr>
        <w:pStyle w:val="Heading1"/>
        <w:rPr>
          <w:lang w:val="en-GB"/>
        </w:rPr>
      </w:pPr>
      <w:r>
        <w:rPr>
          <w:lang w:val="en-GB"/>
        </w:rPr>
        <w:t xml:space="preserve">Task </w:t>
      </w:r>
      <w:r w:rsidR="00FB7EA6">
        <w:rPr>
          <w:lang w:val="en-GB"/>
        </w:rPr>
        <w:t>3</w:t>
      </w:r>
      <w:r>
        <w:rPr>
          <w:lang w:val="en-GB"/>
        </w:rPr>
        <w:t xml:space="preserve"> – Wake-bursting effect</w:t>
      </w:r>
    </w:p>
    <w:p w14:paraId="0E0BA6CE" w14:textId="77777777" w:rsidR="00FB7EA6" w:rsidRPr="00FB7EA6" w:rsidRDefault="00FB7EA6" w:rsidP="00FB7EA6">
      <w:pPr>
        <w:rPr>
          <w:lang w:val="en-GB"/>
        </w:rPr>
      </w:pPr>
      <w:r w:rsidRPr="00FB7EA6">
        <w:rPr>
          <w:lang w:val="en-GB"/>
        </w:rPr>
        <w:t>The so called ‘Wake-bursting’ effect can drastically affect the performance of a high-lift system.</w:t>
      </w:r>
    </w:p>
    <w:p w14:paraId="3ABB97FE" w14:textId="6FD87D3A" w:rsidR="005C48B8" w:rsidRDefault="005C48B8" w:rsidP="005C48B8">
      <w:pPr>
        <w:pStyle w:val="ListParagraph"/>
        <w:numPr>
          <w:ilvl w:val="0"/>
          <w:numId w:val="8"/>
        </w:numPr>
        <w:rPr>
          <w:lang w:val="en-GB"/>
        </w:rPr>
      </w:pPr>
      <w:r>
        <w:rPr>
          <w:lang w:val="en-GB"/>
        </w:rPr>
        <w:t xml:space="preserve">Describe in your own words </w:t>
      </w:r>
      <w:r w:rsidR="003248D9">
        <w:rPr>
          <w:lang w:val="en-GB"/>
        </w:rPr>
        <w:t xml:space="preserve">how </w:t>
      </w:r>
      <w:r w:rsidR="002D0788">
        <w:rPr>
          <w:lang w:val="en-GB"/>
        </w:rPr>
        <w:t>wake bursting</w:t>
      </w:r>
      <w:r w:rsidR="003248D9">
        <w:rPr>
          <w:lang w:val="en-GB"/>
        </w:rPr>
        <w:t xml:space="preserve"> occurs</w:t>
      </w:r>
      <w:r w:rsidR="002D0788">
        <w:rPr>
          <w:lang w:val="en-GB"/>
        </w:rPr>
        <w:t xml:space="preserve"> and </w:t>
      </w:r>
      <w:r w:rsidR="003248D9">
        <w:rPr>
          <w:lang w:val="en-GB"/>
        </w:rPr>
        <w:t xml:space="preserve">discuss </w:t>
      </w:r>
      <w:r w:rsidR="002D0788">
        <w:rPr>
          <w:lang w:val="en-GB"/>
        </w:rPr>
        <w:t xml:space="preserve">its influence on the drag and lift of the </w:t>
      </w:r>
      <w:r w:rsidR="003248D9">
        <w:rPr>
          <w:lang w:val="en-GB"/>
        </w:rPr>
        <w:t xml:space="preserve">wing with </w:t>
      </w:r>
      <w:r w:rsidR="002D0788">
        <w:rPr>
          <w:lang w:val="en-GB"/>
        </w:rPr>
        <w:t>high-lift system</w:t>
      </w:r>
      <w:r w:rsidR="003248D9">
        <w:rPr>
          <w:lang w:val="en-GB"/>
        </w:rPr>
        <w:t xml:space="preserve"> deployed.</w:t>
      </w:r>
    </w:p>
    <w:tbl>
      <w:tblPr>
        <w:tblStyle w:val="TableGrid"/>
        <w:tblW w:w="0" w:type="auto"/>
        <w:tblInd w:w="360" w:type="dxa"/>
        <w:tblLook w:val="04A0" w:firstRow="1" w:lastRow="0" w:firstColumn="1" w:lastColumn="0" w:noHBand="0" w:noVBand="1"/>
      </w:tblPr>
      <w:tblGrid>
        <w:gridCol w:w="8656"/>
      </w:tblGrid>
      <w:tr w:rsidR="00B27687" w:rsidRPr="00993BFE" w14:paraId="354D62AE" w14:textId="77777777" w:rsidTr="00B27687">
        <w:tc>
          <w:tcPr>
            <w:tcW w:w="9016" w:type="dxa"/>
          </w:tcPr>
          <w:p w14:paraId="2B4C7022" w14:textId="77777777" w:rsidR="00B27687" w:rsidRDefault="00B27687" w:rsidP="00B27687">
            <w:pPr>
              <w:rPr>
                <w:lang w:val="en-GB"/>
              </w:rPr>
            </w:pPr>
          </w:p>
          <w:p w14:paraId="16505976" w14:textId="77777777" w:rsidR="00FB7EA6" w:rsidRDefault="00FB7EA6" w:rsidP="00B27687">
            <w:pPr>
              <w:rPr>
                <w:lang w:val="en-GB"/>
              </w:rPr>
            </w:pPr>
          </w:p>
          <w:p w14:paraId="36EA6C16" w14:textId="77777777" w:rsidR="00FB7EA6" w:rsidRDefault="00FB7EA6" w:rsidP="00B27687">
            <w:pPr>
              <w:rPr>
                <w:lang w:val="en-GB"/>
              </w:rPr>
            </w:pPr>
          </w:p>
          <w:p w14:paraId="06001D8E" w14:textId="77777777" w:rsidR="003248D9" w:rsidRDefault="003248D9" w:rsidP="00B27687">
            <w:pPr>
              <w:rPr>
                <w:lang w:val="en-GB"/>
              </w:rPr>
            </w:pPr>
          </w:p>
          <w:p w14:paraId="7114E0E0" w14:textId="77777777" w:rsidR="003248D9" w:rsidRDefault="003248D9" w:rsidP="00B27687">
            <w:pPr>
              <w:rPr>
                <w:lang w:val="en-GB"/>
              </w:rPr>
            </w:pPr>
          </w:p>
          <w:p w14:paraId="3860009D" w14:textId="77777777" w:rsidR="003248D9" w:rsidRDefault="003248D9" w:rsidP="00B27687">
            <w:pPr>
              <w:rPr>
                <w:lang w:val="en-GB"/>
              </w:rPr>
            </w:pPr>
          </w:p>
          <w:p w14:paraId="1AB1AA47" w14:textId="77777777" w:rsidR="00FB7EA6" w:rsidRDefault="00FB7EA6" w:rsidP="00B27687">
            <w:pPr>
              <w:rPr>
                <w:lang w:val="en-GB"/>
              </w:rPr>
            </w:pPr>
          </w:p>
          <w:p w14:paraId="5ECFC57F" w14:textId="77777777" w:rsidR="00FB7EA6" w:rsidRDefault="00FB7EA6" w:rsidP="00B27687">
            <w:pPr>
              <w:rPr>
                <w:lang w:val="en-GB"/>
              </w:rPr>
            </w:pPr>
          </w:p>
          <w:p w14:paraId="043DD5C9" w14:textId="77777777" w:rsidR="00FB7EA6" w:rsidRDefault="00FB7EA6" w:rsidP="00B27687">
            <w:pPr>
              <w:rPr>
                <w:lang w:val="en-GB"/>
              </w:rPr>
            </w:pPr>
          </w:p>
          <w:p w14:paraId="3B76577F" w14:textId="77777777" w:rsidR="00FB7EA6" w:rsidRDefault="00FB7EA6" w:rsidP="00B27687">
            <w:pPr>
              <w:rPr>
                <w:lang w:val="en-GB"/>
              </w:rPr>
            </w:pPr>
          </w:p>
          <w:p w14:paraId="0078B879" w14:textId="77777777" w:rsidR="00932DC6" w:rsidRDefault="00932DC6" w:rsidP="00B27687">
            <w:pPr>
              <w:rPr>
                <w:lang w:val="en-GB"/>
              </w:rPr>
            </w:pPr>
          </w:p>
          <w:p w14:paraId="4E10FE32" w14:textId="77777777" w:rsidR="00932DC6" w:rsidRDefault="00932DC6" w:rsidP="00B27687">
            <w:pPr>
              <w:rPr>
                <w:lang w:val="en-GB"/>
              </w:rPr>
            </w:pPr>
          </w:p>
          <w:p w14:paraId="52ACE7FC" w14:textId="77777777" w:rsidR="00932DC6" w:rsidRDefault="00932DC6" w:rsidP="00B27687">
            <w:pPr>
              <w:rPr>
                <w:lang w:val="en-GB"/>
              </w:rPr>
            </w:pPr>
          </w:p>
          <w:p w14:paraId="6BA87226" w14:textId="77777777" w:rsidR="00932DC6" w:rsidRDefault="00932DC6" w:rsidP="00B27687">
            <w:pPr>
              <w:rPr>
                <w:lang w:val="en-GB"/>
              </w:rPr>
            </w:pPr>
          </w:p>
          <w:p w14:paraId="29C803AE" w14:textId="77777777" w:rsidR="00FB7EA6" w:rsidRDefault="00FB7EA6" w:rsidP="00B27687">
            <w:pPr>
              <w:rPr>
                <w:lang w:val="en-GB"/>
              </w:rPr>
            </w:pPr>
          </w:p>
          <w:p w14:paraId="74C4B6D7" w14:textId="77777777" w:rsidR="00FB7EA6" w:rsidRDefault="00FB7EA6" w:rsidP="00B27687">
            <w:pPr>
              <w:rPr>
                <w:lang w:val="en-GB"/>
              </w:rPr>
            </w:pPr>
          </w:p>
          <w:p w14:paraId="61EC3A5C" w14:textId="77777777" w:rsidR="00FB7EA6" w:rsidRDefault="00FB7EA6" w:rsidP="00B27687">
            <w:pPr>
              <w:rPr>
                <w:lang w:val="en-GB"/>
              </w:rPr>
            </w:pPr>
          </w:p>
          <w:p w14:paraId="4601274C" w14:textId="77777777" w:rsidR="00FB7EA6" w:rsidRDefault="00FB7EA6" w:rsidP="00B27687">
            <w:pPr>
              <w:rPr>
                <w:lang w:val="en-GB"/>
              </w:rPr>
            </w:pPr>
          </w:p>
        </w:tc>
      </w:tr>
    </w:tbl>
    <w:p w14:paraId="72A5AA1E" w14:textId="77777777" w:rsidR="003248D9" w:rsidRDefault="003248D9" w:rsidP="003248D9">
      <w:pPr>
        <w:pStyle w:val="ListParagraph"/>
        <w:rPr>
          <w:lang w:val="en-GB"/>
        </w:rPr>
      </w:pPr>
    </w:p>
    <w:p w14:paraId="6859A29A" w14:textId="6F13CA1A" w:rsidR="002D0788" w:rsidRDefault="002D0788" w:rsidP="005C48B8">
      <w:pPr>
        <w:pStyle w:val="ListParagraph"/>
        <w:numPr>
          <w:ilvl w:val="0"/>
          <w:numId w:val="8"/>
        </w:numPr>
        <w:rPr>
          <w:lang w:val="en-GB"/>
        </w:rPr>
      </w:pPr>
      <w:r>
        <w:rPr>
          <w:lang w:val="en-GB"/>
        </w:rPr>
        <w:t>Add a hand-drawing</w:t>
      </w:r>
      <w:r w:rsidR="003248D9">
        <w:rPr>
          <w:lang w:val="en-GB"/>
        </w:rPr>
        <w:t>,</w:t>
      </w:r>
      <w:r>
        <w:rPr>
          <w:lang w:val="en-GB"/>
        </w:rPr>
        <w:t xml:space="preserve"> demonstrating the phenomenon and </w:t>
      </w:r>
      <w:r w:rsidR="0021250D">
        <w:rPr>
          <w:lang w:val="en-GB"/>
        </w:rPr>
        <w:t>describe</w:t>
      </w:r>
      <w:r>
        <w:rPr>
          <w:lang w:val="en-GB"/>
        </w:rPr>
        <w:t xml:space="preserve"> Gartshore</w:t>
      </w:r>
      <w:r w:rsidR="00885B0A">
        <w:rPr>
          <w:lang w:val="en-GB"/>
        </w:rPr>
        <w:t>’</w:t>
      </w:r>
      <w:r>
        <w:rPr>
          <w:lang w:val="en-GB"/>
        </w:rPr>
        <w:t>s condition for wake bursting.</w:t>
      </w:r>
    </w:p>
    <w:tbl>
      <w:tblPr>
        <w:tblStyle w:val="TableGrid"/>
        <w:tblW w:w="0" w:type="auto"/>
        <w:tblInd w:w="360" w:type="dxa"/>
        <w:tblLook w:val="04A0" w:firstRow="1" w:lastRow="0" w:firstColumn="1" w:lastColumn="0" w:noHBand="0" w:noVBand="1"/>
      </w:tblPr>
      <w:tblGrid>
        <w:gridCol w:w="8656"/>
      </w:tblGrid>
      <w:tr w:rsidR="00B27687" w:rsidRPr="00993BFE" w14:paraId="015591D3" w14:textId="77777777" w:rsidTr="00B27687">
        <w:tc>
          <w:tcPr>
            <w:tcW w:w="9016" w:type="dxa"/>
          </w:tcPr>
          <w:p w14:paraId="10A1CDA1" w14:textId="77777777" w:rsidR="00B27687" w:rsidRDefault="00B27687" w:rsidP="00B27687">
            <w:pPr>
              <w:rPr>
                <w:lang w:val="en-GB"/>
              </w:rPr>
            </w:pPr>
          </w:p>
          <w:p w14:paraId="6835AFA5" w14:textId="77777777" w:rsidR="003248D9" w:rsidRDefault="003248D9" w:rsidP="00B27687">
            <w:pPr>
              <w:rPr>
                <w:lang w:val="en-GB"/>
              </w:rPr>
            </w:pPr>
          </w:p>
          <w:p w14:paraId="16747959" w14:textId="77777777" w:rsidR="003248D9" w:rsidRDefault="003248D9" w:rsidP="00B27687">
            <w:pPr>
              <w:rPr>
                <w:lang w:val="en-GB"/>
              </w:rPr>
            </w:pPr>
          </w:p>
          <w:p w14:paraId="3AA1B020" w14:textId="77777777" w:rsidR="003248D9" w:rsidRDefault="003248D9" w:rsidP="00B27687">
            <w:pPr>
              <w:rPr>
                <w:lang w:val="en-GB"/>
              </w:rPr>
            </w:pPr>
          </w:p>
          <w:p w14:paraId="45E053CD" w14:textId="77777777" w:rsidR="003248D9" w:rsidRDefault="003248D9" w:rsidP="00B27687">
            <w:pPr>
              <w:rPr>
                <w:lang w:val="en-GB"/>
              </w:rPr>
            </w:pPr>
          </w:p>
          <w:p w14:paraId="58434C45" w14:textId="77777777" w:rsidR="003248D9" w:rsidRDefault="003248D9" w:rsidP="00B27687">
            <w:pPr>
              <w:rPr>
                <w:lang w:val="en-GB"/>
              </w:rPr>
            </w:pPr>
          </w:p>
          <w:p w14:paraId="1421ACC8" w14:textId="77777777" w:rsidR="003248D9" w:rsidRDefault="003248D9" w:rsidP="00B27687">
            <w:pPr>
              <w:rPr>
                <w:lang w:val="en-GB"/>
              </w:rPr>
            </w:pPr>
          </w:p>
          <w:p w14:paraId="5180043E" w14:textId="77777777" w:rsidR="003248D9" w:rsidRDefault="003248D9" w:rsidP="00B27687">
            <w:pPr>
              <w:rPr>
                <w:lang w:val="en-GB"/>
              </w:rPr>
            </w:pPr>
          </w:p>
          <w:p w14:paraId="56041C68" w14:textId="77777777" w:rsidR="00AB7388" w:rsidRDefault="00AB7388" w:rsidP="00B27687">
            <w:pPr>
              <w:rPr>
                <w:lang w:val="en-GB"/>
              </w:rPr>
            </w:pPr>
          </w:p>
          <w:p w14:paraId="456A9BFB" w14:textId="77777777" w:rsidR="00AB7388" w:rsidRDefault="00AB7388" w:rsidP="00B27687">
            <w:pPr>
              <w:rPr>
                <w:lang w:val="en-GB"/>
              </w:rPr>
            </w:pPr>
          </w:p>
          <w:p w14:paraId="56FE4585" w14:textId="77777777" w:rsidR="00AB7388" w:rsidRDefault="00AB7388" w:rsidP="00B27687">
            <w:pPr>
              <w:rPr>
                <w:lang w:val="en-GB"/>
              </w:rPr>
            </w:pPr>
          </w:p>
          <w:p w14:paraId="37BB7C0B" w14:textId="77777777" w:rsidR="003248D9" w:rsidRDefault="003248D9" w:rsidP="00B27687">
            <w:pPr>
              <w:rPr>
                <w:lang w:val="en-GB"/>
              </w:rPr>
            </w:pPr>
          </w:p>
          <w:p w14:paraId="47D4995C" w14:textId="77777777" w:rsidR="003248D9" w:rsidRDefault="003248D9" w:rsidP="00B27687">
            <w:pPr>
              <w:rPr>
                <w:lang w:val="en-GB"/>
              </w:rPr>
            </w:pPr>
          </w:p>
          <w:p w14:paraId="6C8914F9" w14:textId="77777777" w:rsidR="003248D9" w:rsidRDefault="003248D9" w:rsidP="00B27687">
            <w:pPr>
              <w:rPr>
                <w:lang w:val="en-GB"/>
              </w:rPr>
            </w:pPr>
          </w:p>
          <w:p w14:paraId="4722DDA6" w14:textId="77777777" w:rsidR="003248D9" w:rsidRDefault="003248D9" w:rsidP="00B27687">
            <w:pPr>
              <w:rPr>
                <w:lang w:val="en-GB"/>
              </w:rPr>
            </w:pPr>
          </w:p>
          <w:p w14:paraId="4C206CD1" w14:textId="77777777" w:rsidR="003248D9" w:rsidRDefault="003248D9" w:rsidP="00B27687">
            <w:pPr>
              <w:rPr>
                <w:lang w:val="en-GB"/>
              </w:rPr>
            </w:pPr>
          </w:p>
          <w:p w14:paraId="352C58C0" w14:textId="77777777" w:rsidR="003248D9" w:rsidRDefault="003248D9" w:rsidP="00B27687">
            <w:pPr>
              <w:rPr>
                <w:lang w:val="en-GB"/>
              </w:rPr>
            </w:pPr>
          </w:p>
        </w:tc>
      </w:tr>
    </w:tbl>
    <w:p w14:paraId="4DFCFE99" w14:textId="77777777" w:rsidR="005C48B8" w:rsidRDefault="005C48B8" w:rsidP="005C48B8">
      <w:pPr>
        <w:rPr>
          <w:lang w:val="en-GB"/>
        </w:rPr>
      </w:pPr>
    </w:p>
    <w:p w14:paraId="222FCE7F" w14:textId="77777777" w:rsidR="002F4F38" w:rsidRDefault="002F4F38" w:rsidP="005C48B8">
      <w:pPr>
        <w:rPr>
          <w:lang w:val="en-GB"/>
        </w:rPr>
      </w:pPr>
    </w:p>
    <w:p w14:paraId="02CC4607" w14:textId="3040798C" w:rsidR="002F4F38" w:rsidRPr="005C48B8" w:rsidRDefault="002F4F38" w:rsidP="002F4F38">
      <w:pPr>
        <w:jc w:val="center"/>
        <w:rPr>
          <w:lang w:val="en-GB"/>
        </w:rPr>
      </w:pPr>
      <w:r>
        <w:rPr>
          <w:lang w:val="en-GB"/>
        </w:rPr>
        <w:t>=== End of Assignment ===</w:t>
      </w:r>
    </w:p>
    <w:sectPr w:rsidR="002F4F38" w:rsidRPr="005C48B8">
      <w:pgSz w:w="11906" w:h="16838"/>
      <w:pgMar w:top="1170" w:right="1440" w:bottom="1358"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95022"/>
    <w:multiLevelType w:val="hybridMultilevel"/>
    <w:tmpl w:val="F12CC59C"/>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9E7EDD7C">
      <w:start w:val="1"/>
      <w:numFmt w:val="lowerLetter"/>
      <w:lvlText w:val="%3)"/>
      <w:lvlJc w:val="left"/>
      <w:pPr>
        <w:ind w:left="2340" w:hanging="360"/>
      </w:pPr>
      <w:rPr>
        <w:rFonts w:hint="default"/>
      </w:r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104E352D"/>
    <w:multiLevelType w:val="hybridMultilevel"/>
    <w:tmpl w:val="93F8FA4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0CA2D18"/>
    <w:multiLevelType w:val="hybridMultilevel"/>
    <w:tmpl w:val="7A520BE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6251D14"/>
    <w:multiLevelType w:val="hybridMultilevel"/>
    <w:tmpl w:val="D9005E5C"/>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E5F27B3"/>
    <w:multiLevelType w:val="hybridMultilevel"/>
    <w:tmpl w:val="511274E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34C52B05"/>
    <w:multiLevelType w:val="hybridMultilevel"/>
    <w:tmpl w:val="2DC08876"/>
    <w:lvl w:ilvl="0" w:tplc="04090001">
      <w:start w:val="1"/>
      <w:numFmt w:val="bullet"/>
      <w:lvlText w:val=""/>
      <w:lvlJc w:val="left"/>
      <w:pPr>
        <w:ind w:left="1120" w:hanging="360"/>
      </w:pPr>
      <w:rPr>
        <w:rFonts w:ascii="Symbol" w:hAnsi="Symbol" w:hint="default"/>
      </w:rPr>
    </w:lvl>
    <w:lvl w:ilvl="1" w:tplc="04090003">
      <w:start w:val="1"/>
      <w:numFmt w:val="bullet"/>
      <w:lvlText w:val="o"/>
      <w:lvlJc w:val="left"/>
      <w:pPr>
        <w:ind w:left="1840" w:hanging="360"/>
      </w:pPr>
      <w:rPr>
        <w:rFonts w:ascii="Courier New" w:hAnsi="Courier New" w:cs="Courier New" w:hint="default"/>
      </w:rPr>
    </w:lvl>
    <w:lvl w:ilvl="2" w:tplc="04090005">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6" w15:restartNumberingAfterBreak="0">
    <w:nsid w:val="45213588"/>
    <w:multiLevelType w:val="hybridMultilevel"/>
    <w:tmpl w:val="E79A8436"/>
    <w:lvl w:ilvl="0" w:tplc="04130019">
      <w:start w:val="1"/>
      <w:numFmt w:val="lowerLetter"/>
      <w:lvlText w:val="%1."/>
      <w:lvlJc w:val="left"/>
      <w:pPr>
        <w:ind w:left="1440" w:hanging="360"/>
      </w:pPr>
    </w:lvl>
    <w:lvl w:ilvl="1" w:tplc="04130019" w:tentative="1">
      <w:start w:val="1"/>
      <w:numFmt w:val="lowerLetter"/>
      <w:lvlText w:val="%2."/>
      <w:lvlJc w:val="left"/>
      <w:pPr>
        <w:ind w:left="2160" w:hanging="360"/>
      </w:pPr>
    </w:lvl>
    <w:lvl w:ilvl="2" w:tplc="0413001B" w:tentative="1">
      <w:start w:val="1"/>
      <w:numFmt w:val="lowerRoman"/>
      <w:lvlText w:val="%3."/>
      <w:lvlJc w:val="right"/>
      <w:pPr>
        <w:ind w:left="2880" w:hanging="180"/>
      </w:pPr>
    </w:lvl>
    <w:lvl w:ilvl="3" w:tplc="0413000F" w:tentative="1">
      <w:start w:val="1"/>
      <w:numFmt w:val="decimal"/>
      <w:lvlText w:val="%4."/>
      <w:lvlJc w:val="left"/>
      <w:pPr>
        <w:ind w:left="3600" w:hanging="360"/>
      </w:pPr>
    </w:lvl>
    <w:lvl w:ilvl="4" w:tplc="04130019" w:tentative="1">
      <w:start w:val="1"/>
      <w:numFmt w:val="lowerLetter"/>
      <w:lvlText w:val="%5."/>
      <w:lvlJc w:val="left"/>
      <w:pPr>
        <w:ind w:left="4320" w:hanging="360"/>
      </w:pPr>
    </w:lvl>
    <w:lvl w:ilvl="5" w:tplc="0413001B" w:tentative="1">
      <w:start w:val="1"/>
      <w:numFmt w:val="lowerRoman"/>
      <w:lvlText w:val="%6."/>
      <w:lvlJc w:val="right"/>
      <w:pPr>
        <w:ind w:left="5040" w:hanging="180"/>
      </w:pPr>
    </w:lvl>
    <w:lvl w:ilvl="6" w:tplc="0413000F" w:tentative="1">
      <w:start w:val="1"/>
      <w:numFmt w:val="decimal"/>
      <w:lvlText w:val="%7."/>
      <w:lvlJc w:val="left"/>
      <w:pPr>
        <w:ind w:left="5760" w:hanging="360"/>
      </w:pPr>
    </w:lvl>
    <w:lvl w:ilvl="7" w:tplc="04130019" w:tentative="1">
      <w:start w:val="1"/>
      <w:numFmt w:val="lowerLetter"/>
      <w:lvlText w:val="%8."/>
      <w:lvlJc w:val="left"/>
      <w:pPr>
        <w:ind w:left="6480" w:hanging="360"/>
      </w:pPr>
    </w:lvl>
    <w:lvl w:ilvl="8" w:tplc="0413001B" w:tentative="1">
      <w:start w:val="1"/>
      <w:numFmt w:val="lowerRoman"/>
      <w:lvlText w:val="%9."/>
      <w:lvlJc w:val="right"/>
      <w:pPr>
        <w:ind w:left="7200" w:hanging="180"/>
      </w:pPr>
    </w:lvl>
  </w:abstractNum>
  <w:abstractNum w:abstractNumId="7" w15:restartNumberingAfterBreak="0">
    <w:nsid w:val="4F66077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E1311DC"/>
    <w:multiLevelType w:val="multilevel"/>
    <w:tmpl w:val="C16A7A0A"/>
    <w:lvl w:ilvl="0">
      <w:start w:val="1"/>
      <w:numFmt w:val="lowerLetter"/>
      <w:lvlText w:val="%1."/>
      <w:lvlJc w:val="left"/>
      <w:pPr>
        <w:ind w:left="1068" w:hanging="360"/>
      </w:pPr>
      <w:rPr>
        <w:rFonts w:asciiTheme="minorHAnsi" w:eastAsiaTheme="minorHAnsi" w:hAnsiTheme="minorHAnsi" w:cstheme="minorBidi"/>
      </w:rPr>
    </w:lvl>
    <w:lvl w:ilvl="1">
      <w:start w:val="1"/>
      <w:numFmt w:val="lowerLetter"/>
      <w:lvlText w:val="%2)"/>
      <w:lvlJc w:val="left"/>
      <w:pPr>
        <w:ind w:left="1428" w:hanging="360"/>
      </w:pPr>
    </w:lvl>
    <w:lvl w:ilvl="2">
      <w:start w:val="1"/>
      <w:numFmt w:val="lowerRoman"/>
      <w:lvlText w:val="%3)"/>
      <w:lvlJc w:val="left"/>
      <w:pPr>
        <w:ind w:left="1788" w:hanging="360"/>
      </w:pPr>
    </w:lvl>
    <w:lvl w:ilvl="3">
      <w:start w:val="1"/>
      <w:numFmt w:val="decimal"/>
      <w:lvlText w:val="(%4)"/>
      <w:lvlJc w:val="left"/>
      <w:pPr>
        <w:ind w:left="2148" w:hanging="360"/>
      </w:pPr>
    </w:lvl>
    <w:lvl w:ilvl="4">
      <w:start w:val="1"/>
      <w:numFmt w:val="lowerLetter"/>
      <w:lvlText w:val="(%5)"/>
      <w:lvlJc w:val="left"/>
      <w:pPr>
        <w:ind w:left="2508" w:hanging="360"/>
      </w:pPr>
    </w:lvl>
    <w:lvl w:ilvl="5">
      <w:start w:val="1"/>
      <w:numFmt w:val="lowerRoman"/>
      <w:lvlText w:val="(%6)"/>
      <w:lvlJc w:val="left"/>
      <w:pPr>
        <w:ind w:left="2868" w:hanging="360"/>
      </w:pPr>
    </w:lvl>
    <w:lvl w:ilvl="6">
      <w:start w:val="1"/>
      <w:numFmt w:val="decimal"/>
      <w:lvlText w:val="%7."/>
      <w:lvlJc w:val="left"/>
      <w:pPr>
        <w:ind w:left="3228" w:hanging="360"/>
      </w:pPr>
    </w:lvl>
    <w:lvl w:ilvl="7">
      <w:start w:val="1"/>
      <w:numFmt w:val="lowerLetter"/>
      <w:lvlText w:val="%8."/>
      <w:lvlJc w:val="left"/>
      <w:pPr>
        <w:ind w:left="3588" w:hanging="360"/>
      </w:pPr>
    </w:lvl>
    <w:lvl w:ilvl="8">
      <w:start w:val="1"/>
      <w:numFmt w:val="lowerRoman"/>
      <w:lvlText w:val="%9."/>
      <w:lvlJc w:val="left"/>
      <w:pPr>
        <w:ind w:left="3948" w:hanging="360"/>
      </w:pPr>
    </w:lvl>
  </w:abstractNum>
  <w:abstractNum w:abstractNumId="9" w15:restartNumberingAfterBreak="0">
    <w:nsid w:val="7AF30703"/>
    <w:multiLevelType w:val="hybridMultilevel"/>
    <w:tmpl w:val="A1E43E0A"/>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7411494">
    <w:abstractNumId w:val="2"/>
  </w:num>
  <w:num w:numId="2" w16cid:durableId="319508310">
    <w:abstractNumId w:val="9"/>
  </w:num>
  <w:num w:numId="3" w16cid:durableId="786318974">
    <w:abstractNumId w:val="7"/>
  </w:num>
  <w:num w:numId="4" w16cid:durableId="589431547">
    <w:abstractNumId w:val="1"/>
  </w:num>
  <w:num w:numId="5" w16cid:durableId="1913658176">
    <w:abstractNumId w:val="4"/>
  </w:num>
  <w:num w:numId="6" w16cid:durableId="1470778796">
    <w:abstractNumId w:val="0"/>
  </w:num>
  <w:num w:numId="7" w16cid:durableId="699013179">
    <w:abstractNumId w:val="6"/>
  </w:num>
  <w:num w:numId="8" w16cid:durableId="2074542237">
    <w:abstractNumId w:val="3"/>
  </w:num>
  <w:num w:numId="9" w16cid:durableId="908660842">
    <w:abstractNumId w:val="8"/>
  </w:num>
  <w:num w:numId="10" w16cid:durableId="13919226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32959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48D"/>
    <w:rsid w:val="000C015F"/>
    <w:rsid w:val="000C1F99"/>
    <w:rsid w:val="000E5401"/>
    <w:rsid w:val="000E7B75"/>
    <w:rsid w:val="000F40AD"/>
    <w:rsid w:val="00177F57"/>
    <w:rsid w:val="001A4F3F"/>
    <w:rsid w:val="001D5C7C"/>
    <w:rsid w:val="001F0928"/>
    <w:rsid w:val="00204076"/>
    <w:rsid w:val="0021250D"/>
    <w:rsid w:val="0026405A"/>
    <w:rsid w:val="00266B41"/>
    <w:rsid w:val="002A1E2B"/>
    <w:rsid w:val="002D0788"/>
    <w:rsid w:val="002F4F38"/>
    <w:rsid w:val="0031062A"/>
    <w:rsid w:val="00320FFD"/>
    <w:rsid w:val="003248D9"/>
    <w:rsid w:val="003514C2"/>
    <w:rsid w:val="003F436A"/>
    <w:rsid w:val="00473356"/>
    <w:rsid w:val="00486F90"/>
    <w:rsid w:val="004B1E3F"/>
    <w:rsid w:val="005230EE"/>
    <w:rsid w:val="00554CFA"/>
    <w:rsid w:val="00575B2A"/>
    <w:rsid w:val="005B4EEE"/>
    <w:rsid w:val="005C48B8"/>
    <w:rsid w:val="005C6B06"/>
    <w:rsid w:val="005C70E8"/>
    <w:rsid w:val="005F07A0"/>
    <w:rsid w:val="006978C1"/>
    <w:rsid w:val="006C0D45"/>
    <w:rsid w:val="006D41BF"/>
    <w:rsid w:val="0070378A"/>
    <w:rsid w:val="00744D52"/>
    <w:rsid w:val="007905F9"/>
    <w:rsid w:val="007D1D10"/>
    <w:rsid w:val="007F2BD7"/>
    <w:rsid w:val="00850A31"/>
    <w:rsid w:val="00856978"/>
    <w:rsid w:val="00885B0A"/>
    <w:rsid w:val="00892A35"/>
    <w:rsid w:val="008B50CD"/>
    <w:rsid w:val="008C0E95"/>
    <w:rsid w:val="008E4938"/>
    <w:rsid w:val="00903513"/>
    <w:rsid w:val="009246C3"/>
    <w:rsid w:val="00932DC6"/>
    <w:rsid w:val="0096167F"/>
    <w:rsid w:val="00966BFA"/>
    <w:rsid w:val="00993BFE"/>
    <w:rsid w:val="009D3A31"/>
    <w:rsid w:val="009E756C"/>
    <w:rsid w:val="00A051D4"/>
    <w:rsid w:val="00A210E6"/>
    <w:rsid w:val="00A676CA"/>
    <w:rsid w:val="00A8174E"/>
    <w:rsid w:val="00A873E4"/>
    <w:rsid w:val="00A93BA4"/>
    <w:rsid w:val="00AB34D5"/>
    <w:rsid w:val="00AB7388"/>
    <w:rsid w:val="00AB77CE"/>
    <w:rsid w:val="00B27687"/>
    <w:rsid w:val="00B9226E"/>
    <w:rsid w:val="00BA4C47"/>
    <w:rsid w:val="00C262CB"/>
    <w:rsid w:val="00C679A6"/>
    <w:rsid w:val="00C9248D"/>
    <w:rsid w:val="00CC1A69"/>
    <w:rsid w:val="00CE3DEA"/>
    <w:rsid w:val="00CF673B"/>
    <w:rsid w:val="00D16486"/>
    <w:rsid w:val="00D73E54"/>
    <w:rsid w:val="00D8413C"/>
    <w:rsid w:val="00DA24E3"/>
    <w:rsid w:val="00DB34CC"/>
    <w:rsid w:val="00DC1E90"/>
    <w:rsid w:val="00DF3EFD"/>
    <w:rsid w:val="00E00822"/>
    <w:rsid w:val="00E61C25"/>
    <w:rsid w:val="00E63142"/>
    <w:rsid w:val="00E63C5D"/>
    <w:rsid w:val="00E647C4"/>
    <w:rsid w:val="00E82CDB"/>
    <w:rsid w:val="00EB794F"/>
    <w:rsid w:val="00F17DED"/>
    <w:rsid w:val="00F274E6"/>
    <w:rsid w:val="00F7319A"/>
    <w:rsid w:val="00FB1E8E"/>
    <w:rsid w:val="00FB7EA6"/>
    <w:rsid w:val="00FC1895"/>
    <w:rsid w:val="00FC274D"/>
    <w:rsid w:val="00FD73A9"/>
    <w:rsid w:val="00FE7257"/>
    <w:rsid w:val="09A49CEB"/>
    <w:rsid w:val="0FB65177"/>
    <w:rsid w:val="10AFE396"/>
    <w:rsid w:val="1436B478"/>
    <w:rsid w:val="1471EC7A"/>
    <w:rsid w:val="1ACFB8FD"/>
    <w:rsid w:val="1DFE94A6"/>
    <w:rsid w:val="1F4900A1"/>
    <w:rsid w:val="1FE8263D"/>
    <w:rsid w:val="2754EDA9"/>
    <w:rsid w:val="2B2D8F6A"/>
    <w:rsid w:val="2DB72B0F"/>
    <w:rsid w:val="34BD685D"/>
    <w:rsid w:val="37609931"/>
    <w:rsid w:val="38D8DFA2"/>
    <w:rsid w:val="39DCFFBF"/>
    <w:rsid w:val="402E2898"/>
    <w:rsid w:val="4E998597"/>
    <w:rsid w:val="4FD5D97F"/>
    <w:rsid w:val="5609E103"/>
    <w:rsid w:val="571F71DC"/>
    <w:rsid w:val="58505226"/>
    <w:rsid w:val="5CDDC5D4"/>
    <w:rsid w:val="5DB396A1"/>
    <w:rsid w:val="664AE8F0"/>
    <w:rsid w:val="6A6ADC32"/>
    <w:rsid w:val="6A8DF81D"/>
    <w:rsid w:val="7467BEB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3968"/>
  <w15:chartTrackingRefBased/>
  <w15:docId w15:val="{7DF66932-C803-4ECB-A95D-D18030CA1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E2B"/>
  </w:style>
  <w:style w:type="paragraph" w:styleId="Heading1">
    <w:name w:val="heading 1"/>
    <w:basedOn w:val="Normal"/>
    <w:next w:val="Normal"/>
    <w:link w:val="Heading1Char"/>
    <w:uiPriority w:val="9"/>
    <w:qFormat/>
    <w:rsid w:val="00C924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24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24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4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4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4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4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4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4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4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24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24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4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4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4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4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4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48D"/>
    <w:rPr>
      <w:rFonts w:eastAsiaTheme="majorEastAsia" w:cstheme="majorBidi"/>
      <w:color w:val="272727" w:themeColor="text1" w:themeTint="D8"/>
    </w:rPr>
  </w:style>
  <w:style w:type="paragraph" w:styleId="Title">
    <w:name w:val="Title"/>
    <w:basedOn w:val="Normal"/>
    <w:next w:val="Normal"/>
    <w:link w:val="TitleChar"/>
    <w:uiPriority w:val="10"/>
    <w:qFormat/>
    <w:rsid w:val="00C92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4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4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4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48D"/>
    <w:pPr>
      <w:spacing w:before="160"/>
      <w:jc w:val="center"/>
    </w:pPr>
    <w:rPr>
      <w:i/>
      <w:iCs/>
      <w:color w:val="404040" w:themeColor="text1" w:themeTint="BF"/>
    </w:rPr>
  </w:style>
  <w:style w:type="character" w:customStyle="1" w:styleId="QuoteChar">
    <w:name w:val="Quote Char"/>
    <w:basedOn w:val="DefaultParagraphFont"/>
    <w:link w:val="Quote"/>
    <w:uiPriority w:val="29"/>
    <w:rsid w:val="00C9248D"/>
    <w:rPr>
      <w:i/>
      <w:iCs/>
      <w:color w:val="404040" w:themeColor="text1" w:themeTint="BF"/>
    </w:rPr>
  </w:style>
  <w:style w:type="paragraph" w:styleId="ListParagraph">
    <w:name w:val="List Paragraph"/>
    <w:basedOn w:val="Normal"/>
    <w:uiPriority w:val="34"/>
    <w:qFormat/>
    <w:rsid w:val="00C9248D"/>
    <w:pPr>
      <w:ind w:left="720"/>
      <w:contextualSpacing/>
    </w:pPr>
  </w:style>
  <w:style w:type="character" w:styleId="IntenseEmphasis">
    <w:name w:val="Intense Emphasis"/>
    <w:basedOn w:val="DefaultParagraphFont"/>
    <w:uiPriority w:val="21"/>
    <w:qFormat/>
    <w:rsid w:val="00C9248D"/>
    <w:rPr>
      <w:i/>
      <w:iCs/>
      <w:color w:val="0F4761" w:themeColor="accent1" w:themeShade="BF"/>
    </w:rPr>
  </w:style>
  <w:style w:type="paragraph" w:styleId="IntenseQuote">
    <w:name w:val="Intense Quote"/>
    <w:basedOn w:val="Normal"/>
    <w:next w:val="Normal"/>
    <w:link w:val="IntenseQuoteChar"/>
    <w:uiPriority w:val="30"/>
    <w:qFormat/>
    <w:rsid w:val="00C924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48D"/>
    <w:rPr>
      <w:i/>
      <w:iCs/>
      <w:color w:val="0F4761" w:themeColor="accent1" w:themeShade="BF"/>
    </w:rPr>
  </w:style>
  <w:style w:type="character" w:styleId="IntenseReference">
    <w:name w:val="Intense Reference"/>
    <w:basedOn w:val="DefaultParagraphFont"/>
    <w:uiPriority w:val="32"/>
    <w:qFormat/>
    <w:rsid w:val="00C9248D"/>
    <w:rPr>
      <w:b/>
      <w:bCs/>
      <w:smallCaps/>
      <w:color w:val="0F4761" w:themeColor="accent1" w:themeShade="BF"/>
      <w:spacing w:val="5"/>
    </w:rPr>
  </w:style>
  <w:style w:type="table" w:styleId="TableGrid">
    <w:name w:val="Table Grid"/>
    <w:basedOn w:val="TableNormal"/>
    <w:uiPriority w:val="39"/>
    <w:rsid w:val="00C92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856978"/>
    <w:pPr>
      <w:autoSpaceDE w:val="0"/>
      <w:autoSpaceDN w:val="0"/>
      <w:adjustRightInd w:val="0"/>
      <w:spacing w:after="0" w:line="240" w:lineRule="auto"/>
    </w:pPr>
    <w:rPr>
      <w:rFonts w:ascii="Cambria" w:hAnsi="Cambria" w:cs="Cambria"/>
      <w:color w:val="000000"/>
      <w:kern w:val="0"/>
    </w:rPr>
  </w:style>
  <w:style w:type="paragraph" w:styleId="Caption">
    <w:name w:val="caption"/>
    <w:basedOn w:val="Normal"/>
    <w:next w:val="Normal"/>
    <w:uiPriority w:val="35"/>
    <w:unhideWhenUsed/>
    <w:qFormat/>
    <w:rsid w:val="00DB34CC"/>
    <w:pPr>
      <w:spacing w:after="200" w:line="240" w:lineRule="auto"/>
    </w:pPr>
    <w:rPr>
      <w:i/>
      <w:iCs/>
      <w:color w:val="0E2841" w:themeColor="text2"/>
      <w:sz w:val="18"/>
      <w:szCs w:val="18"/>
    </w:rPr>
  </w:style>
  <w:style w:type="character" w:styleId="Hyperlink">
    <w:name w:val="Hyperlink"/>
    <w:basedOn w:val="DefaultParagraphFont"/>
    <w:uiPriority w:val="99"/>
    <w:unhideWhenUsed/>
    <w:rsid w:val="002A1E2B"/>
    <w:rPr>
      <w:color w:val="467886" w:themeColor="hyperlink"/>
      <w:u w:val="single"/>
    </w:rPr>
  </w:style>
  <w:style w:type="character" w:styleId="UnresolvedMention">
    <w:name w:val="Unresolved Mention"/>
    <w:basedOn w:val="DefaultParagraphFont"/>
    <w:uiPriority w:val="99"/>
    <w:semiHidden/>
    <w:unhideWhenUsed/>
    <w:rsid w:val="002A1E2B"/>
    <w:rPr>
      <w:color w:val="605E5C"/>
      <w:shd w:val="clear" w:color="auto" w:fill="E1DFDD"/>
    </w:rPr>
  </w:style>
  <w:style w:type="character" w:styleId="PlaceholderText">
    <w:name w:val="Placeholder Text"/>
    <w:basedOn w:val="DefaultParagraphFont"/>
    <w:uiPriority w:val="99"/>
    <w:semiHidden/>
    <w:rsid w:val="005C70E8"/>
    <w:rPr>
      <w:color w:val="666666"/>
    </w:rPr>
  </w:style>
  <w:style w:type="character" w:styleId="FollowedHyperlink">
    <w:name w:val="FollowedHyperlink"/>
    <w:basedOn w:val="DefaultParagraphFont"/>
    <w:uiPriority w:val="99"/>
    <w:semiHidden/>
    <w:unhideWhenUsed/>
    <w:rsid w:val="00CE3DEA"/>
    <w:rPr>
      <w:color w:val="96607D" w:themeColor="followedHyperlink"/>
      <w:u w:val="single"/>
    </w:rPr>
  </w:style>
  <w:style w:type="paragraph" w:styleId="NormalWeb">
    <w:name w:val="Normal (Web)"/>
    <w:basedOn w:val="Normal"/>
    <w:uiPriority w:val="99"/>
    <w:unhideWhenUsed/>
    <w:rsid w:val="0070378A"/>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https://www.grc.nasa.gov/www/wind/valid/nlrflap/nlrflap01/nlrflap01.html" TargetMode="External"/><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www.mh-aerotools.de/airfoils/javafoil.htm" TargetMode="External"/><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980EE7D7F7118449631DDF4583F4ACA" ma:contentTypeVersion="4" ma:contentTypeDescription="Een nieuw document maken." ma:contentTypeScope="" ma:versionID="e3181a152598835cb8ab540ccc5099c5">
  <xsd:schema xmlns:xsd="http://www.w3.org/2001/XMLSchema" xmlns:xs="http://www.w3.org/2001/XMLSchema" xmlns:p="http://schemas.microsoft.com/office/2006/metadata/properties" xmlns:ns2="a3a4a819-df2a-4754-a7f5-ef0b3f018c3d" targetNamespace="http://schemas.microsoft.com/office/2006/metadata/properties" ma:root="true" ma:fieldsID="96377f8115c6bed32fb5c1f4fd805b8e" ns2:_="">
    <xsd:import namespace="a3a4a819-df2a-4754-a7f5-ef0b3f018c3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a4a819-df2a-4754-a7f5-ef0b3f018c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EDAF3D4-6433-45D0-8C54-FAA6A99F31F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0EBD7DC-D234-43AD-B9F5-90B56AE77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a4a819-df2a-4754-a7f5-ef0b3f018c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33EF2A2-1202-483D-81D2-EDF08A849A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13</Pages>
  <Words>1025</Words>
  <Characters>5846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Tercio Lima Pereira</dc:creator>
  <cp:keywords/>
  <dc:description/>
  <cp:lastModifiedBy>Dennis Heintz</cp:lastModifiedBy>
  <cp:revision>8</cp:revision>
  <dcterms:created xsi:type="dcterms:W3CDTF">2025-12-02T08:49:00Z</dcterms:created>
  <dcterms:modified xsi:type="dcterms:W3CDTF">2026-01-30T15:31:00Z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0x0101002980EE7D7F7118449631DDF4583F4ACA</vt:lpwstr>
  </property>
</Properties>
</file>