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A035D">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3A035D">
      <w:pPr>
        <w:bidi/>
        <w:jc w:val="both"/>
        <w:rPr>
          <w:rFonts w:cs="David"/>
          <w:b/>
          <w:bCs/>
          <w:rtl/>
        </w:rPr>
      </w:pPr>
      <w:r>
        <w:rPr>
          <w:rFonts w:cs="David"/>
          <w:b/>
          <w:bCs/>
          <w:rtl/>
        </w:rPr>
        <w:t>מושב שני</w:t>
      </w:r>
    </w:p>
    <w:p w:rsidR="00000000" w:rsidRDefault="003A035D">
      <w:pPr>
        <w:bidi/>
        <w:jc w:val="both"/>
        <w:rPr>
          <w:rFonts w:cs="David"/>
          <w:b/>
          <w:bCs/>
          <w:rtl/>
        </w:rPr>
      </w:pPr>
    </w:p>
    <w:p w:rsidR="00000000" w:rsidRDefault="003A035D">
      <w:pPr>
        <w:bidi/>
        <w:jc w:val="center"/>
        <w:rPr>
          <w:rFonts w:cs="David"/>
          <w:b/>
          <w:bCs/>
          <w:rtl/>
        </w:rPr>
      </w:pPr>
      <w:r>
        <w:rPr>
          <w:rFonts w:cs="David"/>
          <w:b/>
          <w:bCs/>
          <w:rtl/>
        </w:rPr>
        <w:t>פרוטוקול מס'  139</w:t>
      </w:r>
    </w:p>
    <w:p w:rsidR="00000000" w:rsidRDefault="003A035D">
      <w:pPr>
        <w:bidi/>
        <w:jc w:val="center"/>
        <w:rPr>
          <w:rFonts w:cs="David"/>
          <w:b/>
          <w:bCs/>
          <w:rtl/>
        </w:rPr>
      </w:pPr>
      <w:r>
        <w:rPr>
          <w:rFonts w:cs="David"/>
          <w:b/>
          <w:bCs/>
          <w:rtl/>
        </w:rPr>
        <w:t>מישיבת ועדת הכלכלה</w:t>
      </w:r>
    </w:p>
    <w:p w:rsidR="00000000" w:rsidRDefault="003A035D">
      <w:pPr>
        <w:bidi/>
        <w:jc w:val="center"/>
        <w:rPr>
          <w:rFonts w:cs="David"/>
          <w:b/>
          <w:bCs/>
          <w:u w:val="single"/>
          <w:rtl/>
        </w:rPr>
      </w:pPr>
      <w:r>
        <w:rPr>
          <w:rFonts w:cs="David"/>
          <w:b/>
          <w:bCs/>
          <w:u w:val="single"/>
          <w:rtl/>
        </w:rPr>
        <w:t>יום שלישי, ה' בטבת התשס"ז (26 בדצמבר 2006), שעה 14:00</w:t>
      </w:r>
    </w:p>
    <w:p w:rsidR="00000000" w:rsidRDefault="003A035D">
      <w:pPr>
        <w:bidi/>
        <w:jc w:val="center"/>
        <w:rPr>
          <w:rFonts w:cs="David"/>
          <w:rtl/>
        </w:rPr>
      </w:pPr>
    </w:p>
    <w:p w:rsidR="00000000" w:rsidRDefault="003A035D">
      <w:pPr>
        <w:bidi/>
        <w:jc w:val="both"/>
        <w:rPr>
          <w:rFonts w:cs="David"/>
          <w:b/>
          <w:bCs/>
          <w:u w:val="single"/>
          <w:rtl/>
        </w:rPr>
      </w:pPr>
    </w:p>
    <w:p w:rsidR="00000000" w:rsidRDefault="003A035D">
      <w:pPr>
        <w:bidi/>
        <w:jc w:val="both"/>
        <w:rPr>
          <w:rFonts w:cs="David"/>
          <w:b/>
          <w:bCs/>
          <w:u w:val="single"/>
          <w:rtl/>
        </w:rPr>
      </w:pPr>
    </w:p>
    <w:p w:rsidR="00000000" w:rsidRDefault="003A035D">
      <w:pPr>
        <w:bidi/>
        <w:jc w:val="both"/>
        <w:rPr>
          <w:rFonts w:cs="David"/>
          <w:b/>
          <w:bCs/>
          <w:u w:val="single"/>
          <w:rtl/>
        </w:rPr>
      </w:pPr>
      <w:r>
        <w:rPr>
          <w:rFonts w:cs="David"/>
          <w:b/>
          <w:bCs/>
          <w:u w:val="single"/>
          <w:rtl/>
        </w:rPr>
        <w:t>ס ד ר     ה י ו ם</w:t>
      </w:r>
    </w:p>
    <w:p w:rsidR="00000000" w:rsidRDefault="003A035D">
      <w:pPr>
        <w:bidi/>
        <w:jc w:val="both"/>
        <w:rPr>
          <w:rFonts w:cs="David"/>
          <w:b/>
          <w:bCs/>
          <w:rtl/>
        </w:rPr>
      </w:pPr>
    </w:p>
    <w:p w:rsidR="00000000" w:rsidRDefault="003A035D">
      <w:pPr>
        <w:bidi/>
        <w:jc w:val="both"/>
        <w:rPr>
          <w:rFonts w:cs="David"/>
          <w:b/>
          <w:bCs/>
          <w:u w:val="single"/>
          <w:rtl/>
        </w:rPr>
      </w:pPr>
      <w:r>
        <w:rPr>
          <w:rFonts w:cs="David"/>
          <w:b/>
          <w:bCs/>
          <w:u w:val="single"/>
          <w:rtl/>
        </w:rPr>
        <w:t>ה</w:t>
      </w:r>
      <w:r>
        <w:rPr>
          <w:rFonts w:cs="David"/>
          <w:b/>
          <w:bCs/>
          <w:u w:val="single"/>
          <w:rtl/>
        </w:rPr>
        <w:t>צעת חוק הרשות הלאומית למורשת יהדות לוב, התשס"ו-2006</w:t>
      </w:r>
    </w:p>
    <w:p w:rsidR="00000000" w:rsidRDefault="003A035D">
      <w:pPr>
        <w:bidi/>
        <w:jc w:val="both"/>
        <w:rPr>
          <w:rFonts w:cs="David"/>
          <w:b/>
          <w:bCs/>
          <w:rtl/>
        </w:rPr>
      </w:pPr>
      <w:r>
        <w:rPr>
          <w:rFonts w:cs="David"/>
          <w:b/>
          <w:bCs/>
          <w:rtl/>
        </w:rPr>
        <w:t>הצעתו של חבר הכנסת משה כחלון</w:t>
      </w:r>
    </w:p>
    <w:p w:rsidR="00000000" w:rsidRDefault="003A035D">
      <w:pPr>
        <w:bidi/>
        <w:jc w:val="both"/>
        <w:rPr>
          <w:rFonts w:cs="David"/>
          <w:b/>
          <w:bCs/>
          <w:rtl/>
        </w:rPr>
      </w:pPr>
    </w:p>
    <w:p w:rsidR="00000000" w:rsidRDefault="003A035D">
      <w:pPr>
        <w:bidi/>
        <w:jc w:val="both"/>
        <w:rPr>
          <w:rFonts w:cs="David"/>
          <w:b/>
          <w:bCs/>
          <w:u w:val="single"/>
          <w:rtl/>
        </w:rPr>
      </w:pPr>
      <w:r>
        <w:rPr>
          <w:rFonts w:cs="David"/>
          <w:b/>
          <w:bCs/>
          <w:u w:val="single"/>
          <w:rtl/>
        </w:rPr>
        <w:t>הצעת חוק הרשות הלאומית למורשת יהדות בוכרה, התשס"ו-2006</w:t>
      </w:r>
    </w:p>
    <w:p w:rsidR="00000000" w:rsidRDefault="003A035D">
      <w:pPr>
        <w:bidi/>
        <w:jc w:val="both"/>
        <w:rPr>
          <w:rFonts w:cs="David"/>
          <w:b/>
          <w:bCs/>
          <w:rtl/>
        </w:rPr>
      </w:pPr>
      <w:r>
        <w:rPr>
          <w:rFonts w:cs="David"/>
          <w:b/>
          <w:bCs/>
          <w:rtl/>
        </w:rPr>
        <w:t>הצעתו של חבר הכנסת אמנון כהן</w:t>
      </w:r>
    </w:p>
    <w:p w:rsidR="00000000" w:rsidRDefault="003A035D">
      <w:pPr>
        <w:bidi/>
        <w:jc w:val="both"/>
        <w:rPr>
          <w:rFonts w:cs="David"/>
          <w:b/>
          <w:bCs/>
          <w:rtl/>
        </w:rPr>
      </w:pPr>
    </w:p>
    <w:p w:rsidR="00000000" w:rsidRDefault="003A035D">
      <w:pPr>
        <w:bidi/>
        <w:jc w:val="both"/>
        <w:rPr>
          <w:rFonts w:cs="David"/>
          <w:b/>
          <w:bCs/>
          <w:rtl/>
        </w:rPr>
      </w:pPr>
    </w:p>
    <w:p w:rsidR="00000000" w:rsidRDefault="003A035D">
      <w:pPr>
        <w:bidi/>
        <w:jc w:val="both"/>
        <w:rPr>
          <w:rFonts w:cs="David"/>
          <w:b/>
          <w:bCs/>
          <w:rtl/>
        </w:rPr>
      </w:pPr>
    </w:p>
    <w:p w:rsidR="00000000" w:rsidRDefault="003A035D">
      <w:pPr>
        <w:bidi/>
        <w:jc w:val="both"/>
        <w:rPr>
          <w:rFonts w:cs="David"/>
          <w:b/>
          <w:bCs/>
          <w:rtl/>
        </w:rPr>
      </w:pPr>
    </w:p>
    <w:p w:rsidR="00000000" w:rsidRDefault="003A035D">
      <w:pPr>
        <w:bidi/>
        <w:jc w:val="both"/>
        <w:rPr>
          <w:rFonts w:cs="David"/>
          <w:b/>
          <w:bCs/>
          <w:rtl/>
        </w:rPr>
      </w:pPr>
    </w:p>
    <w:p w:rsidR="00000000" w:rsidRDefault="003A035D">
      <w:pPr>
        <w:bidi/>
        <w:jc w:val="both"/>
        <w:rPr>
          <w:rFonts w:cs="David"/>
          <w:b/>
          <w:bCs/>
          <w:rtl/>
        </w:rPr>
      </w:pPr>
    </w:p>
    <w:p w:rsidR="00000000" w:rsidRDefault="003A035D">
      <w:pPr>
        <w:bidi/>
        <w:jc w:val="both"/>
        <w:rPr>
          <w:rFonts w:cs="David"/>
          <w:b/>
          <w:bCs/>
          <w:rtl/>
        </w:rPr>
      </w:pPr>
    </w:p>
    <w:p w:rsidR="00000000" w:rsidRDefault="003A035D">
      <w:pPr>
        <w:bidi/>
        <w:jc w:val="both"/>
        <w:rPr>
          <w:rFonts w:cs="David"/>
          <w:b/>
          <w:bCs/>
          <w:u w:val="single"/>
          <w:rtl/>
        </w:rPr>
      </w:pPr>
      <w:r>
        <w:rPr>
          <w:rFonts w:cs="David"/>
          <w:b/>
          <w:bCs/>
          <w:u w:val="single"/>
          <w:rtl/>
        </w:rPr>
        <w:t>נכחו:</w:t>
      </w:r>
    </w:p>
    <w:p w:rsidR="00000000" w:rsidRDefault="003A035D">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3A035D">
      <w:pPr>
        <w:bidi/>
        <w:ind w:left="720" w:firstLine="720"/>
        <w:jc w:val="both"/>
        <w:rPr>
          <w:rFonts w:cs="David"/>
          <w:rtl/>
        </w:rPr>
      </w:pPr>
      <w:r>
        <w:rPr>
          <w:rFonts w:cs="David"/>
          <w:rtl/>
        </w:rPr>
        <w:t>רוברט אילטוב</w:t>
      </w: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r>
        <w:rPr>
          <w:rFonts w:cs="David"/>
          <w:b/>
          <w:bCs/>
          <w:u w:val="single"/>
          <w:rtl/>
        </w:rPr>
        <w:t>מוזמנים</w:t>
      </w:r>
      <w:r>
        <w:rPr>
          <w:rFonts w:cs="David"/>
          <w:rtl/>
        </w:rPr>
        <w:t>:</w:t>
      </w:r>
      <w:r>
        <w:rPr>
          <w:rFonts w:cs="David"/>
          <w:rtl/>
        </w:rPr>
        <w:tab/>
        <w:t>עו"ד עדנה הראל</w:t>
      </w:r>
      <w:r>
        <w:rPr>
          <w:rFonts w:cs="David"/>
          <w:rtl/>
        </w:rPr>
        <w:tab/>
      </w:r>
      <w:r>
        <w:rPr>
          <w:rFonts w:cs="David"/>
          <w:rtl/>
        </w:rPr>
        <w:tab/>
        <w:t>- משר</w:t>
      </w:r>
      <w:r>
        <w:rPr>
          <w:rFonts w:cs="David"/>
          <w:rtl/>
        </w:rPr>
        <w:t>ד המשפטים</w:t>
      </w:r>
    </w:p>
    <w:p w:rsidR="00000000" w:rsidRDefault="003A035D">
      <w:pPr>
        <w:bidi/>
        <w:jc w:val="both"/>
        <w:rPr>
          <w:rFonts w:cs="David"/>
          <w:rtl/>
        </w:rPr>
      </w:pPr>
      <w:r>
        <w:rPr>
          <w:rFonts w:cs="David"/>
          <w:rtl/>
        </w:rPr>
        <w:tab/>
      </w:r>
      <w:r>
        <w:rPr>
          <w:rFonts w:cs="David"/>
          <w:rtl/>
        </w:rPr>
        <w:tab/>
        <w:t>עו"ד שירלי אבנר</w:t>
      </w:r>
      <w:r>
        <w:rPr>
          <w:rFonts w:cs="David"/>
          <w:rtl/>
        </w:rPr>
        <w:tab/>
        <w:t>- משרד המשפטים</w:t>
      </w:r>
    </w:p>
    <w:p w:rsidR="00000000" w:rsidRDefault="003A035D">
      <w:pPr>
        <w:bidi/>
        <w:jc w:val="both"/>
        <w:rPr>
          <w:rFonts w:cs="David"/>
          <w:rtl/>
        </w:rPr>
      </w:pPr>
      <w:r>
        <w:rPr>
          <w:rFonts w:cs="David"/>
          <w:rtl/>
        </w:rPr>
        <w:tab/>
      </w:r>
      <w:r>
        <w:rPr>
          <w:rFonts w:cs="David"/>
          <w:rtl/>
        </w:rPr>
        <w:tab/>
        <w:t>רותם רולף</w:t>
      </w:r>
      <w:r>
        <w:rPr>
          <w:rFonts w:cs="David"/>
          <w:rtl/>
        </w:rPr>
        <w:tab/>
      </w:r>
      <w:r>
        <w:rPr>
          <w:rFonts w:cs="David"/>
          <w:rtl/>
        </w:rPr>
        <w:tab/>
        <w:t>- אגף התקציבים, משרד האוצר</w:t>
      </w:r>
    </w:p>
    <w:p w:rsidR="00000000" w:rsidRDefault="003A035D">
      <w:pPr>
        <w:bidi/>
        <w:jc w:val="both"/>
        <w:rPr>
          <w:rFonts w:cs="David"/>
          <w:rtl/>
        </w:rPr>
      </w:pPr>
      <w:r>
        <w:rPr>
          <w:rFonts w:cs="David"/>
          <w:rtl/>
        </w:rPr>
        <w:tab/>
      </w:r>
      <w:r>
        <w:rPr>
          <w:rFonts w:cs="David"/>
          <w:rtl/>
        </w:rPr>
        <w:tab/>
        <w:t>עו"ד אפרת פרוקצ'ה</w:t>
      </w:r>
      <w:r>
        <w:rPr>
          <w:rFonts w:cs="David"/>
          <w:rtl/>
        </w:rPr>
        <w:tab/>
        <w:t>- הלשכה המשפטית, משרד המשפטים</w:t>
      </w:r>
    </w:p>
    <w:p w:rsidR="00000000" w:rsidRDefault="003A035D">
      <w:pPr>
        <w:bidi/>
        <w:jc w:val="both"/>
        <w:rPr>
          <w:rFonts w:cs="David"/>
          <w:rtl/>
        </w:rPr>
      </w:pPr>
      <w:r>
        <w:rPr>
          <w:rFonts w:cs="David"/>
          <w:rtl/>
        </w:rPr>
        <w:tab/>
      </w:r>
      <w:r>
        <w:rPr>
          <w:rFonts w:cs="David"/>
          <w:rtl/>
        </w:rPr>
        <w:tab/>
        <w:t>עו"ד חנן ארליך</w:t>
      </w:r>
      <w:r>
        <w:rPr>
          <w:rFonts w:cs="David"/>
          <w:rtl/>
        </w:rPr>
        <w:tab/>
      </w:r>
      <w:r>
        <w:rPr>
          <w:rFonts w:cs="David"/>
          <w:rtl/>
        </w:rPr>
        <w:tab/>
        <w:t>- הלשכה המשפטית, משרד המדע, התרבות והספורט</w:t>
      </w:r>
      <w:r>
        <w:rPr>
          <w:rFonts w:cs="David"/>
          <w:rtl/>
        </w:rPr>
        <w:tab/>
      </w:r>
      <w:r>
        <w:rPr>
          <w:rFonts w:cs="David"/>
          <w:rtl/>
        </w:rPr>
        <w:tab/>
        <w:t>ניר יניב</w:t>
      </w:r>
      <w:r>
        <w:rPr>
          <w:rFonts w:cs="David"/>
          <w:rtl/>
        </w:rPr>
        <w:tab/>
      </w:r>
      <w:r>
        <w:rPr>
          <w:rFonts w:cs="David"/>
          <w:rtl/>
        </w:rPr>
        <w:tab/>
      </w:r>
      <w:r>
        <w:rPr>
          <w:rFonts w:cs="David"/>
          <w:rtl/>
        </w:rPr>
        <w:tab/>
      </w:r>
    </w:p>
    <w:p w:rsidR="00000000" w:rsidRDefault="003A035D">
      <w:pPr>
        <w:bidi/>
        <w:jc w:val="both"/>
        <w:rPr>
          <w:rFonts w:cs="David"/>
          <w:rtl/>
        </w:rPr>
      </w:pPr>
      <w:r>
        <w:rPr>
          <w:rFonts w:cs="David"/>
          <w:rtl/>
        </w:rPr>
        <w:tab/>
      </w:r>
      <w:r>
        <w:rPr>
          <w:rFonts w:cs="David"/>
          <w:rtl/>
        </w:rPr>
        <w:tab/>
        <w:t>יצחק חנימוב</w:t>
      </w: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3A035D">
      <w:pPr>
        <w:bidi/>
        <w:jc w:val="both"/>
        <w:rPr>
          <w:rFonts w:cs="David"/>
          <w:rtl/>
        </w:rPr>
      </w:pPr>
      <w:r>
        <w:rPr>
          <w:rFonts w:cs="David"/>
          <w:rtl/>
        </w:rPr>
        <w:tab/>
      </w:r>
      <w:r>
        <w:rPr>
          <w:rFonts w:cs="David"/>
          <w:rtl/>
        </w:rPr>
        <w:tab/>
        <w:t xml:space="preserve">יניב </w:t>
      </w:r>
      <w:r>
        <w:rPr>
          <w:rFonts w:cs="David"/>
          <w:rtl/>
        </w:rPr>
        <w:t>רוזנאי</w:t>
      </w:r>
    </w:p>
    <w:p w:rsidR="00000000" w:rsidRDefault="003A035D">
      <w:pPr>
        <w:bidi/>
        <w:jc w:val="both"/>
        <w:rPr>
          <w:rFonts w:cs="David"/>
          <w:rtl/>
        </w:rPr>
      </w:pPr>
    </w:p>
    <w:p w:rsidR="00000000" w:rsidRDefault="003A035D">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3A035D">
      <w:pPr>
        <w:bidi/>
        <w:jc w:val="both"/>
        <w:rPr>
          <w:rFonts w:cs="David"/>
          <w:rtl/>
        </w:rPr>
      </w:pPr>
    </w:p>
    <w:p w:rsidR="00000000" w:rsidRDefault="003A035D">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3A035D">
      <w:pPr>
        <w:bidi/>
        <w:jc w:val="both"/>
        <w:rPr>
          <w:rFonts w:cs="David"/>
          <w:rtl/>
        </w:rPr>
      </w:pPr>
    </w:p>
    <w:p w:rsidR="00000000" w:rsidRDefault="003A035D">
      <w:pPr>
        <w:bidi/>
        <w:jc w:val="both"/>
        <w:rPr>
          <w:rFonts w:cs="David"/>
          <w:rtl/>
        </w:rPr>
      </w:pPr>
      <w:r>
        <w:rPr>
          <w:rFonts w:cs="David"/>
          <w:rtl/>
        </w:rPr>
        <w:br w:type="page"/>
      </w: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b/>
          <w:bCs/>
          <w:u w:val="single"/>
          <w:rtl/>
        </w:rPr>
      </w:pPr>
      <w:r>
        <w:rPr>
          <w:rFonts w:cs="David"/>
          <w:b/>
          <w:bCs/>
          <w:u w:val="single"/>
          <w:rtl/>
        </w:rPr>
        <w:t>הצעת חוק הרשות הלאומית למורשת יהדות לוב, התשס"ו-2006</w:t>
      </w:r>
    </w:p>
    <w:p w:rsidR="00000000" w:rsidRDefault="003A035D">
      <w:pPr>
        <w:bidi/>
        <w:jc w:val="both"/>
        <w:rPr>
          <w:rFonts w:cs="David"/>
          <w:b/>
          <w:bCs/>
          <w:rtl/>
        </w:rPr>
      </w:pPr>
      <w:r>
        <w:rPr>
          <w:rFonts w:cs="David"/>
          <w:b/>
          <w:bCs/>
          <w:rtl/>
        </w:rPr>
        <w:t>הצעתו של חבר הכנסת משה כחלון</w:t>
      </w:r>
    </w:p>
    <w:p w:rsidR="00000000" w:rsidRDefault="003A035D">
      <w:pPr>
        <w:bidi/>
        <w:jc w:val="both"/>
        <w:rPr>
          <w:rFonts w:cs="David"/>
          <w:b/>
          <w:bCs/>
          <w:rtl/>
        </w:rPr>
      </w:pPr>
    </w:p>
    <w:p w:rsidR="00000000" w:rsidRDefault="003A035D">
      <w:pPr>
        <w:bidi/>
        <w:jc w:val="both"/>
        <w:rPr>
          <w:rFonts w:cs="David"/>
          <w:b/>
          <w:bCs/>
          <w:u w:val="single"/>
          <w:rtl/>
        </w:rPr>
      </w:pPr>
      <w:r>
        <w:rPr>
          <w:rFonts w:cs="David"/>
          <w:b/>
          <w:bCs/>
          <w:u w:val="single"/>
          <w:rtl/>
        </w:rPr>
        <w:t>הצעת חוק הרשות הלאומית למורשת יהדות בוכרה, התשס"ו-2006</w:t>
      </w:r>
    </w:p>
    <w:p w:rsidR="00000000" w:rsidRDefault="003A035D">
      <w:pPr>
        <w:bidi/>
        <w:jc w:val="both"/>
        <w:rPr>
          <w:rFonts w:cs="David"/>
          <w:b/>
          <w:bCs/>
          <w:rtl/>
        </w:rPr>
      </w:pPr>
      <w:r>
        <w:rPr>
          <w:rFonts w:cs="David"/>
          <w:b/>
          <w:bCs/>
          <w:rtl/>
        </w:rPr>
        <w:t>הצעתו של חבר הכנסת אמנון כהן</w:t>
      </w: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u w:val="single"/>
          <w:rtl/>
        </w:rPr>
      </w:pPr>
    </w:p>
    <w:p w:rsidR="00000000" w:rsidRDefault="003A035D">
      <w:pPr>
        <w:bidi/>
        <w:jc w:val="both"/>
        <w:rPr>
          <w:rFonts w:cs="David"/>
          <w:u w:val="single"/>
          <w:rtl/>
        </w:rPr>
      </w:pPr>
    </w:p>
    <w:p w:rsidR="00000000" w:rsidRDefault="003A035D">
      <w:pPr>
        <w:bidi/>
        <w:jc w:val="both"/>
        <w:rPr>
          <w:rFonts w:cs="David"/>
          <w:u w:val="single"/>
          <w:rtl/>
        </w:rPr>
      </w:pPr>
    </w:p>
    <w:p w:rsidR="00000000" w:rsidRDefault="003A035D">
      <w:pPr>
        <w:bidi/>
        <w:jc w:val="both"/>
        <w:rPr>
          <w:rFonts w:cs="David"/>
          <w:u w:val="single"/>
          <w:rtl/>
        </w:rPr>
      </w:pPr>
    </w:p>
    <w:p w:rsidR="00000000" w:rsidRDefault="003A035D">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אני פותח את ישיבת ועדת הכלכלה. על סדר היום שתי הצעות חוק: הצעת חוק הרשות הלאומית למורשת יהדות לוב של חבר הכנסת משה כחלון, והצעת חוק הרשות הלאומית למורשת יהדות בוכרה של חבר הכנסת אמנון כהן, שנמצא כעת בישיבת ועדת הכספים שם מצביעים על התקציב.</w:t>
      </w:r>
    </w:p>
    <w:p w:rsidR="00000000" w:rsidRDefault="003A035D">
      <w:pPr>
        <w:bidi/>
        <w:jc w:val="both"/>
        <w:rPr>
          <w:rFonts w:cs="David"/>
          <w:rtl/>
        </w:rPr>
      </w:pPr>
    </w:p>
    <w:p w:rsidR="00000000" w:rsidRDefault="003A035D">
      <w:pPr>
        <w:bidi/>
        <w:jc w:val="both"/>
        <w:rPr>
          <w:rFonts w:cs="David"/>
          <w:rtl/>
        </w:rPr>
      </w:pPr>
      <w:r>
        <w:rPr>
          <w:rFonts w:cs="David"/>
          <w:rtl/>
        </w:rPr>
        <w:tab/>
        <w:t>זומנו לכאן נציגי הממשלה הרלוונטיים. שתי הצעות החוק אושרו  בקריאה ראשונה בכנסת הקודמת.</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הוועדה אפילו הכינה אותן לקריאה שנייה ושלישית בכנסת הקודמת.</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כאשר התפזרה הכנסת והחלה לפעול הכנסת החדשה, התקיים דיון בוועדה בנוגע לדין רצי</w:t>
      </w:r>
      <w:r>
        <w:rPr>
          <w:rFonts w:cs="David"/>
          <w:rtl/>
        </w:rPr>
        <w:t>פות. זה התקבל בוועדה ועלה למליאה. המתנו את הזמן הדרוש וכעת ההצעה מונחת כאן להכנה לקריאה שנייה ושלישית למרות שהיא הוכנה לקריאה שנייה ושלישית.</w:t>
      </w:r>
    </w:p>
    <w:p w:rsidR="00000000" w:rsidRDefault="003A035D">
      <w:pPr>
        <w:bidi/>
        <w:jc w:val="both"/>
        <w:rPr>
          <w:rFonts w:cs="David"/>
          <w:rtl/>
        </w:rPr>
      </w:pPr>
    </w:p>
    <w:p w:rsidR="00000000" w:rsidRDefault="003A035D">
      <w:pPr>
        <w:bidi/>
        <w:jc w:val="both"/>
        <w:rPr>
          <w:rFonts w:cs="David"/>
          <w:rtl/>
        </w:rPr>
      </w:pPr>
      <w:r>
        <w:rPr>
          <w:rFonts w:cs="David"/>
          <w:rtl/>
        </w:rPr>
        <w:tab/>
        <w:t>נשמע את נציגי הממשלה ולאחר מכן נחליט איך אנחנו ממשיכים.</w:t>
      </w:r>
    </w:p>
    <w:p w:rsidR="00000000" w:rsidRDefault="003A035D">
      <w:pPr>
        <w:bidi/>
        <w:jc w:val="both"/>
        <w:rPr>
          <w:rFonts w:cs="David"/>
          <w:u w:val="single"/>
          <w:rtl/>
        </w:rPr>
      </w:pPr>
    </w:p>
    <w:p w:rsidR="00000000" w:rsidRDefault="003A035D">
      <w:pPr>
        <w:bidi/>
        <w:jc w:val="both"/>
        <w:rPr>
          <w:rFonts w:cs="David"/>
          <w:u w:val="single"/>
          <w:rtl/>
        </w:rPr>
      </w:pPr>
      <w:r>
        <w:rPr>
          <w:rFonts w:cs="David"/>
          <w:u w:val="single"/>
          <w:rtl/>
        </w:rPr>
        <w:t>חנן ארליך:</w:t>
      </w:r>
    </w:p>
    <w:p w:rsidR="00000000" w:rsidRDefault="003A035D">
      <w:pPr>
        <w:bidi/>
        <w:jc w:val="both"/>
        <w:rPr>
          <w:rFonts w:cs="David"/>
          <w:rtl/>
        </w:rPr>
      </w:pPr>
    </w:p>
    <w:p w:rsidR="00000000" w:rsidRDefault="003A035D">
      <w:pPr>
        <w:bidi/>
        <w:jc w:val="both"/>
        <w:rPr>
          <w:rFonts w:cs="David"/>
          <w:rtl/>
        </w:rPr>
      </w:pPr>
      <w:r>
        <w:rPr>
          <w:rFonts w:cs="David"/>
          <w:rtl/>
        </w:rPr>
        <w:tab/>
        <w:t>משרד המדע, התרבות והספורט הכין הצעת חוק שנק</w:t>
      </w:r>
      <w:r>
        <w:rPr>
          <w:rFonts w:cs="David"/>
          <w:rtl/>
        </w:rPr>
        <w:t>ראת חוק הרשות להנצחת מורשות, התשס"ז-2006.</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בכנסת הקודמת קראו לזה הצעת חוק לרשות לאומית למורשת עדות ישראל.</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חנן ארליך:</w:t>
      </w:r>
    </w:p>
    <w:p w:rsidR="00000000" w:rsidRDefault="003A035D">
      <w:pPr>
        <w:bidi/>
        <w:jc w:val="both"/>
        <w:rPr>
          <w:rFonts w:cs="David"/>
          <w:rtl/>
        </w:rPr>
      </w:pPr>
    </w:p>
    <w:p w:rsidR="00000000" w:rsidRDefault="003A035D">
      <w:pPr>
        <w:bidi/>
        <w:jc w:val="both"/>
        <w:rPr>
          <w:rFonts w:cs="David"/>
          <w:rtl/>
        </w:rPr>
      </w:pPr>
      <w:r>
        <w:rPr>
          <w:rFonts w:cs="David"/>
          <w:rtl/>
        </w:rPr>
        <w:tab/>
        <w:t>עכשיו מדברים על הנצחת מורשות.</w:t>
      </w:r>
    </w:p>
    <w:p w:rsidR="00000000" w:rsidRDefault="003A035D">
      <w:pPr>
        <w:bidi/>
        <w:jc w:val="both"/>
        <w:rPr>
          <w:rFonts w:cs="David"/>
          <w:rtl/>
        </w:rPr>
      </w:pPr>
      <w:r>
        <w:rPr>
          <w:rFonts w:cs="David"/>
          <w:rtl/>
        </w:rPr>
        <w:t>ההצעה שנדונה בין נציגי משרדים אחרים, כרגע על סף תזכיר למשרדי ממשלה אחרים, כרגע היא נמצאת אצל ש</w:t>
      </w:r>
      <w:r>
        <w:rPr>
          <w:rFonts w:cs="David"/>
          <w:rtl/>
        </w:rPr>
        <w:t>רת החינוך – גב' יולי תמיר - שהיא ממלאת מקום שר המדע, התרבות והספורט, לאישורה הסופי בעידוד שרת המשפטים – גב' ציפי לבני – וצפוי האישור תוך ימים ספורים ואז יופץ תזכיר.</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אתי בנדלר:</w:t>
      </w:r>
    </w:p>
    <w:p w:rsidR="00000000" w:rsidRDefault="003A035D">
      <w:pPr>
        <w:bidi/>
        <w:jc w:val="both"/>
        <w:rPr>
          <w:rFonts w:cs="David"/>
          <w:rtl/>
        </w:rPr>
      </w:pPr>
    </w:p>
    <w:p w:rsidR="00000000" w:rsidRDefault="003A035D">
      <w:pPr>
        <w:bidi/>
        <w:jc w:val="both"/>
        <w:rPr>
          <w:rFonts w:cs="David"/>
          <w:rtl/>
        </w:rPr>
      </w:pPr>
      <w:r>
        <w:rPr>
          <w:rFonts w:cs="David"/>
          <w:rtl/>
        </w:rPr>
        <w:tab/>
        <w:t>יש עידוד של שרה זו ושל שרה נוספת, אבל מה עם המחותן הראשי שצריך להקצות את הכספ</w:t>
      </w:r>
      <w:r>
        <w:rPr>
          <w:rFonts w:cs="David"/>
          <w:rtl/>
        </w:rPr>
        <w:t>ים?</w:t>
      </w:r>
    </w:p>
    <w:p w:rsidR="00000000" w:rsidRDefault="003A035D">
      <w:pPr>
        <w:bidi/>
        <w:jc w:val="both"/>
        <w:rPr>
          <w:rFonts w:cs="David"/>
          <w:rtl/>
        </w:rPr>
      </w:pPr>
    </w:p>
    <w:p w:rsidR="00000000" w:rsidRDefault="003A035D">
      <w:pPr>
        <w:bidi/>
        <w:jc w:val="both"/>
        <w:rPr>
          <w:rFonts w:cs="David"/>
          <w:u w:val="single"/>
          <w:rtl/>
        </w:rPr>
      </w:pPr>
      <w:r>
        <w:rPr>
          <w:rFonts w:cs="David"/>
          <w:u w:val="single"/>
          <w:rtl/>
        </w:rPr>
        <w:lastRenderedPageBreak/>
        <w:t>חנן ארליך:</w:t>
      </w:r>
    </w:p>
    <w:p w:rsidR="00000000" w:rsidRDefault="003A035D">
      <w:pPr>
        <w:bidi/>
        <w:jc w:val="both"/>
        <w:rPr>
          <w:rFonts w:cs="David"/>
          <w:rtl/>
        </w:rPr>
      </w:pPr>
    </w:p>
    <w:p w:rsidR="00000000" w:rsidRDefault="003A035D">
      <w:pPr>
        <w:bidi/>
        <w:jc w:val="both"/>
        <w:rPr>
          <w:rFonts w:cs="David"/>
          <w:rtl/>
        </w:rPr>
      </w:pPr>
      <w:r>
        <w:rPr>
          <w:rFonts w:cs="David"/>
          <w:rtl/>
        </w:rPr>
        <w:tab/>
        <w:t>נמצאת כאן נציגת משרד האוצר.</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רותם רולף:</w:t>
      </w:r>
    </w:p>
    <w:p w:rsidR="00000000" w:rsidRDefault="003A035D">
      <w:pPr>
        <w:bidi/>
        <w:jc w:val="both"/>
        <w:rPr>
          <w:rFonts w:cs="David"/>
          <w:rtl/>
        </w:rPr>
      </w:pPr>
    </w:p>
    <w:p w:rsidR="00000000" w:rsidRDefault="003A035D">
      <w:pPr>
        <w:bidi/>
        <w:jc w:val="both"/>
        <w:rPr>
          <w:rFonts w:cs="David"/>
          <w:rtl/>
        </w:rPr>
      </w:pPr>
      <w:r>
        <w:rPr>
          <w:rFonts w:cs="David"/>
          <w:rtl/>
        </w:rPr>
        <w:tab/>
        <w:t>אנחנו כן תומכים באיזושהי הצעת חוק מרכזת לכל המורשות ולצורך העניין אנחנו בקשר עם משרד המדע, התרבות והספורט. עברנו על חלק מהדברים ונעבור שוב ברגע שזה יהיה מוכן. באופן כללי כן יש נכונות מצידנו לקדם א</w:t>
      </w:r>
      <w:r>
        <w:rPr>
          <w:rFonts w:cs="David"/>
          <w:rtl/>
        </w:rPr>
        <w:t>ת הצעת החוק.</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חנן ארליך:</w:t>
      </w:r>
    </w:p>
    <w:p w:rsidR="00000000" w:rsidRDefault="003A035D">
      <w:pPr>
        <w:bidi/>
        <w:jc w:val="both"/>
        <w:rPr>
          <w:rFonts w:cs="David"/>
          <w:rtl/>
        </w:rPr>
      </w:pPr>
    </w:p>
    <w:p w:rsidR="00000000" w:rsidRDefault="003A035D">
      <w:pPr>
        <w:bidi/>
        <w:jc w:val="both"/>
        <w:rPr>
          <w:rFonts w:cs="David"/>
          <w:rtl/>
        </w:rPr>
      </w:pPr>
      <w:r>
        <w:rPr>
          <w:rFonts w:cs="David"/>
          <w:rtl/>
        </w:rPr>
        <w:tab/>
        <w:t>כדי לקצר תהליך של הגשת תזכיר, מראש קיבלנו הערות המשרדים.</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אם הצעות החוק האלה יעברו, תהיה אחר-כך אפשרות לשלב אותן במסגרת הכללית שאתם עושים?</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חנן ארליך:</w:t>
      </w:r>
    </w:p>
    <w:p w:rsidR="00000000" w:rsidRDefault="003A035D">
      <w:pPr>
        <w:bidi/>
        <w:jc w:val="both"/>
        <w:rPr>
          <w:rFonts w:cs="David"/>
          <w:rtl/>
        </w:rPr>
      </w:pPr>
    </w:p>
    <w:p w:rsidR="00000000" w:rsidRDefault="003A035D">
      <w:pPr>
        <w:bidi/>
        <w:jc w:val="both"/>
        <w:rPr>
          <w:rFonts w:cs="David"/>
          <w:rtl/>
        </w:rPr>
      </w:pPr>
      <w:r>
        <w:rPr>
          <w:rFonts w:cs="David"/>
          <w:rtl/>
        </w:rPr>
        <w:tab/>
        <w:t>לשלב אותן, לא, כי מהותה של הצעת החוק היא להקים רשות אחת ש</w:t>
      </w:r>
      <w:r>
        <w:rPr>
          <w:rFonts w:cs="David"/>
          <w:rtl/>
        </w:rPr>
        <w:t>תהיה אחראית על כל המורשות, וזאת כדי שלא יהיו עשרות רשויות.</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את זה הבנתי, אבל אפשר יהיה להכניס את המורשת פנימה להצעת החוק?</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חנן ארליך:</w:t>
      </w:r>
    </w:p>
    <w:p w:rsidR="00000000" w:rsidRDefault="003A035D">
      <w:pPr>
        <w:bidi/>
        <w:jc w:val="both"/>
        <w:rPr>
          <w:rFonts w:cs="David"/>
          <w:rtl/>
        </w:rPr>
      </w:pPr>
    </w:p>
    <w:p w:rsidR="00000000" w:rsidRDefault="003A035D">
      <w:pPr>
        <w:bidi/>
        <w:jc w:val="both"/>
        <w:rPr>
          <w:rFonts w:cs="David"/>
          <w:rtl/>
        </w:rPr>
      </w:pPr>
      <w:r>
        <w:rPr>
          <w:rFonts w:cs="David"/>
          <w:rtl/>
        </w:rPr>
        <w:tab/>
        <w:t>כאחת המורשות.</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זאת אומרת, אנחנו יכולים להעביר את זה בחוק.</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אם הוועדה ת</w:t>
      </w:r>
      <w:r>
        <w:rPr>
          <w:rFonts w:cs="David"/>
          <w:rtl/>
        </w:rPr>
        <w:t>עלה את שתי הצעות החוק לגבי מורשת לוב ומורשת בוכרה לקריאה השנייה והשלישית במליאת הכנסת, מה יהיו מעמדן של שתי הצעות החוק האלה כאשר תגיע הצעת החוק שלכם?</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הצעות החוק בהן מדובר והצעות חוק דומות אחרות, כל אחת מהן מבקשת להקים תאגיד נפרד, אישיות משפטי</w:t>
      </w:r>
      <w:r>
        <w:rPr>
          <w:rFonts w:cs="David"/>
          <w:rtl/>
        </w:rPr>
        <w:t>ת נפרדת עם כל המשתמע מכך שזה אומר ארגון, מבנה משפטי, התחייבויות משפטיות, נכסים ודברים כאלה, ושכל אחת מהן תטפל בנושא אחד.</w:t>
      </w:r>
    </w:p>
    <w:p w:rsidR="00000000" w:rsidRDefault="003A035D">
      <w:pPr>
        <w:bidi/>
        <w:jc w:val="both"/>
        <w:rPr>
          <w:rFonts w:cs="David"/>
          <w:rtl/>
        </w:rPr>
      </w:pPr>
    </w:p>
    <w:p w:rsidR="00000000" w:rsidRDefault="003A035D">
      <w:pPr>
        <w:bidi/>
        <w:jc w:val="both"/>
        <w:rPr>
          <w:rFonts w:cs="David"/>
          <w:rtl/>
        </w:rPr>
      </w:pPr>
      <w:r>
        <w:rPr>
          <w:rFonts w:cs="David"/>
          <w:rtl/>
        </w:rPr>
        <w:tab/>
        <w:t>משרד המשפטים אמון על ענייני תאגידים, דיני חברות ודיני עמותות. סוגיית התאגידים הסטטוטוריים, למשל, הרשות השנייה לטלוויזיה ורדיו הוא תאג</w:t>
      </w:r>
      <w:r>
        <w:rPr>
          <w:rFonts w:cs="David"/>
          <w:rtl/>
        </w:rPr>
        <w:t>יד סטטוטורי, רשות השידור היא תאגיד סטטוטורי, כל גוף כזה שמוקם בחוק והוא לא חברה, יש לו כל מיני אפיונים ושאלות משפטיות שנלוות, ולכן הוקמה בזמנו הוועדה המייעצת – על-פי החלטת ממשלה – להסתכלות רוחבית על כל עניין התאגידים הסטטוטוריים.</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את מכי</w:t>
      </w:r>
      <w:r>
        <w:rPr>
          <w:rFonts w:cs="David"/>
          <w:rtl/>
        </w:rPr>
        <w:t>רה את ההיסטוריה של החוק הזה?</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כן, בהחלט. לא ליוויתי את זה באופן אישי, אבל למדתי את זה.</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את יודעת השרה לבני אמרה שתוך חודש מעבירה את ההצעה, וכך עשה גם חבר הכנסת אופיר פינס. כל אחד שיבדוק עם השר שלו לפני שהוא מגיע לכאן.</w:t>
      </w:r>
    </w:p>
    <w:p w:rsidR="00000000" w:rsidRDefault="003A035D">
      <w:pPr>
        <w:bidi/>
        <w:jc w:val="both"/>
        <w:rPr>
          <w:rFonts w:cs="David"/>
          <w:rtl/>
        </w:rPr>
      </w:pPr>
    </w:p>
    <w:p w:rsidR="00000000" w:rsidRDefault="003A035D">
      <w:pPr>
        <w:bidi/>
        <w:jc w:val="both"/>
        <w:rPr>
          <w:rFonts w:cs="David"/>
          <w:u w:val="single"/>
          <w:rtl/>
        </w:rPr>
      </w:pPr>
      <w:r>
        <w:rPr>
          <w:rFonts w:cs="David"/>
          <w:u w:val="single"/>
          <w:rtl/>
        </w:rPr>
        <w:t xml:space="preserve">עדנה </w:t>
      </w:r>
      <w:r>
        <w:rPr>
          <w:rFonts w:cs="David"/>
          <w:u w:val="single"/>
          <w:rtl/>
        </w:rPr>
        <w:t>הראל:</w:t>
      </w:r>
    </w:p>
    <w:p w:rsidR="00000000" w:rsidRDefault="003A035D">
      <w:pPr>
        <w:bidi/>
        <w:jc w:val="both"/>
        <w:rPr>
          <w:rFonts w:cs="David"/>
          <w:rtl/>
        </w:rPr>
      </w:pPr>
    </w:p>
    <w:p w:rsidR="00000000" w:rsidRDefault="003A035D">
      <w:pPr>
        <w:bidi/>
        <w:jc w:val="both"/>
        <w:rPr>
          <w:rFonts w:cs="David"/>
          <w:rtl/>
        </w:rPr>
      </w:pPr>
      <w:r>
        <w:rPr>
          <w:rFonts w:cs="David"/>
          <w:rtl/>
        </w:rPr>
        <w:tab/>
        <w:t>אני מדברת על דעתה של השרה לאחר שיחה אתמול אתה.</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דעתה מאיזה שעה. כי דעתה בשעה 4 ודעתה בשעה 6 לא זהותץ.</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זהות לחלוטין. ברשותך, יכול להיות שנבעה איזושהי טעות ממשהו שאמרתי קודם, אבל אני אשלים ואולי הטעות לא תתעורר.</w:t>
      </w:r>
    </w:p>
    <w:p w:rsidR="00000000" w:rsidRDefault="003A035D">
      <w:pPr>
        <w:bidi/>
        <w:jc w:val="both"/>
        <w:rPr>
          <w:rFonts w:cs="David"/>
          <w:rtl/>
        </w:rPr>
      </w:pPr>
    </w:p>
    <w:p w:rsidR="00000000" w:rsidRDefault="003A035D">
      <w:pPr>
        <w:bidi/>
        <w:jc w:val="both"/>
        <w:rPr>
          <w:rFonts w:cs="David"/>
          <w:rtl/>
        </w:rPr>
      </w:pPr>
      <w:r>
        <w:rPr>
          <w:rFonts w:cs="David"/>
          <w:rtl/>
        </w:rPr>
        <w:tab/>
        <w:t>אני</w:t>
      </w:r>
      <w:r>
        <w:rPr>
          <w:rFonts w:cs="David"/>
          <w:rtl/>
        </w:rPr>
        <w:t xml:space="preserve"> אומרת שתאגידים סטטוטוריים בכלל, להקים תאגיד סטטוטורי לכל נושא בנפרד, עמדת משרד המשפטים ועמדתה של השרה לבני, גם לפני שלוש שנים, גם לפני שנה וגם אתמול, עמדה שזה לא יהיה נכון ולכן נכון לפעול להקמת תאגיד סטטוטורי אחד שיהיה בעל הכישורים, היכולות והסמכויות לטפל</w:t>
      </w:r>
      <w:r>
        <w:rPr>
          <w:rFonts w:cs="David"/>
          <w:rtl/>
        </w:rPr>
        <w:t xml:space="preserve"> בכלל המורשות.</w:t>
      </w:r>
    </w:p>
    <w:p w:rsidR="00000000" w:rsidRDefault="003A035D">
      <w:pPr>
        <w:bidi/>
        <w:jc w:val="both"/>
        <w:rPr>
          <w:rFonts w:cs="David"/>
          <w:rtl/>
        </w:rPr>
      </w:pPr>
    </w:p>
    <w:p w:rsidR="00000000" w:rsidRDefault="003A035D">
      <w:pPr>
        <w:bidi/>
        <w:jc w:val="both"/>
        <w:rPr>
          <w:rFonts w:cs="David"/>
          <w:rtl/>
        </w:rPr>
      </w:pPr>
      <w:r>
        <w:rPr>
          <w:rFonts w:cs="David"/>
          <w:rtl/>
        </w:rPr>
        <w:tab/>
        <w:t xml:space="preserve">ולכן אתמול, כאשר שוחחנו אתה, אמרה שרת המשפטים שהיא באופן אישי תפעל לזירוז ולשכנוע השרה יולי תמיר בעניין הזה. </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בדקת אתה למה היא לא עשתה את זה לפני שלוש שנים כפי שהיא הבטיחה?</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לפני שלוש שנים היא פעלה לקידום ה</w:t>
      </w:r>
      <w:r>
        <w:rPr>
          <w:rFonts w:cs="David"/>
          <w:rtl/>
        </w:rPr>
        <w:t>עניין ולכן הוצגה כאן יחד עם הוועדה הצעת חוק במתואם עם הוועדה שנקראה הנצחת המורשות ובתוכן היא זהה למה שהציג חנן, ואותה הצעה, מכיוון שלא אושרה אז כהצעת חוק ממשלתית כי רצו ללכת מהר עם הוועדה, נתקלה ברגע האחרון בקושי של תיאום עם משרד האוצר. אני מכירה היטב את ה</w:t>
      </w:r>
      <w:r>
        <w:rPr>
          <w:rFonts w:cs="David"/>
          <w:rtl/>
        </w:rPr>
        <w:t>היסטוריה. בגלל זה בדיוק תומכת השרה, לאור הניסיון של מה שהיה לפני שלוש שנים ולפני שנה, בתום כהונת הכנסת הקודמת, שעכשיו זו תהיה הצעת חוק ממשלתית, מסודרת וברורה שכל משרדי הממשלה מחויבים ועומדים מאחוריה כשהיא מגיעה לכנסת. זה כתוצאה והשלמה בקו אחד עם עמדתה גם ל</w:t>
      </w:r>
      <w:r>
        <w:rPr>
          <w:rFonts w:cs="David"/>
          <w:rtl/>
        </w:rPr>
        <w:t>פני שלוש שנים, ם לפני שנה וגם אתמול.</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אני ממש מלא התפעלות מהעקביות.</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אני חייבת להודיע לוועדה שאנחנו רצינו לבוא היום לכאן עם הודעה שהתזכיר הופץ, ואתמול ביקשנו מהשרה לבני לשוחח בדחיפות עם שרת החינוך, הממונה על תיק התרבות, והיא</w:t>
      </w:r>
      <w:r>
        <w:rPr>
          <w:rFonts w:cs="David"/>
          <w:rtl/>
        </w:rPr>
        <w:t xml:space="preserve"> הבטיחה לעשות את זה. טעות שאני מודיעה שהייתה טעות שלי, שאני  טעיתי בגלל כל הדיונים שלנו עכשיו, ואמרתי שהדיון אצלך הוא מחר בבוקר.</w:t>
      </w:r>
    </w:p>
    <w:p w:rsidR="00000000" w:rsidRDefault="003A035D">
      <w:pPr>
        <w:bidi/>
        <w:jc w:val="both"/>
        <w:rPr>
          <w:rFonts w:cs="David"/>
          <w:rtl/>
        </w:rPr>
      </w:pPr>
    </w:p>
    <w:p w:rsidR="00000000" w:rsidRDefault="003A035D">
      <w:pPr>
        <w:bidi/>
        <w:jc w:val="both"/>
        <w:rPr>
          <w:rFonts w:cs="David"/>
          <w:rtl/>
        </w:rPr>
      </w:pPr>
      <w:r>
        <w:rPr>
          <w:rFonts w:cs="David"/>
          <w:u w:val="single"/>
          <w:rtl/>
        </w:rPr>
        <w:br w:type="page"/>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היא לא תדבר. אל תדאגי.</w:t>
      </w:r>
    </w:p>
    <w:p w:rsidR="00000000" w:rsidRDefault="003A035D">
      <w:pPr>
        <w:bidi/>
        <w:jc w:val="both"/>
        <w:rPr>
          <w:rFonts w:cs="David"/>
          <w:rtl/>
        </w:rPr>
      </w:pPr>
    </w:p>
    <w:p w:rsidR="00000000" w:rsidRDefault="003A035D">
      <w:pPr>
        <w:bidi/>
        <w:jc w:val="both"/>
        <w:rPr>
          <w:rFonts w:cs="David"/>
          <w:rtl/>
        </w:rPr>
      </w:pPr>
      <w:r>
        <w:rPr>
          <w:rFonts w:cs="David"/>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אני גורסת אחרת. התזכיר מוכן, הוא מתואם עם משרד המשפטים ומשרד האוצר בר</w:t>
      </w:r>
      <w:r>
        <w:rPr>
          <w:rFonts w:cs="David"/>
          <w:rtl/>
        </w:rPr>
        <w:t>מה העקרונית.</w:t>
      </w:r>
    </w:p>
    <w:p w:rsidR="00000000" w:rsidRDefault="003A035D">
      <w:pPr>
        <w:bidi/>
        <w:jc w:val="both"/>
        <w:rPr>
          <w:rFonts w:cs="David"/>
          <w:rtl/>
        </w:rPr>
      </w:pPr>
    </w:p>
    <w:p w:rsidR="00000000" w:rsidRDefault="003A035D">
      <w:pPr>
        <w:bidi/>
        <w:jc w:val="both"/>
        <w:rPr>
          <w:rFonts w:cs="David"/>
          <w:rtl/>
        </w:rPr>
      </w:pPr>
      <w:r>
        <w:rPr>
          <w:rFonts w:cs="David"/>
          <w:rtl/>
        </w:rPr>
        <w:tab/>
        <w:t>אם תעביר את שתי הצעות החוק שמקימות שתי ישויות משפטיות שונות, החוק השלישי יקים ישות משפטית נפרדת. הוא לא יבלע אותן אלא צריך יהיה אז להעביר חוקים שמפרקים את הרשויות ההן ושואלים שאלות לגבי הנכסים שלהן והעובדים שלהן.</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איזה נכס</w:t>
      </w:r>
      <w:r>
        <w:rPr>
          <w:rFonts w:cs="David"/>
          <w:rtl/>
        </w:rPr>
        <w:t>ים יש להן? אני חושב שאפשר יהיה לפרק את זה ולהעביר לכנסת אותן תחת כנפי הרשות שלכם שלא תקום.</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משה זעפרני:</w:t>
      </w:r>
    </w:p>
    <w:p w:rsidR="00000000" w:rsidRDefault="003A035D">
      <w:pPr>
        <w:bidi/>
        <w:jc w:val="both"/>
        <w:rPr>
          <w:rFonts w:cs="David"/>
          <w:rtl/>
        </w:rPr>
      </w:pPr>
    </w:p>
    <w:p w:rsidR="00000000" w:rsidRDefault="003A035D">
      <w:pPr>
        <w:bidi/>
        <w:jc w:val="both"/>
        <w:rPr>
          <w:rFonts w:cs="David"/>
          <w:rtl/>
        </w:rPr>
      </w:pPr>
      <w:r>
        <w:rPr>
          <w:rFonts w:cs="David"/>
          <w:rtl/>
        </w:rPr>
        <w:tab/>
        <w:t>בעצם ההצעה הזאת חוזרים אחורה למה שרצתה קודם הוועדה. הוועדה דרשה ממשרדי הממשלה לעבוד על הצעה משותפת וזה מה שנעשה בפרק הזמן הזה. אם אני זוכר טוב, בישיבה</w:t>
      </w:r>
      <w:r>
        <w:rPr>
          <w:rFonts w:cs="David"/>
          <w:rtl/>
        </w:rPr>
        <w:t xml:space="preserve"> הקודמת – אני מלווה את הנושא הזה מתחילתו בכל הוועדות – זו הייתה הדרישה לאורך כל השנים. הדרישה הייתה להביא הצעת חוק ממשלתית שתכלול את כל המורשות. אני חושב שאנחנו מגיעים למצב שמשרדי הממשלה, כולל משרד האוצר, מסכימים  לזה וכדאי לתת לזה הזדמנות.</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w:t>
      </w:r>
      <w:r>
        <w:rPr>
          <w:rFonts w:cs="David"/>
          <w:u w:val="single"/>
          <w:rtl/>
        </w:rPr>
        <w:t>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את משרד המשפטים שמענו, את משרד האוצר שמענו, את משרד התרבות שמענו.</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הנוסח שמונח על השולחן ושעליו הצביעה הממשלה, זה נוסח של הקריאה הראשונה, כי הוא לא כולל את הדיונים והתיקונים שנעשו לקראת קריאה שנייה ושלישית. זאת אומרת, זה דבר שצריך להיות מ</w:t>
      </w:r>
      <w:r>
        <w:rPr>
          <w:rFonts w:cs="David"/>
          <w:rtl/>
        </w:rPr>
        <w:t>וצג בפני הוועדה. ככל הידוע לי לא הוצג בסופו של דבר הנוסח השלם שהיה מוכן לקריאה שנייה ושלישית. לנו יש הרבה מאוד הערות לפרטי הנוסח שמונח כרגע על השולחן, אם נלך לשיטתך ואם תבקש לקדם את הנוסח הזה.</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אני אבקש הערות לנוסח.</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צריך לע</w:t>
      </w:r>
      <w:r>
        <w:rPr>
          <w:rFonts w:cs="David"/>
          <w:rtl/>
        </w:rPr>
        <w:t>בור סעיף סעיף.</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החזרנו את הצעת החוק למורשת עדות ישראל 2005, והיא הונחה על שולחן מליאת הכנסת. לבסוף מה שעשתה הוועדה, בשל הבטחות הממשלה, למשוך את הצעת החוק.</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אתי בנדלר:</w:t>
      </w:r>
    </w:p>
    <w:p w:rsidR="00000000" w:rsidRDefault="003A035D">
      <w:pPr>
        <w:bidi/>
        <w:jc w:val="both"/>
        <w:rPr>
          <w:rFonts w:cs="David"/>
          <w:rtl/>
        </w:rPr>
      </w:pPr>
    </w:p>
    <w:p w:rsidR="00000000" w:rsidRDefault="003A035D">
      <w:pPr>
        <w:bidi/>
        <w:jc w:val="both"/>
        <w:rPr>
          <w:rFonts w:cs="David"/>
          <w:rtl/>
        </w:rPr>
      </w:pPr>
      <w:r>
        <w:rPr>
          <w:rFonts w:cs="David"/>
          <w:rtl/>
        </w:rPr>
        <w:tab/>
        <w:t>כן, אבל הנחנו הצעת חוק לרשות הלאומית למורשת יהודית לוב.</w:t>
      </w:r>
    </w:p>
    <w:p w:rsidR="00000000" w:rsidRDefault="003A035D">
      <w:pPr>
        <w:bidi/>
        <w:jc w:val="both"/>
        <w:rPr>
          <w:rFonts w:cs="David"/>
          <w:rtl/>
        </w:rPr>
      </w:pPr>
    </w:p>
    <w:p w:rsidR="00000000" w:rsidRDefault="003A035D">
      <w:pPr>
        <w:bidi/>
        <w:jc w:val="both"/>
        <w:rPr>
          <w:rFonts w:cs="David"/>
          <w:rtl/>
        </w:rPr>
      </w:pPr>
      <w:r>
        <w:rPr>
          <w:rFonts w:cs="David"/>
          <w:u w:val="single"/>
          <w:rtl/>
        </w:rPr>
        <w:br w:type="page"/>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אנחנו נקבע מועד לישיבה נוספת.</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השאלה אם לא כדאי לקבל איזושהי הבטחה ללוחות זמנים ממשרדי הממשלה.</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אנחנו הבנו מהשרה, כפי שאמרתי, שזה יהיה בימים אלה.</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כפי שאני זוכרת, ממתינים 21 יום.</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עדנה הראל:</w:t>
      </w:r>
    </w:p>
    <w:p w:rsidR="00000000" w:rsidRDefault="003A035D">
      <w:pPr>
        <w:bidi/>
        <w:jc w:val="both"/>
        <w:rPr>
          <w:rFonts w:cs="David"/>
          <w:rtl/>
        </w:rPr>
      </w:pPr>
    </w:p>
    <w:p w:rsidR="00000000" w:rsidRDefault="003A035D">
      <w:pPr>
        <w:bidi/>
        <w:jc w:val="both"/>
        <w:rPr>
          <w:rFonts w:cs="David"/>
          <w:rtl/>
        </w:rPr>
      </w:pPr>
      <w:r>
        <w:rPr>
          <w:rFonts w:cs="David"/>
          <w:rtl/>
        </w:rPr>
        <w:tab/>
        <w:t>אנחנו נבקש קיצור לוח הזמ</w:t>
      </w:r>
      <w:r>
        <w:rPr>
          <w:rFonts w:cs="David"/>
          <w:rtl/>
        </w:rPr>
        <w:t>נים.</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אני לא מתחייב על כלום. אתם יכולים להביא את הנושאים שלכם ונראה אם זה עולה בקנה אחד עם כוונת המחוקק ועם מה שאנחנו רוצים. יכול להיות שתעשו משהו יפה ומפואר, אבל הוא לא יענה על הצרכים לשמם אנחנו מחוקקים את החוק. זה שתביאו את זה, זה בסדר</w:t>
      </w:r>
      <w:r>
        <w:rPr>
          <w:rFonts w:cs="David"/>
          <w:rtl/>
        </w:rPr>
        <w:t xml:space="preserve"> גמור, אבל זאת לא ערובה לכלום. שאף אחד לא יבוא לדיון הבא ויאמר שאני אמרתי שאם תביאו, החוקים האלה לא יקודמו. אני כבר מודיע שהחוקים האלה יקודמו.</w:t>
      </w:r>
    </w:p>
    <w:p w:rsidR="00000000" w:rsidRDefault="003A035D">
      <w:pPr>
        <w:bidi/>
        <w:jc w:val="both"/>
        <w:rPr>
          <w:rFonts w:cs="David"/>
          <w:rtl/>
        </w:rPr>
      </w:pPr>
    </w:p>
    <w:p w:rsidR="00000000" w:rsidRDefault="003A035D">
      <w:pPr>
        <w:bidi/>
        <w:jc w:val="both"/>
        <w:rPr>
          <w:rFonts w:cs="David"/>
          <w:u w:val="single"/>
          <w:rtl/>
        </w:rPr>
      </w:pPr>
      <w:r>
        <w:rPr>
          <w:rFonts w:cs="David"/>
          <w:u w:val="single"/>
          <w:rtl/>
        </w:rPr>
        <w:t>לאה ורון:</w:t>
      </w:r>
    </w:p>
    <w:p w:rsidR="00000000" w:rsidRDefault="003A035D">
      <w:pPr>
        <w:bidi/>
        <w:jc w:val="both"/>
        <w:rPr>
          <w:rFonts w:cs="David"/>
          <w:rtl/>
        </w:rPr>
      </w:pPr>
    </w:p>
    <w:p w:rsidR="00000000" w:rsidRDefault="003A035D">
      <w:pPr>
        <w:bidi/>
        <w:jc w:val="both"/>
        <w:rPr>
          <w:rFonts w:cs="David"/>
          <w:rtl/>
        </w:rPr>
      </w:pPr>
      <w:r>
        <w:rPr>
          <w:rFonts w:cs="David"/>
          <w:rtl/>
        </w:rPr>
        <w:tab/>
        <w:t>הציפייה היא שבסוף ינואר תגיע הצעת החוק הממשלתית?</w:t>
      </w:r>
    </w:p>
    <w:p w:rsidR="00000000" w:rsidRDefault="003A035D">
      <w:pPr>
        <w:bidi/>
        <w:jc w:val="both"/>
        <w:rPr>
          <w:rFonts w:cs="David"/>
          <w:rtl/>
        </w:rPr>
      </w:pPr>
    </w:p>
    <w:p w:rsidR="00000000" w:rsidRDefault="003A035D">
      <w:pPr>
        <w:bidi/>
        <w:jc w:val="both"/>
        <w:rPr>
          <w:rFonts w:cs="David"/>
          <w:rtl/>
        </w:rPr>
      </w:pPr>
      <w:r>
        <w:rPr>
          <w:rFonts w:cs="David"/>
          <w:u w:val="single"/>
          <w:rtl/>
        </w:rPr>
        <w:t>היו"ר משה כחלון</w:t>
      </w:r>
      <w:r>
        <w:rPr>
          <w:rFonts w:cs="David"/>
          <w:rtl/>
        </w:rPr>
        <w:t>:</w:t>
      </w:r>
    </w:p>
    <w:p w:rsidR="00000000" w:rsidRDefault="003A035D">
      <w:pPr>
        <w:bidi/>
        <w:jc w:val="both"/>
        <w:rPr>
          <w:rFonts w:cs="David"/>
          <w:rtl/>
        </w:rPr>
      </w:pPr>
    </w:p>
    <w:p w:rsidR="00000000" w:rsidRDefault="003A035D">
      <w:pPr>
        <w:bidi/>
        <w:jc w:val="both"/>
        <w:rPr>
          <w:rFonts w:cs="David"/>
          <w:rtl/>
        </w:rPr>
      </w:pPr>
      <w:r>
        <w:rPr>
          <w:rFonts w:cs="David"/>
          <w:rtl/>
        </w:rPr>
        <w:tab/>
        <w:t xml:space="preserve">אני מבקש לא לקשור אחד בשני. הם </w:t>
      </w:r>
      <w:r>
        <w:rPr>
          <w:rFonts w:cs="David"/>
          <w:rtl/>
        </w:rPr>
        <w:t>יכולים להביא מתי שהם רוצים. אנחנו נקבל אתכם בקבלת פנים חמה ולבבית כפי שאנחנו מקבלים תמיד, אבל זה לא קשור.</w:t>
      </w:r>
    </w:p>
    <w:p w:rsidR="00000000" w:rsidRDefault="003A035D">
      <w:pPr>
        <w:bidi/>
        <w:jc w:val="both"/>
        <w:rPr>
          <w:rFonts w:cs="David"/>
          <w:rtl/>
        </w:rPr>
      </w:pPr>
    </w:p>
    <w:p w:rsidR="00000000" w:rsidRDefault="003A035D">
      <w:pPr>
        <w:bidi/>
        <w:jc w:val="both"/>
        <w:rPr>
          <w:rFonts w:cs="David"/>
          <w:rtl/>
        </w:rPr>
      </w:pPr>
      <w:r>
        <w:rPr>
          <w:rFonts w:cs="David"/>
          <w:rtl/>
        </w:rPr>
        <w:tab/>
        <w:t>אנחנו נמתין להצעות שלכם, אבל בלי קשר אליהן בשבועות הקרובים אנחנו נקיים דיון רחב עם הגורמים הרלוונטיים בנוסף למשרדי הממשלה וזאת על-מנת לקדם את הצעת ה</w:t>
      </w:r>
      <w:r>
        <w:rPr>
          <w:rFonts w:cs="David"/>
          <w:rtl/>
        </w:rPr>
        <w:t>חוק לקריאה שנייה ושלישית.</w:t>
      </w:r>
    </w:p>
    <w:p w:rsidR="00000000" w:rsidRDefault="003A035D">
      <w:pPr>
        <w:bidi/>
        <w:jc w:val="both"/>
        <w:rPr>
          <w:rFonts w:cs="David"/>
          <w:rtl/>
        </w:rPr>
      </w:pPr>
    </w:p>
    <w:p w:rsidR="00000000" w:rsidRDefault="003A035D">
      <w:pPr>
        <w:bidi/>
        <w:jc w:val="both"/>
        <w:rPr>
          <w:rFonts w:cs="David"/>
          <w:rtl/>
        </w:rPr>
      </w:pPr>
      <w:r>
        <w:rPr>
          <w:rFonts w:cs="David"/>
          <w:rtl/>
        </w:rPr>
        <w:tab/>
        <w:t>תודה רבה. הישיבה נעולה.</w:t>
      </w: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rtl/>
        </w:rPr>
      </w:pPr>
    </w:p>
    <w:p w:rsidR="00000000" w:rsidRDefault="003A035D">
      <w:pPr>
        <w:bidi/>
        <w:jc w:val="both"/>
        <w:rPr>
          <w:rFonts w:cs="David"/>
          <w:b/>
          <w:bCs/>
          <w:u w:val="single"/>
          <w:rtl/>
        </w:rPr>
      </w:pPr>
      <w:r>
        <w:rPr>
          <w:rFonts w:cs="David"/>
          <w:b/>
          <w:bCs/>
          <w:u w:val="single"/>
          <w:rtl/>
        </w:rPr>
        <w:t>הישיבה ננעלה בשעה 14:15</w:t>
      </w:r>
    </w:p>
    <w:p w:rsidR="00000000" w:rsidRDefault="003A035D">
      <w:pPr>
        <w:bidi/>
        <w:jc w:val="both"/>
        <w:rPr>
          <w:rFonts w:cs="David"/>
          <w:rtl/>
        </w:rPr>
      </w:pPr>
    </w:p>
    <w:p w:rsidR="00000000" w:rsidRDefault="003A035D">
      <w:pPr>
        <w:bidi/>
        <w:jc w:val="both"/>
        <w:rPr>
          <w:rFonts w:cs="David"/>
          <w:rtl/>
        </w:rPr>
      </w:pPr>
    </w:p>
    <w:p w:rsidR="00000000" w:rsidRDefault="003A035D">
      <w:pPr>
        <w:bidi/>
        <w:rPr>
          <w:rFonts w:cs="David"/>
          <w:rtl/>
        </w:rPr>
      </w:pP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A035D">
      <w:r>
        <w:separator/>
      </w:r>
    </w:p>
  </w:endnote>
  <w:endnote w:type="continuationSeparator" w:id="0">
    <w:p w:rsidR="00000000" w:rsidRDefault="003A0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035D">
    <w:pPr>
      <w:pStyle w:val="a5"/>
      <w:rPr>
        <w:rFonts w:cs="Times New Roman"/>
        <w:rtl/>
      </w:rPr>
    </w:pPr>
  </w:p>
  <w:p w:rsidR="00000000" w:rsidRDefault="003A035D">
    <w:pPr>
      <w:pStyle w:val="a5"/>
      <w:rPr>
        <w:rFonts w:cs="Times New Roman"/>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A035D">
      <w:r>
        <w:separator/>
      </w:r>
    </w:p>
  </w:footnote>
  <w:footnote w:type="continuationSeparator" w:id="0">
    <w:p w:rsidR="00000000" w:rsidRDefault="003A03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035D">
    <w:pPr>
      <w:pStyle w:val="a3"/>
      <w:framePr w:wrap="auto" w:vAnchor="text" w:hAnchor="text" w:y="1"/>
      <w:rPr>
        <w:rStyle w:val="a7"/>
        <w:rtl/>
      </w:rPr>
    </w:pPr>
    <w:r>
      <w:rPr>
        <w:rStyle w:val="a7"/>
      </w:rPr>
      <w:fldChar w:fldCharType="begin"/>
    </w:r>
    <w:r>
      <w:rPr>
        <w:rStyle w:val="a7"/>
      </w:rPr>
      <w:instrText xml:space="preserve">PAGE  </w:instrText>
    </w:r>
    <w:r>
      <w:rPr>
        <w:rStyle w:val="a7"/>
      </w:rPr>
      <w:fldChar w:fldCharType="separate"/>
    </w:r>
    <w:r>
      <w:rPr>
        <w:rStyle w:val="a7"/>
        <w:noProof/>
        <w:rtl/>
      </w:rPr>
      <w:t>2</w:t>
    </w:r>
    <w:r>
      <w:rPr>
        <w:rStyle w:val="a7"/>
      </w:rPr>
      <w:fldChar w:fldCharType="end"/>
    </w:r>
  </w:p>
  <w:p w:rsidR="00000000" w:rsidRDefault="003A035D">
    <w:pPr>
      <w:pStyle w:val="a3"/>
      <w:ind w:right="360"/>
      <w:rPr>
        <w:rFonts w:cs="David"/>
        <w:rtl/>
      </w:rPr>
    </w:pPr>
    <w:r>
      <w:rPr>
        <w:rFonts w:cs="David"/>
        <w:rtl/>
      </w:rPr>
      <w:t>ועדת הכלכלה</w:t>
    </w:r>
  </w:p>
  <w:p w:rsidR="00000000" w:rsidRDefault="003A035D">
    <w:pPr>
      <w:pStyle w:val="a3"/>
      <w:rPr>
        <w:rFonts w:cs="David"/>
        <w:rtl/>
      </w:rPr>
    </w:pPr>
    <w:r>
      <w:rPr>
        <w:rFonts w:cs="David"/>
        <w:rtl/>
      </w:rPr>
      <w:t>26.12.2006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985ôøåèå÷åì_éùéáú_åòãä.doc"/>
    <w:docVar w:name="StartMode" w:val="3"/>
  </w:docVars>
  <w:rsids>
    <w:rsidRoot w:val="003A035D"/>
    <w:rsid w:val="003A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9A4ED6F-9856-486B-A60F-049F4ABC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rFonts w:eastAsia="SimSun" w:cs="SimSun"/>
      <w:lang w:eastAsia="zh-CN"/>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Words>
  <Characters>7029</Characters>
  <Application>Microsoft Office Word</Application>
  <DocSecurity>4</DocSecurity>
  <Lines>58</Lines>
  <Paragraphs>16</Paragraphs>
  <ScaleCrop>false</ScaleCrop>
  <Company>Liraz</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הצעות חוק הרשות הלאומית לתרבות יהדות בוכרה ולתרבות יהדות לוב</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00209107</vt:lpwstr>
  </property>
  <property fmtid="{D5CDD505-2E9C-101B-9397-08002B2CF9AE}" pid="4" name="SDDocDate">
    <vt:lpwstr>2007-01-09T19:13:31Z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139.000000000000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2006-12-26T18:00:00Z</vt:lpwstr>
  </property>
  <property fmtid="{D5CDD505-2E9C-101B-9397-08002B2CF9AE}" pid="11" name="שעת ישיבה">
    <vt:lpwstr>14:00</vt:lpwstr>
  </property>
  <property fmtid="{D5CDD505-2E9C-101B-9397-08002B2CF9AE}" pid="12" name="MisVaada">
    <vt:lpwstr>191.000000000000</vt:lpwstr>
  </property>
  <property fmtid="{D5CDD505-2E9C-101B-9397-08002B2CF9AE}" pid="13" name="GetLastModified">
    <vt:lpwstr>1/9/2007 7:13:31 PM</vt:lpwstr>
  </property>
</Properties>
</file>