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03DF8">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 xml:space="preserve">                                                                נוסח לא מתוקן              </w:t>
      </w:r>
    </w:p>
    <w:p w:rsidR="00000000" w:rsidRDefault="00903DF8">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903DF8">
      <w:pPr>
        <w:bidi/>
        <w:jc w:val="both"/>
        <w:rPr>
          <w:rFonts w:cs="David"/>
          <w:b/>
          <w:bCs/>
          <w:rtl/>
        </w:rPr>
      </w:pPr>
    </w:p>
    <w:p w:rsidR="00000000" w:rsidRDefault="00903DF8">
      <w:pPr>
        <w:bidi/>
        <w:jc w:val="center"/>
        <w:outlineLvl w:val="0"/>
        <w:rPr>
          <w:rFonts w:cs="David"/>
          <w:b/>
          <w:bCs/>
          <w:rtl/>
        </w:rPr>
      </w:pPr>
    </w:p>
    <w:p w:rsidR="00000000" w:rsidRDefault="00903DF8">
      <w:pPr>
        <w:bidi/>
        <w:jc w:val="center"/>
        <w:outlineLvl w:val="0"/>
        <w:rPr>
          <w:rFonts w:cs="David"/>
          <w:b/>
          <w:bCs/>
          <w:rtl/>
        </w:rPr>
      </w:pPr>
    </w:p>
    <w:p w:rsidR="00000000" w:rsidRDefault="00903DF8">
      <w:pPr>
        <w:bidi/>
        <w:jc w:val="center"/>
        <w:outlineLvl w:val="0"/>
        <w:rPr>
          <w:rFonts w:cs="David"/>
          <w:b/>
          <w:bCs/>
          <w:rtl/>
        </w:rPr>
      </w:pPr>
    </w:p>
    <w:p w:rsidR="00000000" w:rsidRDefault="00903DF8">
      <w:pPr>
        <w:bidi/>
        <w:jc w:val="center"/>
        <w:outlineLvl w:val="0"/>
        <w:rPr>
          <w:rFonts w:cs="David"/>
          <w:b/>
          <w:bCs/>
          <w:rtl/>
        </w:rPr>
      </w:pPr>
      <w:r>
        <w:rPr>
          <w:rFonts w:cs="David"/>
          <w:b/>
          <w:bCs/>
          <w:rtl/>
        </w:rPr>
        <w:t>פרוטוקול מס' 329</w:t>
      </w:r>
    </w:p>
    <w:p w:rsidR="00000000" w:rsidRDefault="00903DF8">
      <w:pPr>
        <w:bidi/>
        <w:jc w:val="center"/>
        <w:outlineLvl w:val="0"/>
        <w:rPr>
          <w:rFonts w:cs="David"/>
          <w:b/>
          <w:bCs/>
          <w:rtl/>
        </w:rPr>
      </w:pPr>
      <w:r>
        <w:rPr>
          <w:rFonts w:cs="David"/>
          <w:b/>
          <w:bCs/>
          <w:rtl/>
        </w:rPr>
        <w:t>מישיבת ועדת הכלכלה</w:t>
      </w:r>
    </w:p>
    <w:p w:rsidR="00000000" w:rsidRDefault="00903DF8">
      <w:pPr>
        <w:bidi/>
        <w:jc w:val="center"/>
        <w:outlineLvl w:val="0"/>
        <w:rPr>
          <w:rFonts w:cs="David"/>
          <w:b/>
          <w:bCs/>
          <w:u w:val="single"/>
          <w:rtl/>
        </w:rPr>
      </w:pPr>
      <w:r>
        <w:rPr>
          <w:rFonts w:cs="David"/>
          <w:b/>
          <w:bCs/>
          <w:u w:val="single"/>
          <w:rtl/>
        </w:rPr>
        <w:t>יום רביעי, ה' בחשוון, התשע"א (13/10/2010) בשעה 10:00</w:t>
      </w:r>
    </w:p>
    <w:p w:rsidR="00000000" w:rsidRDefault="00903DF8">
      <w:pPr>
        <w:bidi/>
        <w:rPr>
          <w:rFonts w:cs="David"/>
          <w:b/>
          <w:bCs/>
          <w:u w:val="single"/>
          <w:rtl/>
        </w:rPr>
      </w:pPr>
    </w:p>
    <w:p w:rsidR="00000000" w:rsidRDefault="00903DF8">
      <w:pPr>
        <w:bidi/>
        <w:rPr>
          <w:rFonts w:cs="David"/>
          <w:b/>
          <w:bCs/>
          <w:u w:val="single"/>
          <w:rtl/>
        </w:rPr>
      </w:pPr>
    </w:p>
    <w:p w:rsidR="00000000" w:rsidRDefault="00903DF8">
      <w:pPr>
        <w:bidi/>
        <w:rPr>
          <w:rFonts w:cs="David"/>
          <w:b/>
          <w:bCs/>
          <w:u w:val="single"/>
          <w:rtl/>
        </w:rPr>
      </w:pPr>
    </w:p>
    <w:p w:rsidR="00000000" w:rsidRDefault="00903DF8">
      <w:pPr>
        <w:bidi/>
        <w:rPr>
          <w:rFonts w:cs="David"/>
          <w:b/>
          <w:bCs/>
          <w:u w:val="single"/>
          <w:rtl/>
        </w:rPr>
      </w:pPr>
    </w:p>
    <w:p w:rsidR="00000000" w:rsidRDefault="00903DF8">
      <w:pPr>
        <w:bidi/>
        <w:jc w:val="both"/>
        <w:rPr>
          <w:rFonts w:cs="David"/>
          <w:rtl/>
        </w:rPr>
      </w:pPr>
      <w:r>
        <w:rPr>
          <w:rFonts w:cs="David"/>
          <w:b/>
          <w:bCs/>
          <w:u w:val="single"/>
          <w:rtl/>
        </w:rPr>
        <w:t>סדר היום:</w:t>
      </w:r>
      <w:r>
        <w:rPr>
          <w:rFonts w:cs="David"/>
          <w:rtl/>
        </w:rPr>
        <w:t xml:space="preserve">  </w:t>
      </w:r>
    </w:p>
    <w:p w:rsidR="00000000" w:rsidRDefault="00903DF8">
      <w:pPr>
        <w:bidi/>
        <w:jc w:val="both"/>
        <w:rPr>
          <w:rFonts w:cs="David"/>
          <w:b/>
          <w:bCs/>
          <w:u w:val="single"/>
          <w:rtl/>
        </w:rPr>
      </w:pPr>
    </w:p>
    <w:p w:rsidR="00000000" w:rsidRDefault="00903DF8">
      <w:pPr>
        <w:bidi/>
        <w:jc w:val="both"/>
        <w:rPr>
          <w:rFonts w:cs="David"/>
          <w:b/>
          <w:bCs/>
          <w:rtl/>
        </w:rPr>
      </w:pPr>
      <w:r>
        <w:rPr>
          <w:rFonts w:cs="David"/>
          <w:b/>
          <w:bCs/>
          <w:rtl/>
        </w:rPr>
        <w:t xml:space="preserve">תקנות נתיבים מהירים (אופן </w:t>
      </w:r>
      <w:r>
        <w:rPr>
          <w:rFonts w:cs="David"/>
          <w:b/>
          <w:bCs/>
          <w:rtl/>
        </w:rPr>
        <w:t>החיוב בתשלום אגרה ואכיפת תשלומים), התשס"ט-2009</w:t>
      </w:r>
    </w:p>
    <w:p w:rsidR="00000000" w:rsidRDefault="00903DF8">
      <w:pPr>
        <w:bidi/>
        <w:jc w:val="both"/>
        <w:rPr>
          <w:rFonts w:cs="David"/>
          <w:b/>
          <w:bCs/>
          <w:u w:val="single"/>
          <w:rtl/>
        </w:rPr>
      </w:pPr>
    </w:p>
    <w:p w:rsidR="00000000" w:rsidRDefault="00903DF8">
      <w:pPr>
        <w:bidi/>
        <w:jc w:val="both"/>
        <w:rPr>
          <w:rFonts w:cs="David"/>
          <w:b/>
          <w:bCs/>
          <w:rtl/>
        </w:rPr>
      </w:pPr>
    </w:p>
    <w:p w:rsidR="00000000" w:rsidRDefault="00903DF8">
      <w:pPr>
        <w:bidi/>
        <w:jc w:val="both"/>
        <w:outlineLvl w:val="0"/>
        <w:rPr>
          <w:rFonts w:cs="David"/>
          <w:b/>
          <w:bCs/>
          <w:u w:val="single"/>
          <w:rtl/>
        </w:rPr>
      </w:pPr>
      <w:r>
        <w:rPr>
          <w:rFonts w:cs="David"/>
          <w:b/>
          <w:bCs/>
          <w:u w:val="single"/>
          <w:rtl/>
        </w:rPr>
        <w:t>נכחו:</w:t>
      </w:r>
    </w:p>
    <w:p w:rsidR="00000000" w:rsidRDefault="00903DF8">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903DF8">
      <w:pPr>
        <w:bidi/>
        <w:jc w:val="both"/>
        <w:outlineLvl w:val="0"/>
        <w:rPr>
          <w:rFonts w:cs="David"/>
          <w:rtl/>
        </w:rPr>
      </w:pPr>
      <w:r>
        <w:rPr>
          <w:rFonts w:cs="David"/>
          <w:rtl/>
        </w:rPr>
        <w:t>אופיר אקוניס – היו"ר</w:t>
      </w:r>
    </w:p>
    <w:p w:rsidR="00000000" w:rsidRDefault="00903DF8">
      <w:pPr>
        <w:bidi/>
        <w:jc w:val="both"/>
        <w:outlineLvl w:val="0"/>
        <w:rPr>
          <w:rFonts w:cs="David"/>
          <w:rtl/>
        </w:rPr>
      </w:pPr>
      <w:r>
        <w:rPr>
          <w:rFonts w:cs="David"/>
          <w:rtl/>
        </w:rPr>
        <w:t>רוברט אילטוב</w:t>
      </w:r>
    </w:p>
    <w:p w:rsidR="00000000" w:rsidRDefault="00903DF8">
      <w:pPr>
        <w:bidi/>
        <w:jc w:val="both"/>
        <w:outlineLvl w:val="0"/>
        <w:rPr>
          <w:rFonts w:cs="David"/>
          <w:rtl/>
        </w:rPr>
      </w:pPr>
      <w:r>
        <w:rPr>
          <w:rFonts w:cs="David"/>
          <w:rtl/>
        </w:rPr>
        <w:t>זאב אלקין</w:t>
      </w:r>
    </w:p>
    <w:p w:rsidR="00000000" w:rsidRDefault="00903DF8">
      <w:pPr>
        <w:bidi/>
        <w:jc w:val="both"/>
        <w:outlineLvl w:val="0"/>
        <w:rPr>
          <w:rFonts w:cs="David"/>
          <w:rtl/>
        </w:rPr>
      </w:pPr>
      <w:r>
        <w:rPr>
          <w:rFonts w:cs="David"/>
          <w:rtl/>
        </w:rPr>
        <w:t>יצחק וקנין</w:t>
      </w:r>
    </w:p>
    <w:p w:rsidR="00000000" w:rsidRDefault="00903DF8">
      <w:pPr>
        <w:bidi/>
        <w:jc w:val="both"/>
        <w:outlineLvl w:val="0"/>
        <w:rPr>
          <w:rFonts w:cs="David"/>
          <w:rtl/>
        </w:rPr>
      </w:pPr>
      <w:r>
        <w:rPr>
          <w:rFonts w:cs="David"/>
          <w:rtl/>
        </w:rPr>
        <w:t>מנחם אליעזר מוזס</w:t>
      </w:r>
    </w:p>
    <w:p w:rsidR="00000000" w:rsidRDefault="00903DF8">
      <w:pPr>
        <w:bidi/>
        <w:jc w:val="both"/>
        <w:outlineLvl w:val="0"/>
        <w:rPr>
          <w:rFonts w:cs="David"/>
          <w:rtl/>
        </w:rPr>
      </w:pPr>
      <w:r>
        <w:rPr>
          <w:rFonts w:cs="David"/>
          <w:rtl/>
        </w:rPr>
        <w:t>אברהם מיכאלי</w:t>
      </w:r>
    </w:p>
    <w:p w:rsidR="00000000" w:rsidRDefault="00903DF8">
      <w:pPr>
        <w:bidi/>
        <w:jc w:val="both"/>
        <w:outlineLvl w:val="0"/>
        <w:rPr>
          <w:rFonts w:cs="David"/>
          <w:rtl/>
        </w:rPr>
      </w:pPr>
      <w:r>
        <w:rPr>
          <w:rFonts w:cs="David"/>
          <w:rtl/>
        </w:rPr>
        <w:t>חמד עמאר</w:t>
      </w:r>
    </w:p>
    <w:p w:rsidR="00000000" w:rsidRDefault="00903DF8">
      <w:pPr>
        <w:bidi/>
        <w:jc w:val="both"/>
        <w:outlineLvl w:val="0"/>
        <w:rPr>
          <w:rFonts w:cs="David"/>
          <w:b/>
          <w:bCs/>
          <w:u w:val="single"/>
          <w:rtl/>
        </w:rPr>
      </w:pPr>
    </w:p>
    <w:p w:rsidR="00000000" w:rsidRDefault="00903DF8">
      <w:pPr>
        <w:bidi/>
        <w:jc w:val="both"/>
        <w:outlineLvl w:val="0"/>
        <w:rPr>
          <w:rFonts w:cs="David"/>
          <w:rtl/>
        </w:rPr>
      </w:pPr>
      <w:r>
        <w:rPr>
          <w:rFonts w:cs="David"/>
          <w:b/>
          <w:bCs/>
          <w:u w:val="single"/>
          <w:rtl/>
        </w:rPr>
        <w:t>מוזמנים</w:t>
      </w:r>
      <w:r>
        <w:rPr>
          <w:rFonts w:cs="David"/>
          <w:rtl/>
        </w:rPr>
        <w:t>:</w:t>
      </w:r>
    </w:p>
    <w:p w:rsidR="00000000" w:rsidRDefault="00903DF8">
      <w:pPr>
        <w:bidi/>
        <w:jc w:val="both"/>
        <w:outlineLvl w:val="0"/>
        <w:rPr>
          <w:rFonts w:cs="David"/>
          <w:rtl/>
        </w:rPr>
      </w:pPr>
      <w:r>
        <w:rPr>
          <w:rFonts w:cs="David"/>
          <w:rtl/>
        </w:rPr>
        <w:t>חה"כ אברהם מיכאלי</w:t>
      </w:r>
    </w:p>
    <w:p w:rsidR="00000000" w:rsidRDefault="00903DF8">
      <w:pPr>
        <w:bidi/>
        <w:jc w:val="both"/>
        <w:outlineLvl w:val="0"/>
        <w:rPr>
          <w:rFonts w:cs="David"/>
          <w:rtl/>
        </w:rPr>
      </w:pPr>
      <w:r>
        <w:rPr>
          <w:rFonts w:cs="David"/>
          <w:rtl/>
        </w:rPr>
        <w:t>חה"כ ציון פיניאן</w:t>
      </w:r>
    </w:p>
    <w:p w:rsidR="00000000" w:rsidRDefault="00903DF8">
      <w:pPr>
        <w:bidi/>
        <w:jc w:val="both"/>
        <w:outlineLvl w:val="0"/>
        <w:rPr>
          <w:rFonts w:cs="David"/>
          <w:rtl/>
        </w:rPr>
      </w:pPr>
    </w:p>
    <w:p w:rsidR="00000000" w:rsidRDefault="00903DF8">
      <w:pPr>
        <w:bidi/>
        <w:jc w:val="both"/>
        <w:outlineLvl w:val="0"/>
        <w:rPr>
          <w:rFonts w:cs="David"/>
          <w:rtl/>
        </w:rPr>
      </w:pPr>
      <w:r>
        <w:rPr>
          <w:rFonts w:cs="David"/>
          <w:rtl/>
        </w:rPr>
        <w:t xml:space="preserve">יצחק זוכמן – סמנכ"ל תשתית ופיתוח, משרד התחבורה </w:t>
      </w:r>
      <w:r>
        <w:rPr>
          <w:rFonts w:cs="David"/>
          <w:rtl/>
        </w:rPr>
        <w:t>והבטיחות בדרכים</w:t>
      </w:r>
    </w:p>
    <w:p w:rsidR="00000000" w:rsidRDefault="00903DF8">
      <w:pPr>
        <w:bidi/>
        <w:jc w:val="both"/>
        <w:outlineLvl w:val="0"/>
        <w:rPr>
          <w:rFonts w:cs="David"/>
          <w:rtl/>
        </w:rPr>
      </w:pPr>
      <w:r>
        <w:rPr>
          <w:rFonts w:cs="David"/>
          <w:rtl/>
        </w:rPr>
        <w:t>עו"ד שרית זוכוביצקי-אור – סגנית היועצת המשפטית, משרד התחבורה והבטיחות בדרכים</w:t>
      </w:r>
    </w:p>
    <w:p w:rsidR="00000000" w:rsidRDefault="00903DF8">
      <w:pPr>
        <w:bidi/>
        <w:jc w:val="both"/>
        <w:outlineLvl w:val="0"/>
        <w:rPr>
          <w:rFonts w:cs="David"/>
          <w:rtl/>
        </w:rPr>
      </w:pPr>
      <w:r>
        <w:rPr>
          <w:rFonts w:cs="David"/>
          <w:rtl/>
        </w:rPr>
        <w:t>יובל פולוצקי – משרד האוצר</w:t>
      </w:r>
    </w:p>
    <w:p w:rsidR="00000000" w:rsidRDefault="00903DF8">
      <w:pPr>
        <w:bidi/>
        <w:jc w:val="both"/>
        <w:outlineLvl w:val="0"/>
        <w:rPr>
          <w:rFonts w:cs="David"/>
          <w:rtl/>
        </w:rPr>
      </w:pPr>
      <w:r>
        <w:rPr>
          <w:rFonts w:cs="David"/>
          <w:rtl/>
        </w:rPr>
        <w:t>שאול מרידור – סגן הממונה על התקציבים, משרד האוצר</w:t>
      </w:r>
    </w:p>
    <w:p w:rsidR="00000000" w:rsidRDefault="00903DF8">
      <w:pPr>
        <w:bidi/>
        <w:jc w:val="both"/>
        <w:outlineLvl w:val="0"/>
        <w:rPr>
          <w:rFonts w:cs="David"/>
          <w:rtl/>
        </w:rPr>
      </w:pPr>
      <w:r>
        <w:rPr>
          <w:rFonts w:cs="David"/>
          <w:rtl/>
        </w:rPr>
        <w:t>עו"ד ירון גולן – לשכה משפטית, משרד האוצר</w:t>
      </w:r>
    </w:p>
    <w:p w:rsidR="00000000" w:rsidRDefault="00903DF8">
      <w:pPr>
        <w:bidi/>
        <w:jc w:val="both"/>
        <w:outlineLvl w:val="0"/>
        <w:rPr>
          <w:rFonts w:cs="David"/>
          <w:rtl/>
        </w:rPr>
      </w:pPr>
      <w:r>
        <w:rPr>
          <w:rFonts w:cs="David"/>
          <w:rtl/>
        </w:rPr>
        <w:t>אריאל אבלין – רכז תחבורה באגף התקציבים, משרד הא</w:t>
      </w:r>
      <w:r>
        <w:rPr>
          <w:rFonts w:cs="David"/>
          <w:rtl/>
        </w:rPr>
        <w:t>וצר</w:t>
      </w:r>
    </w:p>
    <w:p w:rsidR="00000000" w:rsidRDefault="00903DF8">
      <w:pPr>
        <w:bidi/>
        <w:jc w:val="both"/>
        <w:outlineLvl w:val="0"/>
        <w:rPr>
          <w:rFonts w:cs="David"/>
          <w:rtl/>
        </w:rPr>
      </w:pPr>
      <w:r>
        <w:rPr>
          <w:rFonts w:cs="David"/>
          <w:rtl/>
        </w:rPr>
        <w:t>רפ"ק רוני לוינגר – ראש חולית תעבורה, המשרד לביטחון פנים</w:t>
      </w:r>
    </w:p>
    <w:p w:rsidR="00000000" w:rsidRDefault="00903DF8">
      <w:pPr>
        <w:bidi/>
        <w:jc w:val="both"/>
        <w:outlineLvl w:val="0"/>
        <w:rPr>
          <w:rFonts w:cs="David"/>
          <w:rtl/>
        </w:rPr>
      </w:pPr>
      <w:r>
        <w:rPr>
          <w:rFonts w:cs="David"/>
          <w:rtl/>
        </w:rPr>
        <w:t>סרן יונתן לוינשטיין – סגן יועמ"ש אגף טכנולוגיה ולוגיסטיקה, משרד הביטחון</w:t>
      </w:r>
    </w:p>
    <w:p w:rsidR="00000000" w:rsidRDefault="00903DF8">
      <w:pPr>
        <w:bidi/>
        <w:jc w:val="both"/>
        <w:outlineLvl w:val="0"/>
        <w:rPr>
          <w:rFonts w:cs="David"/>
          <w:rtl/>
        </w:rPr>
      </w:pPr>
      <w:r>
        <w:rPr>
          <w:rFonts w:cs="David"/>
          <w:rtl/>
        </w:rPr>
        <w:t>סא"ל יצחק עובד – ראש תחום חוזים והתקשרויות, משרד הביטחון</w:t>
      </w:r>
    </w:p>
    <w:p w:rsidR="00000000" w:rsidRDefault="00903DF8">
      <w:pPr>
        <w:bidi/>
        <w:jc w:val="both"/>
        <w:outlineLvl w:val="0"/>
        <w:rPr>
          <w:rFonts w:cs="David"/>
          <w:rtl/>
        </w:rPr>
      </w:pPr>
      <w:r>
        <w:rPr>
          <w:rFonts w:cs="David"/>
          <w:rtl/>
        </w:rPr>
        <w:t>ניצן יוצר – ראש מנהלת נתיבים מהירים, חברת נתיבי איילון</w:t>
      </w:r>
    </w:p>
    <w:p w:rsidR="00000000" w:rsidRDefault="00903DF8">
      <w:pPr>
        <w:bidi/>
        <w:jc w:val="both"/>
        <w:outlineLvl w:val="0"/>
        <w:rPr>
          <w:rFonts w:cs="David"/>
          <w:rtl/>
        </w:rPr>
      </w:pPr>
      <w:r>
        <w:rPr>
          <w:rFonts w:cs="David"/>
          <w:rtl/>
        </w:rPr>
        <w:t xml:space="preserve">אהרון אלמוג </w:t>
      </w:r>
      <w:r>
        <w:rPr>
          <w:rFonts w:cs="David"/>
          <w:rtl/>
        </w:rPr>
        <w:t>– יועץ פרויקטים, שפיר הנדסה אזרחית וימית בע"מ</w:t>
      </w:r>
    </w:p>
    <w:p w:rsidR="00000000" w:rsidRDefault="00903DF8">
      <w:pPr>
        <w:bidi/>
        <w:jc w:val="both"/>
        <w:outlineLvl w:val="0"/>
        <w:rPr>
          <w:rFonts w:cs="David"/>
          <w:rtl/>
        </w:rPr>
      </w:pPr>
      <w:r>
        <w:rPr>
          <w:rFonts w:cs="David"/>
          <w:rtl/>
        </w:rPr>
        <w:t>יהושוע שדה – מנכ"ל ארגון חברות ההסעה</w:t>
      </w:r>
    </w:p>
    <w:p w:rsidR="00000000" w:rsidRDefault="00903DF8">
      <w:pPr>
        <w:bidi/>
        <w:jc w:val="both"/>
        <w:outlineLvl w:val="0"/>
        <w:rPr>
          <w:rFonts w:cs="David"/>
          <w:rtl/>
        </w:rPr>
      </w:pPr>
      <w:r>
        <w:rPr>
          <w:rFonts w:cs="David"/>
          <w:rtl/>
        </w:rPr>
        <w:t>חיים מרציאנו – סמנכ"ל ארגון חברות ההסעה</w:t>
      </w:r>
    </w:p>
    <w:p w:rsidR="00000000" w:rsidRDefault="00903DF8">
      <w:pPr>
        <w:bidi/>
        <w:jc w:val="both"/>
        <w:outlineLvl w:val="0"/>
        <w:rPr>
          <w:rFonts w:cs="David"/>
          <w:rtl/>
        </w:rPr>
      </w:pPr>
      <w:r>
        <w:rPr>
          <w:rFonts w:cs="David"/>
          <w:rtl/>
        </w:rPr>
        <w:t>פריד אברהם – יו"ר ארגון בעלי המוניות</w:t>
      </w:r>
    </w:p>
    <w:p w:rsidR="00000000" w:rsidRDefault="00903DF8">
      <w:pPr>
        <w:bidi/>
        <w:jc w:val="both"/>
        <w:outlineLvl w:val="0"/>
        <w:rPr>
          <w:rFonts w:cs="David"/>
          <w:rtl/>
        </w:rPr>
      </w:pPr>
      <w:r>
        <w:rPr>
          <w:rFonts w:cs="David"/>
          <w:rtl/>
        </w:rPr>
        <w:t>יהודה בר-אור – יו"ר איגוד נהגי המוניות הארצי</w:t>
      </w:r>
    </w:p>
    <w:p w:rsidR="00000000" w:rsidRDefault="00903DF8">
      <w:pPr>
        <w:bidi/>
        <w:jc w:val="both"/>
        <w:outlineLvl w:val="0"/>
        <w:rPr>
          <w:rFonts w:cs="David"/>
          <w:rtl/>
        </w:rPr>
      </w:pPr>
      <w:r>
        <w:rPr>
          <w:rFonts w:cs="David"/>
          <w:rtl/>
        </w:rPr>
        <w:t>עזרא אשכנזי – סגן יו"ר איגוד נהגי המוניות</w:t>
      </w:r>
    </w:p>
    <w:p w:rsidR="00000000" w:rsidRDefault="00903DF8">
      <w:pPr>
        <w:bidi/>
        <w:jc w:val="both"/>
        <w:outlineLvl w:val="0"/>
        <w:rPr>
          <w:rFonts w:cs="David"/>
          <w:rtl/>
        </w:rPr>
      </w:pPr>
      <w:r>
        <w:rPr>
          <w:rFonts w:cs="David"/>
          <w:rtl/>
        </w:rPr>
        <w:t>עו"ד עמית</w:t>
      </w:r>
      <w:r>
        <w:rPr>
          <w:rFonts w:cs="David"/>
          <w:rtl/>
        </w:rPr>
        <w:t xml:space="preserve"> ברגמן – צוות רשויות, מועדון האופנועים הישראלי</w:t>
      </w:r>
    </w:p>
    <w:p w:rsidR="00000000" w:rsidRDefault="00903DF8">
      <w:pPr>
        <w:bidi/>
        <w:jc w:val="both"/>
        <w:outlineLvl w:val="0"/>
        <w:rPr>
          <w:rFonts w:cs="David"/>
          <w:rtl/>
        </w:rPr>
      </w:pPr>
      <w:r>
        <w:rPr>
          <w:rFonts w:cs="David"/>
          <w:rtl/>
        </w:rPr>
        <w:t>נסים בנימין – יו"ר מטה המאבק ויו"ר איגוד העוסקים ברכב הדו-גלגלי</w:t>
      </w:r>
    </w:p>
    <w:p w:rsidR="00000000" w:rsidRDefault="00903DF8">
      <w:pPr>
        <w:bidi/>
        <w:jc w:val="both"/>
        <w:outlineLvl w:val="0"/>
        <w:rPr>
          <w:rFonts w:cs="David"/>
          <w:rtl/>
        </w:rPr>
      </w:pPr>
    </w:p>
    <w:p w:rsidR="00000000" w:rsidRDefault="00903DF8">
      <w:pPr>
        <w:bidi/>
        <w:jc w:val="both"/>
        <w:outlineLvl w:val="0"/>
        <w:rPr>
          <w:rFonts w:cs="David"/>
          <w:b/>
          <w:bCs/>
          <w:u w:val="single"/>
          <w:rtl/>
        </w:rPr>
      </w:pPr>
    </w:p>
    <w:p w:rsidR="00000000" w:rsidRDefault="00903DF8">
      <w:pPr>
        <w:bidi/>
        <w:jc w:val="both"/>
        <w:outlineLvl w:val="0"/>
        <w:rPr>
          <w:rFonts w:cs="David"/>
          <w:rtl/>
        </w:rPr>
      </w:pPr>
      <w:r>
        <w:rPr>
          <w:rFonts w:cs="David"/>
          <w:b/>
          <w:bCs/>
          <w:u w:val="single"/>
          <w:rtl/>
        </w:rPr>
        <w:t>ייעוץ משפטי:</w:t>
      </w:r>
      <w:r>
        <w:rPr>
          <w:rFonts w:cs="David"/>
          <w:rtl/>
        </w:rPr>
        <w:t xml:space="preserve"> </w:t>
      </w:r>
      <w:r>
        <w:rPr>
          <w:rFonts w:cs="David"/>
          <w:rtl/>
        </w:rPr>
        <w:tab/>
        <w:t>אתי בנדלר; ניר ימין</w:t>
      </w:r>
    </w:p>
    <w:p w:rsidR="00000000" w:rsidRDefault="00903DF8">
      <w:pPr>
        <w:bidi/>
        <w:jc w:val="both"/>
        <w:outlineLvl w:val="0"/>
        <w:rPr>
          <w:rFonts w:cs="David"/>
          <w:rtl/>
        </w:rPr>
      </w:pPr>
    </w:p>
    <w:p w:rsidR="00000000" w:rsidRDefault="00903DF8">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000000" w:rsidRDefault="00903DF8">
      <w:pPr>
        <w:bidi/>
        <w:jc w:val="both"/>
        <w:outlineLvl w:val="0"/>
        <w:rPr>
          <w:rFonts w:cs="David"/>
          <w:b/>
          <w:bCs/>
          <w:u w:val="single"/>
          <w:rtl/>
        </w:rPr>
      </w:pPr>
    </w:p>
    <w:p w:rsidR="00000000" w:rsidRDefault="00903DF8">
      <w:pPr>
        <w:bidi/>
        <w:jc w:val="both"/>
        <w:outlineLvl w:val="0"/>
        <w:rPr>
          <w:rFonts w:cs="David"/>
          <w:rtl/>
        </w:rPr>
      </w:pPr>
      <w:r>
        <w:rPr>
          <w:rFonts w:cs="David"/>
          <w:b/>
          <w:bCs/>
          <w:u w:val="single"/>
          <w:rtl/>
        </w:rPr>
        <w:t>רשמת פרלמנטרית</w:t>
      </w:r>
      <w:r>
        <w:rPr>
          <w:rFonts w:cs="David"/>
          <w:rtl/>
        </w:rPr>
        <w:t>:</w:t>
      </w:r>
      <w:r>
        <w:rPr>
          <w:rFonts w:cs="David"/>
          <w:rtl/>
        </w:rPr>
        <w:tab/>
        <w:t>אתי אפלבוים</w:t>
      </w:r>
    </w:p>
    <w:p w:rsidR="00000000" w:rsidRDefault="00903DF8">
      <w:pPr>
        <w:bidi/>
        <w:jc w:val="center"/>
        <w:rPr>
          <w:rFonts w:cs="David"/>
          <w:b/>
          <w:bCs/>
          <w:u w:val="single"/>
          <w:rtl/>
        </w:rPr>
      </w:pPr>
      <w:r>
        <w:rPr>
          <w:rFonts w:cs="David"/>
          <w:rtl/>
        </w:rPr>
        <w:br w:type="page"/>
      </w:r>
      <w:r>
        <w:rPr>
          <w:rFonts w:cs="David"/>
          <w:b/>
          <w:bCs/>
          <w:u w:val="single"/>
          <w:rtl/>
        </w:rPr>
        <w:lastRenderedPageBreak/>
        <w:t>תקנות נתיבים מהירים (אופן החיוב בתשלום אגרה ואכיפת תשלו</w:t>
      </w:r>
      <w:r>
        <w:rPr>
          <w:rFonts w:cs="David"/>
          <w:b/>
          <w:bCs/>
          <w:u w:val="single"/>
          <w:rtl/>
        </w:rPr>
        <w:t>מים), התשס"ט-2009</w:t>
      </w:r>
    </w:p>
    <w:p w:rsidR="00000000" w:rsidRDefault="00903DF8">
      <w:pPr>
        <w:keepNext/>
        <w:bidi/>
        <w:jc w:val="both"/>
        <w:rPr>
          <w:rFonts w:cs="David"/>
          <w:rtl/>
        </w:rPr>
      </w:pPr>
    </w:p>
    <w:p w:rsidR="00000000" w:rsidRDefault="00903DF8">
      <w:pPr>
        <w:keepNext/>
        <w:bidi/>
        <w:jc w:val="both"/>
        <w:rPr>
          <w:rFonts w:cs="David"/>
          <w:rtl/>
        </w:rPr>
      </w:pPr>
    </w:p>
    <w:p w:rsidR="00000000" w:rsidRDefault="00903DF8">
      <w:pPr>
        <w:keepNext/>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jc w:val="both"/>
        <w:rPr>
          <w:rFonts w:cs="David"/>
          <w:rtl/>
        </w:rPr>
      </w:pPr>
      <w:r>
        <w:rPr>
          <w:rFonts w:cs="David"/>
          <w:rtl/>
        </w:rPr>
        <w:tab/>
        <w:t>בוקר טוב. אני פותח את ישיבת ועדת הכלכלה. על-סדר היום: תקנות נתיבים מהירים (אופן החיוב בתשלום אגרה ואכיפת תשלומים), התשס"ט-2009. בפעם האחרונה נפגשנו פה ב-27.7 ולדעתי זה כבר היה בפגרת הקיץ. נבלמנו או נעצרנו בעקבות ח</w:t>
      </w:r>
      <w:r>
        <w:rPr>
          <w:rFonts w:cs="David"/>
          <w:rtl/>
        </w:rPr>
        <w:t xml:space="preserve">ילוקי דעות שהתגלו בסעיף 18, שכותרתו "פטור מתשלום אגרה". </w:t>
      </w:r>
    </w:p>
    <w:p w:rsidR="00000000" w:rsidRDefault="00903DF8">
      <w:pPr>
        <w:bidi/>
        <w:jc w:val="both"/>
        <w:rPr>
          <w:rFonts w:cs="David"/>
          <w:rtl/>
        </w:rPr>
      </w:pPr>
    </w:p>
    <w:p w:rsidR="00000000" w:rsidRDefault="00903DF8">
      <w:pPr>
        <w:bidi/>
        <w:jc w:val="both"/>
        <w:rPr>
          <w:rFonts w:cs="David"/>
          <w:rtl/>
        </w:rPr>
      </w:pPr>
      <w:r>
        <w:rPr>
          <w:rFonts w:cs="David"/>
          <w:rtl/>
        </w:rPr>
        <w:tab/>
        <w:t xml:space="preserve">אנחנו מבקשים לפתוח את הסעיף הזה או בעצם לסגור אותו. </w:t>
      </w:r>
    </w:p>
    <w:p w:rsidR="00000000" w:rsidRDefault="00903DF8">
      <w:pPr>
        <w:bidi/>
        <w:jc w:val="both"/>
        <w:rPr>
          <w:rFonts w:cs="David"/>
          <w:rtl/>
        </w:rPr>
      </w:pPr>
    </w:p>
    <w:p w:rsidR="00000000" w:rsidRDefault="00903DF8">
      <w:pPr>
        <w:bidi/>
        <w:ind w:firstLine="720"/>
        <w:jc w:val="both"/>
        <w:rPr>
          <w:rFonts w:cs="David"/>
          <w:rtl/>
        </w:rPr>
      </w:pPr>
      <w:r>
        <w:rPr>
          <w:rFonts w:cs="David"/>
          <w:rtl/>
        </w:rPr>
        <w:t>אני מודיע שנעניתי לבקשת הנהלת הקואליציה ונקיים את ההצבעות ב-10 דקות ל-11:00 ולא לפני. אם נמצה את הדיון לפני נעשה הפסקה ונחזור כדי לקיים את ההצב</w:t>
      </w:r>
      <w:r>
        <w:rPr>
          <w:rFonts w:cs="David"/>
          <w:rtl/>
        </w:rPr>
        <w:t xml:space="preserve">עה. </w:t>
      </w:r>
    </w:p>
    <w:p w:rsidR="00000000" w:rsidRDefault="00903DF8">
      <w:pPr>
        <w:bidi/>
        <w:jc w:val="both"/>
        <w:rPr>
          <w:rFonts w:cs="David"/>
          <w:rtl/>
        </w:rPr>
      </w:pPr>
    </w:p>
    <w:p w:rsidR="00000000" w:rsidRDefault="00903DF8">
      <w:pPr>
        <w:bidi/>
        <w:jc w:val="both"/>
        <w:rPr>
          <w:rFonts w:cs="David"/>
          <w:rtl/>
        </w:rPr>
      </w:pPr>
      <w:r>
        <w:rPr>
          <w:rFonts w:cs="David"/>
          <w:rtl/>
        </w:rPr>
        <w:tab/>
        <w:t>החוק הזה נגרר הרבה זמן. מדהים שאם בתחילת הדיונים על העניין הזה ראיתי שלא קרה כלום בעניין של הנתיב המהיר אני יכול להגיד לכן שבסוף הדיונים אני רואה שכן קורה. פעם אחת שאלתי את נציג האוצר האם יש התקדמות בנתיב המהיר ובמו עיניי ראיתי שלא קורה שם כלום והוא</w:t>
      </w:r>
      <w:r>
        <w:rPr>
          <w:rFonts w:cs="David"/>
          <w:rtl/>
        </w:rPr>
        <w:t xml:space="preserve"> ענה לי: בטח, בונים, סוללים. לא קרה כלום והיתה שם איזו עצירה. </w:t>
      </w:r>
    </w:p>
    <w:p w:rsidR="00000000" w:rsidRDefault="00903DF8">
      <w:pPr>
        <w:bidi/>
        <w:jc w:val="both"/>
        <w:rPr>
          <w:rFonts w:cs="David"/>
          <w:rtl/>
        </w:rPr>
      </w:pPr>
    </w:p>
    <w:p w:rsidR="00000000" w:rsidRDefault="00903DF8">
      <w:pPr>
        <w:bidi/>
        <w:ind w:firstLine="720"/>
        <w:jc w:val="both"/>
        <w:rPr>
          <w:rFonts w:cs="David"/>
          <w:rtl/>
        </w:rPr>
      </w:pPr>
      <w:r>
        <w:rPr>
          <w:rFonts w:cs="David"/>
          <w:rtl/>
        </w:rPr>
        <w:t xml:space="preserve">בסופו של דבר אני רואה שכן היתה שם התקדמות.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חמד עמאר:</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 xml:space="preserve">אמרו לי שבאוגוסט זה יתחיל לעבוד.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jc w:val="both"/>
        <w:rPr>
          <w:rFonts w:cs="David"/>
          <w:rtl/>
        </w:rPr>
      </w:pPr>
      <w:r>
        <w:rPr>
          <w:rFonts w:cs="David"/>
          <w:rtl/>
        </w:rPr>
        <w:tab/>
        <w:t>מר מרידור, מתי זה יתחיל לעבוד?</w:t>
      </w:r>
    </w:p>
    <w:p w:rsidR="00000000" w:rsidRDefault="00903DF8">
      <w:pPr>
        <w:bidi/>
        <w:jc w:val="both"/>
        <w:rPr>
          <w:rFonts w:cs="David"/>
          <w:rtl/>
        </w:rPr>
      </w:pPr>
    </w:p>
    <w:p w:rsidR="00000000" w:rsidRDefault="00903DF8">
      <w:pPr>
        <w:bidi/>
        <w:jc w:val="both"/>
        <w:rPr>
          <w:rFonts w:cs="David"/>
          <w:rtl/>
        </w:rPr>
      </w:pPr>
      <w:r>
        <w:rPr>
          <w:rFonts w:cs="David"/>
          <w:u w:val="single"/>
          <w:rtl/>
        </w:rPr>
        <w:t>שאול מרידור:</w:t>
      </w:r>
    </w:p>
    <w:p w:rsidR="00000000" w:rsidRDefault="00903DF8">
      <w:pPr>
        <w:bidi/>
        <w:jc w:val="both"/>
        <w:rPr>
          <w:rFonts w:cs="David"/>
          <w:rtl/>
        </w:rPr>
      </w:pPr>
    </w:p>
    <w:p w:rsidR="00000000" w:rsidRDefault="00903DF8">
      <w:pPr>
        <w:bidi/>
        <w:ind w:firstLine="720"/>
        <w:jc w:val="both"/>
        <w:rPr>
          <w:rFonts w:cs="David"/>
          <w:rtl/>
        </w:rPr>
      </w:pPr>
      <w:r>
        <w:rPr>
          <w:rFonts w:cs="David"/>
          <w:rtl/>
        </w:rPr>
        <w:t xml:space="preserve">באזור דצמבר. היתרון בתשתיות כאלה </w:t>
      </w:r>
      <w:r>
        <w:rPr>
          <w:rFonts w:cs="David"/>
          <w:rtl/>
        </w:rPr>
        <w:t>הוא שלא צריך להגיד כי רואים.</w:t>
      </w:r>
    </w:p>
    <w:p w:rsidR="00000000" w:rsidRDefault="00903DF8">
      <w:pPr>
        <w:bidi/>
        <w:ind w:firstLine="720"/>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ind w:firstLine="720"/>
        <w:jc w:val="both"/>
        <w:rPr>
          <w:rFonts w:cs="David"/>
          <w:rtl/>
        </w:rPr>
      </w:pPr>
    </w:p>
    <w:p w:rsidR="00000000" w:rsidRDefault="00903DF8">
      <w:pPr>
        <w:bidi/>
        <w:ind w:firstLine="720"/>
        <w:jc w:val="both"/>
        <w:rPr>
          <w:rFonts w:cs="David"/>
          <w:rtl/>
        </w:rPr>
      </w:pPr>
      <w:r>
        <w:rPr>
          <w:rFonts w:cs="David"/>
          <w:rtl/>
        </w:rPr>
        <w:t xml:space="preserve">אבל אז לא קרה. </w:t>
      </w:r>
    </w:p>
    <w:p w:rsidR="00000000" w:rsidRDefault="00903DF8">
      <w:pPr>
        <w:bidi/>
        <w:ind w:firstLine="720"/>
        <w:jc w:val="both"/>
        <w:rPr>
          <w:rFonts w:cs="David"/>
          <w:rtl/>
        </w:rPr>
      </w:pPr>
    </w:p>
    <w:p w:rsidR="00000000" w:rsidRDefault="00903DF8">
      <w:pPr>
        <w:bidi/>
        <w:ind w:firstLine="720"/>
        <w:jc w:val="both"/>
        <w:rPr>
          <w:rFonts w:cs="David"/>
          <w:rtl/>
        </w:rPr>
      </w:pPr>
      <w:r>
        <w:rPr>
          <w:rFonts w:cs="David"/>
          <w:rtl/>
        </w:rPr>
        <w:t>מה הצעתם לגבי סעיף 18?</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שאול מרידור:</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להבנתי, המחלוקת התמקדה בעניין האופנועים. לאחר דיונים ארוכים בישיבה האחרונה נציג האוצר הציע שכל אופנוענים יקבלו 50% הנחה על התעריף שקיים בנתיב. להבנתי</w:t>
      </w:r>
      <w:r>
        <w:rPr>
          <w:rFonts w:cs="David"/>
          <w:rtl/>
        </w:rPr>
        <w:t xml:space="preserve">, למעט העניין הזה שאר הנושאים בסעיף סוכמו. </w:t>
      </w:r>
    </w:p>
    <w:p w:rsidR="00000000" w:rsidRDefault="00903DF8">
      <w:pPr>
        <w:bidi/>
        <w:jc w:val="both"/>
        <w:rPr>
          <w:rFonts w:cs="David"/>
          <w:u w:val="single"/>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תחדד את המשוואה. המשוואה אומרת שאם הדבר לא יעבור פה, הוא יעבור בחוק ההסדרים. בחוק ההסדרים הבא לא יהיה פטור בכלל.</w:t>
      </w:r>
    </w:p>
    <w:p w:rsidR="00000000" w:rsidRDefault="00903DF8">
      <w:pPr>
        <w:bidi/>
        <w:jc w:val="both"/>
        <w:rPr>
          <w:rFonts w:cs="David"/>
          <w:rtl/>
        </w:rPr>
      </w:pPr>
    </w:p>
    <w:p w:rsidR="00000000" w:rsidRDefault="00903DF8">
      <w:pPr>
        <w:bidi/>
        <w:jc w:val="both"/>
        <w:rPr>
          <w:rFonts w:cs="David"/>
          <w:rtl/>
        </w:rPr>
      </w:pPr>
      <w:r>
        <w:rPr>
          <w:rFonts w:cs="David"/>
          <w:u w:val="single"/>
          <w:rtl/>
        </w:rPr>
        <w:t>לאה ורון:</w:t>
      </w:r>
    </w:p>
    <w:p w:rsidR="00000000" w:rsidRDefault="00903DF8">
      <w:pPr>
        <w:bidi/>
        <w:jc w:val="both"/>
        <w:rPr>
          <w:rFonts w:cs="David"/>
          <w:rtl/>
        </w:rPr>
      </w:pPr>
    </w:p>
    <w:p w:rsidR="00000000" w:rsidRDefault="00903DF8">
      <w:pPr>
        <w:bidi/>
        <w:ind w:firstLine="720"/>
        <w:jc w:val="both"/>
        <w:rPr>
          <w:rFonts w:cs="David"/>
          <w:rtl/>
        </w:rPr>
      </w:pPr>
      <w:r>
        <w:rPr>
          <w:rFonts w:cs="David"/>
          <w:rtl/>
        </w:rPr>
        <w:t xml:space="preserve">זאת היתה המגמה של האוצר. </w:t>
      </w:r>
    </w:p>
    <w:p w:rsidR="00000000" w:rsidRDefault="00903DF8">
      <w:pPr>
        <w:bidi/>
        <w:jc w:val="both"/>
        <w:rPr>
          <w:rFonts w:cs="David"/>
          <w:rtl/>
        </w:rPr>
      </w:pPr>
    </w:p>
    <w:p w:rsidR="00000000" w:rsidRDefault="00903DF8">
      <w:pPr>
        <w:keepLines/>
        <w:bidi/>
        <w:jc w:val="both"/>
        <w:rPr>
          <w:rFonts w:cs="David"/>
          <w:u w:val="single"/>
          <w:rtl/>
        </w:rPr>
      </w:pPr>
      <w:r>
        <w:rPr>
          <w:rFonts w:cs="David"/>
          <w:u w:val="single"/>
          <w:rtl/>
        </w:rPr>
        <w:t>היו"ר אופיר אקוניס:</w:t>
      </w:r>
    </w:p>
    <w:p w:rsidR="00000000" w:rsidRDefault="00903DF8">
      <w:pPr>
        <w:keepLines/>
        <w:bidi/>
        <w:jc w:val="both"/>
        <w:rPr>
          <w:rFonts w:cs="David"/>
          <w:u w:val="single"/>
          <w:rtl/>
        </w:rPr>
      </w:pPr>
    </w:p>
    <w:p w:rsidR="00000000" w:rsidRDefault="00903DF8">
      <w:pPr>
        <w:keepLines/>
        <w:bidi/>
        <w:ind w:firstLine="720"/>
        <w:jc w:val="both"/>
        <w:rPr>
          <w:rFonts w:cs="David"/>
          <w:rtl/>
        </w:rPr>
      </w:pPr>
      <w:r>
        <w:rPr>
          <w:rFonts w:cs="David"/>
          <w:rtl/>
        </w:rPr>
        <w:lastRenderedPageBreak/>
        <w:t>זאת היתה ההצעה וה</w:t>
      </w:r>
      <w:r>
        <w:rPr>
          <w:rFonts w:cs="David"/>
          <w:rtl/>
        </w:rPr>
        <w:t>יא גם נמסרה – אני רואה שנסים נכנס. כלומר, האלטרנטיבה היא אפס פטור או תשלום מלא בעוד חודש חודשיים או 50% היום.</w:t>
      </w:r>
    </w:p>
    <w:p w:rsidR="00000000" w:rsidRDefault="00903DF8">
      <w:pPr>
        <w:bidi/>
        <w:jc w:val="both"/>
        <w:rPr>
          <w:rFonts w:cs="David"/>
          <w:rtl/>
        </w:rPr>
      </w:pPr>
    </w:p>
    <w:p w:rsidR="00000000" w:rsidRDefault="00903DF8">
      <w:pPr>
        <w:bidi/>
        <w:jc w:val="both"/>
        <w:rPr>
          <w:rFonts w:cs="David"/>
          <w:rtl/>
        </w:rPr>
      </w:pPr>
      <w:r>
        <w:rPr>
          <w:rFonts w:cs="David"/>
          <w:u w:val="single"/>
          <w:rtl/>
        </w:rPr>
        <w:t>שאול מרידור:</w:t>
      </w:r>
    </w:p>
    <w:p w:rsidR="00000000" w:rsidRDefault="00903DF8">
      <w:pPr>
        <w:bidi/>
        <w:jc w:val="both"/>
        <w:rPr>
          <w:rFonts w:cs="David"/>
          <w:rtl/>
        </w:rPr>
      </w:pPr>
    </w:p>
    <w:p w:rsidR="00000000" w:rsidRDefault="00903DF8">
      <w:pPr>
        <w:bidi/>
        <w:ind w:firstLine="720"/>
        <w:jc w:val="both"/>
        <w:rPr>
          <w:rFonts w:cs="David"/>
          <w:rtl/>
        </w:rPr>
      </w:pPr>
      <w:r>
        <w:rPr>
          <w:rFonts w:cs="David"/>
          <w:rtl/>
        </w:rPr>
        <w:t xml:space="preserve">בכל מקרה נעשה את כל המאמץ ששתי האפשרויות יקרו לפני הפתיחה של הנתיב. בסופו של יום הנתיב הזה נועד לשרת את אחד הפקקים העמוסים במדינה.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 xml:space="preserve">אני צופה בו כי אני נוסע לכיוון השני.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שאול מרידור: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החיים שלך טובים. אני קובע ישיבות בתל-אביב ב-07:00 כדי לא להיתקע בפקקים.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ind w:firstLine="720"/>
        <w:jc w:val="both"/>
        <w:rPr>
          <w:rFonts w:cs="David"/>
          <w:rtl/>
        </w:rPr>
      </w:pPr>
      <w:r>
        <w:rPr>
          <w:rFonts w:cs="David"/>
          <w:rtl/>
        </w:rPr>
        <w:t>עכשיו לגבי המוניות. הצעתי והתייעצתי עם היועצת המשפטית של הוועדה ועם הייעוץ המשפטי של</w:t>
      </w:r>
      <w:r>
        <w:rPr>
          <w:rFonts w:cs="David"/>
          <w:rtl/>
        </w:rPr>
        <w:t xml:space="preserve">י ואנחנו נחיל את מה שמקובל בכביש 6 על הנתיב הזה, כלומר, בהסכמת הנוסע. </w:t>
      </w:r>
    </w:p>
    <w:p w:rsidR="00000000" w:rsidRDefault="00903DF8">
      <w:pPr>
        <w:bidi/>
        <w:jc w:val="both"/>
        <w:rPr>
          <w:rFonts w:cs="David"/>
          <w:rtl/>
        </w:rPr>
      </w:pPr>
    </w:p>
    <w:p w:rsidR="00000000" w:rsidRDefault="00903DF8">
      <w:pPr>
        <w:bidi/>
        <w:jc w:val="both"/>
        <w:rPr>
          <w:rFonts w:cs="David"/>
          <w:rtl/>
        </w:rPr>
      </w:pPr>
      <w:r>
        <w:rPr>
          <w:rFonts w:cs="David"/>
          <w:u w:val="single"/>
          <w:rtl/>
        </w:rPr>
        <w:t>שאול מרידור:</w:t>
      </w:r>
    </w:p>
    <w:p w:rsidR="00000000" w:rsidRDefault="00903DF8">
      <w:pPr>
        <w:bidi/>
        <w:jc w:val="both"/>
        <w:rPr>
          <w:rFonts w:cs="David"/>
          <w:rtl/>
        </w:rPr>
      </w:pPr>
    </w:p>
    <w:p w:rsidR="00000000" w:rsidRDefault="00903DF8">
      <w:pPr>
        <w:bidi/>
        <w:ind w:firstLine="720"/>
        <w:jc w:val="both"/>
        <w:rPr>
          <w:rFonts w:cs="David"/>
          <w:rtl/>
        </w:rPr>
      </w:pPr>
      <w:r>
        <w:rPr>
          <w:rFonts w:cs="David"/>
          <w:rtl/>
        </w:rPr>
        <w:t>לפי חוק פיקוח מוצרים ושירותים.</w:t>
      </w:r>
    </w:p>
    <w:p w:rsidR="00000000" w:rsidRDefault="00903DF8">
      <w:pPr>
        <w:bidi/>
        <w:ind w:firstLine="720"/>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ind w:firstLine="720"/>
        <w:jc w:val="both"/>
        <w:rPr>
          <w:rFonts w:cs="David"/>
          <w:rtl/>
        </w:rPr>
      </w:pPr>
    </w:p>
    <w:p w:rsidR="00000000" w:rsidRDefault="00903DF8">
      <w:pPr>
        <w:bidi/>
        <w:ind w:firstLine="720"/>
        <w:jc w:val="both"/>
        <w:rPr>
          <w:rFonts w:cs="David"/>
          <w:rtl/>
        </w:rPr>
      </w:pPr>
      <w:r>
        <w:rPr>
          <w:rFonts w:cs="David"/>
          <w:rtl/>
        </w:rPr>
        <w:t xml:space="preserve">בדיוק. דיברנו על זה בסוף הישיבה הקודמת. </w:t>
      </w:r>
    </w:p>
    <w:p w:rsidR="00000000" w:rsidRDefault="00903DF8">
      <w:pPr>
        <w:bidi/>
        <w:jc w:val="both"/>
        <w:rPr>
          <w:rFonts w:cs="David"/>
          <w:rtl/>
        </w:rPr>
      </w:pPr>
    </w:p>
    <w:p w:rsidR="00000000" w:rsidRDefault="00903DF8">
      <w:pPr>
        <w:bidi/>
        <w:jc w:val="both"/>
        <w:rPr>
          <w:rFonts w:cs="David"/>
          <w:rtl/>
        </w:rPr>
      </w:pPr>
      <w:r>
        <w:rPr>
          <w:rFonts w:cs="David"/>
          <w:u w:val="single"/>
          <w:rtl/>
        </w:rPr>
        <w:t>יהודה בר-אור:</w:t>
      </w:r>
    </w:p>
    <w:p w:rsidR="00000000" w:rsidRDefault="00903DF8">
      <w:pPr>
        <w:bidi/>
        <w:jc w:val="both"/>
        <w:rPr>
          <w:rFonts w:cs="David"/>
          <w:rtl/>
        </w:rPr>
      </w:pPr>
    </w:p>
    <w:p w:rsidR="00000000" w:rsidRDefault="00903DF8">
      <w:pPr>
        <w:bidi/>
        <w:jc w:val="both"/>
        <w:rPr>
          <w:rFonts w:cs="David"/>
          <w:rtl/>
        </w:rPr>
      </w:pPr>
      <w:r>
        <w:rPr>
          <w:rFonts w:cs="David"/>
          <w:rtl/>
        </w:rPr>
        <w:tab/>
        <w:t xml:space="preserve">צריך להחיל על זה מחיר מופחת, לפחות 50% כמו באופנועים.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w:t>
      </w:r>
      <w:r>
        <w:rPr>
          <w:rFonts w:cs="David"/>
          <w:u w:val="single"/>
          <w:rtl/>
        </w:rPr>
        <w:t>"ר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 xml:space="preserve">את זה לא בדקנו אבל תכף נבדוק.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יהודה בר-אור: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למה שהנוסע ישלם יותר. אם יהיה לו יקר יותר, הוא לא יסע במונית.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מר מרידור, אתה יכול להסביר?</w:t>
      </w:r>
    </w:p>
    <w:p w:rsidR="00000000" w:rsidRDefault="00903DF8">
      <w:pPr>
        <w:bidi/>
        <w:jc w:val="both"/>
        <w:rPr>
          <w:rFonts w:cs="David"/>
          <w:rtl/>
        </w:rPr>
      </w:pPr>
    </w:p>
    <w:p w:rsidR="00000000" w:rsidRDefault="00903DF8">
      <w:pPr>
        <w:bidi/>
        <w:jc w:val="both"/>
        <w:rPr>
          <w:rFonts w:cs="David"/>
          <w:rtl/>
        </w:rPr>
      </w:pPr>
      <w:r>
        <w:rPr>
          <w:rFonts w:cs="David"/>
          <w:u w:val="single"/>
          <w:rtl/>
        </w:rPr>
        <w:t>שאול מרידור:</w:t>
      </w:r>
    </w:p>
    <w:p w:rsidR="00000000" w:rsidRDefault="00903DF8">
      <w:pPr>
        <w:bidi/>
        <w:jc w:val="both"/>
        <w:rPr>
          <w:rFonts w:cs="David"/>
          <w:rtl/>
        </w:rPr>
      </w:pPr>
    </w:p>
    <w:p w:rsidR="00000000" w:rsidRDefault="00903DF8">
      <w:pPr>
        <w:bidi/>
        <w:ind w:firstLine="720"/>
        <w:jc w:val="both"/>
        <w:rPr>
          <w:rFonts w:cs="David"/>
          <w:rtl/>
        </w:rPr>
      </w:pPr>
      <w:r>
        <w:rPr>
          <w:rFonts w:cs="David"/>
          <w:rtl/>
        </w:rPr>
        <w:t>נהג שנוסע ברכב פרטי ובמונית ספיישל ישלם בדיוק אותו מחיר בנתי</w:t>
      </w:r>
      <w:r>
        <w:rPr>
          <w:rFonts w:cs="David"/>
          <w:rtl/>
        </w:rPr>
        <w:t xml:space="preserve">ב, ככל שהוא החליט לנסוע בו. ההחלטה אם לקחת את הנתיב למי שנוסע ברכב פרטי, מבחינת העלויות למשק, היא אותה החלטה, בין אם הוא נוסע במונית ובין אם הוא נוסע ברכב פרטי. אגב, בכביש 6 זה אותו דבר. אין שום החלטה על הנחה למוניות. אתה פשוט שואל את הנוסע ואם הנוסע רוצה </w:t>
      </w:r>
      <w:r>
        <w:rPr>
          <w:rFonts w:cs="David"/>
          <w:rtl/>
        </w:rPr>
        <w:t xml:space="preserve">– אני מניח שמי שנוסע בספיישל יעדיף לשלם את ה-11 שקלים האלה ולא להגיע לעולם שבו הוא עומד בפקק. אם הוא מחליט לעמוד בפקק, זאת זכותו.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אופיר אקוניס:</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אם יש במונית 4 נוסעים הם לא משלמים. הכוונה לנהג ועוד 3 נוסעים. במצב כזה הוא לא משלם דבר. אם יש במונית יש רק נ</w:t>
      </w:r>
      <w:r>
        <w:rPr>
          <w:rFonts w:cs="David"/>
          <w:rtl/>
        </w:rPr>
        <w:t>הג ונוסע, אז הנוסע משלם.</w:t>
      </w:r>
    </w:p>
    <w:p w:rsidR="00000000" w:rsidRDefault="00903DF8">
      <w:pPr>
        <w:bidi/>
        <w:ind w:firstLine="720"/>
        <w:jc w:val="both"/>
        <w:rPr>
          <w:rFonts w:cs="David"/>
          <w:rtl/>
        </w:rPr>
      </w:pPr>
    </w:p>
    <w:p w:rsidR="00000000" w:rsidRDefault="00903DF8">
      <w:pPr>
        <w:bidi/>
        <w:jc w:val="both"/>
        <w:rPr>
          <w:rFonts w:cs="David"/>
          <w:rtl/>
        </w:rPr>
      </w:pPr>
      <w:r>
        <w:rPr>
          <w:rFonts w:cs="David"/>
          <w:u w:val="single"/>
          <w:rtl/>
        </w:rPr>
        <w:t>אתי בנדלר:</w:t>
      </w:r>
    </w:p>
    <w:p w:rsidR="00000000" w:rsidRDefault="00903DF8">
      <w:pPr>
        <w:bidi/>
        <w:jc w:val="both"/>
        <w:rPr>
          <w:rFonts w:cs="David"/>
          <w:rtl/>
        </w:rPr>
      </w:pPr>
    </w:p>
    <w:p w:rsidR="00000000" w:rsidRDefault="00903DF8">
      <w:pPr>
        <w:bidi/>
        <w:jc w:val="both"/>
        <w:rPr>
          <w:rFonts w:cs="David"/>
          <w:rtl/>
        </w:rPr>
      </w:pPr>
      <w:r>
        <w:rPr>
          <w:rFonts w:cs="David"/>
          <w:rtl/>
        </w:rPr>
        <w:tab/>
        <w:t xml:space="preserve">זה נתון לבחירתו של הנוסע. אם הוא ירצה, ייסע דרך שם וישלם ויכול להיות שהוא יגיד לנהג שלא לנסוע דרך כביש אגרה.  </w:t>
      </w:r>
    </w:p>
    <w:p w:rsidR="00000000" w:rsidRDefault="00903DF8">
      <w:pPr>
        <w:bidi/>
        <w:jc w:val="both"/>
        <w:rPr>
          <w:rFonts w:cs="David"/>
          <w:rtl/>
        </w:rPr>
      </w:pPr>
    </w:p>
    <w:p w:rsidR="00000000" w:rsidRDefault="00903DF8">
      <w:pPr>
        <w:bidi/>
        <w:jc w:val="both"/>
        <w:rPr>
          <w:rFonts w:cs="David"/>
          <w:rtl/>
        </w:rPr>
      </w:pPr>
      <w:r>
        <w:rPr>
          <w:rFonts w:cs="David"/>
          <w:u w:val="single"/>
          <w:rtl/>
        </w:rPr>
        <w:t>אברהם פריד:</w:t>
      </w:r>
    </w:p>
    <w:p w:rsidR="00000000" w:rsidRDefault="00903DF8">
      <w:pPr>
        <w:bidi/>
        <w:jc w:val="both"/>
        <w:rPr>
          <w:rFonts w:cs="David"/>
          <w:rtl/>
        </w:rPr>
      </w:pPr>
    </w:p>
    <w:p w:rsidR="00000000" w:rsidRDefault="00903DF8">
      <w:pPr>
        <w:bidi/>
        <w:ind w:firstLine="720"/>
        <w:jc w:val="both"/>
        <w:rPr>
          <w:rFonts w:cs="David"/>
          <w:rtl/>
        </w:rPr>
      </w:pPr>
      <w:r>
        <w:rPr>
          <w:rFonts w:cs="David"/>
          <w:rtl/>
        </w:rPr>
        <w:t>אמנם אנחנו לא אוהבים את הרעיון, אנחנו מרגישים גם קיפוח. אגב, זה בסתירה לעידוד של משרד התחבור</w:t>
      </w:r>
      <w:r>
        <w:rPr>
          <w:rFonts w:cs="David"/>
          <w:rtl/>
        </w:rPr>
        <w:t>ה לנסיעה בתחבורה ציבורית. אתם לא נותנים צ'אנס לאותם אזרחים לנסוע בתחבורה ציבורית. אז מה אתם עושים? אתם סותרים את עצמכם בשל אותה חמדנות ועומדים על-כך שגם הנהג ישלם. מה הסיפור פה? לכן, לדעתי, גם אם אתם מחליטים מה שאתם מחליטים וברור שאתם המחליטים ולא אנחנו, נ</w:t>
      </w:r>
      <w:r>
        <w:rPr>
          <w:rFonts w:cs="David"/>
          <w:rtl/>
        </w:rPr>
        <w:t xml:space="preserve">קבל את זה. אני לא יודע באיזה רוח - - - </w:t>
      </w:r>
    </w:p>
    <w:p w:rsidR="00000000" w:rsidRDefault="00903DF8">
      <w:pPr>
        <w:bidi/>
        <w:ind w:firstLine="720"/>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 xml:space="preserve">ברוח טובה אני מקווה.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אברהם פריד:</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 xml:space="preserve">אני לא יודע. אולי בגללך נקבל את זה ברוח טובה. בסך הכול אנחנו מרגישים מקופחים ומרגישים שנעשתה כאן איפה ואיפה.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מר זוכמן, הגברת ראובני לא</w:t>
      </w:r>
      <w:r>
        <w:rPr>
          <w:rFonts w:cs="David"/>
          <w:rtl/>
        </w:rPr>
        <w:t xml:space="preserve"> נמצאת פה אבל נדמה לי שיש בעיה בכל העניין של הסדרת הנושא הזה. אני מציע שתיפגשו עם החברים, לא בעניין הספציפי הזה, אבל בנוגע לכל המדיניות של משרד התחבורה. </w:t>
      </w:r>
    </w:p>
    <w:p w:rsidR="00000000" w:rsidRDefault="00903DF8">
      <w:pPr>
        <w:bidi/>
        <w:jc w:val="both"/>
        <w:rPr>
          <w:rFonts w:cs="David"/>
          <w:rtl/>
        </w:rPr>
      </w:pPr>
    </w:p>
    <w:p w:rsidR="00000000" w:rsidRDefault="00903DF8">
      <w:pPr>
        <w:bidi/>
        <w:jc w:val="both"/>
        <w:rPr>
          <w:rFonts w:cs="David"/>
          <w:rtl/>
        </w:rPr>
      </w:pPr>
      <w:r>
        <w:rPr>
          <w:rFonts w:cs="David"/>
          <w:u w:val="single"/>
          <w:rtl/>
        </w:rPr>
        <w:t>אברהם פריד:</w:t>
      </w:r>
    </w:p>
    <w:p w:rsidR="00000000" w:rsidRDefault="00903DF8">
      <w:pPr>
        <w:bidi/>
        <w:jc w:val="both"/>
        <w:rPr>
          <w:rFonts w:cs="David"/>
          <w:u w:val="single"/>
          <w:rtl/>
        </w:rPr>
      </w:pPr>
    </w:p>
    <w:p w:rsidR="00000000" w:rsidRDefault="00903DF8">
      <w:pPr>
        <w:bidi/>
        <w:jc w:val="both"/>
        <w:rPr>
          <w:rFonts w:cs="David"/>
          <w:rtl/>
        </w:rPr>
      </w:pPr>
      <w:r>
        <w:rPr>
          <w:rFonts w:cs="David"/>
          <w:rtl/>
        </w:rPr>
        <w:tab/>
        <w:t>יש סתירה. הם נוסעים קנס לנוסע שנוסע בתחבורה ציבורית ומצד שני הם רוצים לעודד נסיעה בתחבו</w:t>
      </w:r>
      <w:r>
        <w:rPr>
          <w:rFonts w:cs="David"/>
          <w:rtl/>
        </w:rPr>
        <w:t>רה ציבורית. הם סותרים את עצמם.</w:t>
      </w:r>
    </w:p>
    <w:p w:rsidR="00000000" w:rsidRDefault="00903DF8">
      <w:pPr>
        <w:bidi/>
        <w:jc w:val="both"/>
        <w:rPr>
          <w:rFonts w:cs="David"/>
          <w:u w:val="single"/>
          <w:rtl/>
        </w:rPr>
      </w:pPr>
    </w:p>
    <w:p w:rsidR="00000000" w:rsidRDefault="00903DF8">
      <w:pPr>
        <w:bidi/>
        <w:jc w:val="both"/>
        <w:rPr>
          <w:rFonts w:cs="David"/>
          <w:rtl/>
        </w:rPr>
      </w:pPr>
      <w:r>
        <w:rPr>
          <w:rFonts w:cs="David"/>
          <w:u w:val="single"/>
          <w:rtl/>
        </w:rPr>
        <w:t>יצחק זוכמן:</w:t>
      </w:r>
    </w:p>
    <w:p w:rsidR="00000000" w:rsidRDefault="00903DF8">
      <w:pPr>
        <w:bidi/>
        <w:jc w:val="both"/>
        <w:rPr>
          <w:rFonts w:cs="David"/>
          <w:rtl/>
        </w:rPr>
      </w:pPr>
    </w:p>
    <w:p w:rsidR="00000000" w:rsidRDefault="00903DF8">
      <w:pPr>
        <w:bidi/>
        <w:ind w:firstLine="720"/>
        <w:jc w:val="both"/>
        <w:rPr>
          <w:rFonts w:cs="David"/>
          <w:rtl/>
        </w:rPr>
      </w:pPr>
      <w:r>
        <w:rPr>
          <w:rFonts w:cs="David"/>
          <w:rtl/>
        </w:rPr>
        <w:t>נוסע אחד במונית זה לא בדיוק תחבורה ציבורית. ב-3 נוסעים יש פטור. נדמה לי שבשעות שפל זה  גם 2 נוסעים.</w:t>
      </w:r>
    </w:p>
    <w:p w:rsidR="00000000" w:rsidRDefault="00903DF8">
      <w:pPr>
        <w:bidi/>
        <w:jc w:val="both"/>
        <w:rPr>
          <w:rFonts w:cs="David"/>
          <w:rtl/>
        </w:rPr>
      </w:pPr>
    </w:p>
    <w:p w:rsidR="00000000" w:rsidRDefault="00903DF8">
      <w:pPr>
        <w:bidi/>
        <w:jc w:val="both"/>
        <w:rPr>
          <w:rFonts w:cs="David"/>
          <w:rtl/>
        </w:rPr>
      </w:pPr>
      <w:r>
        <w:rPr>
          <w:rFonts w:cs="David"/>
          <w:u w:val="single"/>
          <w:rtl/>
        </w:rPr>
        <w:t>אברהם פריד:</w:t>
      </w:r>
    </w:p>
    <w:p w:rsidR="00000000" w:rsidRDefault="00903DF8">
      <w:pPr>
        <w:bidi/>
        <w:jc w:val="both"/>
        <w:rPr>
          <w:rFonts w:cs="David"/>
          <w:rtl/>
        </w:rPr>
      </w:pPr>
    </w:p>
    <w:p w:rsidR="00000000" w:rsidRDefault="00903DF8">
      <w:pPr>
        <w:bidi/>
        <w:jc w:val="both"/>
        <w:rPr>
          <w:rFonts w:cs="David"/>
          <w:rtl/>
        </w:rPr>
      </w:pPr>
      <w:r>
        <w:rPr>
          <w:rFonts w:cs="David"/>
          <w:rtl/>
        </w:rPr>
        <w:tab/>
        <w:t xml:space="preserve">תטיבו עם העניין הזה, לטובת אותה הצהרה של השר לעודד נסיעה בתחבורה ציבורית. </w:t>
      </w:r>
    </w:p>
    <w:p w:rsidR="00000000" w:rsidRDefault="00903DF8">
      <w:pPr>
        <w:bidi/>
        <w:jc w:val="both"/>
        <w:rPr>
          <w:rFonts w:cs="David"/>
          <w:rtl/>
        </w:rPr>
      </w:pPr>
    </w:p>
    <w:p w:rsidR="00000000" w:rsidRDefault="00903DF8">
      <w:pPr>
        <w:bidi/>
        <w:jc w:val="both"/>
        <w:rPr>
          <w:rFonts w:cs="David"/>
          <w:rtl/>
        </w:rPr>
      </w:pPr>
      <w:r>
        <w:rPr>
          <w:rFonts w:cs="David"/>
          <w:u w:val="single"/>
          <w:rtl/>
        </w:rPr>
        <w:t>יצחק זוכמן:</w:t>
      </w:r>
    </w:p>
    <w:p w:rsidR="00000000" w:rsidRDefault="00903DF8">
      <w:pPr>
        <w:bidi/>
        <w:jc w:val="both"/>
        <w:rPr>
          <w:rFonts w:cs="David"/>
          <w:rtl/>
        </w:rPr>
      </w:pPr>
    </w:p>
    <w:p w:rsidR="00000000" w:rsidRDefault="00903DF8">
      <w:pPr>
        <w:bidi/>
        <w:ind w:firstLine="720"/>
        <w:jc w:val="both"/>
        <w:rPr>
          <w:rFonts w:cs="David"/>
          <w:rtl/>
        </w:rPr>
      </w:pPr>
      <w:r>
        <w:rPr>
          <w:rFonts w:cs="David"/>
          <w:rtl/>
        </w:rPr>
        <w:t>3 נוסעי</w:t>
      </w:r>
      <w:r>
        <w:rPr>
          <w:rFonts w:cs="David"/>
          <w:rtl/>
        </w:rPr>
        <w:t xml:space="preserve">ם בשעת עומד ושני נוסעים בשעת שפל, זאת תחבורה ציבורית. נוסע בודד במונית זאת לא תחבורה ציבורית. אני מדבר על נוסע בנוסף לנהג. </w:t>
      </w:r>
    </w:p>
    <w:p w:rsidR="00000000" w:rsidRDefault="00903DF8">
      <w:pPr>
        <w:bidi/>
        <w:jc w:val="both"/>
        <w:rPr>
          <w:rFonts w:cs="David"/>
          <w:rtl/>
        </w:rPr>
      </w:pPr>
    </w:p>
    <w:p w:rsidR="00000000" w:rsidRDefault="00903DF8">
      <w:pPr>
        <w:bidi/>
        <w:ind w:firstLine="720"/>
        <w:jc w:val="both"/>
        <w:rPr>
          <w:rFonts w:cs="David"/>
          <w:rtl/>
        </w:rPr>
      </w:pPr>
      <w:r>
        <w:rPr>
          <w:rFonts w:cs="David"/>
          <w:rtl/>
        </w:rPr>
        <w:t xml:space="preserve">אני מקבל את הצעת היושב ראש ואנחנו ניפגש איתם.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תיפגשו בהקדם.</w:t>
      </w:r>
    </w:p>
    <w:p w:rsidR="00000000" w:rsidRDefault="00903DF8">
      <w:pPr>
        <w:bidi/>
        <w:ind w:firstLine="720"/>
        <w:jc w:val="both"/>
        <w:rPr>
          <w:rFonts w:cs="David"/>
          <w:rtl/>
        </w:rPr>
      </w:pPr>
    </w:p>
    <w:p w:rsidR="00000000" w:rsidRDefault="00903DF8">
      <w:pPr>
        <w:bidi/>
        <w:ind w:firstLine="720"/>
        <w:jc w:val="both"/>
        <w:rPr>
          <w:rFonts w:cs="David"/>
          <w:rtl/>
        </w:rPr>
      </w:pPr>
      <w:r>
        <w:rPr>
          <w:rFonts w:cs="David"/>
          <w:rtl/>
        </w:rPr>
        <w:t>נסים, אתה רוצה לומר משהו?</w:t>
      </w:r>
    </w:p>
    <w:p w:rsidR="00000000" w:rsidRDefault="00903DF8">
      <w:pPr>
        <w:bidi/>
        <w:jc w:val="both"/>
        <w:rPr>
          <w:rFonts w:cs="David"/>
          <w:rtl/>
        </w:rPr>
      </w:pPr>
    </w:p>
    <w:p w:rsidR="00000000" w:rsidRDefault="00903DF8">
      <w:pPr>
        <w:bidi/>
        <w:jc w:val="both"/>
        <w:rPr>
          <w:rFonts w:cs="David"/>
          <w:rtl/>
        </w:rPr>
      </w:pPr>
      <w:r>
        <w:rPr>
          <w:rFonts w:cs="David"/>
          <w:u w:val="single"/>
          <w:rtl/>
        </w:rPr>
        <w:t>נסים בנימין:</w:t>
      </w:r>
    </w:p>
    <w:p w:rsidR="00000000" w:rsidRDefault="00903DF8">
      <w:pPr>
        <w:bidi/>
        <w:ind w:firstLine="720"/>
        <w:jc w:val="both"/>
        <w:rPr>
          <w:rFonts w:cs="David"/>
          <w:rtl/>
        </w:rPr>
      </w:pPr>
      <w:r>
        <w:rPr>
          <w:rFonts w:cs="David"/>
          <w:rtl/>
        </w:rPr>
        <w:t>לא.</w:t>
      </w:r>
    </w:p>
    <w:p w:rsidR="00000000" w:rsidRDefault="00903DF8">
      <w:pPr>
        <w:bidi/>
        <w:ind w:firstLine="720"/>
        <w:jc w:val="both"/>
        <w:rPr>
          <w:rFonts w:cs="David"/>
          <w:rtl/>
        </w:rPr>
      </w:pPr>
    </w:p>
    <w:p w:rsidR="00000000" w:rsidRDefault="00903DF8">
      <w:pPr>
        <w:bidi/>
        <w:jc w:val="both"/>
        <w:rPr>
          <w:rFonts w:cs="David"/>
          <w:u w:val="single"/>
          <w:rtl/>
        </w:rPr>
      </w:pPr>
      <w:r>
        <w:rPr>
          <w:rFonts w:cs="David"/>
          <w:u w:val="single"/>
          <w:rtl/>
        </w:rPr>
        <w:t>הי</w:t>
      </w:r>
      <w:r>
        <w:rPr>
          <w:rFonts w:cs="David"/>
          <w:u w:val="single"/>
          <w:rtl/>
        </w:rPr>
        <w:t>ו"ר אופיר אקוניס:</w:t>
      </w:r>
    </w:p>
    <w:p w:rsidR="00000000" w:rsidRDefault="00903DF8">
      <w:pPr>
        <w:bidi/>
        <w:ind w:firstLine="720"/>
        <w:jc w:val="both"/>
        <w:rPr>
          <w:rFonts w:cs="David"/>
          <w:rtl/>
        </w:rPr>
      </w:pPr>
    </w:p>
    <w:p w:rsidR="00000000" w:rsidRDefault="00903DF8">
      <w:pPr>
        <w:bidi/>
        <w:ind w:firstLine="720"/>
        <w:jc w:val="both"/>
        <w:rPr>
          <w:rFonts w:cs="David"/>
          <w:rtl/>
        </w:rPr>
      </w:pPr>
      <w:r>
        <w:rPr>
          <w:rFonts w:cs="David"/>
          <w:rtl/>
        </w:rPr>
        <w:t>אתה מקבל את הצעת הממשלה?</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נסים בנימין:</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לא.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אבל גם אתה תקבל את הכרעת הרוב. כנראה שלא הבנת את האלטרנטיבה.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נסים בנימין:</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הבנתי אותה.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אנחנו נקיים הצבעה בשעה 10:50 ונראה מה יחליט. גם אני א</w:t>
      </w:r>
      <w:r>
        <w:rPr>
          <w:rFonts w:cs="David"/>
          <w:rtl/>
        </w:rPr>
        <w:t xml:space="preserve">קבל את עמדת הרוב. </w:t>
      </w:r>
    </w:p>
    <w:p w:rsidR="00000000" w:rsidRDefault="00903DF8">
      <w:pPr>
        <w:bidi/>
        <w:jc w:val="both"/>
        <w:rPr>
          <w:rFonts w:cs="David"/>
          <w:rtl/>
        </w:rPr>
      </w:pPr>
    </w:p>
    <w:p w:rsidR="00000000" w:rsidRDefault="00903DF8">
      <w:pPr>
        <w:bidi/>
        <w:jc w:val="both"/>
        <w:rPr>
          <w:rFonts w:cs="David"/>
          <w:rtl/>
        </w:rPr>
      </w:pPr>
      <w:r>
        <w:rPr>
          <w:rFonts w:cs="David"/>
          <w:u w:val="single"/>
          <w:rtl/>
        </w:rPr>
        <w:t>אתי בנדלר:</w:t>
      </w:r>
    </w:p>
    <w:p w:rsidR="00000000" w:rsidRDefault="00903DF8">
      <w:pPr>
        <w:bidi/>
        <w:jc w:val="both"/>
        <w:rPr>
          <w:rFonts w:cs="David"/>
          <w:rtl/>
        </w:rPr>
      </w:pPr>
    </w:p>
    <w:p w:rsidR="00000000" w:rsidRDefault="00903DF8">
      <w:pPr>
        <w:bidi/>
        <w:ind w:firstLine="720"/>
        <w:jc w:val="both"/>
        <w:rPr>
          <w:rFonts w:cs="David"/>
          <w:rtl/>
        </w:rPr>
      </w:pPr>
      <w:r>
        <w:rPr>
          <w:rFonts w:cs="David"/>
          <w:rtl/>
        </w:rPr>
        <w:t>אני רוצה לומר משהו פורמאלי. ב-8.3.2010 הוועדה סיימה את הדיונים שלה בתקנה 18, תוך החלטה להוסיף לפטורים את הנכים ורכב דו-גלגלי בתנאים שנקבעו באותה ישיבה. למרות זאת, בשתי ישיבות שנערכו לאחר מכן, הן ב-22 במרץ והן ב-27.7.2010, הג</w:t>
      </w:r>
      <w:r>
        <w:rPr>
          <w:rFonts w:cs="David"/>
          <w:rtl/>
        </w:rPr>
        <w:t>ם שלא היתה הצבעה של הוועדה לדון מחדש בתקנה זאת, בפועל דנו בשתי הישיבות האמורות בפטורים וגם באפשרות לתת פטור למוניות בנסיעה מיוחדת. למעשה, גם עכשיו ממשיכים לדון בתקנה 18. לכן אני מבקשת, כדי להסדיר את זה בצורה פורמאלית, כדי שלא יהיו טענות תקנוניות, שהוועדה ת</w:t>
      </w:r>
      <w:r>
        <w:rPr>
          <w:rFonts w:cs="David"/>
          <w:rtl/>
        </w:rPr>
        <w:t xml:space="preserve">חליט על דיון מחדש בתקנה 18 ובהתאם לכך תקבל החלטות.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אופיר אקוניס:</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צריך להצביע על זה?</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אתי בנדלר: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כן.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 xml:space="preserve">אז אתה מקבל את הצעת היועצת המשפטית וגם אני מקבל. </w:t>
      </w:r>
    </w:p>
    <w:p w:rsidR="00000000" w:rsidRDefault="00903DF8">
      <w:pPr>
        <w:bidi/>
        <w:jc w:val="both"/>
        <w:rPr>
          <w:rFonts w:cs="David"/>
          <w:rtl/>
        </w:rPr>
      </w:pPr>
    </w:p>
    <w:p w:rsidR="00000000" w:rsidRDefault="00903DF8">
      <w:pPr>
        <w:bidi/>
        <w:jc w:val="both"/>
        <w:rPr>
          <w:rFonts w:cs="David"/>
          <w:rtl/>
        </w:rPr>
      </w:pPr>
      <w:r>
        <w:rPr>
          <w:rFonts w:cs="David"/>
          <w:u w:val="single"/>
          <w:rtl/>
        </w:rPr>
        <w:t>חמד עמאר:</w:t>
      </w:r>
    </w:p>
    <w:p w:rsidR="00000000" w:rsidRDefault="00903DF8">
      <w:pPr>
        <w:bidi/>
        <w:jc w:val="both"/>
        <w:rPr>
          <w:rFonts w:cs="David"/>
          <w:rtl/>
        </w:rPr>
      </w:pPr>
    </w:p>
    <w:p w:rsidR="00000000" w:rsidRDefault="00903DF8">
      <w:pPr>
        <w:bidi/>
        <w:ind w:firstLine="720"/>
        <w:jc w:val="both"/>
        <w:rPr>
          <w:rFonts w:cs="David"/>
          <w:rtl/>
        </w:rPr>
      </w:pPr>
      <w:r>
        <w:rPr>
          <w:rFonts w:cs="David"/>
          <w:rtl/>
        </w:rPr>
        <w:t xml:space="preserve">כן.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ind w:firstLine="720"/>
        <w:jc w:val="center"/>
        <w:rPr>
          <w:rFonts w:cs="David"/>
          <w:b/>
          <w:bCs/>
          <w:rtl/>
        </w:rPr>
      </w:pPr>
      <w:r>
        <w:rPr>
          <w:rFonts w:cs="David"/>
          <w:b/>
          <w:bCs/>
          <w:rtl/>
        </w:rPr>
        <w:t>הצבעה</w:t>
      </w:r>
    </w:p>
    <w:p w:rsidR="00000000" w:rsidRDefault="00903DF8">
      <w:pPr>
        <w:bidi/>
        <w:ind w:firstLine="720"/>
        <w:jc w:val="center"/>
        <w:rPr>
          <w:rFonts w:cs="David"/>
          <w:rtl/>
        </w:rPr>
      </w:pPr>
    </w:p>
    <w:p w:rsidR="00000000" w:rsidRDefault="00903DF8">
      <w:pPr>
        <w:bidi/>
        <w:ind w:firstLine="720"/>
        <w:jc w:val="center"/>
        <w:rPr>
          <w:rFonts w:cs="David"/>
          <w:rtl/>
        </w:rPr>
      </w:pPr>
      <w:r>
        <w:rPr>
          <w:rFonts w:cs="David"/>
          <w:rtl/>
        </w:rPr>
        <w:t>בעד – רוב</w:t>
      </w:r>
    </w:p>
    <w:p w:rsidR="00000000" w:rsidRDefault="00903DF8">
      <w:pPr>
        <w:bidi/>
        <w:ind w:firstLine="720"/>
        <w:jc w:val="center"/>
        <w:rPr>
          <w:rFonts w:cs="David"/>
          <w:rtl/>
        </w:rPr>
      </w:pPr>
      <w:r>
        <w:rPr>
          <w:rFonts w:cs="David"/>
          <w:rtl/>
        </w:rPr>
        <w:t>נגד – אין</w:t>
      </w:r>
    </w:p>
    <w:p w:rsidR="00000000" w:rsidRDefault="00903DF8">
      <w:pPr>
        <w:bidi/>
        <w:ind w:firstLine="720"/>
        <w:jc w:val="center"/>
        <w:rPr>
          <w:rFonts w:cs="David"/>
          <w:rtl/>
        </w:rPr>
      </w:pPr>
      <w:r>
        <w:rPr>
          <w:rFonts w:cs="David"/>
          <w:rtl/>
        </w:rPr>
        <w:t>נמנעים אין</w:t>
      </w:r>
    </w:p>
    <w:p w:rsidR="00000000" w:rsidRDefault="00903DF8">
      <w:pPr>
        <w:bidi/>
        <w:jc w:val="both"/>
        <w:rPr>
          <w:rFonts w:cs="David"/>
          <w:rtl/>
        </w:rPr>
      </w:pPr>
    </w:p>
    <w:p w:rsidR="00000000" w:rsidRDefault="00903DF8">
      <w:pPr>
        <w:keepLines/>
        <w:bidi/>
        <w:jc w:val="both"/>
        <w:rPr>
          <w:rFonts w:cs="David"/>
          <w:rtl/>
        </w:rPr>
      </w:pPr>
      <w:r>
        <w:rPr>
          <w:rFonts w:cs="David"/>
          <w:u w:val="single"/>
          <w:rtl/>
        </w:rPr>
        <w:t>אתי בנדלר:</w:t>
      </w:r>
    </w:p>
    <w:p w:rsidR="00000000" w:rsidRDefault="00903DF8">
      <w:pPr>
        <w:keepLines/>
        <w:bidi/>
        <w:jc w:val="both"/>
        <w:rPr>
          <w:rFonts w:cs="David"/>
          <w:rtl/>
        </w:rPr>
      </w:pPr>
    </w:p>
    <w:p w:rsidR="00000000" w:rsidRDefault="00903DF8">
      <w:pPr>
        <w:keepLines/>
        <w:bidi/>
        <w:ind w:firstLine="720"/>
        <w:jc w:val="both"/>
        <w:rPr>
          <w:rFonts w:cs="David"/>
          <w:rtl/>
        </w:rPr>
      </w:pPr>
      <w:r>
        <w:rPr>
          <w:rFonts w:cs="David"/>
          <w:rtl/>
        </w:rPr>
        <w:t xml:space="preserve">אם כך, הוחלט לדון מחדש בתקנה 18. בעצם לא בכל תקנה 18 אלא באותן שתי פסקאות שהוחלט להוסיפן, האחת לגבי רכב נכה והשני לגבי רכב דו-גלגלי.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jc w:val="both"/>
        <w:rPr>
          <w:rFonts w:cs="David"/>
          <w:rtl/>
        </w:rPr>
      </w:pPr>
      <w:r>
        <w:rPr>
          <w:rFonts w:cs="David"/>
          <w:rtl/>
        </w:rPr>
        <w:tab/>
        <w:t>איך אנחנו מסדירים את ההסדר עם המוניות?</w:t>
      </w:r>
    </w:p>
    <w:p w:rsidR="00000000" w:rsidRDefault="00903DF8">
      <w:pPr>
        <w:bidi/>
        <w:jc w:val="both"/>
        <w:rPr>
          <w:rFonts w:cs="David"/>
          <w:rtl/>
        </w:rPr>
      </w:pPr>
    </w:p>
    <w:p w:rsidR="00000000" w:rsidRDefault="00903DF8">
      <w:pPr>
        <w:bidi/>
        <w:jc w:val="both"/>
        <w:rPr>
          <w:rFonts w:cs="David"/>
          <w:rtl/>
        </w:rPr>
      </w:pPr>
      <w:r>
        <w:rPr>
          <w:rFonts w:cs="David"/>
          <w:u w:val="single"/>
          <w:rtl/>
        </w:rPr>
        <w:t>אתי בנדלר:</w:t>
      </w:r>
    </w:p>
    <w:p w:rsidR="00000000" w:rsidRDefault="00903DF8">
      <w:pPr>
        <w:bidi/>
        <w:jc w:val="both"/>
        <w:rPr>
          <w:rFonts w:cs="David"/>
          <w:rtl/>
        </w:rPr>
      </w:pPr>
    </w:p>
    <w:p w:rsidR="00000000" w:rsidRDefault="00903DF8">
      <w:pPr>
        <w:bidi/>
        <w:ind w:firstLine="720"/>
        <w:jc w:val="both"/>
        <w:rPr>
          <w:rFonts w:cs="David"/>
          <w:rtl/>
        </w:rPr>
      </w:pPr>
      <w:r>
        <w:rPr>
          <w:rFonts w:cs="David"/>
          <w:rtl/>
        </w:rPr>
        <w:t>לעניין המוניות אין תוספת בתקנות הפ</w:t>
      </w:r>
      <w:r>
        <w:rPr>
          <w:rFonts w:cs="David"/>
          <w:rtl/>
        </w:rPr>
        <w:t xml:space="preserve">טורים. יחד עם זאת, הוועדה רושמת בפניה שיש התחייבות של משרדי האוצר לתקן את צו הפיקוח על המחירים של משרדי האוצר והתחבורה, לפעול לתיקון צו הפיקוח על המחירים, כדי לאפשר את גביית תוספת האגרה למי שנוסע בנסיעה מיוחדת בכביש אגרה לפי בחירתו של הנוסע. </w:t>
      </w:r>
    </w:p>
    <w:p w:rsidR="00000000" w:rsidRDefault="00903DF8">
      <w:pPr>
        <w:bidi/>
        <w:ind w:firstLine="720"/>
        <w:jc w:val="both"/>
        <w:rPr>
          <w:rFonts w:cs="David"/>
          <w:rtl/>
        </w:rPr>
      </w:pPr>
    </w:p>
    <w:p w:rsidR="00000000" w:rsidRDefault="00903DF8">
      <w:pPr>
        <w:bidi/>
        <w:ind w:firstLine="720"/>
        <w:jc w:val="both"/>
        <w:rPr>
          <w:rFonts w:cs="David"/>
          <w:rtl/>
        </w:rPr>
      </w:pPr>
      <w:r>
        <w:rPr>
          <w:rFonts w:cs="David"/>
          <w:rtl/>
        </w:rPr>
        <w:t>אני מבקשת גם</w:t>
      </w:r>
      <w:r>
        <w:rPr>
          <w:rFonts w:cs="David"/>
          <w:rtl/>
        </w:rPr>
        <w:t xml:space="preserve"> שהצהרה זאת תכלול התחייבות שהצו הזה יתוקן לפני שכביש האגרה דנן ייפתח לתנועה.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 xml:space="preserve">מצוין. </w:t>
      </w:r>
    </w:p>
    <w:p w:rsidR="00000000" w:rsidRDefault="00903DF8">
      <w:pPr>
        <w:bidi/>
        <w:jc w:val="both"/>
        <w:rPr>
          <w:rFonts w:cs="David"/>
          <w:rtl/>
        </w:rPr>
      </w:pPr>
    </w:p>
    <w:p w:rsidR="00000000" w:rsidRDefault="00903DF8">
      <w:pPr>
        <w:bidi/>
        <w:jc w:val="both"/>
        <w:rPr>
          <w:rFonts w:cs="David"/>
          <w:rtl/>
        </w:rPr>
      </w:pPr>
      <w:r>
        <w:rPr>
          <w:rFonts w:cs="David"/>
          <w:u w:val="single"/>
          <w:rtl/>
        </w:rPr>
        <w:t>שאול מרידור:</w:t>
      </w:r>
    </w:p>
    <w:p w:rsidR="00000000" w:rsidRDefault="00903DF8">
      <w:pPr>
        <w:bidi/>
        <w:jc w:val="both"/>
        <w:rPr>
          <w:rFonts w:cs="David"/>
          <w:rtl/>
        </w:rPr>
      </w:pPr>
    </w:p>
    <w:p w:rsidR="00000000" w:rsidRDefault="00903DF8">
      <w:pPr>
        <w:bidi/>
        <w:ind w:firstLine="720"/>
        <w:jc w:val="both"/>
        <w:rPr>
          <w:rFonts w:cs="David"/>
          <w:rtl/>
        </w:rPr>
      </w:pPr>
      <w:r>
        <w:rPr>
          <w:rFonts w:cs="David"/>
          <w:rtl/>
        </w:rPr>
        <w:t xml:space="preserve">אין לנו בעיה להתחייב לדבר הזה. </w:t>
      </w:r>
    </w:p>
    <w:p w:rsidR="00000000" w:rsidRDefault="00903DF8">
      <w:pPr>
        <w:bidi/>
        <w:jc w:val="both"/>
        <w:rPr>
          <w:rFonts w:cs="David"/>
          <w:rtl/>
        </w:rPr>
      </w:pPr>
    </w:p>
    <w:p w:rsidR="00000000" w:rsidRDefault="00903DF8">
      <w:pPr>
        <w:bidi/>
        <w:jc w:val="both"/>
        <w:rPr>
          <w:rFonts w:cs="David"/>
          <w:rtl/>
        </w:rPr>
      </w:pPr>
      <w:r>
        <w:rPr>
          <w:rFonts w:cs="David"/>
          <w:u w:val="single"/>
          <w:rtl/>
        </w:rPr>
        <w:t>אהרון אלמוג:</w:t>
      </w:r>
    </w:p>
    <w:p w:rsidR="00000000" w:rsidRDefault="00903DF8">
      <w:pPr>
        <w:bidi/>
        <w:jc w:val="both"/>
        <w:rPr>
          <w:rFonts w:cs="David"/>
          <w:rtl/>
        </w:rPr>
      </w:pPr>
    </w:p>
    <w:p w:rsidR="00000000" w:rsidRDefault="00903DF8">
      <w:pPr>
        <w:bidi/>
        <w:jc w:val="both"/>
        <w:rPr>
          <w:rFonts w:cs="David"/>
          <w:rtl/>
        </w:rPr>
      </w:pPr>
      <w:r>
        <w:rPr>
          <w:rFonts w:cs="David"/>
          <w:rtl/>
        </w:rPr>
        <w:tab/>
        <w:t xml:space="preserve">אני מייצג את הזכיין, אני מנהל את הבקרה על האגרה בנתיב המהיר.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jc w:val="both"/>
        <w:rPr>
          <w:rFonts w:cs="David"/>
          <w:rtl/>
        </w:rPr>
      </w:pPr>
      <w:r>
        <w:rPr>
          <w:rFonts w:cs="David"/>
          <w:rtl/>
        </w:rPr>
        <w:tab/>
        <w:t>אתה יכול לתת תאריך?</w:t>
      </w:r>
    </w:p>
    <w:p w:rsidR="00000000" w:rsidRDefault="00903DF8">
      <w:pPr>
        <w:bidi/>
        <w:jc w:val="both"/>
        <w:rPr>
          <w:rFonts w:cs="David"/>
          <w:rtl/>
        </w:rPr>
      </w:pPr>
    </w:p>
    <w:p w:rsidR="00000000" w:rsidRDefault="00903DF8">
      <w:pPr>
        <w:bidi/>
        <w:jc w:val="both"/>
        <w:rPr>
          <w:rFonts w:cs="David"/>
          <w:rtl/>
        </w:rPr>
      </w:pPr>
      <w:r>
        <w:rPr>
          <w:rFonts w:cs="David"/>
          <w:u w:val="single"/>
          <w:rtl/>
        </w:rPr>
        <w:t>אהרון אלמוג:</w:t>
      </w:r>
    </w:p>
    <w:p w:rsidR="00000000" w:rsidRDefault="00903DF8">
      <w:pPr>
        <w:bidi/>
        <w:jc w:val="both"/>
        <w:rPr>
          <w:rFonts w:cs="David"/>
          <w:rtl/>
        </w:rPr>
      </w:pPr>
    </w:p>
    <w:p w:rsidR="00000000" w:rsidRDefault="00903DF8">
      <w:pPr>
        <w:bidi/>
        <w:ind w:firstLine="720"/>
        <w:jc w:val="both"/>
        <w:rPr>
          <w:rFonts w:cs="David"/>
          <w:rtl/>
        </w:rPr>
      </w:pPr>
      <w:r>
        <w:rPr>
          <w:rFonts w:cs="David"/>
          <w:rtl/>
        </w:rPr>
        <w:t xml:space="preserve">מדובר על סוף דצמבר, בערך חודשיים מעכשיו. זאת בדיוק הבעיה, דהיינו, ההשלכות של השינויים שאתם מבצעים עכשיו בשלב כל-כך מאוחר של הפרויקט, לשינויים האלה יש השלכות די קשות על ביצוע הפרויקט ועמידה בלוח הזמנים. </w:t>
      </w:r>
    </w:p>
    <w:p w:rsidR="00000000" w:rsidRDefault="00903DF8">
      <w:pPr>
        <w:bidi/>
        <w:jc w:val="both"/>
        <w:rPr>
          <w:rFonts w:cs="David"/>
          <w:rtl/>
        </w:rPr>
      </w:pPr>
    </w:p>
    <w:p w:rsidR="00000000" w:rsidRDefault="00903DF8">
      <w:pPr>
        <w:bidi/>
        <w:ind w:firstLine="720"/>
        <w:jc w:val="both"/>
        <w:rPr>
          <w:rFonts w:cs="David"/>
          <w:rtl/>
        </w:rPr>
      </w:pPr>
      <w:r>
        <w:rPr>
          <w:rFonts w:cs="David"/>
          <w:rtl/>
        </w:rPr>
        <w:t>בנוסף, רציתי להס</w:t>
      </w:r>
      <w:r>
        <w:rPr>
          <w:rFonts w:cs="David"/>
          <w:rtl/>
        </w:rPr>
        <w:t>ביר למה גורמים שינויי הפטורים שאתם מדברים עליהם, גם לגבי האופנועים וגם המוניות. האגרה היא אגרה דינאמית ואני מאמין שהכנסת רוצה שהמחיר יהיה הכי נמוך לצרכן. לי אין השפעה על הפטורים בנתיב המהיר. זאת אומרת, כשאני מעלה את המחיר, הפטורים לא מושפעים. אז אני צריך ל</w:t>
      </w:r>
      <w:r>
        <w:rPr>
          <w:rFonts w:cs="David"/>
          <w:rtl/>
        </w:rPr>
        <w:t>העלות את המחיר לאלה שכן משלמים. זה יוצר מצב שמי שמשלם את הפטורים האלה זה הציבור שכן משלם את ההפרש במחיר והמדינה גם כן תשלם בפטורים וגם תשלם מחיר יותר גבוה. המדינה צריכה לדעת שלא לבוא אחר-כך בטענות לזכיין שהמחיר הוא יותר גבוה ממה שנמדד במודלים הכספיים לקראת</w:t>
      </w:r>
      <w:r>
        <w:rPr>
          <w:rFonts w:cs="David"/>
          <w:rtl/>
        </w:rPr>
        <w:t xml:space="preserve">  הפרויקט הזה.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 xml:space="preserve">רשמנו את ההערה. </w:t>
      </w:r>
    </w:p>
    <w:p w:rsidR="00000000" w:rsidRDefault="00903DF8">
      <w:pPr>
        <w:bidi/>
        <w:jc w:val="both"/>
        <w:rPr>
          <w:rFonts w:cs="David"/>
          <w:rtl/>
        </w:rPr>
      </w:pPr>
    </w:p>
    <w:p w:rsidR="00000000" w:rsidRDefault="00903DF8">
      <w:pPr>
        <w:bidi/>
        <w:jc w:val="both"/>
        <w:rPr>
          <w:rFonts w:cs="David"/>
          <w:rtl/>
        </w:rPr>
      </w:pPr>
      <w:r>
        <w:rPr>
          <w:rFonts w:cs="David"/>
          <w:u w:val="single"/>
          <w:rtl/>
        </w:rPr>
        <w:t>רוני לוינגר:</w:t>
      </w:r>
    </w:p>
    <w:p w:rsidR="00000000" w:rsidRDefault="00903DF8">
      <w:pPr>
        <w:bidi/>
        <w:ind w:firstLine="720"/>
        <w:jc w:val="both"/>
        <w:rPr>
          <w:rFonts w:cs="David"/>
          <w:rtl/>
        </w:rPr>
      </w:pPr>
    </w:p>
    <w:p w:rsidR="00000000" w:rsidRDefault="00903DF8">
      <w:pPr>
        <w:bidi/>
        <w:ind w:firstLine="720"/>
        <w:jc w:val="both"/>
        <w:rPr>
          <w:rFonts w:cs="David"/>
          <w:rtl/>
        </w:rPr>
      </w:pPr>
      <w:r>
        <w:rPr>
          <w:rFonts w:cs="David"/>
          <w:rtl/>
        </w:rPr>
        <w:t>לגבי תקנה 18. בחוק נתיבים מהירים עצמו יש סעיף של פטורים. שם היה ניסיון להסדיר גם את נושא הפטורים. יש מכתב של השר לביטחון פנים לשר התחבורה ולשר האוצר, במטרה להסדיר את הנושא של נסיעה של רכ</w:t>
      </w:r>
      <w:r>
        <w:rPr>
          <w:rFonts w:cs="David"/>
          <w:rtl/>
        </w:rPr>
        <w:t xml:space="preserve">בי משטרה ורכבי שב"ס. זה היה במסגרת דיון אחר. אני חושש שתהיה אי בהירות בין סעיף הפטורים בתקנות לסעיף הפטורים בחוק. אמנם לא מסדירים את זה עכשיו אבל היות ויש תקנה - - -  </w:t>
      </w:r>
    </w:p>
    <w:p w:rsidR="00000000" w:rsidRDefault="00903DF8">
      <w:pPr>
        <w:bidi/>
        <w:jc w:val="both"/>
        <w:rPr>
          <w:rFonts w:cs="David"/>
          <w:rtl/>
        </w:rPr>
      </w:pPr>
    </w:p>
    <w:p w:rsidR="00000000" w:rsidRDefault="00903DF8">
      <w:pPr>
        <w:bidi/>
        <w:jc w:val="both"/>
        <w:rPr>
          <w:rFonts w:cs="David"/>
          <w:rtl/>
        </w:rPr>
      </w:pPr>
      <w:r>
        <w:rPr>
          <w:rFonts w:cs="David"/>
          <w:u w:val="single"/>
          <w:rtl/>
        </w:rPr>
        <w:t>שאול מרידור:</w:t>
      </w:r>
    </w:p>
    <w:p w:rsidR="00000000" w:rsidRDefault="00903DF8">
      <w:pPr>
        <w:bidi/>
        <w:jc w:val="both"/>
        <w:rPr>
          <w:rFonts w:cs="David"/>
          <w:rtl/>
        </w:rPr>
      </w:pPr>
    </w:p>
    <w:p w:rsidR="00000000" w:rsidRDefault="00903DF8">
      <w:pPr>
        <w:bidi/>
        <w:ind w:firstLine="720"/>
        <w:jc w:val="both"/>
        <w:rPr>
          <w:rFonts w:cs="David"/>
          <w:rtl/>
        </w:rPr>
      </w:pPr>
      <w:r>
        <w:rPr>
          <w:rFonts w:cs="David"/>
          <w:rtl/>
        </w:rPr>
        <w:t xml:space="preserve">זה לא קשור לתקנות האלה. </w:t>
      </w:r>
    </w:p>
    <w:p w:rsidR="00000000" w:rsidRDefault="00903DF8">
      <w:pPr>
        <w:bidi/>
        <w:jc w:val="both"/>
        <w:rPr>
          <w:rFonts w:cs="David"/>
          <w:rtl/>
        </w:rPr>
      </w:pPr>
    </w:p>
    <w:p w:rsidR="00000000" w:rsidRDefault="00903DF8">
      <w:pPr>
        <w:bidi/>
        <w:jc w:val="both"/>
        <w:rPr>
          <w:rFonts w:cs="David"/>
          <w:rtl/>
        </w:rPr>
      </w:pPr>
      <w:r>
        <w:rPr>
          <w:rFonts w:cs="David"/>
          <w:u w:val="single"/>
          <w:rtl/>
        </w:rPr>
        <w:t>יצחק זוכמן:</w:t>
      </w:r>
    </w:p>
    <w:p w:rsidR="00000000" w:rsidRDefault="00903DF8">
      <w:pPr>
        <w:bidi/>
        <w:ind w:firstLine="720"/>
        <w:jc w:val="both"/>
        <w:rPr>
          <w:rFonts w:cs="David"/>
          <w:rtl/>
        </w:rPr>
      </w:pPr>
    </w:p>
    <w:p w:rsidR="00000000" w:rsidRDefault="00903DF8">
      <w:pPr>
        <w:bidi/>
        <w:ind w:firstLine="720"/>
        <w:jc w:val="both"/>
        <w:rPr>
          <w:rFonts w:cs="David"/>
          <w:rtl/>
        </w:rPr>
      </w:pPr>
      <w:r>
        <w:rPr>
          <w:rFonts w:cs="David"/>
          <w:rtl/>
        </w:rPr>
        <w:t>הבוקר היה על זה דיון אצל המנכ"ל עם</w:t>
      </w:r>
      <w:r>
        <w:rPr>
          <w:rFonts w:cs="David"/>
          <w:rtl/>
        </w:rPr>
        <w:t xml:space="preserve"> מפקד אגף התנועה. הובהר למשטרה שככל שהיא תרצה לעשות הסדרים עם החברה המפעילה לגבי רכבים של המשרד לביטחון פנים, היא תבצע.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אופיר אקוניס:</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 xml:space="preserve">אנחנו מקבלים את עמדתו של מנכ"ל משרד התחבורה. </w:t>
      </w:r>
    </w:p>
    <w:p w:rsidR="00000000" w:rsidRDefault="00903DF8">
      <w:pPr>
        <w:bidi/>
        <w:jc w:val="both"/>
        <w:rPr>
          <w:rFonts w:cs="David"/>
          <w:rtl/>
        </w:rPr>
      </w:pPr>
    </w:p>
    <w:p w:rsidR="00000000" w:rsidRDefault="00903DF8">
      <w:pPr>
        <w:bidi/>
        <w:ind w:firstLine="720"/>
        <w:jc w:val="both"/>
        <w:rPr>
          <w:rFonts w:cs="David"/>
          <w:rtl/>
        </w:rPr>
      </w:pPr>
      <w:r>
        <w:rPr>
          <w:rFonts w:cs="David"/>
          <w:rtl/>
        </w:rPr>
        <w:t>דובר הוועדה, אנחנו נרצה לפרסם לציבור את הדבר הזה ובעיקר מי פטור כדי שיהי</w:t>
      </w:r>
      <w:r>
        <w:rPr>
          <w:rFonts w:cs="David"/>
          <w:rtl/>
        </w:rPr>
        <w:t>ה סדר. איך זה ייראה אחרי כל ההסדר שהגענו אליו, מי פטור?</w:t>
      </w:r>
    </w:p>
    <w:p w:rsidR="00000000" w:rsidRDefault="00903DF8">
      <w:pPr>
        <w:bidi/>
        <w:jc w:val="both"/>
        <w:rPr>
          <w:rFonts w:cs="David"/>
          <w:rtl/>
        </w:rPr>
      </w:pPr>
    </w:p>
    <w:p w:rsidR="00000000" w:rsidRDefault="00903DF8">
      <w:pPr>
        <w:bidi/>
        <w:jc w:val="both"/>
        <w:rPr>
          <w:rFonts w:cs="David"/>
          <w:rtl/>
        </w:rPr>
      </w:pPr>
      <w:r>
        <w:rPr>
          <w:rFonts w:cs="David"/>
          <w:u w:val="single"/>
          <w:rtl/>
        </w:rPr>
        <w:t>שאול מרידור:</w:t>
      </w:r>
    </w:p>
    <w:p w:rsidR="00000000" w:rsidRDefault="00903DF8">
      <w:pPr>
        <w:bidi/>
        <w:jc w:val="both"/>
        <w:rPr>
          <w:rFonts w:cs="David"/>
          <w:rtl/>
        </w:rPr>
      </w:pPr>
    </w:p>
    <w:p w:rsidR="00000000" w:rsidRDefault="00903DF8">
      <w:pPr>
        <w:bidi/>
        <w:ind w:firstLine="720"/>
        <w:jc w:val="both"/>
        <w:rPr>
          <w:rFonts w:cs="David"/>
          <w:rtl/>
        </w:rPr>
      </w:pPr>
      <w:r>
        <w:rPr>
          <w:rFonts w:cs="David"/>
          <w:rtl/>
        </w:rPr>
        <w:t xml:space="preserve">אוטובוס ציבורי שמסיע נוסעים, מונית שירות שנמצאת בקו שירות פעיל, רכב של הזכיין, רכב שבשעת השיא יש בו 3 נוסעים בנוסף לנהג. </w:t>
      </w:r>
    </w:p>
    <w:p w:rsidR="00000000" w:rsidRDefault="00903DF8">
      <w:pPr>
        <w:bidi/>
        <w:ind w:firstLine="720"/>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ind w:firstLine="720"/>
        <w:jc w:val="both"/>
        <w:rPr>
          <w:rFonts w:cs="David"/>
          <w:rtl/>
        </w:rPr>
      </w:pPr>
    </w:p>
    <w:p w:rsidR="00000000" w:rsidRDefault="00903DF8">
      <w:pPr>
        <w:bidi/>
        <w:ind w:firstLine="720"/>
        <w:jc w:val="both"/>
        <w:rPr>
          <w:rFonts w:cs="David"/>
          <w:rtl/>
        </w:rPr>
      </w:pPr>
      <w:r>
        <w:rPr>
          <w:rFonts w:cs="David"/>
          <w:rtl/>
        </w:rPr>
        <w:t>זה דבר חשוב כי זה מעודד "</w:t>
      </w:r>
      <w:r>
        <w:rPr>
          <w:rFonts w:cs="David"/>
        </w:rPr>
        <w:t>Car pool</w:t>
      </w:r>
      <w:r>
        <w:rPr>
          <w:rFonts w:cs="David"/>
          <w:rtl/>
        </w:rPr>
        <w:t xml:space="preserve">".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שאו</w:t>
      </w:r>
      <w:r>
        <w:rPr>
          <w:rFonts w:cs="David"/>
          <w:u w:val="single"/>
          <w:rtl/>
        </w:rPr>
        <w:t>ל מרידור:</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זאת היתה אחת הכוונה בפטור.</w:t>
      </w:r>
    </w:p>
    <w:p w:rsidR="00000000" w:rsidRDefault="00903DF8">
      <w:pPr>
        <w:bidi/>
        <w:ind w:firstLine="720"/>
        <w:jc w:val="both"/>
        <w:rPr>
          <w:rFonts w:cs="David"/>
          <w:rtl/>
        </w:rPr>
      </w:pPr>
    </w:p>
    <w:p w:rsidR="00000000" w:rsidRDefault="00903DF8">
      <w:pPr>
        <w:bidi/>
        <w:ind w:firstLine="720"/>
        <w:jc w:val="both"/>
        <w:rPr>
          <w:rFonts w:cs="David"/>
          <w:rtl/>
        </w:rPr>
      </w:pPr>
      <w:r>
        <w:rPr>
          <w:rFonts w:cs="David"/>
          <w:rtl/>
        </w:rPr>
        <w:t xml:space="preserve">בשעת השפל זה 2 נוסעים פלוס נהג. זה בסעיפים 18(4) ו-(5).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jc w:val="both"/>
        <w:rPr>
          <w:rFonts w:cs="David"/>
          <w:rtl/>
        </w:rPr>
      </w:pPr>
      <w:r>
        <w:rPr>
          <w:rFonts w:cs="David"/>
          <w:rtl/>
        </w:rPr>
        <w:tab/>
        <w:t>איך מגדירים את שעות השפל?</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אתי בנדלר: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בעת שנוסעים בנתיב המהיר פחות מ-1,000 כלי רכב לשעה.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שאול מרידור: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יש שילוט שמסביר. </w:t>
      </w:r>
    </w:p>
    <w:p w:rsidR="00000000" w:rsidRDefault="00903DF8">
      <w:pPr>
        <w:bidi/>
        <w:jc w:val="both"/>
        <w:rPr>
          <w:rFonts w:cs="David"/>
          <w:rtl/>
        </w:rPr>
      </w:pPr>
    </w:p>
    <w:p w:rsidR="00000000" w:rsidRDefault="00903DF8">
      <w:pPr>
        <w:bidi/>
        <w:jc w:val="both"/>
        <w:rPr>
          <w:rFonts w:cs="David"/>
          <w:rtl/>
        </w:rPr>
      </w:pPr>
      <w:r>
        <w:rPr>
          <w:rFonts w:cs="David"/>
          <w:u w:val="single"/>
          <w:rtl/>
        </w:rPr>
        <w:t>יהודה בר-</w:t>
      </w:r>
      <w:r>
        <w:rPr>
          <w:rFonts w:cs="David"/>
          <w:u w:val="single"/>
          <w:rtl/>
        </w:rPr>
        <w:t>אור:</w:t>
      </w:r>
    </w:p>
    <w:p w:rsidR="00000000" w:rsidRDefault="00903DF8">
      <w:pPr>
        <w:bidi/>
        <w:jc w:val="both"/>
        <w:rPr>
          <w:rFonts w:cs="David"/>
          <w:rtl/>
        </w:rPr>
      </w:pPr>
    </w:p>
    <w:p w:rsidR="00000000" w:rsidRDefault="00903DF8">
      <w:pPr>
        <w:bidi/>
        <w:jc w:val="both"/>
        <w:rPr>
          <w:rFonts w:cs="David"/>
          <w:rtl/>
        </w:rPr>
      </w:pPr>
      <w:r>
        <w:rPr>
          <w:rFonts w:cs="David"/>
          <w:rtl/>
        </w:rPr>
        <w:tab/>
        <w:t xml:space="preserve">יש מישהו שרוצה להרוויח כסף אז אף פעם זה לא יהיה פחות מ-1,000. </w:t>
      </w:r>
    </w:p>
    <w:p w:rsidR="00000000" w:rsidRDefault="00903DF8">
      <w:pPr>
        <w:bidi/>
        <w:jc w:val="both"/>
        <w:rPr>
          <w:rFonts w:cs="David"/>
          <w:rtl/>
        </w:rPr>
      </w:pPr>
    </w:p>
    <w:p w:rsidR="00000000" w:rsidRDefault="00903DF8">
      <w:pPr>
        <w:bidi/>
        <w:jc w:val="both"/>
        <w:rPr>
          <w:rFonts w:cs="David"/>
          <w:rtl/>
        </w:rPr>
      </w:pPr>
      <w:r>
        <w:rPr>
          <w:rFonts w:cs="David"/>
          <w:u w:val="single"/>
          <w:rtl/>
        </w:rPr>
        <w:t>שאול מרידור:</w:t>
      </w:r>
    </w:p>
    <w:p w:rsidR="00000000" w:rsidRDefault="00903DF8">
      <w:pPr>
        <w:bidi/>
        <w:jc w:val="both"/>
        <w:rPr>
          <w:rFonts w:cs="David"/>
          <w:rtl/>
        </w:rPr>
      </w:pPr>
    </w:p>
    <w:p w:rsidR="00000000" w:rsidRDefault="00903DF8">
      <w:pPr>
        <w:bidi/>
        <w:jc w:val="both"/>
        <w:rPr>
          <w:rFonts w:cs="David"/>
          <w:rtl/>
        </w:rPr>
      </w:pPr>
      <w:r>
        <w:rPr>
          <w:rFonts w:cs="David"/>
          <w:rtl/>
        </w:rPr>
        <w:tab/>
        <w:t>מי אמר שלא יהיה?</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יהודה בר-אור: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אני אומר. </w:t>
      </w:r>
    </w:p>
    <w:p w:rsidR="00000000" w:rsidRDefault="00903DF8">
      <w:pPr>
        <w:bidi/>
        <w:jc w:val="both"/>
        <w:rPr>
          <w:rFonts w:cs="David"/>
          <w:rtl/>
        </w:rPr>
      </w:pPr>
    </w:p>
    <w:p w:rsidR="00000000" w:rsidRDefault="00903DF8">
      <w:pPr>
        <w:keepLines/>
        <w:bidi/>
        <w:jc w:val="both"/>
        <w:rPr>
          <w:rFonts w:cs="David"/>
          <w:u w:val="single"/>
          <w:rtl/>
        </w:rPr>
      </w:pPr>
      <w:r>
        <w:rPr>
          <w:rFonts w:cs="David"/>
          <w:u w:val="single"/>
          <w:rtl/>
        </w:rPr>
        <w:t>שאול מרידור:</w:t>
      </w:r>
    </w:p>
    <w:p w:rsidR="00000000" w:rsidRDefault="00903DF8">
      <w:pPr>
        <w:keepLines/>
        <w:bidi/>
        <w:jc w:val="both"/>
        <w:rPr>
          <w:rFonts w:cs="David"/>
          <w:u w:val="single"/>
          <w:rtl/>
        </w:rPr>
      </w:pPr>
    </w:p>
    <w:p w:rsidR="00000000" w:rsidRDefault="00903DF8">
      <w:pPr>
        <w:keepLines/>
        <w:bidi/>
        <w:jc w:val="both"/>
        <w:rPr>
          <w:rFonts w:cs="David"/>
          <w:rtl/>
        </w:rPr>
      </w:pPr>
      <w:r>
        <w:rPr>
          <w:rFonts w:cs="David"/>
          <w:rtl/>
        </w:rPr>
        <w:tab/>
        <w:t>אני לא רוצה להתערב אבל אני מוכן לבוא איתך בשעה 15:30 ביום שלישי, ולראות אם יש 1,000 איש שמוכנים לשלם כשהנתיבי</w:t>
      </w:r>
      <w:r>
        <w:rPr>
          <w:rFonts w:cs="David"/>
          <w:rtl/>
        </w:rPr>
        <w:t xml:space="preserve">ם לידם פנויים. במודל הכלכלי, לפי הבנתי - - - </w:t>
      </w:r>
    </w:p>
    <w:p w:rsidR="00000000" w:rsidRDefault="00903DF8">
      <w:pPr>
        <w:bidi/>
        <w:jc w:val="both"/>
        <w:rPr>
          <w:rFonts w:cs="David"/>
          <w:rtl/>
        </w:rPr>
      </w:pPr>
    </w:p>
    <w:p w:rsidR="00000000" w:rsidRDefault="00903DF8">
      <w:pPr>
        <w:bidi/>
        <w:jc w:val="both"/>
        <w:rPr>
          <w:rFonts w:cs="David"/>
          <w:rtl/>
        </w:rPr>
      </w:pPr>
      <w:r>
        <w:rPr>
          <w:rFonts w:cs="David"/>
          <w:u w:val="single"/>
          <w:rtl/>
        </w:rPr>
        <w:t>יהודה בר-אור:</w:t>
      </w:r>
    </w:p>
    <w:p w:rsidR="00000000" w:rsidRDefault="00903DF8">
      <w:pPr>
        <w:bidi/>
        <w:jc w:val="both"/>
        <w:rPr>
          <w:rFonts w:cs="David"/>
          <w:rtl/>
        </w:rPr>
      </w:pPr>
    </w:p>
    <w:p w:rsidR="00000000" w:rsidRDefault="00903DF8">
      <w:pPr>
        <w:bidi/>
        <w:jc w:val="both"/>
        <w:rPr>
          <w:rFonts w:cs="David"/>
          <w:rtl/>
        </w:rPr>
      </w:pPr>
      <w:r>
        <w:rPr>
          <w:rFonts w:cs="David"/>
          <w:rtl/>
        </w:rPr>
        <w:tab/>
        <w:t>אם הכביש פנוי למה אני צריך להיכנס לשם?</w:t>
      </w: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זה בדיוק מה שהוא אמר.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יהודה בר-אור:</w:t>
      </w:r>
    </w:p>
    <w:p w:rsidR="00000000" w:rsidRDefault="00903DF8">
      <w:pPr>
        <w:bidi/>
        <w:jc w:val="both"/>
        <w:rPr>
          <w:rFonts w:cs="David"/>
          <w:u w:val="single"/>
          <w:rtl/>
        </w:rPr>
      </w:pPr>
    </w:p>
    <w:p w:rsidR="00000000" w:rsidRDefault="00903DF8">
      <w:pPr>
        <w:bidi/>
        <w:jc w:val="both"/>
        <w:rPr>
          <w:rFonts w:cs="David"/>
          <w:rtl/>
        </w:rPr>
      </w:pPr>
      <w:r>
        <w:rPr>
          <w:rFonts w:cs="David"/>
          <w:rtl/>
        </w:rPr>
        <w:tab/>
        <w:t>גם אני לא רוצה להיכנס לשלם.</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שאול מרידור: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אל תיכנס. אני לא רוצה לקחת ממך כסף אם לא תיכנס.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יהודה בר-אור:</w:t>
      </w:r>
    </w:p>
    <w:p w:rsidR="00000000" w:rsidRDefault="00903DF8">
      <w:pPr>
        <w:bidi/>
        <w:jc w:val="both"/>
        <w:rPr>
          <w:rFonts w:cs="David"/>
          <w:u w:val="single"/>
          <w:rtl/>
        </w:rPr>
      </w:pPr>
    </w:p>
    <w:p w:rsidR="00000000" w:rsidRDefault="00903DF8">
      <w:pPr>
        <w:bidi/>
        <w:jc w:val="both"/>
        <w:rPr>
          <w:rFonts w:cs="David"/>
          <w:rtl/>
        </w:rPr>
      </w:pPr>
      <w:r>
        <w:rPr>
          <w:rFonts w:cs="David"/>
          <w:rtl/>
        </w:rPr>
        <w:tab/>
        <w:t>אני צריך את ההנחה כשיש הרבה כלי רכב והלקוח רוצה להגיע במהירות ליעד שלו. אתה מונע ממני בחוק הזה להביא אותו מהר ליעד.</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שאול מרידור: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אני ממש לא מסכים. אדם שמשלם 150 שקל עבור מונית ספיישל מירושלים לתל-אביב, ההחלטה על עוד כמה שקלים האלה היא </w:t>
      </w:r>
      <w:r>
        <w:rPr>
          <w:rFonts w:cs="David"/>
          <w:rtl/>
        </w:rPr>
        <w:t xml:space="preserve">החלטה של הנוסע.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בדיוק על הנקודה הזאת ביקשתי ממשרד התחבורה להיפגש בדחיפות עם נהגי המוניות.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יהודה בר-אור:</w:t>
      </w:r>
    </w:p>
    <w:p w:rsidR="00000000" w:rsidRDefault="00903DF8">
      <w:pPr>
        <w:bidi/>
        <w:jc w:val="both"/>
        <w:rPr>
          <w:rFonts w:cs="David"/>
          <w:u w:val="single"/>
          <w:rtl/>
        </w:rPr>
      </w:pPr>
    </w:p>
    <w:p w:rsidR="00000000" w:rsidRDefault="00903DF8">
      <w:pPr>
        <w:bidi/>
        <w:jc w:val="both"/>
        <w:rPr>
          <w:rFonts w:cs="David"/>
          <w:rtl/>
        </w:rPr>
      </w:pPr>
      <w:r>
        <w:rPr>
          <w:rFonts w:cs="David"/>
          <w:rtl/>
        </w:rPr>
        <w:tab/>
        <w:t>אם אני לוקח אותו לראשל"צ ואני רוצה לחזור משם?</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שאול מרידור: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הנוסע יחליט.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אתה לא יכול לצאת לראשל"צ.</w:t>
      </w:r>
      <w:r>
        <w:rPr>
          <w:rFonts w:cs="David"/>
          <w:rtl/>
        </w:rPr>
        <w:t xml:space="preserve"> היציאה היחידה היא בקיבוץ גלויות. לראשל"צ אתה לא יכול לצאת בנתיב המהיר. היציאה היחידה היא בקיבוץ גלויות. כלומר, הנתיב המהיר הוא נתיב כניסה מהיר לתל-אביב בלבד.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שאול מרידור:</w:t>
      </w:r>
    </w:p>
    <w:p w:rsidR="00000000" w:rsidRDefault="00903DF8">
      <w:pPr>
        <w:bidi/>
        <w:jc w:val="both"/>
        <w:rPr>
          <w:rFonts w:cs="David"/>
          <w:u w:val="single"/>
          <w:rtl/>
        </w:rPr>
      </w:pPr>
    </w:p>
    <w:p w:rsidR="00000000" w:rsidRDefault="00903DF8">
      <w:pPr>
        <w:bidi/>
        <w:jc w:val="both"/>
        <w:rPr>
          <w:rFonts w:cs="David"/>
          <w:rtl/>
        </w:rPr>
      </w:pPr>
      <w:r>
        <w:rPr>
          <w:rFonts w:cs="David"/>
          <w:rtl/>
        </w:rPr>
        <w:tab/>
        <w:t>קשה לי לראות עולם שבו אדם שמשלם 180 שקלים על נסיעה ספיישל ויש פקק, יהיה לו שיקול</w:t>
      </w:r>
      <w:r>
        <w:rPr>
          <w:rFonts w:cs="David"/>
          <w:rtl/>
        </w:rPr>
        <w:t xml:space="preserve"> אחר. אבל אם הוא יעשה את זה, זאת זכותו המלאה. המטרה של הנתיב הזה היא בדיוק הדבר הזה, להביא לשיקול כלכלי בבחירה של נתיב שנוסע מהר אבל עולה כסף, אל מול נתיב שנוסע לאט ולא עולה כסף. זאת בדיוק המטרה של הנתיב. </w:t>
      </w:r>
    </w:p>
    <w:p w:rsidR="00000000" w:rsidRDefault="00903DF8">
      <w:pPr>
        <w:keepLines/>
        <w:bidi/>
        <w:jc w:val="both"/>
        <w:rPr>
          <w:rFonts w:cs="David"/>
          <w:rtl/>
        </w:rPr>
      </w:pPr>
    </w:p>
    <w:p w:rsidR="00000000" w:rsidRDefault="00903DF8">
      <w:pPr>
        <w:keepLines/>
        <w:bidi/>
        <w:jc w:val="both"/>
        <w:rPr>
          <w:rFonts w:cs="David"/>
          <w:u w:val="single"/>
          <w:rtl/>
        </w:rPr>
      </w:pPr>
      <w:r>
        <w:rPr>
          <w:rFonts w:cs="David"/>
          <w:u w:val="single"/>
          <w:rtl/>
        </w:rPr>
        <w:t>יהודה בר-אור:</w:t>
      </w:r>
    </w:p>
    <w:p w:rsidR="00000000" w:rsidRDefault="00903DF8">
      <w:pPr>
        <w:keepLines/>
        <w:bidi/>
        <w:jc w:val="both"/>
        <w:rPr>
          <w:rFonts w:cs="David"/>
          <w:u w:val="single"/>
          <w:rtl/>
        </w:rPr>
      </w:pPr>
    </w:p>
    <w:p w:rsidR="00000000" w:rsidRDefault="00903DF8">
      <w:pPr>
        <w:keepLines/>
        <w:bidi/>
        <w:jc w:val="both"/>
        <w:rPr>
          <w:rFonts w:cs="David"/>
          <w:rtl/>
        </w:rPr>
      </w:pPr>
      <w:r>
        <w:rPr>
          <w:rFonts w:cs="David"/>
          <w:rtl/>
        </w:rPr>
        <w:tab/>
        <w:t>אם נהג המונית נוסע לבד, אין לי וי</w:t>
      </w:r>
      <w:r>
        <w:rPr>
          <w:rFonts w:cs="David"/>
          <w:rtl/>
        </w:rPr>
        <w:t>כוח איתך. אבל ברגע שאני מסיע נוסע והמונית מוגדרת בחוק כ"תחבורה ציבורית משלימה", אין מצב שאני לא אקח. למה אוטובוס שנוסע לבד יהיה בפטור? גם אוטובוס יכול להסיע נוסע אחד. אז מה, תגיד לו לשלם?</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שאול מרידור: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ישנה עוד תקנה אחת, שרכב שזמן נסיעתו בכביש ארכה יותר </w:t>
      </w:r>
      <w:r>
        <w:rPr>
          <w:rFonts w:cs="David"/>
          <w:rtl/>
        </w:rPr>
        <w:t xml:space="preserve">מדקות שמפורטות בתוספת, גם הוא יהיה פטור וזה מהטעם שהכביש לא משיג את מטרתו מבחינת השרות. </w:t>
      </w:r>
    </w:p>
    <w:p w:rsidR="00000000" w:rsidRDefault="00903DF8">
      <w:pPr>
        <w:bidi/>
        <w:jc w:val="both"/>
        <w:rPr>
          <w:rFonts w:cs="David"/>
          <w:u w:val="single"/>
          <w:rtl/>
        </w:rPr>
      </w:pPr>
    </w:p>
    <w:p w:rsidR="00000000" w:rsidRDefault="00903DF8">
      <w:pPr>
        <w:bidi/>
        <w:jc w:val="both"/>
        <w:rPr>
          <w:rFonts w:cs="David"/>
          <w:u w:val="single"/>
          <w:rtl/>
        </w:rPr>
      </w:pPr>
      <w:r>
        <w:rPr>
          <w:rFonts w:cs="David"/>
          <w:u w:val="single"/>
          <w:rtl/>
        </w:rPr>
        <w:t>אתי בנדלר: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על הזמן שבו מדובר הוועדה טרם דנה כי זה בתוספת השנייה וזה יהיה בסוף. </w:t>
      </w:r>
    </w:p>
    <w:p w:rsidR="00000000" w:rsidRDefault="00903DF8">
      <w:pPr>
        <w:bidi/>
        <w:jc w:val="both"/>
        <w:rPr>
          <w:rFonts w:cs="David"/>
          <w:rtl/>
        </w:rPr>
      </w:pPr>
    </w:p>
    <w:p w:rsidR="00000000" w:rsidRDefault="00903DF8">
      <w:pPr>
        <w:bidi/>
        <w:jc w:val="both"/>
        <w:rPr>
          <w:rFonts w:cs="David"/>
          <w:rtl/>
        </w:rPr>
      </w:pPr>
      <w:r>
        <w:rPr>
          <w:rFonts w:cs="David"/>
          <w:rtl/>
        </w:rPr>
        <w:tab/>
        <w:t>עכשיו בתוספת תהיה פסקה לגבי רכב נכים, אז תגדיר את זה. גברת זוכוביצקי, הפטור לגבי ר</w:t>
      </w:r>
      <w:r>
        <w:rPr>
          <w:rFonts w:cs="David"/>
          <w:rtl/>
        </w:rPr>
        <w:t>כב נכים?</w:t>
      </w:r>
    </w:p>
    <w:p w:rsidR="00000000" w:rsidRDefault="00903DF8">
      <w:pPr>
        <w:bidi/>
        <w:jc w:val="both"/>
        <w:rPr>
          <w:rFonts w:cs="David"/>
          <w:rtl/>
        </w:rPr>
      </w:pPr>
    </w:p>
    <w:p w:rsidR="00000000" w:rsidRDefault="00903DF8">
      <w:pPr>
        <w:bidi/>
        <w:jc w:val="both"/>
        <w:rPr>
          <w:rFonts w:cs="David"/>
          <w:rtl/>
        </w:rPr>
      </w:pPr>
      <w:r>
        <w:rPr>
          <w:rFonts w:cs="David"/>
          <w:u w:val="single"/>
          <w:rtl/>
        </w:rPr>
        <w:t>שרית זוכוביצקי-אור:</w:t>
      </w:r>
    </w:p>
    <w:p w:rsidR="00000000" w:rsidRDefault="00903DF8">
      <w:pPr>
        <w:bidi/>
        <w:jc w:val="both"/>
        <w:rPr>
          <w:rFonts w:cs="David"/>
          <w:rtl/>
        </w:rPr>
      </w:pPr>
    </w:p>
    <w:p w:rsidR="00000000" w:rsidRDefault="00903DF8">
      <w:pPr>
        <w:bidi/>
        <w:jc w:val="both"/>
        <w:rPr>
          <w:rFonts w:cs="David"/>
          <w:rtl/>
        </w:rPr>
      </w:pPr>
      <w:r>
        <w:rPr>
          <w:rFonts w:cs="David"/>
          <w:rtl/>
        </w:rPr>
        <w:tab/>
        <w:t xml:space="preserve">יש הגדרות בתקנות התעבורה לנכה. יש שתי אפשרויות: או שהנכה זקוק לרכב כאמצעי תנועה בגלל רגליו הנכות, או שדרגת נכותו מגיעה ל-60% לפחות. </w:t>
      </w:r>
    </w:p>
    <w:p w:rsidR="00000000" w:rsidRDefault="00903DF8">
      <w:pPr>
        <w:bidi/>
        <w:jc w:val="both"/>
        <w:rPr>
          <w:rFonts w:cs="David"/>
          <w:rtl/>
        </w:rPr>
      </w:pPr>
    </w:p>
    <w:p w:rsidR="00000000" w:rsidRDefault="00903DF8">
      <w:pPr>
        <w:bidi/>
        <w:jc w:val="both"/>
        <w:rPr>
          <w:rFonts w:cs="David"/>
          <w:rtl/>
        </w:rPr>
      </w:pPr>
      <w:r>
        <w:rPr>
          <w:rFonts w:cs="David"/>
          <w:u w:val="single"/>
          <w:rtl/>
        </w:rPr>
        <w:t>אתי בנדלר:</w:t>
      </w:r>
    </w:p>
    <w:p w:rsidR="00000000" w:rsidRDefault="00903DF8">
      <w:pPr>
        <w:bidi/>
        <w:jc w:val="both"/>
        <w:rPr>
          <w:rFonts w:cs="David"/>
          <w:rtl/>
        </w:rPr>
      </w:pPr>
    </w:p>
    <w:p w:rsidR="00000000" w:rsidRDefault="00903DF8">
      <w:pPr>
        <w:bidi/>
        <w:jc w:val="both"/>
        <w:rPr>
          <w:rFonts w:cs="David"/>
          <w:rtl/>
        </w:rPr>
      </w:pPr>
      <w:r>
        <w:rPr>
          <w:rFonts w:cs="David"/>
          <w:rtl/>
        </w:rPr>
        <w:tab/>
        <w:t>גברת זוכוביצקי, אם אינני טועה, נאמר שהמשרד החליט לתת את הפטור לאותו רכב נכה ש</w:t>
      </w:r>
      <w:r>
        <w:rPr>
          <w:rFonts w:cs="David"/>
          <w:rtl/>
        </w:rPr>
        <w:t xml:space="preserve">זכאי לנסוע בנתיב שמיועד לתחבורה ציבורית, בהתאם לסעיף 71(א)(1) לפקודה. אנחנו צריכים שאתם תמציאו לנו את ההגדרה המדויקת.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 xml:space="preserve">אולי בהודעה שתפרסם הכנסת יהיה משהו לגבי דרכי הפרסום. טיפלנו בזה באחת מהישיבות הקודמות.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אתי בנדלר: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צריך שהוועדה </w:t>
      </w:r>
      <w:r>
        <w:rPr>
          <w:rFonts w:cs="David"/>
          <w:rtl/>
        </w:rPr>
        <w:t xml:space="preserve">תדע בדיוק מה היא מאושרת. זה לא יהיה בסעיף הפטור אלא בסעיף אחר שידבר על תאריך. </w:t>
      </w:r>
    </w:p>
    <w:p w:rsidR="00000000" w:rsidRDefault="00903DF8">
      <w:pPr>
        <w:bidi/>
        <w:jc w:val="both"/>
        <w:rPr>
          <w:rFonts w:cs="David"/>
          <w:rtl/>
        </w:rPr>
      </w:pPr>
    </w:p>
    <w:p w:rsidR="00000000" w:rsidRDefault="00903DF8">
      <w:pPr>
        <w:bidi/>
        <w:jc w:val="both"/>
        <w:rPr>
          <w:rFonts w:cs="David"/>
          <w:rtl/>
        </w:rPr>
      </w:pPr>
      <w:r>
        <w:rPr>
          <w:rFonts w:cs="David"/>
          <w:u w:val="single"/>
          <w:rtl/>
        </w:rPr>
        <w:t>שאול מרידור:</w:t>
      </w:r>
    </w:p>
    <w:p w:rsidR="00000000" w:rsidRDefault="00903DF8">
      <w:pPr>
        <w:bidi/>
        <w:jc w:val="both"/>
        <w:rPr>
          <w:rFonts w:cs="David"/>
          <w:rtl/>
        </w:rPr>
      </w:pPr>
    </w:p>
    <w:p w:rsidR="00000000" w:rsidRDefault="00903DF8">
      <w:pPr>
        <w:bidi/>
        <w:jc w:val="both"/>
        <w:rPr>
          <w:rFonts w:cs="David"/>
          <w:rtl/>
        </w:rPr>
      </w:pPr>
      <w:r>
        <w:rPr>
          <w:rFonts w:cs="David"/>
          <w:rtl/>
        </w:rPr>
        <w:tab/>
        <w:t>תדברי עם שרית כדי שתתאם איתך את הנוסח.</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jc w:val="both"/>
        <w:rPr>
          <w:rFonts w:cs="David"/>
          <w:rtl/>
        </w:rPr>
      </w:pPr>
      <w:r>
        <w:rPr>
          <w:rFonts w:cs="David"/>
          <w:rtl/>
        </w:rPr>
        <w:tab/>
        <w:t>מר מרידור, אנחנו מודיעים לציבור היום ולא כאשר תתקינו את התקנות מבחינה משפטית.</w:t>
      </w:r>
    </w:p>
    <w:p w:rsidR="00000000" w:rsidRDefault="00903DF8">
      <w:pPr>
        <w:bidi/>
        <w:jc w:val="both"/>
        <w:rPr>
          <w:rFonts w:cs="David"/>
          <w:rtl/>
        </w:rPr>
      </w:pPr>
    </w:p>
    <w:p w:rsidR="00000000" w:rsidRDefault="00903DF8">
      <w:pPr>
        <w:bidi/>
        <w:jc w:val="both"/>
        <w:rPr>
          <w:rFonts w:cs="David"/>
          <w:rtl/>
        </w:rPr>
      </w:pPr>
      <w:r>
        <w:rPr>
          <w:rFonts w:cs="David"/>
          <w:u w:val="single"/>
          <w:rtl/>
        </w:rPr>
        <w:t>שאול מרידור:</w:t>
      </w:r>
    </w:p>
    <w:p w:rsidR="00000000" w:rsidRDefault="00903DF8">
      <w:pPr>
        <w:bidi/>
        <w:jc w:val="both"/>
        <w:rPr>
          <w:rFonts w:cs="David"/>
          <w:rtl/>
        </w:rPr>
      </w:pPr>
    </w:p>
    <w:p w:rsidR="00000000" w:rsidRDefault="00903DF8">
      <w:pPr>
        <w:bidi/>
        <w:jc w:val="both"/>
        <w:rPr>
          <w:rFonts w:cs="David"/>
          <w:rtl/>
        </w:rPr>
      </w:pPr>
      <w:r>
        <w:rPr>
          <w:rFonts w:cs="David"/>
          <w:rtl/>
        </w:rPr>
        <w:tab/>
        <w:t>בסדר.</w:t>
      </w:r>
      <w:r>
        <w:rPr>
          <w:rFonts w:cs="David"/>
          <w:rtl/>
        </w:rPr>
        <w:t xml:space="preserve">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אז 50% הנחה לרכב דו-גלגלי. </w:t>
      </w:r>
    </w:p>
    <w:p w:rsidR="00000000" w:rsidRDefault="00903DF8">
      <w:pPr>
        <w:bidi/>
        <w:jc w:val="both"/>
        <w:rPr>
          <w:rFonts w:cs="David"/>
          <w:rtl/>
        </w:rPr>
      </w:pPr>
    </w:p>
    <w:p w:rsidR="00000000" w:rsidRDefault="00903DF8">
      <w:pPr>
        <w:bidi/>
        <w:jc w:val="both"/>
        <w:rPr>
          <w:rFonts w:cs="David"/>
          <w:rtl/>
        </w:rPr>
      </w:pPr>
      <w:r>
        <w:rPr>
          <w:rFonts w:cs="David"/>
          <w:rtl/>
        </w:rPr>
        <w:tab/>
        <w:t>עוד משהו?</w:t>
      </w:r>
    </w:p>
    <w:p w:rsidR="00000000" w:rsidRDefault="00903DF8">
      <w:pPr>
        <w:bidi/>
        <w:jc w:val="both"/>
        <w:rPr>
          <w:rFonts w:cs="David"/>
          <w:rtl/>
        </w:rPr>
      </w:pPr>
    </w:p>
    <w:p w:rsidR="00000000" w:rsidRDefault="00903DF8">
      <w:pPr>
        <w:keepLines/>
        <w:bidi/>
        <w:jc w:val="both"/>
        <w:rPr>
          <w:rFonts w:cs="David"/>
          <w:rtl/>
        </w:rPr>
      </w:pPr>
      <w:r>
        <w:rPr>
          <w:rFonts w:cs="David"/>
          <w:u w:val="single"/>
          <w:rtl/>
        </w:rPr>
        <w:t>אתי בנדלר:</w:t>
      </w:r>
    </w:p>
    <w:p w:rsidR="00000000" w:rsidRDefault="00903DF8">
      <w:pPr>
        <w:keepLines/>
        <w:bidi/>
        <w:jc w:val="both"/>
        <w:rPr>
          <w:rFonts w:cs="David"/>
          <w:rtl/>
        </w:rPr>
      </w:pPr>
    </w:p>
    <w:p w:rsidR="00000000" w:rsidRDefault="00903DF8">
      <w:pPr>
        <w:keepLines/>
        <w:bidi/>
        <w:jc w:val="both"/>
        <w:rPr>
          <w:rFonts w:cs="David"/>
          <w:rtl/>
        </w:rPr>
      </w:pPr>
      <w:r>
        <w:rPr>
          <w:rFonts w:cs="David"/>
          <w:rtl/>
        </w:rPr>
        <w:tab/>
        <w:t xml:space="preserve">נדמה לי שבזה נגמר סעיף הפטורים, כשברכב דו-גלגלי יעוגן בתקנה אחרת ולא בתקנת הפטורים. </w:t>
      </w:r>
    </w:p>
    <w:p w:rsidR="00000000" w:rsidRDefault="00903DF8">
      <w:pPr>
        <w:bidi/>
        <w:jc w:val="both"/>
        <w:rPr>
          <w:rFonts w:cs="David"/>
          <w:rtl/>
        </w:rPr>
      </w:pPr>
    </w:p>
    <w:p w:rsidR="00000000" w:rsidRDefault="00903DF8">
      <w:pPr>
        <w:bidi/>
        <w:jc w:val="both"/>
        <w:rPr>
          <w:rFonts w:cs="David"/>
          <w:rtl/>
        </w:rPr>
      </w:pPr>
      <w:r>
        <w:rPr>
          <w:rFonts w:cs="David"/>
          <w:u w:val="single"/>
          <w:rtl/>
        </w:rPr>
        <w:t>עמית ברגמן:</w:t>
      </w:r>
    </w:p>
    <w:p w:rsidR="00000000" w:rsidRDefault="00903DF8">
      <w:pPr>
        <w:bidi/>
        <w:jc w:val="both"/>
        <w:rPr>
          <w:rFonts w:cs="David"/>
          <w:rtl/>
        </w:rPr>
      </w:pPr>
    </w:p>
    <w:p w:rsidR="00000000" w:rsidRDefault="00903DF8">
      <w:pPr>
        <w:bidi/>
        <w:ind w:firstLine="720"/>
        <w:jc w:val="both"/>
        <w:rPr>
          <w:rFonts w:cs="David"/>
          <w:rtl/>
        </w:rPr>
      </w:pPr>
      <w:r>
        <w:rPr>
          <w:rFonts w:cs="David"/>
          <w:rtl/>
        </w:rPr>
        <w:t>אני ממועדון האופנוענים. קיים הבדל אדיר, לתפישתי, בין לשלם שקל ובין לקבל משהו ח</w:t>
      </w:r>
      <w:r>
        <w:rPr>
          <w:rFonts w:cs="David"/>
          <w:rtl/>
        </w:rPr>
        <w:t xml:space="preserve">ינם. אם הוועדה רוצה לעודד שימוש בנתיב הזה לרכב דו-גלגלי – לאור הדיון הקודם הבאתי את האסמכתאות מארצות הברית המדברות על למה מעודדים את השימוש וזה לטובת בטיחות, אז הפטור צריך להיות מלא.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 xml:space="preserve">זה מה שהצעת בזמנו. לפני שנכנסת הסברתי שהאלטרנטיבה </w:t>
      </w:r>
      <w:r>
        <w:rPr>
          <w:rFonts w:cs="David"/>
          <w:rtl/>
        </w:rPr>
        <w:t>שעומדת כיום היא או שלא יהיה פטור בכלל וכל התקנות האלה יבואו באבחת חרב בחוק ההסדרים, שזה דבר כשמחוקק אני לא אוהב אותו. חוק ההסדרים הוא דבר שלא מתאפשר בו דיון. בזכות ההערה שלך ובזכות הדיונים שקיימנו כאן כמעט חצי שנה או יותר, הגענו למסקנה יחד עם הייעוץ המשפטי</w:t>
      </w:r>
      <w:r>
        <w:rPr>
          <w:rFonts w:cs="David"/>
          <w:rtl/>
        </w:rPr>
        <w:t>, משרד האוצר ועם חברי הכנסת, להצעה של 50% הנחה. אגב, אם זה לא יהיה 50% זה לא יהיה בכלל כי האוצר ימשוך את התקנה. לכן אני חושב שזה הדבר הנכון ביותר.</w:t>
      </w:r>
    </w:p>
    <w:p w:rsidR="00000000" w:rsidRDefault="00903DF8">
      <w:pPr>
        <w:bidi/>
        <w:jc w:val="both"/>
        <w:rPr>
          <w:rFonts w:cs="David"/>
          <w:rtl/>
        </w:rPr>
      </w:pPr>
    </w:p>
    <w:p w:rsidR="00000000" w:rsidRDefault="00903DF8">
      <w:pPr>
        <w:bidi/>
        <w:jc w:val="both"/>
        <w:rPr>
          <w:rFonts w:cs="David"/>
          <w:rtl/>
        </w:rPr>
      </w:pPr>
      <w:r>
        <w:rPr>
          <w:rFonts w:cs="David"/>
          <w:u w:val="single"/>
          <w:rtl/>
        </w:rPr>
        <w:t>עמית ברגמן:</w:t>
      </w:r>
    </w:p>
    <w:p w:rsidR="00000000" w:rsidRDefault="00903DF8">
      <w:pPr>
        <w:bidi/>
        <w:jc w:val="both"/>
        <w:rPr>
          <w:rFonts w:cs="David"/>
          <w:rtl/>
        </w:rPr>
      </w:pPr>
    </w:p>
    <w:p w:rsidR="00000000" w:rsidRDefault="00903DF8">
      <w:pPr>
        <w:bidi/>
        <w:ind w:firstLine="720"/>
        <w:jc w:val="both"/>
        <w:rPr>
          <w:rFonts w:cs="David"/>
          <w:rtl/>
        </w:rPr>
      </w:pPr>
      <w:r>
        <w:rPr>
          <w:rFonts w:cs="David"/>
          <w:rtl/>
        </w:rPr>
        <w:t>כשנכנסתי לדיון הבנתי שלכאן הרוחות מנשבות. כדי שהדברים יהיו רשומים אני רוצה לומר שיהיה ברור שההנ</w:t>
      </w:r>
      <w:r>
        <w:rPr>
          <w:rFonts w:cs="David"/>
          <w:rtl/>
        </w:rPr>
        <w:t xml:space="preserve">חה הזאת ניתנת מסיבות של בטיחות, דהיינו, עידוד הדו-גלגלי להשתמש בנתיב בטוח ולא עידוד הדו-גלגלי כשלעצמו. </w:t>
      </w:r>
    </w:p>
    <w:p w:rsidR="00000000" w:rsidRDefault="00903DF8">
      <w:pPr>
        <w:bidi/>
        <w:jc w:val="both"/>
        <w:rPr>
          <w:rFonts w:cs="David"/>
          <w:rtl/>
        </w:rPr>
      </w:pPr>
    </w:p>
    <w:p w:rsidR="00000000" w:rsidRDefault="00903DF8">
      <w:pPr>
        <w:bidi/>
        <w:ind w:firstLine="720"/>
        <w:jc w:val="both"/>
        <w:rPr>
          <w:rFonts w:cs="David"/>
          <w:rtl/>
        </w:rPr>
      </w:pPr>
      <w:r>
        <w:rPr>
          <w:rFonts w:cs="David"/>
          <w:rtl/>
        </w:rPr>
        <w:t>דבר נוסף, מבחינת שיטות הגבייה. נתקלנו עכשיו בקטסטרופה במנהרות הכרמל שגרמה לאבחנה בין שיטות גבייה בין דו-גלגלי, שלא יוכלו לעשות מנוי, לבין כל רכב אחר. פ</w:t>
      </w:r>
      <w:r>
        <w:rPr>
          <w:rFonts w:cs="David"/>
          <w:rtl/>
        </w:rPr>
        <w:t xml:space="preserve">נינו בעניין הזה למנהרות הכרמל ופנינו גם אליכם. אני מקווה שהדבר הזה יטופל. אני אבקש אחידות ושוויון בין האזרחים של המדינה.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 xml:space="preserve">מנהלת הוועדה אומרת שמכתבך עדיין לא הגיע אלינו. </w:t>
      </w:r>
    </w:p>
    <w:p w:rsidR="00000000" w:rsidRDefault="00903DF8">
      <w:pPr>
        <w:bidi/>
        <w:jc w:val="both"/>
        <w:rPr>
          <w:rFonts w:cs="David"/>
          <w:rtl/>
        </w:rPr>
      </w:pPr>
    </w:p>
    <w:p w:rsidR="00000000" w:rsidRDefault="00903DF8">
      <w:pPr>
        <w:bidi/>
        <w:jc w:val="both"/>
        <w:rPr>
          <w:rFonts w:cs="David"/>
          <w:rtl/>
        </w:rPr>
      </w:pPr>
      <w:r>
        <w:rPr>
          <w:rFonts w:cs="David"/>
          <w:u w:val="single"/>
          <w:rtl/>
        </w:rPr>
        <w:t>עמית ברגמן:</w:t>
      </w:r>
    </w:p>
    <w:p w:rsidR="00000000" w:rsidRDefault="00903DF8">
      <w:pPr>
        <w:bidi/>
        <w:jc w:val="both"/>
        <w:rPr>
          <w:rFonts w:cs="David"/>
          <w:rtl/>
        </w:rPr>
      </w:pPr>
    </w:p>
    <w:p w:rsidR="00000000" w:rsidRDefault="00903DF8">
      <w:pPr>
        <w:bidi/>
        <w:jc w:val="both"/>
        <w:rPr>
          <w:rFonts w:cs="David"/>
          <w:rtl/>
        </w:rPr>
      </w:pPr>
      <w:r>
        <w:rPr>
          <w:rFonts w:cs="David"/>
          <w:rtl/>
        </w:rPr>
        <w:tab/>
        <w:t xml:space="preserve">אני אשלח אותו שוב. </w:t>
      </w:r>
    </w:p>
    <w:p w:rsidR="00000000" w:rsidRDefault="00903DF8">
      <w:pPr>
        <w:bidi/>
        <w:jc w:val="both"/>
        <w:rPr>
          <w:rFonts w:cs="David"/>
          <w:rtl/>
        </w:rPr>
      </w:pPr>
    </w:p>
    <w:p w:rsidR="00000000" w:rsidRDefault="00903DF8">
      <w:pPr>
        <w:bidi/>
        <w:jc w:val="both"/>
        <w:rPr>
          <w:rFonts w:cs="David"/>
          <w:rtl/>
        </w:rPr>
      </w:pPr>
      <w:r>
        <w:rPr>
          <w:rFonts w:cs="David"/>
          <w:rtl/>
        </w:rPr>
        <w:tab/>
        <w:t>במנהרות הכרמל רכב דו-גלגלי</w:t>
      </w:r>
      <w:r>
        <w:rPr>
          <w:rFonts w:cs="David"/>
          <w:rtl/>
        </w:rPr>
        <w:t xml:space="preserve"> לא יכול לעשות מנוי. הוא חייב לעצור ולשלם. פנינו אליהם. אני מאמין שהדבר הזה יסודר. </w:t>
      </w:r>
    </w:p>
    <w:p w:rsidR="00000000" w:rsidRDefault="00903DF8">
      <w:pPr>
        <w:bidi/>
        <w:jc w:val="both"/>
        <w:rPr>
          <w:rFonts w:cs="David"/>
          <w:rtl/>
        </w:rPr>
      </w:pPr>
      <w:r>
        <w:rPr>
          <w:rFonts w:cs="David"/>
          <w:rtl/>
        </w:rPr>
        <w:tab/>
      </w:r>
    </w:p>
    <w:p w:rsidR="00000000" w:rsidRDefault="00903DF8">
      <w:pPr>
        <w:bidi/>
        <w:jc w:val="both"/>
        <w:rPr>
          <w:rFonts w:cs="David"/>
          <w:rtl/>
        </w:rPr>
      </w:pPr>
      <w:r>
        <w:rPr>
          <w:rFonts w:cs="David"/>
          <w:u w:val="single"/>
          <w:rtl/>
        </w:rPr>
        <w:t>לאה ורון:</w:t>
      </w:r>
    </w:p>
    <w:p w:rsidR="00000000" w:rsidRDefault="00903DF8">
      <w:pPr>
        <w:bidi/>
        <w:jc w:val="both"/>
        <w:rPr>
          <w:rFonts w:cs="David"/>
          <w:rtl/>
        </w:rPr>
      </w:pPr>
    </w:p>
    <w:p w:rsidR="00000000" w:rsidRDefault="00903DF8">
      <w:pPr>
        <w:bidi/>
        <w:ind w:firstLine="720"/>
        <w:jc w:val="both"/>
        <w:rPr>
          <w:rFonts w:cs="David"/>
          <w:rtl/>
        </w:rPr>
      </w:pPr>
      <w:r>
        <w:rPr>
          <w:rFonts w:cs="David"/>
          <w:rtl/>
        </w:rPr>
        <w:t>מה השיבו לך ממנהרות הכרמל?</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עמית ברגמן:</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שהם בודקים את זה.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אם אינני טועה ב-26.10 נפתחות מנהרות הכרמל. אני מקווה שעד אז תגיעו להבנה איתם</w:t>
      </w:r>
      <w:r>
        <w:rPr>
          <w:rFonts w:cs="David"/>
          <w:rtl/>
        </w:rPr>
        <w:t>. אני לא יכול להשיב לך על מנהרות הכרמל כי כרגע אנחנו עוסקים בעניין הזה. אני מאוד מקווה, בר ברגמן, שתתמכו בהצעת הממשלה ובהחלטתנו, אם תהיה כזאת, בעוד חצי שעה, לתת לכם הנחה של 50%, למרות שרציתם הנחה של 100%. אתה יודע שלפעמים בחיים הפוליטיים יש פשרות.</w:t>
      </w:r>
    </w:p>
    <w:p w:rsidR="00000000" w:rsidRDefault="00903DF8">
      <w:pPr>
        <w:keepLines/>
        <w:bidi/>
        <w:ind w:firstLine="720"/>
        <w:jc w:val="both"/>
        <w:rPr>
          <w:rFonts w:cs="David"/>
          <w:rtl/>
        </w:rPr>
      </w:pPr>
    </w:p>
    <w:p w:rsidR="00000000" w:rsidRDefault="00903DF8">
      <w:pPr>
        <w:keepLines/>
        <w:bidi/>
        <w:jc w:val="both"/>
        <w:rPr>
          <w:rFonts w:cs="David"/>
          <w:u w:val="single"/>
          <w:rtl/>
        </w:rPr>
      </w:pPr>
      <w:r>
        <w:rPr>
          <w:rFonts w:cs="David"/>
          <w:u w:val="single"/>
          <w:rtl/>
        </w:rPr>
        <w:t>עמית בר</w:t>
      </w:r>
      <w:r>
        <w:rPr>
          <w:rFonts w:cs="David"/>
          <w:u w:val="single"/>
          <w:rtl/>
        </w:rPr>
        <w:t>גמן:</w:t>
      </w:r>
    </w:p>
    <w:p w:rsidR="00000000" w:rsidRDefault="00903DF8">
      <w:pPr>
        <w:keepLines/>
        <w:bidi/>
        <w:jc w:val="both"/>
        <w:rPr>
          <w:rFonts w:cs="David"/>
          <w:u w:val="single"/>
          <w:rtl/>
        </w:rPr>
      </w:pPr>
    </w:p>
    <w:p w:rsidR="00000000" w:rsidRDefault="00903DF8">
      <w:pPr>
        <w:keepLines/>
        <w:bidi/>
        <w:jc w:val="both"/>
        <w:rPr>
          <w:rFonts w:cs="David"/>
          <w:rtl/>
        </w:rPr>
      </w:pPr>
      <w:r>
        <w:rPr>
          <w:rFonts w:cs="David"/>
          <w:rtl/>
        </w:rPr>
        <w:tab/>
        <w:t xml:space="preserve">אנחנו כבר מספיק ותיקים פה בשביל לדעת את זה.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ind w:firstLine="720"/>
        <w:jc w:val="both"/>
        <w:rPr>
          <w:rFonts w:cs="David"/>
          <w:rtl/>
        </w:rPr>
      </w:pPr>
    </w:p>
    <w:p w:rsidR="00000000" w:rsidRDefault="00903DF8">
      <w:pPr>
        <w:bidi/>
        <w:ind w:firstLine="720"/>
        <w:jc w:val="both"/>
        <w:rPr>
          <w:rFonts w:cs="David"/>
          <w:rtl/>
        </w:rPr>
      </w:pPr>
      <w:r>
        <w:rPr>
          <w:rFonts w:cs="David"/>
          <w:rtl/>
        </w:rPr>
        <w:t xml:space="preserve">מר מרידור, לגבי דרכי הפרסום. איך זה יתבצע, שלטים אלקטרוניים, שלטים מתחלפים? דיברנו על שילוט במרחק מסוים מהכניסה. </w:t>
      </w:r>
    </w:p>
    <w:p w:rsidR="00000000" w:rsidRDefault="00903DF8">
      <w:pPr>
        <w:bidi/>
        <w:jc w:val="both"/>
        <w:rPr>
          <w:rFonts w:cs="David"/>
          <w:rtl/>
        </w:rPr>
      </w:pPr>
    </w:p>
    <w:p w:rsidR="00000000" w:rsidRDefault="00903DF8">
      <w:pPr>
        <w:bidi/>
        <w:jc w:val="both"/>
        <w:rPr>
          <w:rFonts w:cs="David"/>
          <w:rtl/>
        </w:rPr>
      </w:pPr>
      <w:r>
        <w:rPr>
          <w:rFonts w:cs="David"/>
          <w:u w:val="single"/>
          <w:rtl/>
        </w:rPr>
        <w:t>שאול מרידור:</w:t>
      </w:r>
    </w:p>
    <w:p w:rsidR="00000000" w:rsidRDefault="00903DF8">
      <w:pPr>
        <w:bidi/>
        <w:jc w:val="both"/>
        <w:rPr>
          <w:rFonts w:cs="David"/>
          <w:rtl/>
        </w:rPr>
      </w:pPr>
    </w:p>
    <w:p w:rsidR="00000000" w:rsidRDefault="00903DF8">
      <w:pPr>
        <w:bidi/>
        <w:ind w:firstLine="720"/>
        <w:jc w:val="both"/>
        <w:rPr>
          <w:rFonts w:cs="David"/>
          <w:rtl/>
        </w:rPr>
      </w:pPr>
      <w:r>
        <w:rPr>
          <w:rFonts w:cs="David"/>
          <w:rtl/>
        </w:rPr>
        <w:t>סעיף 3ג מפרט כי קיימת חובה להציב שלט בסמוך לכל כניסה</w:t>
      </w:r>
      <w:r>
        <w:rPr>
          <w:rFonts w:cs="David"/>
          <w:rtl/>
        </w:rPr>
        <w:t xml:space="preserve">. מפורט סכום האגרה. </w:t>
      </w:r>
    </w:p>
    <w:p w:rsidR="00000000" w:rsidRDefault="00903DF8">
      <w:pPr>
        <w:bidi/>
        <w:jc w:val="both"/>
        <w:rPr>
          <w:rFonts w:cs="David"/>
          <w:rtl/>
        </w:rPr>
      </w:pPr>
    </w:p>
    <w:p w:rsidR="00000000" w:rsidRDefault="00903DF8">
      <w:pPr>
        <w:bidi/>
        <w:jc w:val="both"/>
        <w:rPr>
          <w:rFonts w:cs="David"/>
          <w:rtl/>
        </w:rPr>
      </w:pPr>
      <w:r>
        <w:rPr>
          <w:rFonts w:cs="David"/>
          <w:u w:val="single"/>
          <w:rtl/>
        </w:rPr>
        <w:t>לאה ורון:</w:t>
      </w:r>
    </w:p>
    <w:p w:rsidR="00000000" w:rsidRDefault="00903DF8">
      <w:pPr>
        <w:bidi/>
        <w:jc w:val="both"/>
        <w:rPr>
          <w:rFonts w:cs="David"/>
          <w:rtl/>
        </w:rPr>
      </w:pPr>
    </w:p>
    <w:p w:rsidR="00000000" w:rsidRDefault="00903DF8">
      <w:pPr>
        <w:bidi/>
        <w:ind w:firstLine="720"/>
        <w:jc w:val="both"/>
        <w:rPr>
          <w:rFonts w:cs="David"/>
          <w:rtl/>
        </w:rPr>
      </w:pPr>
      <w:r>
        <w:rPr>
          <w:rFonts w:cs="David"/>
          <w:rtl/>
        </w:rPr>
        <w:t>באיזה מרחק מהכניסה?</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 xml:space="preserve">דיברנו שנקבע מרחק ספציפי.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ניצן יוצר:</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 xml:space="preserve">המרחק לפני הוא 1,200 מ'.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 xml:space="preserve">הדובר, נא להודיע לציבור ש- 1,200 מטר לפני הכניסה לנתיב יהיה שילוט אלקטרוני מתחלף ומתעדכן גם </w:t>
      </w:r>
      <w:r>
        <w:rPr>
          <w:rFonts w:cs="David"/>
          <w:rtl/>
        </w:rPr>
        <w:t xml:space="preserve">לגבי המחיר.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ניצן יוצר: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הוא משלם את המחיר שהוא ראה בשלט.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 xml:space="preserve">מנהלת הוועדה אומרת לי שאנחנו צריכים להמשיך את סעיפים 19, 20, 21 ו-22. נא לקרוא, בבקשה.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אתי בנדלר: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פלוס התוספות. </w:t>
      </w:r>
    </w:p>
    <w:p w:rsidR="00000000" w:rsidRDefault="00903DF8">
      <w:pPr>
        <w:bidi/>
        <w:jc w:val="both"/>
        <w:rPr>
          <w:rFonts w:cs="David"/>
          <w:rtl/>
        </w:rPr>
      </w:pPr>
    </w:p>
    <w:p w:rsidR="00000000" w:rsidRDefault="00903DF8">
      <w:pPr>
        <w:bidi/>
        <w:jc w:val="both"/>
        <w:rPr>
          <w:rFonts w:cs="David"/>
          <w:rtl/>
        </w:rPr>
      </w:pPr>
      <w:r>
        <w:rPr>
          <w:rFonts w:cs="David"/>
          <w:rtl/>
        </w:rPr>
        <w:tab/>
        <w:t>אני רק רוצה לשאול בקשר לשילוט. האם בשילוט הזה יהיה גם</w:t>
      </w:r>
      <w:r>
        <w:rPr>
          <w:rFonts w:cs="David"/>
          <w:rtl/>
        </w:rPr>
        <w:t xml:space="preserve"> ציון לגבי הפטורים של רכב עם 3 נוסעים או רכב עם 2 נוסעים?</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ירון גולן:</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חיובי.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ניצן יוצר:</w:t>
      </w:r>
    </w:p>
    <w:p w:rsidR="00000000" w:rsidRDefault="00903DF8">
      <w:pPr>
        <w:bidi/>
        <w:jc w:val="both"/>
        <w:rPr>
          <w:rFonts w:cs="David"/>
          <w:rtl/>
        </w:rPr>
      </w:pPr>
    </w:p>
    <w:p w:rsidR="00000000" w:rsidRDefault="00903DF8">
      <w:pPr>
        <w:bidi/>
        <w:ind w:firstLine="720"/>
        <w:jc w:val="both"/>
        <w:rPr>
          <w:rFonts w:cs="David"/>
          <w:rtl/>
        </w:rPr>
      </w:pPr>
      <w:r>
        <w:rPr>
          <w:rFonts w:cs="David"/>
          <w:rtl/>
        </w:rPr>
        <w:t xml:space="preserve">לא באותו שלט אבל בשלט סמוך. </w:t>
      </w:r>
    </w:p>
    <w:p w:rsidR="00000000" w:rsidRDefault="00903DF8">
      <w:pPr>
        <w:bidi/>
        <w:jc w:val="both"/>
        <w:rPr>
          <w:rFonts w:cs="David"/>
          <w:rtl/>
        </w:rPr>
      </w:pPr>
    </w:p>
    <w:p w:rsidR="00000000" w:rsidRDefault="00903DF8">
      <w:pPr>
        <w:bidi/>
        <w:jc w:val="both"/>
        <w:rPr>
          <w:rFonts w:cs="David"/>
          <w:rtl/>
        </w:rPr>
      </w:pPr>
      <w:r>
        <w:rPr>
          <w:rFonts w:cs="David"/>
          <w:u w:val="single"/>
          <w:rtl/>
        </w:rPr>
        <w:t>אתי בנדלר:</w:t>
      </w:r>
    </w:p>
    <w:p w:rsidR="00000000" w:rsidRDefault="00903DF8">
      <w:pPr>
        <w:bidi/>
        <w:jc w:val="both"/>
        <w:rPr>
          <w:rFonts w:cs="David"/>
          <w:rtl/>
        </w:rPr>
      </w:pPr>
    </w:p>
    <w:p w:rsidR="00000000" w:rsidRDefault="00903DF8">
      <w:pPr>
        <w:bidi/>
        <w:jc w:val="both"/>
        <w:rPr>
          <w:rFonts w:cs="David"/>
          <w:rtl/>
        </w:rPr>
      </w:pPr>
      <w:r>
        <w:rPr>
          <w:rFonts w:cs="David"/>
          <w:rtl/>
        </w:rPr>
        <w:tab/>
        <w:t>בשלט סמוך אבל באותו מרחק מראש?</w:t>
      </w:r>
    </w:p>
    <w:p w:rsidR="00000000" w:rsidRDefault="00903DF8">
      <w:pPr>
        <w:bidi/>
        <w:jc w:val="both"/>
        <w:rPr>
          <w:rFonts w:cs="David"/>
          <w:rtl/>
        </w:rPr>
      </w:pPr>
    </w:p>
    <w:p w:rsidR="00000000" w:rsidRDefault="00903DF8">
      <w:pPr>
        <w:keepLines/>
        <w:bidi/>
        <w:jc w:val="both"/>
        <w:rPr>
          <w:rFonts w:cs="David"/>
          <w:u w:val="single"/>
          <w:rtl/>
        </w:rPr>
      </w:pPr>
      <w:r>
        <w:rPr>
          <w:rFonts w:cs="David"/>
          <w:u w:val="single"/>
          <w:rtl/>
        </w:rPr>
        <w:t>ירון גולן:</w:t>
      </w:r>
    </w:p>
    <w:p w:rsidR="00000000" w:rsidRDefault="00903DF8">
      <w:pPr>
        <w:keepLines/>
        <w:bidi/>
        <w:jc w:val="both"/>
        <w:rPr>
          <w:rFonts w:cs="David"/>
          <w:u w:val="single"/>
          <w:rtl/>
        </w:rPr>
      </w:pPr>
    </w:p>
    <w:p w:rsidR="00000000" w:rsidRDefault="00903DF8">
      <w:pPr>
        <w:keepLines/>
        <w:bidi/>
        <w:jc w:val="both"/>
        <w:rPr>
          <w:rFonts w:cs="David"/>
          <w:rtl/>
        </w:rPr>
      </w:pPr>
      <w:r>
        <w:rPr>
          <w:rFonts w:cs="David"/>
          <w:rtl/>
        </w:rPr>
        <w:tab/>
        <w:t xml:space="preserve">כן.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שרית זוכוביצקי-אור:</w:t>
      </w:r>
    </w:p>
    <w:p w:rsidR="00000000" w:rsidRDefault="00903DF8">
      <w:pPr>
        <w:bidi/>
        <w:jc w:val="both"/>
        <w:rPr>
          <w:rFonts w:cs="David"/>
          <w:rtl/>
        </w:rPr>
      </w:pPr>
    </w:p>
    <w:p w:rsidR="00000000" w:rsidRDefault="00903DF8">
      <w:pPr>
        <w:pStyle w:val="1"/>
        <w:jc w:val="center"/>
        <w:rPr>
          <w:rFonts w:cs="David"/>
          <w:rtl/>
        </w:rPr>
      </w:pPr>
      <w:r>
        <w:rPr>
          <w:rFonts w:cs="David"/>
          <w:rtl/>
        </w:rPr>
        <w:t>"פרק ו': שונות</w:t>
      </w:r>
    </w:p>
    <w:p w:rsidR="00000000" w:rsidRDefault="00903DF8">
      <w:pPr>
        <w:pStyle w:val="1"/>
        <w:keepNext w:val="0"/>
        <w:tabs>
          <w:tab w:val="num" w:pos="720"/>
        </w:tabs>
        <w:spacing w:after="240"/>
        <w:ind w:left="720" w:right="720" w:hanging="720"/>
        <w:rPr>
          <w:rFonts w:cs="David"/>
          <w:rtl/>
        </w:rPr>
      </w:pPr>
    </w:p>
    <w:p w:rsidR="00000000" w:rsidRDefault="00903DF8">
      <w:pPr>
        <w:pStyle w:val="1"/>
        <w:keepNext w:val="0"/>
        <w:tabs>
          <w:tab w:val="num" w:pos="720"/>
        </w:tabs>
        <w:spacing w:after="240"/>
        <w:ind w:left="720" w:right="720" w:hanging="720"/>
        <w:rPr>
          <w:rFonts w:cs="David"/>
          <w:rtl/>
        </w:rPr>
      </w:pPr>
      <w:r>
        <w:rPr>
          <w:rFonts w:cs="David"/>
          <w:rtl/>
        </w:rPr>
        <w:tab/>
        <w:t>19. חייב שמכר את רכבו</w:t>
      </w:r>
    </w:p>
    <w:p w:rsidR="00000000" w:rsidRDefault="00903DF8">
      <w:pPr>
        <w:pStyle w:val="6"/>
        <w:numPr>
          <w:ilvl w:val="5"/>
          <w:numId w:val="0"/>
        </w:numPr>
        <w:tabs>
          <w:tab w:val="num" w:pos="1440"/>
        </w:tabs>
        <w:autoSpaceDE/>
        <w:autoSpaceDN/>
        <w:spacing w:before="0" w:after="240"/>
        <w:ind w:left="1440" w:hanging="720"/>
        <w:jc w:val="both"/>
        <w:rPr>
          <w:rFonts w:cs="David"/>
          <w:b w:val="0"/>
          <w:bCs w:val="0"/>
          <w:sz w:val="24"/>
          <w:szCs w:val="24"/>
          <w:lang w:eastAsia="en-US"/>
        </w:rPr>
      </w:pPr>
      <w:r>
        <w:rPr>
          <w:rFonts w:cs="David"/>
          <w:b w:val="0"/>
          <w:bCs w:val="0"/>
          <w:sz w:val="24"/>
          <w:szCs w:val="24"/>
          <w:rtl/>
          <w:lang w:eastAsia="en-US"/>
        </w:rPr>
        <w:t>א.</w:t>
      </w:r>
      <w:r>
        <w:rPr>
          <w:rFonts w:cs="David"/>
          <w:b w:val="0"/>
          <w:bCs w:val="0"/>
          <w:sz w:val="24"/>
          <w:szCs w:val="24"/>
          <w:rtl/>
          <w:lang w:eastAsia="en-US"/>
        </w:rPr>
        <w:tab/>
        <w:t xml:space="preserve">נתברר </w:t>
      </w:r>
      <w:r>
        <w:rPr>
          <w:rFonts w:cs="David"/>
          <w:b w:val="0"/>
          <w:bCs w:val="0"/>
          <w:sz w:val="24"/>
          <w:szCs w:val="24"/>
          <w:rtl/>
          <w:lang w:eastAsia="en-US"/>
        </w:rPr>
        <w:t>לבעל זיכיון כי רכב, שחיוב בשל נסיעות בו לא נפרע, אינו עוד בבעלות החייב, ישלח לחייב חשבון ורשאי הוא, בלי לגרוע מכל תרופה אחרת העומדת לו על פי דין, להודיע לאותו חייב שאם לא ישולם החיוב, הוא ייווסף לחשבון שישלח לגבי רכב אחר שבבעלותו שצוין בהודעה, ואם אותה שעה</w:t>
      </w:r>
      <w:r>
        <w:rPr>
          <w:rFonts w:cs="David"/>
          <w:b w:val="0"/>
          <w:bCs w:val="0"/>
          <w:sz w:val="24"/>
          <w:szCs w:val="24"/>
          <w:rtl/>
          <w:lang w:eastAsia="en-US"/>
        </w:rPr>
        <w:t xml:space="preserve"> לא היה בבעלותו רכב אחר - לגבי רכב שיהיה בבעלותו. </w:t>
      </w:r>
    </w:p>
    <w:p w:rsidR="00000000" w:rsidRDefault="00903DF8">
      <w:pPr>
        <w:pStyle w:val="6"/>
        <w:numPr>
          <w:ilvl w:val="5"/>
          <w:numId w:val="0"/>
        </w:numPr>
        <w:tabs>
          <w:tab w:val="num" w:pos="1440"/>
        </w:tabs>
        <w:autoSpaceDE/>
        <w:autoSpaceDN/>
        <w:spacing w:before="0" w:after="240"/>
        <w:ind w:left="1440" w:hanging="720"/>
        <w:jc w:val="both"/>
        <w:rPr>
          <w:rFonts w:cs="David"/>
          <w:b w:val="0"/>
          <w:bCs w:val="0"/>
          <w:sz w:val="24"/>
          <w:szCs w:val="24"/>
          <w:lang w:eastAsia="en-US"/>
        </w:rPr>
      </w:pPr>
      <w:r>
        <w:rPr>
          <w:rFonts w:cs="David"/>
          <w:b w:val="0"/>
          <w:bCs w:val="0"/>
          <w:sz w:val="24"/>
          <w:szCs w:val="24"/>
          <w:rtl/>
          <w:lang w:eastAsia="en-US"/>
        </w:rPr>
        <w:t>ב.</w:t>
      </w:r>
      <w:r>
        <w:rPr>
          <w:rFonts w:cs="David"/>
          <w:b w:val="0"/>
          <w:bCs w:val="0"/>
          <w:sz w:val="24"/>
          <w:szCs w:val="24"/>
          <w:rtl/>
          <w:lang w:eastAsia="en-US"/>
        </w:rPr>
        <w:tab/>
        <w:t>החייב רשאי, בתוך 30 ימים מיום שהומצאה הודעת בעל זיכיון כאמור בתקנת משנה (א), לפרוע את החיוב או לבקש בכתב מבעל זיכיון, כי החיוב שלא נפרע ייווסף לחשבון שיישלח בשל רכב אחר שבבעלותו או אמצעי זיהוי שלגביו הת</w:t>
      </w:r>
      <w:r>
        <w:rPr>
          <w:rFonts w:cs="David"/>
          <w:b w:val="0"/>
          <w:bCs w:val="0"/>
          <w:sz w:val="24"/>
          <w:szCs w:val="24"/>
          <w:rtl/>
          <w:lang w:eastAsia="en-US"/>
        </w:rPr>
        <w:t xml:space="preserve">קשר החייב בהסכם, שאינו זה שצוין בהודעה, ובעל זיכיון יפעל כמבוקש. </w:t>
      </w:r>
    </w:p>
    <w:p w:rsidR="00000000" w:rsidRDefault="00903DF8">
      <w:pPr>
        <w:pStyle w:val="6"/>
        <w:numPr>
          <w:ilvl w:val="5"/>
          <w:numId w:val="0"/>
        </w:numPr>
        <w:tabs>
          <w:tab w:val="num" w:pos="1440"/>
        </w:tabs>
        <w:autoSpaceDE/>
        <w:autoSpaceDN/>
        <w:spacing w:before="0" w:after="240"/>
        <w:ind w:left="1440" w:hanging="720"/>
        <w:jc w:val="both"/>
        <w:rPr>
          <w:rFonts w:cs="David"/>
          <w:b w:val="0"/>
          <w:bCs w:val="0"/>
          <w:sz w:val="24"/>
          <w:szCs w:val="24"/>
          <w:rtl/>
          <w:lang w:eastAsia="en-US"/>
        </w:rPr>
      </w:pPr>
      <w:r>
        <w:rPr>
          <w:rFonts w:cs="David"/>
          <w:b w:val="0"/>
          <w:bCs w:val="0"/>
          <w:sz w:val="24"/>
          <w:szCs w:val="24"/>
          <w:rtl/>
          <w:lang w:eastAsia="en-US"/>
        </w:rPr>
        <w:t>ג.</w:t>
      </w:r>
      <w:r>
        <w:rPr>
          <w:rFonts w:cs="David"/>
          <w:b w:val="0"/>
          <w:bCs w:val="0"/>
          <w:sz w:val="24"/>
          <w:szCs w:val="24"/>
          <w:rtl/>
          <w:lang w:eastAsia="en-US"/>
        </w:rPr>
        <w:tab/>
        <w:t>לא פרע החייב את החיוב ולא פעל כאמור בתקנת משנה (ב), ייווסף סכום החיוב לחשבון שישלח לגבי הרכב שצוין בהודעה לפי תקנת משנה (א); החיוב שייווסף לחשבון הנשלח לגבי רכב אחר כאמור, יהיה בסכומו הכו</w:t>
      </w:r>
      <w:r>
        <w:rPr>
          <w:rFonts w:cs="David"/>
          <w:b w:val="0"/>
          <w:bCs w:val="0"/>
          <w:sz w:val="24"/>
          <w:szCs w:val="24"/>
          <w:rtl/>
          <w:lang w:eastAsia="en-US"/>
        </w:rPr>
        <w:t>לל ביום ההוספה."</w:t>
      </w:r>
    </w:p>
    <w:p w:rsidR="00000000" w:rsidRDefault="00903DF8">
      <w:pPr>
        <w:bidi/>
        <w:rPr>
          <w:rtl/>
        </w:rPr>
      </w:pPr>
    </w:p>
    <w:p w:rsidR="00000000" w:rsidRDefault="00903DF8">
      <w:pPr>
        <w:bidi/>
        <w:jc w:val="both"/>
        <w:rPr>
          <w:rFonts w:cs="David"/>
          <w:u w:val="single"/>
          <w:rtl/>
        </w:rPr>
      </w:pPr>
      <w:r>
        <w:rPr>
          <w:rFonts w:cs="David"/>
          <w:u w:val="single"/>
          <w:rtl/>
        </w:rPr>
        <w:t>היו"ר אופיר אקוניס:</w:t>
      </w:r>
    </w:p>
    <w:p w:rsidR="00000000" w:rsidRDefault="00903DF8">
      <w:pPr>
        <w:bidi/>
        <w:rPr>
          <w:rtl/>
        </w:rPr>
      </w:pPr>
    </w:p>
    <w:p w:rsidR="00000000" w:rsidRDefault="00903DF8">
      <w:pPr>
        <w:bidi/>
        <w:jc w:val="both"/>
        <w:rPr>
          <w:rFonts w:cs="David"/>
          <w:rtl/>
        </w:rPr>
      </w:pPr>
      <w:r>
        <w:rPr>
          <w:rtl/>
        </w:rPr>
        <w:tab/>
      </w:r>
      <w:r>
        <w:rPr>
          <w:rFonts w:cs="David"/>
          <w:rtl/>
        </w:rPr>
        <w:t>תסבירי בקצרה את הסעיף.</w:t>
      </w:r>
    </w:p>
    <w:p w:rsidR="00000000" w:rsidRDefault="00903DF8">
      <w:pPr>
        <w:bidi/>
        <w:jc w:val="both"/>
        <w:rPr>
          <w:rFonts w:cs="David"/>
          <w:rtl/>
        </w:rPr>
      </w:pPr>
    </w:p>
    <w:p w:rsidR="00000000" w:rsidRDefault="00903DF8">
      <w:pPr>
        <w:bidi/>
        <w:jc w:val="both"/>
        <w:rPr>
          <w:rFonts w:cs="David"/>
          <w:rtl/>
        </w:rPr>
      </w:pPr>
      <w:r>
        <w:rPr>
          <w:rFonts w:cs="David"/>
          <w:rtl/>
        </w:rPr>
        <w:tab/>
        <w:t>מנהלת הוועדה, כיוון שאני כבר הודעתי שלא תהיינה הצבעות לפני 10:50, אנחנו נקריא את הכול ונצביע בהצבעה אחת על כל הסעיפים.</w:t>
      </w:r>
    </w:p>
    <w:p w:rsidR="00000000" w:rsidRDefault="00903DF8">
      <w:pPr>
        <w:bidi/>
        <w:jc w:val="both"/>
        <w:rPr>
          <w:rFonts w:cs="David"/>
          <w:rtl/>
        </w:rPr>
      </w:pPr>
    </w:p>
    <w:p w:rsidR="00000000" w:rsidRDefault="00903DF8">
      <w:pPr>
        <w:bidi/>
        <w:jc w:val="both"/>
        <w:rPr>
          <w:rFonts w:cs="David"/>
          <w:rtl/>
        </w:rPr>
      </w:pPr>
      <w:r>
        <w:rPr>
          <w:rFonts w:cs="David"/>
          <w:rtl/>
        </w:rPr>
        <w:tab/>
        <w:t>תסבירי בקצרה גם לפרוטוקול.</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שרית זוכוביצקי-אור:</w:t>
      </w:r>
    </w:p>
    <w:p w:rsidR="00000000" w:rsidRDefault="00903DF8">
      <w:pPr>
        <w:bidi/>
        <w:jc w:val="both"/>
        <w:rPr>
          <w:rFonts w:cs="David"/>
          <w:rtl/>
        </w:rPr>
      </w:pPr>
      <w:r>
        <w:rPr>
          <w:rFonts w:cs="David"/>
          <w:rtl/>
        </w:rPr>
        <w:tab/>
      </w:r>
    </w:p>
    <w:p w:rsidR="00000000" w:rsidRDefault="00903DF8">
      <w:pPr>
        <w:bidi/>
        <w:jc w:val="both"/>
      </w:pPr>
      <w:r>
        <w:rPr>
          <w:rFonts w:cs="David"/>
          <w:rtl/>
        </w:rPr>
        <w:tab/>
        <w:t>נציג האוצר יסביר.</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ירון גולן:</w:t>
      </w:r>
    </w:p>
    <w:p w:rsidR="00000000" w:rsidRDefault="00903DF8">
      <w:pPr>
        <w:bidi/>
        <w:jc w:val="both"/>
        <w:rPr>
          <w:rFonts w:cs="David"/>
          <w:rtl/>
        </w:rPr>
      </w:pPr>
    </w:p>
    <w:p w:rsidR="00000000" w:rsidRDefault="00903DF8">
      <w:pPr>
        <w:bidi/>
        <w:jc w:val="both"/>
        <w:rPr>
          <w:rFonts w:cs="David"/>
          <w:rtl/>
        </w:rPr>
      </w:pPr>
      <w:r>
        <w:rPr>
          <w:rFonts w:cs="David"/>
          <w:rtl/>
        </w:rPr>
        <w:tab/>
        <w:t>מדובר על מצב שבו חייב מכר את הרכב שלו. התקנה באה להסדיר למי הולך החיוב. התקנה אומרת שהחיוב מושת על בעל החיוב ולא על הרכב ולכן אם החייב מכר את הרכב ויש לו כמה רכבים אז החיוב עובר לרכב אחר. אם אין לו באותו זמן רכב אחר, החיוב נשאר במערכת על שם הח</w:t>
      </w:r>
      <w:r>
        <w:rPr>
          <w:rFonts w:cs="David"/>
          <w:rtl/>
        </w:rPr>
        <w:t xml:space="preserve">ייב וברגע שנוצר לו רכב חדש על שמו, החיוב עובר לרכב החדש. </w:t>
      </w:r>
    </w:p>
    <w:p w:rsidR="00000000" w:rsidRDefault="00903DF8">
      <w:pPr>
        <w:bidi/>
        <w:jc w:val="both"/>
        <w:rPr>
          <w:rFonts w:cs="David"/>
          <w:rtl/>
        </w:rPr>
      </w:pPr>
    </w:p>
    <w:p w:rsidR="00000000" w:rsidRDefault="00903DF8">
      <w:pPr>
        <w:bidi/>
        <w:jc w:val="both"/>
        <w:rPr>
          <w:rFonts w:cs="David"/>
          <w:rtl/>
        </w:rPr>
      </w:pPr>
      <w:r>
        <w:rPr>
          <w:rFonts w:cs="David"/>
          <w:u w:val="single"/>
          <w:rtl/>
        </w:rPr>
        <w:t>אתי בנדלר:</w:t>
      </w:r>
    </w:p>
    <w:p w:rsidR="00000000" w:rsidRDefault="00903DF8">
      <w:pPr>
        <w:bidi/>
        <w:jc w:val="both"/>
        <w:rPr>
          <w:rFonts w:cs="David"/>
          <w:rtl/>
        </w:rPr>
      </w:pPr>
    </w:p>
    <w:p w:rsidR="00000000" w:rsidRDefault="00903DF8">
      <w:pPr>
        <w:bidi/>
        <w:jc w:val="both"/>
        <w:rPr>
          <w:rFonts w:cs="David"/>
          <w:rtl/>
        </w:rPr>
      </w:pPr>
      <w:r>
        <w:rPr>
          <w:rFonts w:cs="David"/>
          <w:rtl/>
        </w:rPr>
        <w:tab/>
        <w:t xml:space="preserve">על מנת להבהיר, החייב הוא מי שהיה הבעלים של הרכב בעת ביצוע הנסיעה.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 xml:space="preserve">נצביע אחר-כך. </w:t>
      </w:r>
    </w:p>
    <w:p w:rsidR="00000000" w:rsidRDefault="00903DF8">
      <w:pPr>
        <w:bidi/>
        <w:jc w:val="both"/>
        <w:rPr>
          <w:rFonts w:cs="David"/>
          <w:rtl/>
        </w:rPr>
      </w:pPr>
    </w:p>
    <w:p w:rsidR="00000000" w:rsidRDefault="00903DF8">
      <w:pPr>
        <w:bidi/>
        <w:jc w:val="both"/>
        <w:rPr>
          <w:rFonts w:cs="David"/>
          <w:rtl/>
        </w:rPr>
      </w:pPr>
      <w:r>
        <w:rPr>
          <w:rFonts w:cs="David"/>
          <w:u w:val="single"/>
          <w:rtl/>
        </w:rPr>
        <w:t>שרית זוכוביצקי-אור:</w:t>
      </w:r>
    </w:p>
    <w:p w:rsidR="00000000" w:rsidRDefault="00903DF8">
      <w:pPr>
        <w:bidi/>
        <w:jc w:val="both"/>
        <w:rPr>
          <w:rFonts w:cs="David"/>
          <w:rtl/>
        </w:rPr>
      </w:pPr>
    </w:p>
    <w:p w:rsidR="00000000" w:rsidRDefault="00903DF8">
      <w:pPr>
        <w:pStyle w:val="1"/>
        <w:ind w:firstLine="720"/>
        <w:rPr>
          <w:rFonts w:cs="David"/>
        </w:rPr>
      </w:pPr>
      <w:r>
        <w:rPr>
          <w:rFonts w:cs="David"/>
          <w:rtl/>
        </w:rPr>
        <w:t>"20.</w:t>
      </w:r>
      <w:r>
        <w:rPr>
          <w:rFonts w:cs="David"/>
          <w:rtl/>
        </w:rPr>
        <w:tab/>
        <w:t>בעלים של רכב שיוך שמכר את רכבו</w:t>
      </w:r>
    </w:p>
    <w:p w:rsidR="00000000" w:rsidRDefault="00903DF8">
      <w:pPr>
        <w:pStyle w:val="6"/>
        <w:ind w:left="1440"/>
        <w:rPr>
          <w:rFonts w:cs="David"/>
          <w:b w:val="0"/>
          <w:bCs w:val="0"/>
          <w:sz w:val="24"/>
          <w:szCs w:val="24"/>
          <w:rtl/>
          <w:lang w:eastAsia="en-US"/>
        </w:rPr>
      </w:pPr>
      <w:r>
        <w:rPr>
          <w:rFonts w:cs="David"/>
          <w:b w:val="0"/>
          <w:bCs w:val="0"/>
          <w:sz w:val="24"/>
          <w:szCs w:val="24"/>
          <w:rtl/>
          <w:lang w:eastAsia="en-US"/>
        </w:rPr>
        <w:t xml:space="preserve">נתברר לבעל זיכיון כי </w:t>
      </w:r>
      <w:r>
        <w:rPr>
          <w:rFonts w:cs="David"/>
          <w:b w:val="0"/>
          <w:bCs w:val="0"/>
          <w:sz w:val="24"/>
          <w:szCs w:val="24"/>
          <w:rtl/>
          <w:lang w:eastAsia="en-US"/>
        </w:rPr>
        <w:t>רכב שיוך, אינו עוד בבעלות מי שרשום אצלו כבעלו וחיובים המיוחסים לו לא נפרעו, ישלח לו חשבון ורשאי הוא, בלי לגרוע מכל תרופה אחרת העומדת לו על פי דין, להודיע לבעל רכב השיוך כי הוראות סעיף 4ב לחוק יחולו על רכב אחר שבבעלותו שצוין בהודעה, ואם אותה שעה לא היה בבעל</w:t>
      </w:r>
      <w:r>
        <w:rPr>
          <w:rFonts w:cs="David"/>
          <w:b w:val="0"/>
          <w:bCs w:val="0"/>
          <w:sz w:val="24"/>
          <w:szCs w:val="24"/>
          <w:rtl/>
          <w:lang w:eastAsia="en-US"/>
        </w:rPr>
        <w:t>ותו רכב אחר - לגבי רכב שיהיה בבעלותו, ותקנה 19 (ב) ו-(ג) תחול בשינויים המחוייבים. "</w:t>
      </w:r>
    </w:p>
    <w:p w:rsidR="00000000" w:rsidRDefault="00903DF8">
      <w:pPr>
        <w:bidi/>
        <w:rPr>
          <w:rtl/>
        </w:rPr>
      </w:pPr>
    </w:p>
    <w:p w:rsidR="00000000" w:rsidRDefault="00903DF8">
      <w:pPr>
        <w:bidi/>
        <w:jc w:val="both"/>
        <w:rPr>
          <w:rFonts w:cs="David"/>
          <w:u w:val="single"/>
          <w:rtl/>
        </w:rPr>
      </w:pPr>
      <w:r>
        <w:rPr>
          <w:rFonts w:cs="David"/>
          <w:u w:val="single"/>
          <w:rtl/>
        </w:rPr>
        <w:t>היו"ר אופיר אקוניס:</w:t>
      </w:r>
    </w:p>
    <w:p w:rsidR="00000000" w:rsidRDefault="00903DF8">
      <w:pPr>
        <w:bidi/>
        <w:rPr>
          <w:rtl/>
        </w:rPr>
      </w:pPr>
    </w:p>
    <w:p w:rsidR="00000000" w:rsidRDefault="00903DF8">
      <w:pPr>
        <w:bidi/>
        <w:jc w:val="both"/>
        <w:rPr>
          <w:rFonts w:cs="David"/>
          <w:rtl/>
        </w:rPr>
      </w:pPr>
      <w:r>
        <w:rPr>
          <w:rFonts w:cs="David"/>
          <w:rtl/>
        </w:rPr>
        <w:tab/>
        <w:t>הסבר ואנחנו ממשיכים.</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ירון גולן:</w:t>
      </w:r>
    </w:p>
    <w:p w:rsidR="00000000" w:rsidRDefault="00903DF8">
      <w:pPr>
        <w:bidi/>
        <w:jc w:val="both"/>
        <w:rPr>
          <w:rFonts w:cs="David"/>
          <w:rtl/>
        </w:rPr>
      </w:pPr>
    </w:p>
    <w:p w:rsidR="00000000" w:rsidRDefault="00903DF8">
      <w:pPr>
        <w:bidi/>
        <w:jc w:val="both"/>
        <w:rPr>
          <w:rFonts w:cs="David"/>
          <w:rtl/>
        </w:rPr>
      </w:pPr>
      <w:r>
        <w:rPr>
          <w:rFonts w:cs="David"/>
          <w:rtl/>
        </w:rPr>
        <w:tab/>
        <w:t>רכב שיוך מוגדר בחוק: "רכב שנקבע בהסכם כרכב שאליו יוקצו החיובים אשר בהם יחויב המנוי לצורך אכיפתם". מדובר על מקרה שב</w:t>
      </w:r>
      <w:r>
        <w:rPr>
          <w:rFonts w:cs="David"/>
          <w:rtl/>
        </w:rPr>
        <w:t xml:space="preserve">ו יש לפרט או לחברה מספר רכבים והם רוצים שרק לרכב אחד יגיע החשבון. התקנה הזאת מסבירה מה קורה במקרה שחייב מכר את אחד הרכבים.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אתי בנדלר: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לא שמעתי את ההסברה לגבי תקנה 20.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ירון גולן:</w:t>
      </w:r>
    </w:p>
    <w:p w:rsidR="00000000" w:rsidRDefault="00903DF8">
      <w:pPr>
        <w:bidi/>
        <w:jc w:val="both"/>
        <w:rPr>
          <w:rFonts w:cs="David"/>
          <w:u w:val="single"/>
          <w:rtl/>
        </w:rPr>
      </w:pPr>
    </w:p>
    <w:p w:rsidR="00000000" w:rsidRDefault="00903DF8">
      <w:pPr>
        <w:bidi/>
        <w:jc w:val="both"/>
        <w:rPr>
          <w:rFonts w:cs="David"/>
          <w:rtl/>
        </w:rPr>
      </w:pPr>
      <w:r>
        <w:rPr>
          <w:rFonts w:cs="David"/>
          <w:rtl/>
        </w:rPr>
        <w:tab/>
        <w:t>תקנה 20 היא בעצם המקבילה לתקנה 19 והיא מתייחס לרכב שיוך. רכב שיוך זה ר</w:t>
      </w:r>
      <w:r>
        <w:rPr>
          <w:rFonts w:cs="David"/>
          <w:rtl/>
        </w:rPr>
        <w:t xml:space="preserve">כב שמרכז בעצם את החיובים למספר רכבים אחרים. התקנה מסבירה מה קורה כאשר אחד הרכב נמכר, שאז החיוב הולך לרכב השיוך.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אתי בנדלר: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ואם הוא לא משלם, אז ניתן יהיה לעכב את רישיון הרכב של רכב השיוך. </w:t>
      </w:r>
    </w:p>
    <w:p w:rsidR="00000000" w:rsidRDefault="00903DF8">
      <w:pPr>
        <w:bidi/>
        <w:jc w:val="both"/>
        <w:rPr>
          <w:rFonts w:cs="David"/>
          <w:rtl/>
        </w:rPr>
      </w:pPr>
    </w:p>
    <w:p w:rsidR="00000000" w:rsidRDefault="00903DF8">
      <w:pPr>
        <w:bidi/>
        <w:jc w:val="both"/>
        <w:rPr>
          <w:rFonts w:cs="David"/>
          <w:rtl/>
        </w:rPr>
      </w:pPr>
      <w:r>
        <w:rPr>
          <w:rFonts w:cs="David"/>
          <w:u w:val="single"/>
          <w:rtl/>
        </w:rPr>
        <w:t>שרית זוכוביצקי-אור:</w:t>
      </w:r>
    </w:p>
    <w:p w:rsidR="00000000" w:rsidRDefault="00903DF8">
      <w:pPr>
        <w:bidi/>
        <w:jc w:val="both"/>
        <w:rPr>
          <w:rFonts w:cs="David"/>
          <w:rtl/>
        </w:rPr>
      </w:pPr>
    </w:p>
    <w:p w:rsidR="00000000" w:rsidRDefault="00903DF8">
      <w:pPr>
        <w:pStyle w:val="1"/>
        <w:rPr>
          <w:rFonts w:cs="David"/>
        </w:rPr>
      </w:pPr>
      <w:r>
        <w:rPr>
          <w:rFonts w:cs="David"/>
          <w:rtl/>
        </w:rPr>
        <w:tab/>
        <w:t>"21.</w:t>
      </w:r>
      <w:r>
        <w:rPr>
          <w:rFonts w:cs="David"/>
          <w:rtl/>
        </w:rPr>
        <w:tab/>
        <w:t>ביטול ההסכם</w:t>
      </w:r>
      <w:r>
        <w:rPr>
          <w:rFonts w:cs="David"/>
          <w:b/>
          <w:bCs/>
          <w:rtl/>
        </w:rPr>
        <w:t xml:space="preserve"> </w:t>
      </w:r>
    </w:p>
    <w:p w:rsidR="00000000" w:rsidRDefault="00903DF8">
      <w:pPr>
        <w:pStyle w:val="1"/>
        <w:ind w:left="2160" w:hanging="720"/>
        <w:rPr>
          <w:rFonts w:cs="David"/>
          <w:rtl/>
        </w:rPr>
      </w:pPr>
      <w:r>
        <w:rPr>
          <w:rFonts w:cs="David"/>
          <w:rtl/>
        </w:rPr>
        <w:t>(א)</w:t>
      </w:r>
      <w:r>
        <w:rPr>
          <w:rFonts w:cs="David"/>
          <w:rtl/>
        </w:rPr>
        <w:tab/>
        <w:t xml:space="preserve">ביטל בעל זיכיון את </w:t>
      </w:r>
      <w:r>
        <w:rPr>
          <w:rFonts w:cs="David"/>
          <w:rtl/>
        </w:rPr>
        <w:t xml:space="preserve">ההסכם, ישלח הודעה על כך למנוי בדואר רשום, לפי המען שמסר המנוי בהסכם או למענו האחרון הידוע לבעל הזיכיון, ותחול על ההודעה תקנה 5 (ב). </w:t>
      </w:r>
    </w:p>
    <w:p w:rsidR="00000000" w:rsidRDefault="00903DF8">
      <w:pPr>
        <w:pStyle w:val="1"/>
        <w:ind w:left="2160" w:hanging="720"/>
        <w:rPr>
          <w:rFonts w:cs="David"/>
          <w:rtl/>
        </w:rPr>
      </w:pPr>
      <w:r>
        <w:rPr>
          <w:rFonts w:cs="David"/>
          <w:rtl/>
        </w:rPr>
        <w:t>(ב)</w:t>
      </w:r>
      <w:r>
        <w:rPr>
          <w:rFonts w:cs="David"/>
          <w:rtl/>
        </w:rPr>
        <w:tab/>
        <w:t>ביטל המנוי את ההסכם, ישיב בעל הזיכיון למנוי את העירבון ואת יתרת הפיקדון בתוך 30 ימים ממועד קבלת הודעתו של המנוי על ביטו</w:t>
      </w:r>
      <w:r>
        <w:rPr>
          <w:rFonts w:cs="David"/>
          <w:rtl/>
        </w:rPr>
        <w:t>ל ההסכם, או ממועד השבת אמצעי הזיהוי, לפי המאוחר."</w:t>
      </w:r>
    </w:p>
    <w:p w:rsidR="00000000" w:rsidRDefault="00903DF8">
      <w:pPr>
        <w:bidi/>
        <w:jc w:val="both"/>
        <w:rPr>
          <w:rFonts w:cs="David"/>
          <w:rtl/>
        </w:rPr>
      </w:pPr>
    </w:p>
    <w:p w:rsidR="00000000" w:rsidRDefault="00903DF8">
      <w:pPr>
        <w:bidi/>
        <w:jc w:val="both"/>
        <w:rPr>
          <w:rFonts w:cs="David"/>
          <w:rtl/>
        </w:rPr>
      </w:pPr>
      <w:r>
        <w:rPr>
          <w:rFonts w:cs="David"/>
          <w:u w:val="single"/>
          <w:rtl/>
        </w:rPr>
        <w:t>אתי בנדלר:</w:t>
      </w:r>
    </w:p>
    <w:p w:rsidR="00000000" w:rsidRDefault="00903DF8">
      <w:pPr>
        <w:bidi/>
        <w:jc w:val="both"/>
        <w:rPr>
          <w:rFonts w:cs="David"/>
          <w:rtl/>
        </w:rPr>
      </w:pPr>
    </w:p>
    <w:p w:rsidR="00000000" w:rsidRDefault="00903DF8">
      <w:pPr>
        <w:bidi/>
        <w:jc w:val="both"/>
        <w:rPr>
          <w:rFonts w:cs="David"/>
          <w:rtl/>
        </w:rPr>
      </w:pPr>
      <w:r>
        <w:rPr>
          <w:rFonts w:cs="David"/>
          <w:rtl/>
        </w:rPr>
        <w:tab/>
        <w:t>למה למענו האחרון של הידוע כבעל הזיכיון? ואם הוא עדכן את הכתובת שלו לפי חוק עדכון כתובות?</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אפשר להוסיף.</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שרית זוכוביצקי-אור:</w:t>
      </w:r>
    </w:p>
    <w:p w:rsidR="00000000" w:rsidRDefault="00903DF8">
      <w:pPr>
        <w:bidi/>
        <w:jc w:val="both"/>
        <w:rPr>
          <w:rFonts w:cs="David"/>
          <w:u w:val="single"/>
          <w:rtl/>
        </w:rPr>
      </w:pPr>
    </w:p>
    <w:p w:rsidR="00000000" w:rsidRDefault="00903DF8">
      <w:pPr>
        <w:bidi/>
        <w:jc w:val="both"/>
        <w:rPr>
          <w:rFonts w:cs="David"/>
          <w:rtl/>
        </w:rPr>
      </w:pPr>
      <w:r>
        <w:rPr>
          <w:rFonts w:cs="David"/>
          <w:rtl/>
        </w:rPr>
        <w:tab/>
        <w:t>זה מנוי שיש לו הסכם עם בעל הזיכיון. הוא אמור</w:t>
      </w:r>
      <w:r>
        <w:rPr>
          <w:rFonts w:cs="David"/>
          <w:rtl/>
        </w:rPr>
        <w:t xml:space="preserve"> לעדכן את בעל הזיכיון על כל שינוי שחל בכתובת שלו.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אתי בנדלר:</w:t>
      </w:r>
    </w:p>
    <w:p w:rsidR="00000000" w:rsidRDefault="00903DF8">
      <w:pPr>
        <w:bidi/>
        <w:jc w:val="both"/>
        <w:rPr>
          <w:rFonts w:cs="David"/>
          <w:u w:val="single"/>
          <w:rtl/>
        </w:rPr>
      </w:pPr>
    </w:p>
    <w:p w:rsidR="00000000" w:rsidRDefault="00903DF8">
      <w:pPr>
        <w:bidi/>
        <w:jc w:val="both"/>
        <w:rPr>
          <w:rFonts w:cs="David"/>
          <w:rtl/>
        </w:rPr>
      </w:pPr>
      <w:r>
        <w:rPr>
          <w:rFonts w:cs="David"/>
          <w:rtl/>
        </w:rPr>
        <w:tab/>
        <w:t>בסדר. ישלח הודעה על כך למנוי לפי המען שמסר המנוי בהסכם או למענו האחרון הידוע לבעל הזיכיון, או למענו הרשום אם הוא עדכן לפי חוק עדכון כתובות. נדמה לי שהתוספת הזאת כבר נכנסה בכמה תקנות שהוועדה ע</w:t>
      </w:r>
      <w:r>
        <w:rPr>
          <w:rFonts w:cs="David"/>
          <w:rtl/>
        </w:rPr>
        <w:t xml:space="preserve">ברה עליהן.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שרית זוכוביצקי-אור: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אבל את מטילה על בעל הזיכיון חובות. יש לו הסכם עם המנוי.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ירון גולן:</w:t>
      </w:r>
    </w:p>
    <w:p w:rsidR="00000000" w:rsidRDefault="00903DF8">
      <w:pPr>
        <w:bidi/>
        <w:jc w:val="both"/>
        <w:rPr>
          <w:rFonts w:cs="David"/>
          <w:rtl/>
        </w:rPr>
      </w:pPr>
    </w:p>
    <w:p w:rsidR="00000000" w:rsidRDefault="00903DF8">
      <w:pPr>
        <w:bidi/>
        <w:jc w:val="both"/>
        <w:rPr>
          <w:rFonts w:cs="David"/>
          <w:rtl/>
        </w:rPr>
      </w:pPr>
      <w:r>
        <w:rPr>
          <w:rFonts w:cs="David"/>
          <w:rtl/>
        </w:rPr>
        <w:tab/>
        <w:t>צריך להבין שבאופן עקרוני אין אפשרות פה ליצור חיוב. כדי שהרכב יוכל לנסוע בנתיב הוא צריך שיהיה לו הסכם מראש עם בעל הזיכיון או שהוא ישלם במזומן בכניסה לנ</w:t>
      </w:r>
      <w:r>
        <w:rPr>
          <w:rFonts w:cs="David"/>
          <w:rtl/>
        </w:rPr>
        <w:t xml:space="preserve">תיב. הוא לא יכול להיכנס לנתיב ולשלם בדיעבד.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אם התוספת שהצעת נדרשת אז אפשר להוסיף. מה זאת התקנה הזאת לגבי עדכון כתובות?</w:t>
      </w:r>
    </w:p>
    <w:p w:rsidR="00000000" w:rsidRDefault="00903DF8">
      <w:pPr>
        <w:bidi/>
        <w:jc w:val="both"/>
        <w:rPr>
          <w:rFonts w:cs="David"/>
          <w:rtl/>
        </w:rPr>
      </w:pPr>
    </w:p>
    <w:p w:rsidR="00000000" w:rsidRDefault="00903DF8">
      <w:pPr>
        <w:bidi/>
        <w:jc w:val="both"/>
        <w:rPr>
          <w:rFonts w:cs="David"/>
          <w:rtl/>
        </w:rPr>
      </w:pPr>
      <w:r>
        <w:rPr>
          <w:rFonts w:cs="David"/>
          <w:u w:val="single"/>
          <w:rtl/>
        </w:rPr>
        <w:t>אתי בנדלר:</w:t>
      </w:r>
    </w:p>
    <w:p w:rsidR="00000000" w:rsidRDefault="00903DF8">
      <w:pPr>
        <w:bidi/>
        <w:jc w:val="both"/>
        <w:rPr>
          <w:rFonts w:cs="David"/>
          <w:rtl/>
        </w:rPr>
      </w:pPr>
    </w:p>
    <w:p w:rsidR="00000000" w:rsidRDefault="00903DF8">
      <w:pPr>
        <w:bidi/>
        <w:jc w:val="both"/>
        <w:rPr>
          <w:rFonts w:cs="David"/>
          <w:rtl/>
        </w:rPr>
      </w:pPr>
      <w:r>
        <w:rPr>
          <w:rFonts w:cs="David"/>
          <w:rtl/>
        </w:rPr>
        <w:tab/>
        <w:t>יש חוק עדכון כתובות שמדברת על-כך שאדם יכול להודיע לאחת מהרשויות מהמדינה, למשל משרד הפנים, ואז הכתוב</w:t>
      </w:r>
      <w:r>
        <w:rPr>
          <w:rFonts w:cs="David"/>
          <w:rtl/>
        </w:rPr>
        <w:t>ת הזאת מחייבת גם את משרד הרישוי. זה מחייב את המוסד לביטוח לאומי, את רשות הרישוי, רשות המיסים ועיריות ומועצות מקומיות. זאת אומרת, שאדם לא צריך ללכת לכל אחת מהרשויות לעדכן את כתובתו שם אלא רק במשרד הפנים. זה חוק משנת 2005. תיקנו כבר את תקנה 6 באותו נוסח.</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w:t>
      </w:r>
      <w:r>
        <w:rPr>
          <w:rFonts w:cs="David"/>
          <w:u w:val="single"/>
          <w:rtl/>
        </w:rPr>
        <w:t>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אז נתקן גם כאן.</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אתי בנדלר: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בקיצור, הנוסח יותאם לנוסח שבתקנה 6 במלואה כי גם ב-1 תיקנו. אתם תמציאו לנו נוסח מתוקן. </w:t>
      </w:r>
    </w:p>
    <w:p w:rsidR="00000000" w:rsidRDefault="00903DF8">
      <w:pPr>
        <w:bidi/>
        <w:jc w:val="both"/>
        <w:rPr>
          <w:rFonts w:cs="David"/>
          <w:rtl/>
        </w:rPr>
      </w:pPr>
    </w:p>
    <w:p w:rsidR="00000000" w:rsidRDefault="00903DF8">
      <w:pPr>
        <w:bidi/>
        <w:jc w:val="both"/>
        <w:rPr>
          <w:rFonts w:cs="David"/>
          <w:rtl/>
        </w:rPr>
      </w:pPr>
      <w:r>
        <w:rPr>
          <w:rFonts w:cs="David"/>
          <w:u w:val="single"/>
          <w:rtl/>
        </w:rPr>
        <w:t>שרית זוכוביצקי-אור:</w:t>
      </w:r>
    </w:p>
    <w:p w:rsidR="00000000" w:rsidRDefault="00903DF8">
      <w:pPr>
        <w:bidi/>
        <w:jc w:val="both"/>
        <w:rPr>
          <w:rFonts w:cs="David"/>
          <w:rtl/>
        </w:rPr>
      </w:pPr>
    </w:p>
    <w:p w:rsidR="00000000" w:rsidRDefault="00903DF8">
      <w:pPr>
        <w:pStyle w:val="1"/>
        <w:ind w:firstLine="720"/>
        <w:rPr>
          <w:rFonts w:cs="David"/>
          <w:rtl/>
        </w:rPr>
      </w:pPr>
      <w:r>
        <w:rPr>
          <w:rFonts w:cs="David"/>
          <w:rtl/>
        </w:rPr>
        <w:t>"22.</w:t>
      </w:r>
      <w:r>
        <w:rPr>
          <w:rFonts w:cs="David"/>
          <w:rtl/>
        </w:rPr>
        <w:tab/>
        <w:t xml:space="preserve">תחילה </w:t>
      </w:r>
    </w:p>
    <w:p w:rsidR="00000000" w:rsidRDefault="00903DF8">
      <w:pPr>
        <w:bidi/>
        <w:ind w:left="1440"/>
        <w:rPr>
          <w:rFonts w:cs="David"/>
          <w:rtl/>
        </w:rPr>
      </w:pPr>
      <w:r>
        <w:rPr>
          <w:rFonts w:cs="David"/>
          <w:rtl/>
        </w:rPr>
        <w:t xml:space="preserve">תחילתן של תקנות אלה במועד הפעלתו של הנתיב המהיר בהתאם להוראות סעיף 2 לחוק." </w:t>
      </w:r>
    </w:p>
    <w:p w:rsidR="00000000" w:rsidRDefault="00903DF8">
      <w:pPr>
        <w:pStyle w:val="1"/>
        <w:rPr>
          <w:rFonts w:cs="David"/>
          <w:b/>
          <w:bCs/>
          <w:rtl/>
        </w:rPr>
      </w:pPr>
    </w:p>
    <w:p w:rsidR="00000000" w:rsidRDefault="00903DF8">
      <w:pPr>
        <w:bidi/>
        <w:jc w:val="both"/>
        <w:rPr>
          <w:rFonts w:cs="David"/>
          <w:rtl/>
        </w:rPr>
      </w:pPr>
    </w:p>
    <w:p w:rsidR="00000000" w:rsidRDefault="00903DF8">
      <w:pPr>
        <w:bidi/>
        <w:jc w:val="both"/>
        <w:rPr>
          <w:rFonts w:cs="David"/>
          <w:u w:val="single"/>
          <w:rtl/>
        </w:rPr>
      </w:pPr>
      <w:r>
        <w:rPr>
          <w:rFonts w:cs="David"/>
          <w:u w:val="single"/>
          <w:rtl/>
        </w:rPr>
        <w:t xml:space="preserve">היו"ר </w:t>
      </w:r>
      <w:r>
        <w:rPr>
          <w:rFonts w:cs="David"/>
          <w:u w:val="single"/>
          <w:rtl/>
        </w:rPr>
        <w:t>אופיר אקוניס:</w:t>
      </w:r>
    </w:p>
    <w:p w:rsidR="00000000" w:rsidRDefault="00903DF8">
      <w:pPr>
        <w:bidi/>
        <w:jc w:val="both"/>
        <w:rPr>
          <w:rFonts w:cs="David"/>
          <w:rtl/>
        </w:rPr>
      </w:pPr>
    </w:p>
    <w:p w:rsidR="00000000" w:rsidRDefault="00903DF8">
      <w:pPr>
        <w:bidi/>
        <w:jc w:val="both"/>
        <w:rPr>
          <w:rFonts w:cs="David"/>
          <w:rtl/>
        </w:rPr>
      </w:pPr>
      <w:r>
        <w:rPr>
          <w:rFonts w:cs="David"/>
          <w:rtl/>
        </w:rPr>
        <w:tab/>
        <w:t xml:space="preserve">תמשיכי לתוספות. </w:t>
      </w:r>
    </w:p>
    <w:p w:rsidR="00000000" w:rsidRDefault="00903DF8">
      <w:pPr>
        <w:bidi/>
        <w:jc w:val="both"/>
        <w:rPr>
          <w:rFonts w:cs="David"/>
          <w:rtl/>
        </w:rPr>
      </w:pPr>
    </w:p>
    <w:p w:rsidR="00000000" w:rsidRDefault="00903DF8">
      <w:pPr>
        <w:keepLines/>
        <w:bidi/>
        <w:jc w:val="both"/>
        <w:rPr>
          <w:rFonts w:cs="David"/>
          <w:u w:val="single"/>
          <w:rtl/>
        </w:rPr>
      </w:pPr>
      <w:r>
        <w:rPr>
          <w:rFonts w:cs="David"/>
          <w:u w:val="single"/>
          <w:rtl/>
        </w:rPr>
        <w:t>שרית זוכוביצקי-אור:</w:t>
      </w:r>
    </w:p>
    <w:p w:rsidR="00000000" w:rsidRDefault="00903DF8">
      <w:pPr>
        <w:keepLines/>
        <w:bidi/>
        <w:jc w:val="both"/>
        <w:rPr>
          <w:rFonts w:cs="David"/>
          <w:u w:val="single"/>
          <w:rtl/>
        </w:rPr>
      </w:pPr>
    </w:p>
    <w:p w:rsidR="00000000" w:rsidRDefault="00903DF8">
      <w:pPr>
        <w:pStyle w:val="1"/>
        <w:keepNext w:val="0"/>
        <w:keepLines/>
        <w:jc w:val="both"/>
        <w:rPr>
          <w:rFonts w:cs="David"/>
          <w:rtl/>
        </w:rPr>
      </w:pPr>
      <w:r>
        <w:rPr>
          <w:rFonts w:cs="David"/>
          <w:rtl/>
        </w:rPr>
        <w:tab/>
        <w:t>"</w:t>
      </w:r>
    </w:p>
    <w:tbl>
      <w:tblPr>
        <w:tblW w:w="0" w:type="auto"/>
        <w:jc w:val="right"/>
        <w:tblLook w:val="0000" w:firstRow="0" w:lastRow="0" w:firstColumn="0" w:lastColumn="0" w:noHBand="0" w:noVBand="0"/>
      </w:tblPr>
      <w:tblGrid>
        <w:gridCol w:w="530"/>
        <w:gridCol w:w="4647"/>
        <w:gridCol w:w="3345"/>
      </w:tblGrid>
      <w:tr w:rsidR="00000000">
        <w:trPr>
          <w:jc w:val="right"/>
        </w:trPr>
        <w:tc>
          <w:tcPr>
            <w:tcW w:w="532" w:type="dxa"/>
            <w:tcBorders>
              <w:top w:val="nil"/>
              <w:left w:val="nil"/>
              <w:bottom w:val="nil"/>
              <w:right w:val="nil"/>
            </w:tcBorders>
          </w:tcPr>
          <w:p w:rsidR="00000000" w:rsidRDefault="00903DF8">
            <w:pPr>
              <w:pStyle w:val="1"/>
              <w:jc w:val="center"/>
              <w:rPr>
                <w:rFonts w:cs="David"/>
                <w:rtl/>
              </w:rPr>
            </w:pPr>
          </w:p>
        </w:tc>
        <w:tc>
          <w:tcPr>
            <w:tcW w:w="4677" w:type="dxa"/>
            <w:tcBorders>
              <w:top w:val="nil"/>
              <w:left w:val="nil"/>
              <w:bottom w:val="nil"/>
              <w:right w:val="nil"/>
            </w:tcBorders>
          </w:tcPr>
          <w:p w:rsidR="00000000" w:rsidRDefault="00903DF8">
            <w:pPr>
              <w:pStyle w:val="1"/>
              <w:jc w:val="center"/>
              <w:rPr>
                <w:rFonts w:cs="David"/>
                <w:rtl/>
              </w:rPr>
            </w:pPr>
            <w:r>
              <w:rPr>
                <w:rFonts w:cs="David"/>
                <w:rtl/>
              </w:rPr>
              <w:t>נתיב מהיר</w:t>
            </w:r>
          </w:p>
        </w:tc>
        <w:tc>
          <w:tcPr>
            <w:tcW w:w="3369" w:type="dxa"/>
            <w:tcBorders>
              <w:top w:val="nil"/>
              <w:left w:val="nil"/>
              <w:bottom w:val="nil"/>
              <w:right w:val="nil"/>
            </w:tcBorders>
          </w:tcPr>
          <w:p w:rsidR="00000000" w:rsidRDefault="00903DF8">
            <w:pPr>
              <w:pStyle w:val="1"/>
              <w:jc w:val="center"/>
              <w:rPr>
                <w:rFonts w:cs="David"/>
                <w:rtl/>
              </w:rPr>
            </w:pPr>
            <w:r>
              <w:rPr>
                <w:rFonts w:cs="David"/>
                <w:rtl/>
              </w:rPr>
              <w:t>סכום אגרת הבסיס בשקלים חדשים</w:t>
            </w:r>
          </w:p>
        </w:tc>
      </w:tr>
      <w:tr w:rsidR="00000000">
        <w:trPr>
          <w:jc w:val="right"/>
        </w:trPr>
        <w:tc>
          <w:tcPr>
            <w:tcW w:w="532" w:type="dxa"/>
            <w:tcBorders>
              <w:top w:val="nil"/>
              <w:left w:val="nil"/>
              <w:bottom w:val="nil"/>
              <w:right w:val="nil"/>
            </w:tcBorders>
          </w:tcPr>
          <w:p w:rsidR="00000000" w:rsidRDefault="00903DF8">
            <w:pPr>
              <w:pStyle w:val="1"/>
              <w:rPr>
                <w:rFonts w:cs="David"/>
                <w:rtl/>
              </w:rPr>
            </w:pPr>
            <w:r>
              <w:rPr>
                <w:rFonts w:cs="David"/>
                <w:rtl/>
              </w:rPr>
              <w:t>1.</w:t>
            </w:r>
          </w:p>
        </w:tc>
        <w:tc>
          <w:tcPr>
            <w:tcW w:w="4677" w:type="dxa"/>
            <w:tcBorders>
              <w:top w:val="nil"/>
              <w:left w:val="nil"/>
              <w:bottom w:val="nil"/>
              <w:right w:val="nil"/>
            </w:tcBorders>
          </w:tcPr>
          <w:p w:rsidR="00000000" w:rsidRDefault="00903DF8">
            <w:pPr>
              <w:pStyle w:val="1"/>
              <w:ind w:right="600"/>
              <w:rPr>
                <w:rFonts w:cs="David"/>
                <w:rtl/>
              </w:rPr>
            </w:pPr>
            <w:r>
              <w:rPr>
                <w:rFonts w:cs="David"/>
                <w:rtl/>
              </w:rPr>
              <w:t>הנתיב השמאלי בכביש ארצי מספר 1, בקטע הדרך שממחלף נמל התעופה בן גוריון בנקודת ציון (נ.צ.) 654850-189800 עד למחלף קיבוץ גלויות בנ.צ. 661600-180100 (להלן – נ</w:t>
            </w:r>
            <w:r>
              <w:rPr>
                <w:rFonts w:cs="David"/>
                <w:rtl/>
              </w:rPr>
              <w:t>תיב מהיר כביש 1 מערב)</w:t>
            </w:r>
          </w:p>
        </w:tc>
        <w:tc>
          <w:tcPr>
            <w:tcW w:w="3369" w:type="dxa"/>
            <w:tcBorders>
              <w:top w:val="nil"/>
              <w:left w:val="nil"/>
              <w:bottom w:val="nil"/>
              <w:right w:val="nil"/>
            </w:tcBorders>
          </w:tcPr>
          <w:p w:rsidR="00000000" w:rsidRDefault="00903DF8">
            <w:pPr>
              <w:pStyle w:val="1"/>
              <w:jc w:val="center"/>
              <w:rPr>
                <w:rFonts w:cs="David"/>
                <w:rtl/>
              </w:rPr>
            </w:pPr>
            <w:r>
              <w:rPr>
                <w:rFonts w:cs="David"/>
                <w:rtl/>
              </w:rPr>
              <w:t>5</w:t>
            </w:r>
          </w:p>
          <w:p w:rsidR="00000000" w:rsidRDefault="00903DF8">
            <w:pPr>
              <w:pStyle w:val="1"/>
              <w:rPr>
                <w:rFonts w:cs="David"/>
                <w:rtl/>
              </w:rPr>
            </w:pPr>
          </w:p>
        </w:tc>
      </w:tr>
    </w:tbl>
    <w:p w:rsidR="00000000" w:rsidRDefault="00903DF8">
      <w:pPr>
        <w:bidi/>
        <w:jc w:val="both"/>
        <w:rPr>
          <w:rFonts w:cs="David"/>
          <w:u w:val="single"/>
          <w:rtl/>
        </w:rPr>
      </w:pPr>
    </w:p>
    <w:p w:rsidR="00000000" w:rsidRDefault="00903DF8">
      <w:pPr>
        <w:pStyle w:val="1"/>
        <w:ind w:left="-2"/>
        <w:jc w:val="center"/>
        <w:rPr>
          <w:rFonts w:cs="David"/>
          <w:b/>
          <w:bCs/>
          <w:rtl/>
        </w:rPr>
      </w:pPr>
    </w:p>
    <w:p w:rsidR="00000000" w:rsidRDefault="00903DF8">
      <w:pPr>
        <w:pStyle w:val="1"/>
        <w:ind w:left="-2"/>
        <w:jc w:val="center"/>
        <w:rPr>
          <w:rFonts w:cs="David"/>
          <w:b/>
          <w:bCs/>
          <w:rtl/>
        </w:rPr>
      </w:pPr>
      <w:r>
        <w:rPr>
          <w:rFonts w:cs="David"/>
          <w:b/>
          <w:bCs/>
          <w:rtl/>
        </w:rPr>
        <w:t>תוספת שניה</w:t>
      </w:r>
    </w:p>
    <w:p w:rsidR="00000000" w:rsidRDefault="00903DF8">
      <w:pPr>
        <w:pStyle w:val="1"/>
        <w:ind w:left="-2"/>
        <w:jc w:val="center"/>
        <w:rPr>
          <w:rFonts w:cs="David"/>
          <w:rtl/>
        </w:rPr>
      </w:pPr>
      <w:r>
        <w:rPr>
          <w:rFonts w:cs="David"/>
          <w:rtl/>
        </w:rPr>
        <w:t>(תקנות 9 ו-18)</w:t>
      </w:r>
    </w:p>
    <w:p w:rsidR="00000000" w:rsidRDefault="00903DF8">
      <w:pPr>
        <w:pStyle w:val="1"/>
        <w:ind w:left="-2"/>
        <w:jc w:val="center"/>
        <w:rPr>
          <w:rFonts w:cs="David"/>
          <w:rt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9"/>
        <w:gridCol w:w="2841"/>
        <w:gridCol w:w="2842"/>
      </w:tblGrid>
      <w:tr w:rsidR="00000000">
        <w:trPr>
          <w:jc w:val="right"/>
        </w:trPr>
        <w:tc>
          <w:tcPr>
            <w:tcW w:w="2859" w:type="dxa"/>
          </w:tcPr>
          <w:p w:rsidR="00000000" w:rsidRDefault="00903DF8">
            <w:pPr>
              <w:pStyle w:val="1"/>
              <w:jc w:val="center"/>
              <w:rPr>
                <w:rFonts w:cs="David"/>
                <w:rtl/>
              </w:rPr>
            </w:pPr>
            <w:r>
              <w:rPr>
                <w:rFonts w:cs="David"/>
                <w:rtl/>
              </w:rPr>
              <w:t>טור א'</w:t>
            </w:r>
          </w:p>
          <w:p w:rsidR="00000000" w:rsidRDefault="00903DF8">
            <w:pPr>
              <w:pStyle w:val="1"/>
              <w:jc w:val="center"/>
              <w:rPr>
                <w:rFonts w:cs="David"/>
                <w:rtl/>
              </w:rPr>
            </w:pPr>
            <w:r>
              <w:rPr>
                <w:rFonts w:cs="David"/>
                <w:rtl/>
              </w:rPr>
              <w:t>נתיב מהיר</w:t>
            </w:r>
          </w:p>
        </w:tc>
        <w:tc>
          <w:tcPr>
            <w:tcW w:w="2859" w:type="dxa"/>
          </w:tcPr>
          <w:p w:rsidR="00000000" w:rsidRDefault="00903DF8">
            <w:pPr>
              <w:pStyle w:val="1"/>
              <w:jc w:val="center"/>
              <w:rPr>
                <w:rFonts w:cs="David"/>
                <w:rtl/>
              </w:rPr>
            </w:pPr>
            <w:r>
              <w:rPr>
                <w:rFonts w:cs="David"/>
                <w:rtl/>
              </w:rPr>
              <w:t>טור ב'</w:t>
            </w:r>
          </w:p>
          <w:p w:rsidR="00000000" w:rsidRDefault="00903DF8">
            <w:pPr>
              <w:pStyle w:val="1"/>
              <w:jc w:val="center"/>
              <w:rPr>
                <w:rFonts w:cs="David"/>
                <w:rtl/>
              </w:rPr>
            </w:pPr>
            <w:r>
              <w:rPr>
                <w:rFonts w:cs="David"/>
                <w:rtl/>
              </w:rPr>
              <w:t>משך הנסיעה בדקות</w:t>
            </w:r>
          </w:p>
        </w:tc>
        <w:tc>
          <w:tcPr>
            <w:tcW w:w="2860" w:type="dxa"/>
          </w:tcPr>
          <w:p w:rsidR="00000000" w:rsidRDefault="00903DF8">
            <w:pPr>
              <w:pStyle w:val="1"/>
              <w:jc w:val="center"/>
              <w:rPr>
                <w:rFonts w:cs="David"/>
                <w:rtl/>
              </w:rPr>
            </w:pPr>
            <w:r>
              <w:rPr>
                <w:rFonts w:cs="David"/>
                <w:rtl/>
              </w:rPr>
              <w:t>טור ג'</w:t>
            </w:r>
          </w:p>
          <w:p w:rsidR="00000000" w:rsidRDefault="00903DF8">
            <w:pPr>
              <w:pStyle w:val="1"/>
              <w:jc w:val="center"/>
              <w:rPr>
                <w:rFonts w:cs="David"/>
                <w:rtl/>
              </w:rPr>
            </w:pPr>
            <w:r>
              <w:rPr>
                <w:rFonts w:cs="David"/>
                <w:rtl/>
              </w:rPr>
              <w:t>משך הנסיעה בדקות</w:t>
            </w:r>
          </w:p>
        </w:tc>
      </w:tr>
      <w:tr w:rsidR="00000000">
        <w:trPr>
          <w:jc w:val="right"/>
        </w:trPr>
        <w:tc>
          <w:tcPr>
            <w:tcW w:w="2859" w:type="dxa"/>
          </w:tcPr>
          <w:p w:rsidR="00000000" w:rsidRDefault="00903DF8">
            <w:pPr>
              <w:pStyle w:val="1"/>
              <w:jc w:val="center"/>
              <w:rPr>
                <w:rFonts w:cs="David"/>
                <w:rtl/>
              </w:rPr>
            </w:pPr>
            <w:r>
              <w:rPr>
                <w:rFonts w:cs="David"/>
                <w:rtl/>
              </w:rPr>
              <w:t>נתיב מהיר כביש 1 מערב</w:t>
            </w:r>
          </w:p>
        </w:tc>
        <w:tc>
          <w:tcPr>
            <w:tcW w:w="2859" w:type="dxa"/>
          </w:tcPr>
          <w:p w:rsidR="00000000" w:rsidRDefault="00903DF8">
            <w:pPr>
              <w:pStyle w:val="1"/>
              <w:jc w:val="center"/>
              <w:rPr>
                <w:rFonts w:cs="David"/>
                <w:rtl/>
              </w:rPr>
            </w:pPr>
            <w:r>
              <w:rPr>
                <w:rFonts w:cs="David"/>
                <w:rtl/>
              </w:rPr>
              <w:t>11</w:t>
            </w:r>
          </w:p>
        </w:tc>
        <w:tc>
          <w:tcPr>
            <w:tcW w:w="2860" w:type="dxa"/>
          </w:tcPr>
          <w:p w:rsidR="00000000" w:rsidRDefault="00903DF8">
            <w:pPr>
              <w:pStyle w:val="1"/>
              <w:jc w:val="center"/>
              <w:rPr>
                <w:rFonts w:cs="David"/>
                <w:rtl/>
              </w:rPr>
            </w:pPr>
            <w:r>
              <w:rPr>
                <w:rFonts w:cs="David"/>
                <w:rtl/>
              </w:rPr>
              <w:t>45</w:t>
            </w:r>
          </w:p>
        </w:tc>
      </w:tr>
    </w:tbl>
    <w:p w:rsidR="00000000" w:rsidRDefault="00903DF8">
      <w:pPr>
        <w:pStyle w:val="1"/>
        <w:ind w:left="-2"/>
        <w:jc w:val="center"/>
        <w:rPr>
          <w:rFonts w:cs="David"/>
          <w:rtl/>
        </w:rPr>
      </w:pPr>
    </w:p>
    <w:p w:rsidR="00000000" w:rsidRDefault="00903DF8">
      <w:pPr>
        <w:pStyle w:val="1"/>
        <w:ind w:left="-2"/>
        <w:jc w:val="center"/>
        <w:rPr>
          <w:rFonts w:cs="David"/>
          <w:b/>
          <w:bCs/>
          <w:rtl/>
        </w:rPr>
      </w:pPr>
    </w:p>
    <w:p w:rsidR="00000000" w:rsidRDefault="00903DF8">
      <w:pPr>
        <w:pStyle w:val="1"/>
        <w:ind w:left="-2"/>
        <w:jc w:val="center"/>
        <w:rPr>
          <w:rFonts w:cs="David"/>
          <w:b/>
          <w:bCs/>
          <w:rtl/>
        </w:rPr>
      </w:pPr>
    </w:p>
    <w:p w:rsidR="00000000" w:rsidRDefault="00903DF8">
      <w:pPr>
        <w:bidi/>
        <w:jc w:val="both"/>
        <w:rPr>
          <w:rFonts w:cs="David"/>
          <w:u w:val="single"/>
          <w:rtl/>
        </w:rPr>
      </w:pPr>
    </w:p>
    <w:p w:rsidR="00000000" w:rsidRDefault="00903DF8">
      <w:pPr>
        <w:bidi/>
        <w:jc w:val="both"/>
        <w:rPr>
          <w:rFonts w:cs="David"/>
          <w:rtl/>
        </w:rPr>
      </w:pPr>
      <w:r>
        <w:rPr>
          <w:rFonts w:cs="David"/>
          <w:u w:val="single"/>
          <w:rtl/>
        </w:rPr>
        <w:t>אתי בנדלר:</w:t>
      </w:r>
    </w:p>
    <w:p w:rsidR="00000000" w:rsidRDefault="00903DF8">
      <w:pPr>
        <w:bidi/>
        <w:jc w:val="both"/>
        <w:rPr>
          <w:rFonts w:cs="David"/>
          <w:rtl/>
        </w:rPr>
      </w:pPr>
    </w:p>
    <w:p w:rsidR="00000000" w:rsidRDefault="00903DF8">
      <w:pPr>
        <w:bidi/>
        <w:jc w:val="both"/>
        <w:rPr>
          <w:rFonts w:cs="David"/>
          <w:rtl/>
        </w:rPr>
      </w:pPr>
      <w:r>
        <w:rPr>
          <w:rFonts w:cs="David"/>
          <w:rtl/>
        </w:rPr>
        <w:tab/>
        <w:t xml:space="preserve">אולי תבהירי מה המשמעות של זה כי אני חושבת שהוועדה צריכה להבין מה המשמעות של העניין.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ירו</w:t>
      </w:r>
      <w:r>
        <w:rPr>
          <w:rFonts w:cs="David"/>
          <w:u w:val="single"/>
          <w:rtl/>
        </w:rPr>
        <w:t>ן גולן:</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 xml:space="preserve">התוספת הראשונה מגדירה מהו הנתיב המהיר.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אתי בנדלר: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אני מדברת על התוספת השניה.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ירון גולן:</w:t>
      </w:r>
    </w:p>
    <w:p w:rsidR="00000000" w:rsidRDefault="00903DF8">
      <w:pPr>
        <w:bidi/>
        <w:jc w:val="both"/>
        <w:rPr>
          <w:rFonts w:cs="David"/>
          <w:u w:val="single"/>
          <w:rtl/>
        </w:rPr>
      </w:pPr>
    </w:p>
    <w:p w:rsidR="00000000" w:rsidRDefault="00903DF8">
      <w:pPr>
        <w:bidi/>
        <w:jc w:val="both"/>
        <w:rPr>
          <w:rFonts w:cs="David"/>
          <w:rtl/>
        </w:rPr>
      </w:pPr>
      <w:r>
        <w:rPr>
          <w:rFonts w:cs="David"/>
          <w:rtl/>
        </w:rPr>
        <w:tab/>
        <w:t>טור ב' קובע בעצם את משך הנסיעה הרצוי בנתיב, 11 דקות. משך הנסיעה של טור ג', 45 דקות, זה מה שקובע את רמת השירות. זאת אומרת, אם הוא נוסע מעבר לזה, אנחנו א</w:t>
      </w:r>
      <w:r>
        <w:rPr>
          <w:rFonts w:cs="David"/>
          <w:rtl/>
        </w:rPr>
        <w:t xml:space="preserve">ומרים שרמת השירות לא היתה מספיק טובה ואז הוא לא משלם עבור השירות.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חמד עמאר: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45 דקות? על כמה קילומטר מדובר? 11 קילומטר ב-45 דקות? גם אם מישהו יגרור אותו הוא יעבור ב-45 דקות.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ניצן יוצר:</w:t>
      </w:r>
    </w:p>
    <w:p w:rsidR="00000000" w:rsidRDefault="00903DF8">
      <w:pPr>
        <w:bidi/>
        <w:jc w:val="both"/>
        <w:rPr>
          <w:rFonts w:cs="David"/>
          <w:rtl/>
        </w:rPr>
      </w:pPr>
    </w:p>
    <w:p w:rsidR="00000000" w:rsidRDefault="00903DF8">
      <w:pPr>
        <w:bidi/>
        <w:ind w:firstLine="720"/>
        <w:jc w:val="both"/>
        <w:rPr>
          <w:rFonts w:cs="David"/>
          <w:rtl/>
        </w:rPr>
      </w:pPr>
      <w:r>
        <w:rPr>
          <w:rFonts w:cs="David"/>
          <w:rtl/>
        </w:rPr>
        <w:t>אורך הנתיב הוא 13 קילומטר והסכם הזיכיון מחייב את הזכיין להעביר את</w:t>
      </w:r>
      <w:r>
        <w:rPr>
          <w:rFonts w:cs="David"/>
          <w:rtl/>
        </w:rPr>
        <w:t xml:space="preserve"> התנועה בלא יותר מ-11 דקות כשגם זה מחולק לשני קטעים. הקטע הראשון בלא יותר מ-5 דקות והקטע השני לא יותר מ-6 דקות. כלומר, אם קטע אחד היה תקוע והקטע השני היה ריק, זה לא מסדר את העניין. צריך בכל קטע לחוד לעמוד ברף מסוים. אם הוא חורג מהרף הזה יש לרשות הממונה שיק</w:t>
      </w:r>
      <w:r>
        <w:rPr>
          <w:rFonts w:cs="David"/>
          <w:rtl/>
        </w:rPr>
        <w:t>ול דעת המאפשרת להורות לזכיין שלא לחייב את המשתמשים עבור הנסיעה בנתיב. שיקול הדעת הזה צריך להיות מופעל בהתחשב בנסיבות. אם נניח התנועה הואטה מפני שבנתיבים החופשיים היתה תאונה ומטעמים של סקרנות כולם האטו, אז אין לו על זה שליטה. מה שנקבע בתקנון זה המנגנון האוט</w:t>
      </w:r>
      <w:r>
        <w:rPr>
          <w:rFonts w:cs="David"/>
          <w:rtl/>
        </w:rPr>
        <w:t xml:space="preserve">ומטי. כלומר, אוטומטית, ללא קשר לשיקול דעת, מעבר ל-45 דקות לא ישלם. </w:t>
      </w:r>
    </w:p>
    <w:p w:rsidR="00000000" w:rsidRDefault="00903DF8">
      <w:pPr>
        <w:bidi/>
        <w:ind w:firstLine="720"/>
        <w:jc w:val="both"/>
        <w:rPr>
          <w:rFonts w:cs="David"/>
          <w:rtl/>
        </w:rPr>
      </w:pPr>
    </w:p>
    <w:p w:rsidR="00000000" w:rsidRDefault="00903DF8">
      <w:pPr>
        <w:bidi/>
        <w:ind w:firstLine="720"/>
        <w:jc w:val="both"/>
        <w:rPr>
          <w:rFonts w:cs="David"/>
          <w:rtl/>
        </w:rPr>
      </w:pPr>
      <w:r>
        <w:rPr>
          <w:rFonts w:cs="David"/>
          <w:rtl/>
        </w:rPr>
        <w:t xml:space="preserve">מתחת לזה, בין 11 לבין 45 דקות, יש שיקול דעת וצריך להפעיל אותו לפי הנסיבות. </w:t>
      </w:r>
    </w:p>
    <w:p w:rsidR="00000000" w:rsidRDefault="00903DF8">
      <w:pPr>
        <w:bidi/>
        <w:jc w:val="both"/>
        <w:rPr>
          <w:rFonts w:cs="David"/>
          <w:rtl/>
        </w:rPr>
      </w:pPr>
    </w:p>
    <w:p w:rsidR="00000000" w:rsidRDefault="00903DF8">
      <w:pPr>
        <w:keepLines/>
        <w:bidi/>
        <w:jc w:val="both"/>
        <w:rPr>
          <w:rFonts w:cs="David"/>
          <w:u w:val="single"/>
          <w:rtl/>
        </w:rPr>
      </w:pPr>
      <w:r>
        <w:rPr>
          <w:rFonts w:cs="David"/>
          <w:u w:val="single"/>
          <w:rtl/>
        </w:rPr>
        <w:t>חמד עמאר:</w:t>
      </w:r>
    </w:p>
    <w:p w:rsidR="00000000" w:rsidRDefault="00903DF8">
      <w:pPr>
        <w:keepLines/>
        <w:bidi/>
        <w:jc w:val="both"/>
        <w:rPr>
          <w:rFonts w:cs="David"/>
          <w:rtl/>
        </w:rPr>
      </w:pPr>
    </w:p>
    <w:p w:rsidR="00000000" w:rsidRDefault="00903DF8">
      <w:pPr>
        <w:keepLines/>
        <w:bidi/>
        <w:ind w:firstLine="720"/>
        <w:jc w:val="both"/>
        <w:rPr>
          <w:rFonts w:cs="David"/>
          <w:rtl/>
        </w:rPr>
      </w:pPr>
      <w:r>
        <w:rPr>
          <w:rFonts w:cs="David"/>
          <w:rtl/>
        </w:rPr>
        <w:t>אני חושב ש-45 דקות זה הרבה זמן. אני חושב שאם הרכב ייסע במהירות של 10 ק"מ בשעה הוא יעבור תוך 45 דקות</w:t>
      </w:r>
      <w:r>
        <w:rPr>
          <w:rFonts w:cs="David"/>
          <w:rtl/>
        </w:rPr>
        <w:t>. אני חושב שצריך להוריד את זה.  אני מציע להוריד את זה ל-30 דקות. זה בסך הכול 13 קילומטר ו-30 דקות זה סביר.</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אתי בנדלר: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זה כמעט פי 3 מהצפי למהירות הנסיעה שם.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ניצן יוצר: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זה בסדר. שוב, גם 30 דקות זה יותר מידי.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חמד עמאר:</w:t>
      </w:r>
    </w:p>
    <w:p w:rsidR="00000000" w:rsidRDefault="00903DF8">
      <w:pPr>
        <w:bidi/>
        <w:jc w:val="both"/>
        <w:rPr>
          <w:rFonts w:cs="David"/>
          <w:u w:val="single"/>
          <w:rtl/>
        </w:rPr>
      </w:pPr>
    </w:p>
    <w:p w:rsidR="00000000" w:rsidRDefault="00903DF8">
      <w:pPr>
        <w:bidi/>
        <w:jc w:val="both"/>
        <w:rPr>
          <w:rFonts w:cs="David"/>
          <w:rtl/>
        </w:rPr>
      </w:pPr>
      <w:r>
        <w:rPr>
          <w:rFonts w:cs="David"/>
          <w:rtl/>
        </w:rPr>
        <w:tab/>
        <w:t>אני מגיע לכנסת דרך כביש 6 ואנ</w:t>
      </w:r>
      <w:r>
        <w:rPr>
          <w:rFonts w:cs="David"/>
          <w:rtl/>
        </w:rPr>
        <w:t xml:space="preserve">י רואה כמה אני נתקע בכביש 6 ואני משלם.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אתי בנדלר:</w:t>
      </w:r>
    </w:p>
    <w:p w:rsidR="00000000" w:rsidRDefault="00903DF8">
      <w:pPr>
        <w:bidi/>
        <w:jc w:val="both"/>
        <w:rPr>
          <w:rFonts w:cs="David"/>
          <w:u w:val="single"/>
          <w:rtl/>
        </w:rPr>
      </w:pPr>
    </w:p>
    <w:p w:rsidR="00000000" w:rsidRDefault="00903DF8">
      <w:pPr>
        <w:bidi/>
        <w:jc w:val="both"/>
        <w:rPr>
          <w:rFonts w:cs="David"/>
          <w:rtl/>
        </w:rPr>
      </w:pPr>
      <w:r>
        <w:rPr>
          <w:rFonts w:cs="David"/>
          <w:rtl/>
        </w:rPr>
        <w:tab/>
        <w:t>זה טעון תיקון.</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חמד עמאר: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אחד מחברי הכנסת הציע הצעת חוק בעניין.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ניצן יוצר:</w:t>
      </w:r>
    </w:p>
    <w:p w:rsidR="00000000" w:rsidRDefault="00903DF8">
      <w:pPr>
        <w:bidi/>
        <w:jc w:val="both"/>
        <w:rPr>
          <w:rFonts w:cs="David"/>
          <w:u w:val="single"/>
          <w:rtl/>
        </w:rPr>
      </w:pPr>
    </w:p>
    <w:p w:rsidR="00000000" w:rsidRDefault="00903DF8">
      <w:pPr>
        <w:bidi/>
        <w:jc w:val="both"/>
        <w:rPr>
          <w:rFonts w:cs="David"/>
          <w:rtl/>
        </w:rPr>
      </w:pPr>
      <w:r>
        <w:rPr>
          <w:rFonts w:cs="David"/>
          <w:rtl/>
        </w:rPr>
        <w:tab/>
        <w:t>בזיכיון של כביש 6 לא קיים מה שיש בזיכיון הזה. בכביש 6 הרשות הממונה לא יכולה למנוע מהזכיין את חיוב המשתמשים. פה אפשר להורו</w:t>
      </w:r>
      <w:r>
        <w:rPr>
          <w:rFonts w:cs="David"/>
          <w:rtl/>
        </w:rPr>
        <w:t xml:space="preserve">ת לו שלא לחייב.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חמד עמאר: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אני חושב ש-30 דקות זה סביר.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אני חושב שההצעה של חבר הכנסת עמאר היא נבונה, טובה ומדתית.</w:t>
      </w:r>
    </w:p>
    <w:p w:rsidR="00000000" w:rsidRDefault="00903DF8">
      <w:pPr>
        <w:bidi/>
        <w:ind w:firstLine="720"/>
        <w:jc w:val="both"/>
        <w:rPr>
          <w:rFonts w:cs="David"/>
          <w:rtl/>
        </w:rPr>
      </w:pPr>
    </w:p>
    <w:p w:rsidR="00000000" w:rsidRDefault="00903DF8">
      <w:pPr>
        <w:bidi/>
        <w:jc w:val="both"/>
        <w:rPr>
          <w:rFonts w:cs="David"/>
          <w:u w:val="single"/>
          <w:rtl/>
        </w:rPr>
      </w:pPr>
      <w:r>
        <w:rPr>
          <w:rFonts w:cs="David"/>
          <w:u w:val="single"/>
          <w:rtl/>
        </w:rPr>
        <w:t>לאה ורון:</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ההצבעה של הוועדה תהיה על 30 דקות.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ind w:firstLine="720"/>
        <w:jc w:val="both"/>
        <w:rPr>
          <w:rFonts w:cs="David"/>
          <w:rtl/>
        </w:rPr>
      </w:pPr>
      <w:r>
        <w:rPr>
          <w:rFonts w:cs="David"/>
          <w:rtl/>
        </w:rPr>
        <w:t>נכון מאוד. טוב שהסבת את תשומת לבנו. אני מודיע ש</w:t>
      </w:r>
      <w:r>
        <w:rPr>
          <w:rFonts w:cs="David"/>
          <w:rtl/>
        </w:rPr>
        <w:t xml:space="preserve">נצביע על 30 דקות.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יהודה בר-אור:</w:t>
      </w:r>
    </w:p>
    <w:p w:rsidR="00000000" w:rsidRDefault="00903DF8">
      <w:pPr>
        <w:bidi/>
        <w:jc w:val="both"/>
        <w:rPr>
          <w:rFonts w:cs="David"/>
          <w:u w:val="single"/>
          <w:rtl/>
        </w:rPr>
      </w:pPr>
    </w:p>
    <w:p w:rsidR="00000000" w:rsidRDefault="00903DF8">
      <w:pPr>
        <w:bidi/>
        <w:jc w:val="both"/>
        <w:rPr>
          <w:rFonts w:cs="David"/>
          <w:rtl/>
        </w:rPr>
      </w:pPr>
      <w:r>
        <w:rPr>
          <w:rFonts w:cs="David"/>
          <w:rtl/>
        </w:rPr>
        <w:tab/>
        <w:t>סליחה, רציתי להעיר לגבי ה-5 שקלים. הקטע של הנתיב השמאלי מנמל תעופה לקיבוץ גלויות, הבנתי שסכום האגרה שייקבע הוא 5 שקלים?</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ניצן יוצר: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לא, זאת אגרת הבסיס.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יהודה בר-אור:</w:t>
      </w:r>
    </w:p>
    <w:p w:rsidR="00000000" w:rsidRDefault="00903DF8">
      <w:pPr>
        <w:bidi/>
        <w:jc w:val="both"/>
        <w:rPr>
          <w:rFonts w:cs="David"/>
          <w:u w:val="single"/>
          <w:rtl/>
        </w:rPr>
      </w:pPr>
    </w:p>
    <w:p w:rsidR="00000000" w:rsidRDefault="00903DF8">
      <w:pPr>
        <w:bidi/>
        <w:jc w:val="both"/>
        <w:rPr>
          <w:rFonts w:cs="David"/>
          <w:rtl/>
        </w:rPr>
      </w:pPr>
      <w:r>
        <w:rPr>
          <w:rFonts w:cs="David"/>
          <w:rtl/>
        </w:rPr>
        <w:tab/>
        <w:t>מה קבעתם לגבי האגרה?</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ירון גולן:</w:t>
      </w:r>
    </w:p>
    <w:p w:rsidR="00000000" w:rsidRDefault="00903DF8">
      <w:pPr>
        <w:bidi/>
        <w:jc w:val="both"/>
        <w:rPr>
          <w:rFonts w:cs="David"/>
          <w:u w:val="single"/>
          <w:rtl/>
        </w:rPr>
      </w:pPr>
    </w:p>
    <w:p w:rsidR="00000000" w:rsidRDefault="00903DF8">
      <w:pPr>
        <w:bidi/>
        <w:jc w:val="both"/>
        <w:rPr>
          <w:rFonts w:cs="David"/>
          <w:rtl/>
        </w:rPr>
      </w:pPr>
      <w:r>
        <w:rPr>
          <w:rFonts w:cs="David"/>
          <w:rtl/>
        </w:rPr>
        <w:tab/>
        <w:t>האגרה דינאמית</w:t>
      </w:r>
      <w:r>
        <w:rPr>
          <w:rFonts w:cs="David"/>
          <w:rtl/>
        </w:rPr>
        <w:t xml:space="preserve">, היא משתנה לפי העומס בנתיב.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יהודה בר-אור: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אנחנו צריכים לדווח לנוסעים כמה משלמים.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ירון גולן:</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יהיה שלט בכניסה.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יהודה בר-אור: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הוא ירצה לדעת מראש.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 xml:space="preserve">זה משתנה, יש לך אגרת גודש.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השאלה שלו נכונה. הוא צריך</w:t>
      </w:r>
      <w:r>
        <w:rPr>
          <w:rFonts w:cs="David"/>
          <w:rtl/>
        </w:rPr>
        <w:t xml:space="preserve"> לומר לנוסע שאם הוא נכנס לנתיב העלות היא עליו. בכביש 6 יודעים כמה עולה כל קטע. תסביר לו, כדי שהוא יידע מה להסביר.</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ניצן יוצר:</w:t>
      </w:r>
    </w:p>
    <w:p w:rsidR="00000000" w:rsidRDefault="00903DF8">
      <w:pPr>
        <w:bidi/>
        <w:jc w:val="both"/>
        <w:rPr>
          <w:rFonts w:cs="David"/>
          <w:u w:val="single"/>
          <w:rtl/>
        </w:rPr>
      </w:pPr>
    </w:p>
    <w:p w:rsidR="00000000" w:rsidRDefault="00903DF8">
      <w:pPr>
        <w:bidi/>
        <w:jc w:val="both"/>
        <w:rPr>
          <w:rFonts w:cs="David"/>
          <w:rtl/>
        </w:rPr>
      </w:pPr>
      <w:r>
        <w:rPr>
          <w:rFonts w:cs="David"/>
          <w:rtl/>
        </w:rPr>
        <w:tab/>
        <w:t>כשהם מתקרבים לשלט הוא צריך להגיע לנוסע מה המחיר ושיחליט.</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יהודה בר-אור:</w:t>
      </w:r>
    </w:p>
    <w:p w:rsidR="00000000" w:rsidRDefault="00903DF8">
      <w:pPr>
        <w:bidi/>
        <w:jc w:val="both"/>
        <w:rPr>
          <w:rFonts w:cs="David"/>
          <w:u w:val="single"/>
          <w:rtl/>
        </w:rPr>
      </w:pPr>
    </w:p>
    <w:p w:rsidR="00000000" w:rsidRDefault="00903DF8">
      <w:pPr>
        <w:bidi/>
        <w:jc w:val="both"/>
        <w:rPr>
          <w:rFonts w:cs="David"/>
          <w:rtl/>
        </w:rPr>
      </w:pPr>
      <w:r>
        <w:rPr>
          <w:rFonts w:cs="David"/>
          <w:rtl/>
        </w:rPr>
        <w:tab/>
        <w:t>הוא ירד מהאוטו.</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הוא לא ירד, הוא</w:t>
      </w:r>
      <w:r>
        <w:rPr>
          <w:rFonts w:cs="David"/>
          <w:rtl/>
        </w:rPr>
        <w:t xml:space="preserve"> יחליט אם הוא נכנס או לא. </w:t>
      </w:r>
    </w:p>
    <w:p w:rsidR="00000000" w:rsidRDefault="00903DF8">
      <w:pPr>
        <w:bidi/>
        <w:jc w:val="both"/>
        <w:rPr>
          <w:rFonts w:cs="David"/>
          <w:rtl/>
        </w:rPr>
      </w:pPr>
    </w:p>
    <w:p w:rsidR="00000000" w:rsidRDefault="00903DF8">
      <w:pPr>
        <w:bidi/>
        <w:jc w:val="both"/>
        <w:rPr>
          <w:rFonts w:cs="David"/>
          <w:rtl/>
        </w:rPr>
      </w:pPr>
      <w:r>
        <w:rPr>
          <w:rFonts w:cs="David"/>
          <w:rtl/>
        </w:rPr>
        <w:tab/>
        <w:t>מר זוכמן, כשהמונית יוצאת משדה התעופה היא יכולה עדיין להשתלב בנתיב?</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יצחק זוכמן:</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לא.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ההשתלבות היא לפני. מי שבא מנתב"ג לא יכול להיכנס?</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יצחק זוכמן:</w:t>
      </w:r>
    </w:p>
    <w:p w:rsidR="00000000" w:rsidRDefault="00903DF8">
      <w:pPr>
        <w:bidi/>
        <w:jc w:val="both"/>
        <w:rPr>
          <w:rFonts w:cs="David"/>
          <w:u w:val="single"/>
          <w:rtl/>
        </w:rPr>
      </w:pPr>
    </w:p>
    <w:p w:rsidR="00000000" w:rsidRDefault="00903DF8">
      <w:pPr>
        <w:bidi/>
        <w:jc w:val="both"/>
        <w:rPr>
          <w:rFonts w:cs="David"/>
          <w:rtl/>
        </w:rPr>
      </w:pPr>
      <w:r>
        <w:rPr>
          <w:rFonts w:cs="David"/>
          <w:rtl/>
        </w:rPr>
        <w:tab/>
        <w:t>כן, זה בכוונה. זה כביש לאנשים שנוסעים בנסיעה יום-יומי</w:t>
      </w:r>
      <w:r>
        <w:rPr>
          <w:rFonts w:cs="David"/>
          <w:rtl/>
        </w:rPr>
        <w:t xml:space="preserve">ת. אם אתה יוצא במחלף נתב"ג ומשתלב, בכל מקרה אתה לא יכול להיכנס.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יהודה בר-אור:</w:t>
      </w:r>
    </w:p>
    <w:p w:rsidR="00000000" w:rsidRDefault="00903DF8">
      <w:pPr>
        <w:bidi/>
        <w:jc w:val="both"/>
        <w:rPr>
          <w:rFonts w:cs="David"/>
          <w:u w:val="single"/>
          <w:rtl/>
        </w:rPr>
      </w:pPr>
    </w:p>
    <w:p w:rsidR="00000000" w:rsidRDefault="00903DF8">
      <w:pPr>
        <w:bidi/>
        <w:jc w:val="both"/>
        <w:rPr>
          <w:rFonts w:cs="David"/>
          <w:rtl/>
        </w:rPr>
      </w:pPr>
      <w:r>
        <w:rPr>
          <w:rFonts w:cs="David"/>
          <w:rtl/>
        </w:rPr>
        <w:tab/>
        <w:t>אם אני נוסע מירושלים אני צריך לדעת כמה הנוסע ישלם.</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ירון גולן:</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1.2 קילומטר מהכביש יהיה שלט שיגיד לך כמה עולה עכשיו האגרה בנתיב. בכניסה יהיה שלט ויגיד לך מה המחיר עכשיו.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w:t>
      </w:r>
      <w:r>
        <w:rPr>
          <w:rFonts w:cs="David"/>
          <w:u w:val="single"/>
          <w:rtl/>
        </w:rPr>
        <w:t>ברהם פריד:</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אני לא יכול לקבוע לעצמי לקחת במונה כמה שאני רוצה. בתוך המונה צריך להיות המחיר של הנסיעה. אם כך, אני אוסיף את זה לכל נוסע.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מה המחיר המקסימאלי, מר מרידור?</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אברהם פריד:</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זה שוב מראה שהם רוצים לאחוז בשני הקצוות של המקל.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r>
        <w:rPr>
          <w:rFonts w:cs="David"/>
          <w:rtl/>
        </w:rPr>
        <w:tab/>
      </w:r>
    </w:p>
    <w:p w:rsidR="00000000" w:rsidRDefault="00903DF8">
      <w:pPr>
        <w:bidi/>
        <w:ind w:firstLine="720"/>
        <w:jc w:val="both"/>
        <w:rPr>
          <w:rFonts w:cs="David"/>
          <w:rtl/>
        </w:rPr>
      </w:pPr>
      <w:r>
        <w:rPr>
          <w:rFonts w:cs="David"/>
          <w:rtl/>
        </w:rPr>
        <w:t>חבר הכנסת עמאר אמר דבר נבון, עושים משהו טוב אבל לא מושלם.</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יהודה בר-אור: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אנחנו צריכים להגיד לנוסע כמה זה עולה ואז הוא יחליט אם הוא נכנס או לא נכנס.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יהודה צודק, מה המחיר המקסימאלי?</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ניצן יוצר:</w:t>
      </w:r>
    </w:p>
    <w:p w:rsidR="00000000" w:rsidRDefault="00903DF8">
      <w:pPr>
        <w:bidi/>
        <w:jc w:val="both"/>
        <w:rPr>
          <w:rFonts w:cs="David"/>
          <w:u w:val="single"/>
          <w:rtl/>
        </w:rPr>
      </w:pPr>
    </w:p>
    <w:p w:rsidR="00000000" w:rsidRDefault="00903DF8">
      <w:pPr>
        <w:bidi/>
        <w:jc w:val="both"/>
        <w:rPr>
          <w:rFonts w:cs="David"/>
          <w:rtl/>
        </w:rPr>
      </w:pPr>
      <w:r>
        <w:rPr>
          <w:rFonts w:cs="David"/>
          <w:rtl/>
        </w:rPr>
        <w:tab/>
        <w:t>בדיונים קודמים</w:t>
      </w:r>
      <w:r>
        <w:rPr>
          <w:rFonts w:cs="David"/>
          <w:rtl/>
        </w:rPr>
        <w:t xml:space="preserve"> אמרנו שזה 75 שקלים למעט נסיבות מיוחדות. אני רוצה להסביר את עניין הנסיבות המיוחדות. כל זמן שכיבולת הנתיב היא כפי שהיא, כלומר, נומינאלית, משהו בין 1,600 ל-2,000, 75 הוא לא בעיה. </w:t>
      </w:r>
    </w:p>
    <w:p w:rsidR="00000000" w:rsidRDefault="00903DF8">
      <w:pPr>
        <w:bidi/>
        <w:jc w:val="both"/>
        <w:rPr>
          <w:rFonts w:cs="David"/>
          <w:rtl/>
        </w:rPr>
      </w:pPr>
    </w:p>
    <w:p w:rsidR="00000000" w:rsidRDefault="00903DF8">
      <w:pPr>
        <w:bidi/>
        <w:jc w:val="both"/>
        <w:rPr>
          <w:rFonts w:cs="David"/>
          <w:rtl/>
        </w:rPr>
      </w:pPr>
      <w:r>
        <w:rPr>
          <w:rFonts w:cs="David"/>
          <w:rtl/>
        </w:rPr>
        <w:tab/>
        <w:t>הבעיה נוצרת כאשר, למשל, רכב תקוע על השוליים והכיבולת של הנתיב יורדת ל-400 כל</w:t>
      </w:r>
      <w:r>
        <w:rPr>
          <w:rFonts w:cs="David"/>
          <w:rtl/>
        </w:rPr>
        <w:t xml:space="preserve">י רכב בשעה. במקרה הזה, אם ניצור את התקרה של 75 שקלים, יכול להיווצר מצב שנתיב יהיה סתום ואף-אחד לא יוכל לעבור בו ובכלל זה תחבורה ציבורית. </w:t>
      </w:r>
    </w:p>
    <w:p w:rsidR="00000000" w:rsidRDefault="00903DF8">
      <w:pPr>
        <w:bidi/>
        <w:jc w:val="both"/>
        <w:rPr>
          <w:rFonts w:cs="David"/>
          <w:rtl/>
        </w:rPr>
      </w:pPr>
    </w:p>
    <w:p w:rsidR="00000000" w:rsidRDefault="00903DF8">
      <w:pPr>
        <w:bidi/>
        <w:jc w:val="both"/>
        <w:rPr>
          <w:rFonts w:cs="David"/>
          <w:rtl/>
        </w:rPr>
      </w:pPr>
      <w:r>
        <w:rPr>
          <w:rFonts w:cs="David"/>
          <w:rtl/>
        </w:rPr>
        <w:tab/>
        <w:t>צריך לאפשר לרשות הממונה, במקרה של נסיבות מיוחדות, כשקרה אירוע, לאפשר לחרוג מהתקרה הזאת אבל בשגרה אפשר לקבוע את התקרה</w:t>
      </w:r>
      <w:r>
        <w:rPr>
          <w:rFonts w:cs="David"/>
          <w:rtl/>
        </w:rPr>
        <w:t xml:space="preserve"> הזאת.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אברהם פריד:</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זה לא משכנע.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יהודה בר-אור:</w:t>
      </w:r>
    </w:p>
    <w:p w:rsidR="00000000" w:rsidRDefault="00903DF8">
      <w:pPr>
        <w:bidi/>
        <w:jc w:val="both"/>
        <w:rPr>
          <w:rFonts w:cs="David"/>
          <w:u w:val="single"/>
          <w:rtl/>
        </w:rPr>
      </w:pPr>
    </w:p>
    <w:p w:rsidR="00000000" w:rsidRDefault="00903DF8">
      <w:pPr>
        <w:bidi/>
        <w:jc w:val="both"/>
        <w:rPr>
          <w:rFonts w:cs="David"/>
          <w:rtl/>
        </w:rPr>
      </w:pPr>
      <w:r>
        <w:rPr>
          <w:rFonts w:cs="David"/>
          <w:i/>
          <w:iCs/>
          <w:rtl/>
        </w:rPr>
        <w:tab/>
      </w:r>
      <w:r>
        <w:rPr>
          <w:rFonts w:cs="David"/>
          <w:rtl/>
        </w:rPr>
        <w:t xml:space="preserve">זה לא משכנע, הנוסע צריך לדעת. אתה חושב שלנוסע במונית יש זמן, הוא רוצה לדעת כמה עולה.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מר מרידור, מה תשובתך?</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שאול מרידור:</w:t>
      </w:r>
    </w:p>
    <w:p w:rsidR="00000000" w:rsidRDefault="00903DF8">
      <w:pPr>
        <w:bidi/>
        <w:jc w:val="both"/>
        <w:rPr>
          <w:rFonts w:cs="David"/>
          <w:rtl/>
        </w:rPr>
      </w:pPr>
    </w:p>
    <w:p w:rsidR="00000000" w:rsidRDefault="00903DF8">
      <w:pPr>
        <w:bidi/>
        <w:jc w:val="both"/>
        <w:rPr>
          <w:rFonts w:cs="David"/>
          <w:rtl/>
        </w:rPr>
      </w:pPr>
      <w:r>
        <w:rPr>
          <w:rFonts w:cs="David"/>
          <w:rtl/>
        </w:rPr>
        <w:tab/>
        <w:t>לא הייתי בכל הדיונים הקודמים אבל קיבלתי את הרוח. אני או</w:t>
      </w:r>
      <w:r>
        <w:rPr>
          <w:rFonts w:cs="David"/>
          <w:rtl/>
        </w:rPr>
        <w:t xml:space="preserve">מר את זה בפשטות כי הדיון גלש למקום אחר. </w:t>
      </w:r>
    </w:p>
    <w:p w:rsidR="00000000" w:rsidRDefault="00903DF8">
      <w:pPr>
        <w:bidi/>
        <w:jc w:val="both"/>
        <w:rPr>
          <w:rFonts w:cs="David"/>
          <w:rtl/>
        </w:rPr>
      </w:pPr>
    </w:p>
    <w:p w:rsidR="00000000" w:rsidRDefault="00903DF8">
      <w:pPr>
        <w:bidi/>
        <w:jc w:val="both"/>
        <w:rPr>
          <w:rFonts w:cs="David"/>
          <w:rtl/>
        </w:rPr>
      </w:pPr>
      <w:r>
        <w:rPr>
          <w:rFonts w:cs="David"/>
          <w:rtl/>
        </w:rPr>
        <w:tab/>
        <w:t>אני רוצה שיהיה ברור. הנתיב הזה לא מיועד למוניות. הוא מיועד ליוממים, הוא מיועד לאנשים שבשכלול הזמן שלהם, יקבלו החלטה בו ברגע האם להיכנס או לא להיכנס. כל עניין האגרה הדינאמית היא כזה שאי-אפשר להודיע לנוסע מראש. אם כ</w:t>
      </w:r>
      <w:r>
        <w:rPr>
          <w:rFonts w:cs="David"/>
          <w:rtl/>
        </w:rPr>
        <w:t>ולם ידעו מראש, הנתיב הזה ייסתם מראש. הרעיון של אגרה דינאמית אומרת את הדבר הבא: אתה תדע שכדי לנסוע לתל-אביב ב-11 דקות זה מה שצריך לשלם. אתה יכול להחליט. אתה יכול להיתקע בכביש 1 או לשלם איקס בין 5 שקלים לבין כמה שזה לא יהיה ולנסוע מהר. הבחירה היא של האזרח.</w:t>
      </w:r>
    </w:p>
    <w:p w:rsidR="00000000" w:rsidRDefault="00903DF8">
      <w:pPr>
        <w:bidi/>
        <w:jc w:val="both"/>
        <w:rPr>
          <w:rFonts w:cs="David"/>
          <w:rtl/>
        </w:rPr>
      </w:pPr>
    </w:p>
    <w:p w:rsidR="00000000" w:rsidRDefault="00903DF8">
      <w:pPr>
        <w:bidi/>
        <w:jc w:val="both"/>
        <w:rPr>
          <w:rFonts w:cs="David"/>
          <w:rtl/>
        </w:rPr>
      </w:pPr>
      <w:r>
        <w:rPr>
          <w:rFonts w:cs="David"/>
          <w:rtl/>
        </w:rPr>
        <w:tab/>
        <w:t xml:space="preserve">זה לא כמו כביש 6 במובן הזה שהוא נתיב שהוא ממש זהה לכביש, הוא אותו דבר רק יותר מהיר. על הדבר הזה האזרח יחליט אם הוא רוצה לשלם או לא. אני לא יכול להגיד מראש מה יהיה כי זה בדיוק הרעיון של נתיב עם אגרה דינאמית. </w:t>
      </w:r>
    </w:p>
    <w:p w:rsidR="00000000" w:rsidRDefault="00903DF8">
      <w:pPr>
        <w:bidi/>
        <w:jc w:val="both"/>
        <w:rPr>
          <w:rFonts w:cs="David"/>
          <w:rtl/>
        </w:rPr>
      </w:pPr>
    </w:p>
    <w:p w:rsidR="00000000" w:rsidRDefault="00903DF8">
      <w:pPr>
        <w:bidi/>
        <w:jc w:val="both"/>
        <w:rPr>
          <w:rFonts w:cs="David"/>
          <w:rtl/>
        </w:rPr>
      </w:pPr>
      <w:r>
        <w:rPr>
          <w:rFonts w:cs="David"/>
          <w:rtl/>
        </w:rPr>
        <w:tab/>
        <w:t xml:space="preserve">יש לזכור, שהוא עומד 1200 לפני הכניסה. אם הוא </w:t>
      </w:r>
      <w:r>
        <w:rPr>
          <w:rFonts w:cs="David"/>
          <w:rtl/>
        </w:rPr>
        <w:t>נוסע כחוק, זה לפחות חצי דקה לפני. הוא יראה ואז יחליט.</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ואז הוא רואה לפי השילוט האלקטרוני.</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אתי בנדלר: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המחיר נקבע בעת הכניסה.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שאול מרידור: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הוא קבוע גם אם השתנה - - -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לאה ורון:</w:t>
      </w:r>
    </w:p>
    <w:p w:rsidR="00000000" w:rsidRDefault="00903DF8">
      <w:pPr>
        <w:bidi/>
        <w:jc w:val="both"/>
        <w:rPr>
          <w:rFonts w:cs="David"/>
          <w:u w:val="single"/>
          <w:rtl/>
        </w:rPr>
      </w:pPr>
    </w:p>
    <w:p w:rsidR="00000000" w:rsidRDefault="00903DF8">
      <w:pPr>
        <w:bidi/>
        <w:jc w:val="both"/>
        <w:rPr>
          <w:rFonts w:cs="David"/>
          <w:rtl/>
        </w:rPr>
      </w:pPr>
      <w:r>
        <w:rPr>
          <w:rFonts w:cs="David"/>
          <w:rtl/>
        </w:rPr>
        <w:tab/>
        <w:t>הוא גם מפורסם.</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כן, זה מה ש</w:t>
      </w:r>
      <w:r>
        <w:rPr>
          <w:rFonts w:cs="David"/>
          <w:rtl/>
        </w:rPr>
        <w:t xml:space="preserve">דרשנו בכל הדיון. </w:t>
      </w:r>
    </w:p>
    <w:p w:rsidR="00000000" w:rsidRDefault="00903DF8">
      <w:pPr>
        <w:bidi/>
        <w:jc w:val="both"/>
        <w:rPr>
          <w:rFonts w:cs="David"/>
          <w:rtl/>
        </w:rPr>
      </w:pPr>
    </w:p>
    <w:p w:rsidR="00000000" w:rsidRDefault="00903DF8">
      <w:pPr>
        <w:bidi/>
        <w:jc w:val="both"/>
        <w:rPr>
          <w:rFonts w:cs="David"/>
          <w:rtl/>
        </w:rPr>
      </w:pPr>
      <w:r>
        <w:rPr>
          <w:rFonts w:cs="David"/>
          <w:rtl/>
        </w:rPr>
        <w:tab/>
        <w:t xml:space="preserve">בבקשה להמשיך.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יהודה בר-אור: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אני חייב להעיר שזה פתח של משחקים ואחר-כך תגידו לנו למה נהגי מוניות עושים את המשחקים האלה. ברגע שאתה נותן לו להכניס את זה באותו רגע והמחיר לא קבוע, אתה מכניס את נהג המונית למצב - - -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 xml:space="preserve">יהודה, הדבר הזה של אגרת הגודש בכניסה לתל-אביב זה השוני בין כביש 6. אגב, זה פיילוט ראשוני במדינת ישראל וכמובן נבחן את הדבר הזה.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אברהם פריד:</w:t>
      </w:r>
    </w:p>
    <w:p w:rsidR="00000000" w:rsidRDefault="00903DF8">
      <w:pPr>
        <w:bidi/>
        <w:jc w:val="both"/>
        <w:rPr>
          <w:rFonts w:cs="David"/>
          <w:u w:val="single"/>
          <w:rtl/>
        </w:rPr>
      </w:pPr>
    </w:p>
    <w:p w:rsidR="00000000" w:rsidRDefault="00903DF8">
      <w:pPr>
        <w:bidi/>
        <w:jc w:val="both"/>
        <w:rPr>
          <w:rFonts w:cs="David"/>
          <w:rtl/>
        </w:rPr>
      </w:pPr>
      <w:r>
        <w:rPr>
          <w:rFonts w:cs="David"/>
          <w:rtl/>
        </w:rPr>
        <w:tab/>
        <w:t>איך נהג הכסף יקבל את הכסף? איך הוא ירשום לו את זה במונה?</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יהודה בר-אור:</w:t>
      </w:r>
    </w:p>
    <w:p w:rsidR="00000000" w:rsidRDefault="00903DF8">
      <w:pPr>
        <w:bidi/>
        <w:jc w:val="both"/>
        <w:rPr>
          <w:rFonts w:cs="David"/>
          <w:u w:val="single"/>
          <w:rtl/>
        </w:rPr>
      </w:pPr>
    </w:p>
    <w:p w:rsidR="00000000" w:rsidRDefault="00903DF8">
      <w:pPr>
        <w:bidi/>
        <w:jc w:val="both"/>
        <w:rPr>
          <w:rFonts w:cs="David"/>
          <w:rtl/>
        </w:rPr>
      </w:pPr>
      <w:r>
        <w:rPr>
          <w:rFonts w:cs="David"/>
          <w:rtl/>
        </w:rPr>
        <w:tab/>
        <w:t>הוא ירצה קבלה, מה נעשה?</w:t>
      </w:r>
    </w:p>
    <w:p w:rsidR="00000000" w:rsidRDefault="00903DF8">
      <w:pPr>
        <w:keepLines/>
        <w:bidi/>
        <w:jc w:val="both"/>
        <w:rPr>
          <w:rFonts w:cs="David"/>
          <w:rtl/>
        </w:rPr>
      </w:pPr>
    </w:p>
    <w:p w:rsidR="00000000" w:rsidRDefault="00903DF8">
      <w:pPr>
        <w:keepLines/>
        <w:bidi/>
        <w:jc w:val="both"/>
        <w:rPr>
          <w:rFonts w:cs="David"/>
          <w:u w:val="single"/>
          <w:rtl/>
        </w:rPr>
      </w:pPr>
      <w:r>
        <w:rPr>
          <w:rFonts w:cs="David"/>
          <w:u w:val="single"/>
          <w:rtl/>
        </w:rPr>
        <w:t>אברהם פריד:</w:t>
      </w:r>
    </w:p>
    <w:p w:rsidR="00000000" w:rsidRDefault="00903DF8">
      <w:pPr>
        <w:keepLines/>
        <w:bidi/>
        <w:jc w:val="both"/>
        <w:rPr>
          <w:rFonts w:cs="David"/>
          <w:u w:val="single"/>
          <w:rtl/>
        </w:rPr>
      </w:pPr>
    </w:p>
    <w:p w:rsidR="00000000" w:rsidRDefault="00903DF8">
      <w:pPr>
        <w:keepLines/>
        <w:bidi/>
        <w:jc w:val="both"/>
        <w:rPr>
          <w:rFonts w:cs="David"/>
          <w:rtl/>
        </w:rPr>
      </w:pPr>
      <w:r>
        <w:rPr>
          <w:rFonts w:cs="David"/>
          <w:rtl/>
        </w:rPr>
        <w:tab/>
        <w:t xml:space="preserve">אדוני היושב ראש, אמרת משפט ואני נתפס בו. אמרת שנבחן את זה. מכיוון שההחלטה הזאת הולכת להיות גורפת ולא מוגבלת לזמן מסוים, אולי תגביל אותה לזמן מסוים. אחרי שנה נעשה בחינה ראשונה.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 xml:space="preserve">אחרי שנה נבדוק את הביצוע. בסדר, מאה אחוז. </w:t>
      </w:r>
    </w:p>
    <w:p w:rsidR="00000000" w:rsidRDefault="00903DF8">
      <w:pPr>
        <w:bidi/>
        <w:jc w:val="both"/>
        <w:rPr>
          <w:rFonts w:cs="David"/>
          <w:rtl/>
        </w:rPr>
      </w:pPr>
    </w:p>
    <w:p w:rsidR="00000000" w:rsidRDefault="00903DF8">
      <w:pPr>
        <w:bidi/>
        <w:jc w:val="both"/>
        <w:rPr>
          <w:rFonts w:cs="David"/>
          <w:rtl/>
        </w:rPr>
      </w:pPr>
      <w:r>
        <w:rPr>
          <w:rFonts w:cs="David"/>
          <w:rtl/>
        </w:rPr>
        <w:tab/>
        <w:t>קיבלתי את</w:t>
      </w:r>
      <w:r>
        <w:rPr>
          <w:rFonts w:cs="David"/>
          <w:rtl/>
        </w:rPr>
        <w:t xml:space="preserve"> הרעיון שלך, רעיון מצוין. הממשלה מסכימה, זה בסדר. קיבלתי את ההצעה של מר פריד ואנחנו נקיים את הישיבה.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אתי בנדלר: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אני גם מבקשת להעביר לוועדה עותק מהפרסום לגבי התיקון בצו הפיקוח על מחירים שיתיר להם לגבות את הסכום הזה.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אנחנו נקרא את</w:t>
      </w:r>
      <w:r>
        <w:rPr>
          <w:rFonts w:cs="David"/>
          <w:rtl/>
        </w:rPr>
        <w:t xml:space="preserve"> התקנות עד הסוף ונעבור להצבעה.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שרית זוכוביצקי-אור:</w:t>
      </w:r>
    </w:p>
    <w:p w:rsidR="00000000" w:rsidRDefault="00903DF8">
      <w:pPr>
        <w:bidi/>
        <w:jc w:val="both"/>
        <w:rPr>
          <w:rFonts w:cs="David"/>
          <w:u w:val="single"/>
          <w:rtl/>
        </w:rPr>
      </w:pPr>
    </w:p>
    <w:p w:rsidR="00000000" w:rsidRDefault="00903DF8">
      <w:pPr>
        <w:pStyle w:val="1"/>
        <w:ind w:left="-2"/>
        <w:jc w:val="center"/>
        <w:rPr>
          <w:rFonts w:cs="David"/>
          <w:b/>
          <w:bCs/>
          <w:rtl/>
        </w:rPr>
      </w:pPr>
      <w:r>
        <w:rPr>
          <w:rFonts w:cs="David"/>
          <w:b/>
          <w:bCs/>
          <w:rtl/>
        </w:rPr>
        <w:t>"תוספת שלישית</w:t>
      </w:r>
    </w:p>
    <w:p w:rsidR="00000000" w:rsidRDefault="00903DF8">
      <w:pPr>
        <w:pStyle w:val="1"/>
        <w:ind w:left="-2"/>
        <w:jc w:val="center"/>
        <w:rPr>
          <w:rFonts w:cs="David"/>
          <w:rtl/>
        </w:rPr>
      </w:pPr>
      <w:r>
        <w:rPr>
          <w:rFonts w:cs="David"/>
          <w:rtl/>
        </w:rPr>
        <w:t>(תקנות  12 ו-13)</w:t>
      </w:r>
    </w:p>
    <w:p w:rsidR="00000000" w:rsidRDefault="00903DF8">
      <w:pPr>
        <w:pStyle w:val="1"/>
        <w:ind w:right="-142"/>
        <w:rPr>
          <w:rFonts w:cs="David"/>
          <w:rtl/>
        </w:rPr>
      </w:pPr>
      <w:r>
        <w:rPr>
          <w:rFonts w:cs="David"/>
          <w:rtl/>
        </w:rPr>
        <w:t xml:space="preserve">סכומי הפיצוי והחזר ההוצאות יהיו כמפורט להלן: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0"/>
        <w:gridCol w:w="4678"/>
        <w:gridCol w:w="2660"/>
      </w:tblGrid>
      <w:tr w:rsidR="00000000">
        <w:tblPrEx>
          <w:tblCellMar>
            <w:top w:w="0" w:type="dxa"/>
            <w:bottom w:w="0" w:type="dxa"/>
          </w:tblCellMar>
        </w:tblPrEx>
        <w:trPr>
          <w:jc w:val="right"/>
        </w:trPr>
        <w:tc>
          <w:tcPr>
            <w:tcW w:w="1240" w:type="dxa"/>
          </w:tcPr>
          <w:p w:rsidR="00000000" w:rsidRDefault="00903DF8">
            <w:pPr>
              <w:pStyle w:val="1"/>
              <w:ind w:right="193"/>
              <w:rPr>
                <w:rFonts w:cs="David"/>
                <w:rtl/>
              </w:rPr>
            </w:pPr>
            <w:r>
              <w:rPr>
                <w:rFonts w:cs="David"/>
                <w:rtl/>
              </w:rPr>
              <w:t>טור א'</w:t>
            </w:r>
          </w:p>
          <w:p w:rsidR="00000000" w:rsidRDefault="00903DF8">
            <w:pPr>
              <w:pStyle w:val="1"/>
              <w:rPr>
                <w:rFonts w:cs="David"/>
                <w:rtl/>
              </w:rPr>
            </w:pPr>
            <w:r>
              <w:rPr>
                <w:rFonts w:cs="David"/>
                <w:rtl/>
              </w:rPr>
              <w:t>פיצוי והחזר הוצאות על פי תקנה -</w:t>
            </w:r>
          </w:p>
        </w:tc>
        <w:tc>
          <w:tcPr>
            <w:tcW w:w="4678" w:type="dxa"/>
          </w:tcPr>
          <w:p w:rsidR="00000000" w:rsidRDefault="00903DF8">
            <w:pPr>
              <w:pStyle w:val="1"/>
              <w:jc w:val="center"/>
              <w:rPr>
                <w:rFonts w:cs="David"/>
                <w:rtl/>
              </w:rPr>
            </w:pPr>
            <w:r>
              <w:rPr>
                <w:rFonts w:cs="David"/>
                <w:rtl/>
              </w:rPr>
              <w:t>טור ב'</w:t>
            </w:r>
          </w:p>
          <w:p w:rsidR="00000000" w:rsidRDefault="00903DF8">
            <w:pPr>
              <w:pStyle w:val="1"/>
              <w:jc w:val="center"/>
              <w:rPr>
                <w:rFonts w:cs="David"/>
                <w:rtl/>
              </w:rPr>
            </w:pPr>
            <w:r>
              <w:rPr>
                <w:rFonts w:cs="David"/>
                <w:rtl/>
              </w:rPr>
              <w:t>מהות העילה לפיצוי והחזר הוצאות</w:t>
            </w:r>
          </w:p>
        </w:tc>
        <w:tc>
          <w:tcPr>
            <w:tcW w:w="2660" w:type="dxa"/>
          </w:tcPr>
          <w:p w:rsidR="00000000" w:rsidRDefault="00903DF8">
            <w:pPr>
              <w:pStyle w:val="1"/>
              <w:jc w:val="center"/>
              <w:rPr>
                <w:rFonts w:cs="David"/>
                <w:rtl/>
              </w:rPr>
            </w:pPr>
            <w:r>
              <w:rPr>
                <w:rFonts w:cs="David"/>
                <w:rtl/>
              </w:rPr>
              <w:t>טור ג'</w:t>
            </w:r>
          </w:p>
          <w:p w:rsidR="00000000" w:rsidRDefault="00903DF8">
            <w:pPr>
              <w:pStyle w:val="1"/>
              <w:rPr>
                <w:rFonts w:cs="David"/>
                <w:rtl/>
              </w:rPr>
            </w:pPr>
            <w:r>
              <w:rPr>
                <w:rFonts w:cs="David"/>
                <w:rtl/>
              </w:rPr>
              <w:t>סכום הפיצוי והחזר הוצאות בשקלים חדשים, בנ</w:t>
            </w:r>
            <w:r>
              <w:rPr>
                <w:rFonts w:cs="David"/>
                <w:rtl/>
              </w:rPr>
              <w:t>תיב מהיר כביש 1 מערב</w:t>
            </w:r>
          </w:p>
        </w:tc>
      </w:tr>
      <w:tr w:rsidR="00000000">
        <w:tblPrEx>
          <w:tblCellMar>
            <w:top w:w="0" w:type="dxa"/>
            <w:bottom w:w="0" w:type="dxa"/>
          </w:tblCellMar>
        </w:tblPrEx>
        <w:trPr>
          <w:trHeight w:val="403"/>
          <w:jc w:val="right"/>
        </w:trPr>
        <w:tc>
          <w:tcPr>
            <w:tcW w:w="1240" w:type="dxa"/>
          </w:tcPr>
          <w:p w:rsidR="00000000" w:rsidRDefault="00903DF8">
            <w:pPr>
              <w:pStyle w:val="1"/>
              <w:rPr>
                <w:rFonts w:cs="David"/>
                <w:rtl/>
              </w:rPr>
            </w:pPr>
            <w:r>
              <w:rPr>
                <w:rFonts w:cs="David"/>
                <w:rtl/>
              </w:rPr>
              <w:t>11(א)(1)</w:t>
            </w:r>
          </w:p>
        </w:tc>
        <w:tc>
          <w:tcPr>
            <w:tcW w:w="4678" w:type="dxa"/>
          </w:tcPr>
          <w:p w:rsidR="00000000" w:rsidRDefault="00903DF8">
            <w:pPr>
              <w:pStyle w:val="1"/>
              <w:ind w:right="318"/>
              <w:rPr>
                <w:rFonts w:cs="David"/>
                <w:rtl/>
              </w:rPr>
            </w:pPr>
            <w:r>
              <w:rPr>
                <w:rFonts w:cs="David"/>
                <w:rtl/>
              </w:rPr>
              <w:t>נסיעה בניגוד לחוק או לתקנות לרבות בלא הסכם שימוש תקף למי שחייב בהסכם שימוש</w:t>
            </w:r>
          </w:p>
        </w:tc>
        <w:tc>
          <w:tcPr>
            <w:tcW w:w="2660" w:type="dxa"/>
          </w:tcPr>
          <w:p w:rsidR="00000000" w:rsidRDefault="00903DF8">
            <w:pPr>
              <w:pStyle w:val="1"/>
              <w:jc w:val="center"/>
              <w:rPr>
                <w:rFonts w:cs="David"/>
                <w:rtl/>
              </w:rPr>
            </w:pPr>
            <w:r>
              <w:rPr>
                <w:rFonts w:cs="David"/>
                <w:rtl/>
              </w:rPr>
              <w:t>60</w:t>
            </w:r>
          </w:p>
        </w:tc>
      </w:tr>
      <w:tr w:rsidR="00000000">
        <w:tblPrEx>
          <w:tblCellMar>
            <w:top w:w="0" w:type="dxa"/>
            <w:bottom w:w="0" w:type="dxa"/>
          </w:tblCellMar>
        </w:tblPrEx>
        <w:trPr>
          <w:trHeight w:val="468"/>
          <w:jc w:val="right"/>
        </w:trPr>
        <w:tc>
          <w:tcPr>
            <w:tcW w:w="1240" w:type="dxa"/>
          </w:tcPr>
          <w:p w:rsidR="00000000" w:rsidRDefault="00903DF8">
            <w:pPr>
              <w:pStyle w:val="1"/>
              <w:tabs>
                <w:tab w:val="left" w:pos="282"/>
                <w:tab w:val="left" w:pos="2584"/>
              </w:tabs>
              <w:ind w:right="193"/>
              <w:rPr>
                <w:rFonts w:cs="David"/>
                <w:rtl/>
              </w:rPr>
            </w:pPr>
            <w:r>
              <w:rPr>
                <w:rFonts w:cs="David"/>
                <w:rtl/>
              </w:rPr>
              <w:t>12(ג) (סכום מופחת)</w:t>
            </w:r>
          </w:p>
        </w:tc>
        <w:tc>
          <w:tcPr>
            <w:tcW w:w="4678" w:type="dxa"/>
          </w:tcPr>
          <w:p w:rsidR="00000000" w:rsidRDefault="00903DF8">
            <w:pPr>
              <w:pStyle w:val="1"/>
              <w:tabs>
                <w:tab w:val="left" w:pos="282"/>
                <w:tab w:val="left" w:pos="2584"/>
              </w:tabs>
              <w:rPr>
                <w:rFonts w:cs="David"/>
                <w:rtl/>
              </w:rPr>
            </w:pPr>
            <w:r>
              <w:rPr>
                <w:rFonts w:cs="David"/>
                <w:rtl/>
              </w:rPr>
              <w:t>נסיעה בניגוד לחוק או לתקנות לרבות בלא הסכם שימוש תקף למי שחייב בהסכם שימוש, פעם ראשונה</w:t>
            </w:r>
          </w:p>
        </w:tc>
        <w:tc>
          <w:tcPr>
            <w:tcW w:w="2660" w:type="dxa"/>
          </w:tcPr>
          <w:p w:rsidR="00000000" w:rsidRDefault="00903DF8">
            <w:pPr>
              <w:pStyle w:val="1"/>
              <w:jc w:val="center"/>
              <w:rPr>
                <w:rFonts w:cs="David"/>
                <w:rtl/>
              </w:rPr>
            </w:pPr>
            <w:r>
              <w:rPr>
                <w:rFonts w:cs="David"/>
                <w:rtl/>
              </w:rPr>
              <w:t>20</w:t>
            </w:r>
          </w:p>
        </w:tc>
      </w:tr>
      <w:tr w:rsidR="00000000">
        <w:tblPrEx>
          <w:tblCellMar>
            <w:top w:w="0" w:type="dxa"/>
            <w:bottom w:w="0" w:type="dxa"/>
          </w:tblCellMar>
        </w:tblPrEx>
        <w:trPr>
          <w:jc w:val="right"/>
        </w:trPr>
        <w:tc>
          <w:tcPr>
            <w:tcW w:w="1240" w:type="dxa"/>
          </w:tcPr>
          <w:p w:rsidR="00000000" w:rsidRDefault="00903DF8">
            <w:pPr>
              <w:pStyle w:val="1"/>
              <w:rPr>
                <w:rFonts w:cs="David"/>
                <w:rtl/>
              </w:rPr>
            </w:pPr>
            <w:r>
              <w:rPr>
                <w:rFonts w:cs="David"/>
                <w:rtl/>
              </w:rPr>
              <w:t>11(א)(2)</w:t>
            </w:r>
          </w:p>
        </w:tc>
        <w:tc>
          <w:tcPr>
            <w:tcW w:w="4678" w:type="dxa"/>
          </w:tcPr>
          <w:p w:rsidR="00000000" w:rsidRDefault="00903DF8">
            <w:pPr>
              <w:pStyle w:val="1"/>
              <w:rPr>
                <w:rFonts w:cs="David"/>
                <w:rtl/>
              </w:rPr>
            </w:pPr>
            <w:r>
              <w:rPr>
                <w:rFonts w:cs="David"/>
                <w:rtl/>
              </w:rPr>
              <w:t>אי פרעון חשבון במועד</w:t>
            </w:r>
          </w:p>
        </w:tc>
        <w:tc>
          <w:tcPr>
            <w:tcW w:w="2660" w:type="dxa"/>
          </w:tcPr>
          <w:p w:rsidR="00000000" w:rsidRDefault="00903DF8">
            <w:pPr>
              <w:pStyle w:val="1"/>
              <w:jc w:val="center"/>
              <w:rPr>
                <w:rFonts w:cs="David"/>
                <w:rtl/>
              </w:rPr>
            </w:pPr>
            <w:r>
              <w:rPr>
                <w:rFonts w:cs="David"/>
                <w:rtl/>
              </w:rPr>
              <w:t>30</w:t>
            </w:r>
          </w:p>
        </w:tc>
      </w:tr>
      <w:tr w:rsidR="00000000">
        <w:tblPrEx>
          <w:tblCellMar>
            <w:top w:w="0" w:type="dxa"/>
            <w:bottom w:w="0" w:type="dxa"/>
          </w:tblCellMar>
        </w:tblPrEx>
        <w:trPr>
          <w:jc w:val="right"/>
        </w:trPr>
        <w:tc>
          <w:tcPr>
            <w:tcW w:w="1240" w:type="dxa"/>
          </w:tcPr>
          <w:p w:rsidR="00000000" w:rsidRDefault="00903DF8">
            <w:pPr>
              <w:pStyle w:val="1"/>
              <w:rPr>
                <w:rFonts w:cs="David"/>
                <w:rtl/>
              </w:rPr>
            </w:pPr>
            <w:r>
              <w:rPr>
                <w:rFonts w:cs="David"/>
                <w:rtl/>
              </w:rPr>
              <w:t>11</w:t>
            </w:r>
            <w:r>
              <w:rPr>
                <w:rFonts w:cs="David"/>
                <w:rtl/>
              </w:rPr>
              <w:t>(א)(3)</w:t>
            </w:r>
          </w:p>
        </w:tc>
        <w:tc>
          <w:tcPr>
            <w:tcW w:w="4678" w:type="dxa"/>
          </w:tcPr>
          <w:p w:rsidR="00000000" w:rsidRDefault="00903DF8">
            <w:pPr>
              <w:pStyle w:val="1"/>
              <w:rPr>
                <w:rFonts w:cs="David"/>
                <w:rtl/>
              </w:rPr>
            </w:pPr>
            <w:r>
              <w:rPr>
                <w:rFonts w:cs="David"/>
                <w:rtl/>
              </w:rPr>
              <w:t>חייב בעל פקדון – חוסר כיסוי לחיוב בפיקדון</w:t>
            </w:r>
          </w:p>
        </w:tc>
        <w:tc>
          <w:tcPr>
            <w:tcW w:w="2660" w:type="dxa"/>
          </w:tcPr>
          <w:p w:rsidR="00000000" w:rsidRDefault="00903DF8">
            <w:pPr>
              <w:pStyle w:val="1"/>
              <w:jc w:val="center"/>
              <w:rPr>
                <w:rFonts w:cs="David"/>
                <w:rtl/>
              </w:rPr>
            </w:pPr>
            <w:r>
              <w:rPr>
                <w:rFonts w:cs="David"/>
                <w:rtl/>
              </w:rPr>
              <w:t>30</w:t>
            </w:r>
          </w:p>
        </w:tc>
      </w:tr>
      <w:tr w:rsidR="00000000">
        <w:tblPrEx>
          <w:tblCellMar>
            <w:top w:w="0" w:type="dxa"/>
            <w:bottom w:w="0" w:type="dxa"/>
          </w:tblCellMar>
        </w:tblPrEx>
        <w:trPr>
          <w:jc w:val="right"/>
        </w:trPr>
        <w:tc>
          <w:tcPr>
            <w:tcW w:w="1240" w:type="dxa"/>
          </w:tcPr>
          <w:p w:rsidR="00000000" w:rsidRDefault="00903DF8">
            <w:pPr>
              <w:pStyle w:val="1"/>
              <w:rPr>
                <w:rFonts w:cs="David"/>
                <w:rtl/>
              </w:rPr>
            </w:pPr>
            <w:r>
              <w:rPr>
                <w:rFonts w:cs="David"/>
                <w:rtl/>
              </w:rPr>
              <w:t>11(א)(4)</w:t>
            </w:r>
          </w:p>
        </w:tc>
        <w:tc>
          <w:tcPr>
            <w:tcW w:w="4678" w:type="dxa"/>
          </w:tcPr>
          <w:p w:rsidR="00000000" w:rsidRDefault="00903DF8">
            <w:pPr>
              <w:pStyle w:val="1"/>
              <w:rPr>
                <w:rFonts w:cs="David"/>
                <w:rtl/>
              </w:rPr>
            </w:pPr>
            <w:r>
              <w:rPr>
                <w:rFonts w:cs="David"/>
                <w:rtl/>
              </w:rPr>
              <w:t>מעשה למניעת זיהוי, חיוב, או אכיפת החוק ותקנות אלה</w:t>
            </w:r>
          </w:p>
        </w:tc>
        <w:tc>
          <w:tcPr>
            <w:tcW w:w="2660" w:type="dxa"/>
          </w:tcPr>
          <w:p w:rsidR="00000000" w:rsidRDefault="00903DF8">
            <w:pPr>
              <w:pStyle w:val="1"/>
              <w:jc w:val="center"/>
              <w:rPr>
                <w:rFonts w:cs="David"/>
                <w:rtl/>
              </w:rPr>
            </w:pPr>
            <w:r>
              <w:rPr>
                <w:rFonts w:cs="David"/>
                <w:rtl/>
              </w:rPr>
              <w:t>1,000</w:t>
            </w:r>
          </w:p>
        </w:tc>
      </w:tr>
      <w:tr w:rsidR="00000000">
        <w:tblPrEx>
          <w:tblCellMar>
            <w:top w:w="0" w:type="dxa"/>
            <w:bottom w:w="0" w:type="dxa"/>
          </w:tblCellMar>
        </w:tblPrEx>
        <w:trPr>
          <w:jc w:val="right"/>
        </w:trPr>
        <w:tc>
          <w:tcPr>
            <w:tcW w:w="1240" w:type="dxa"/>
          </w:tcPr>
          <w:p w:rsidR="00000000" w:rsidRDefault="00903DF8">
            <w:pPr>
              <w:pStyle w:val="1"/>
              <w:rPr>
                <w:rFonts w:cs="David"/>
                <w:rtl/>
              </w:rPr>
            </w:pPr>
            <w:r>
              <w:rPr>
                <w:rFonts w:cs="David"/>
                <w:rtl/>
              </w:rPr>
              <w:t>11(א)(5)</w:t>
            </w:r>
          </w:p>
        </w:tc>
        <w:tc>
          <w:tcPr>
            <w:tcW w:w="4678" w:type="dxa"/>
          </w:tcPr>
          <w:p w:rsidR="00000000" w:rsidRDefault="00903DF8">
            <w:pPr>
              <w:pStyle w:val="1"/>
              <w:rPr>
                <w:rFonts w:cs="David"/>
                <w:rtl/>
              </w:rPr>
            </w:pPr>
            <w:r>
              <w:rPr>
                <w:rFonts w:cs="David"/>
                <w:rtl/>
              </w:rPr>
              <w:t xml:space="preserve">שימוש באמצעי זיהוי בניגוד להוראות ההסכם </w:t>
            </w:r>
          </w:p>
        </w:tc>
        <w:tc>
          <w:tcPr>
            <w:tcW w:w="2660" w:type="dxa"/>
          </w:tcPr>
          <w:p w:rsidR="00000000" w:rsidRDefault="00903DF8">
            <w:pPr>
              <w:pStyle w:val="1"/>
              <w:jc w:val="center"/>
              <w:rPr>
                <w:rFonts w:cs="David"/>
                <w:rtl/>
              </w:rPr>
            </w:pPr>
            <w:r>
              <w:rPr>
                <w:rFonts w:cs="David"/>
                <w:rtl/>
              </w:rPr>
              <w:t>30</w:t>
            </w:r>
          </w:p>
        </w:tc>
      </w:tr>
      <w:tr w:rsidR="00000000">
        <w:tblPrEx>
          <w:tblCellMar>
            <w:top w:w="0" w:type="dxa"/>
            <w:bottom w:w="0" w:type="dxa"/>
          </w:tblCellMar>
        </w:tblPrEx>
        <w:trPr>
          <w:trHeight w:val="561"/>
          <w:jc w:val="right"/>
        </w:trPr>
        <w:tc>
          <w:tcPr>
            <w:tcW w:w="1240" w:type="dxa"/>
          </w:tcPr>
          <w:p w:rsidR="00000000" w:rsidRDefault="00903DF8">
            <w:pPr>
              <w:pStyle w:val="1"/>
              <w:rPr>
                <w:rFonts w:cs="David"/>
                <w:rtl/>
              </w:rPr>
            </w:pPr>
            <w:r>
              <w:rPr>
                <w:rFonts w:cs="David"/>
                <w:rtl/>
              </w:rPr>
              <w:t>11(א)(6)</w:t>
            </w:r>
          </w:p>
        </w:tc>
        <w:tc>
          <w:tcPr>
            <w:tcW w:w="4678" w:type="dxa"/>
          </w:tcPr>
          <w:p w:rsidR="00000000" w:rsidRDefault="00903DF8">
            <w:pPr>
              <w:pStyle w:val="1"/>
              <w:rPr>
                <w:rFonts w:cs="David"/>
                <w:rtl/>
              </w:rPr>
            </w:pPr>
            <w:r>
              <w:rPr>
                <w:rFonts w:cs="David"/>
                <w:rtl/>
              </w:rPr>
              <w:t>כניסה או יציאה מהנתיב שלא במקום שנקבע לכך</w:t>
            </w:r>
          </w:p>
        </w:tc>
        <w:tc>
          <w:tcPr>
            <w:tcW w:w="2660" w:type="dxa"/>
          </w:tcPr>
          <w:p w:rsidR="00000000" w:rsidRDefault="00903DF8">
            <w:pPr>
              <w:pStyle w:val="1"/>
              <w:jc w:val="center"/>
              <w:rPr>
                <w:rFonts w:cs="David"/>
              </w:rPr>
            </w:pPr>
            <w:r>
              <w:rPr>
                <w:rFonts w:cs="David"/>
                <w:rtl/>
              </w:rPr>
              <w:t>200</w:t>
            </w:r>
          </w:p>
        </w:tc>
      </w:tr>
      <w:tr w:rsidR="00000000">
        <w:tblPrEx>
          <w:tblCellMar>
            <w:top w:w="0" w:type="dxa"/>
            <w:bottom w:w="0" w:type="dxa"/>
          </w:tblCellMar>
        </w:tblPrEx>
        <w:trPr>
          <w:jc w:val="right"/>
        </w:trPr>
        <w:tc>
          <w:tcPr>
            <w:tcW w:w="1240" w:type="dxa"/>
          </w:tcPr>
          <w:p w:rsidR="00000000" w:rsidRDefault="00903DF8">
            <w:pPr>
              <w:pStyle w:val="1"/>
              <w:rPr>
                <w:rFonts w:cs="David"/>
                <w:rtl/>
              </w:rPr>
            </w:pPr>
            <w:r>
              <w:rPr>
                <w:rFonts w:cs="David"/>
                <w:rtl/>
              </w:rPr>
              <w:t>11(א)(7)</w:t>
            </w:r>
          </w:p>
        </w:tc>
        <w:tc>
          <w:tcPr>
            <w:tcW w:w="4678" w:type="dxa"/>
          </w:tcPr>
          <w:p w:rsidR="00000000" w:rsidRDefault="00903DF8">
            <w:pPr>
              <w:pStyle w:val="1"/>
              <w:rPr>
                <w:rFonts w:cs="David"/>
                <w:rtl/>
              </w:rPr>
            </w:pPr>
            <w:r>
              <w:rPr>
                <w:rFonts w:cs="David"/>
                <w:rtl/>
              </w:rPr>
              <w:t>טיפול בעיכוב רכב</w:t>
            </w:r>
          </w:p>
        </w:tc>
        <w:tc>
          <w:tcPr>
            <w:tcW w:w="2660" w:type="dxa"/>
          </w:tcPr>
          <w:p w:rsidR="00000000" w:rsidRDefault="00903DF8">
            <w:pPr>
              <w:pStyle w:val="1"/>
              <w:jc w:val="center"/>
              <w:rPr>
                <w:rFonts w:cs="David"/>
                <w:rtl/>
              </w:rPr>
            </w:pPr>
            <w:r>
              <w:rPr>
                <w:rFonts w:cs="David"/>
                <w:rtl/>
              </w:rPr>
              <w:t>75</w:t>
            </w:r>
          </w:p>
        </w:tc>
      </w:tr>
      <w:tr w:rsidR="00000000">
        <w:tblPrEx>
          <w:tblCellMar>
            <w:top w:w="0" w:type="dxa"/>
            <w:bottom w:w="0" w:type="dxa"/>
          </w:tblCellMar>
        </w:tblPrEx>
        <w:trPr>
          <w:jc w:val="right"/>
        </w:trPr>
        <w:tc>
          <w:tcPr>
            <w:tcW w:w="1240" w:type="dxa"/>
          </w:tcPr>
          <w:p w:rsidR="00000000" w:rsidRDefault="00903DF8">
            <w:pPr>
              <w:pStyle w:val="1"/>
              <w:rPr>
                <w:rFonts w:cs="David"/>
                <w:rtl/>
              </w:rPr>
            </w:pPr>
            <w:r>
              <w:rPr>
                <w:rFonts w:cs="David"/>
                <w:rtl/>
              </w:rPr>
              <w:t>11(א)(8)</w:t>
            </w:r>
          </w:p>
        </w:tc>
        <w:tc>
          <w:tcPr>
            <w:tcW w:w="4678" w:type="dxa"/>
          </w:tcPr>
          <w:p w:rsidR="00000000" w:rsidRDefault="00903DF8">
            <w:pPr>
              <w:pStyle w:val="1"/>
              <w:rPr>
                <w:rFonts w:cs="David"/>
                <w:rtl/>
              </w:rPr>
            </w:pPr>
            <w:r>
              <w:rPr>
                <w:rFonts w:cs="David"/>
                <w:rtl/>
              </w:rPr>
              <w:t>גרירה ופינוי רכב</w:t>
            </w:r>
          </w:p>
        </w:tc>
        <w:tc>
          <w:tcPr>
            <w:tcW w:w="2660" w:type="dxa"/>
          </w:tcPr>
          <w:p w:rsidR="00000000" w:rsidRDefault="00903DF8">
            <w:pPr>
              <w:pStyle w:val="1"/>
              <w:jc w:val="center"/>
              <w:rPr>
                <w:rFonts w:cs="David"/>
                <w:rtl/>
              </w:rPr>
            </w:pPr>
            <w:r>
              <w:rPr>
                <w:rFonts w:cs="David"/>
                <w:rtl/>
              </w:rPr>
              <w:t>150</w:t>
            </w:r>
          </w:p>
        </w:tc>
      </w:tr>
      <w:tr w:rsidR="00000000">
        <w:tblPrEx>
          <w:tblCellMar>
            <w:top w:w="0" w:type="dxa"/>
            <w:bottom w:w="0" w:type="dxa"/>
          </w:tblCellMar>
        </w:tblPrEx>
        <w:trPr>
          <w:jc w:val="right"/>
        </w:trPr>
        <w:tc>
          <w:tcPr>
            <w:tcW w:w="1240" w:type="dxa"/>
          </w:tcPr>
          <w:p w:rsidR="00000000" w:rsidRDefault="00903DF8">
            <w:pPr>
              <w:pStyle w:val="1"/>
              <w:rPr>
                <w:rFonts w:cs="David"/>
                <w:rtl/>
              </w:rPr>
            </w:pPr>
            <w:r>
              <w:rPr>
                <w:rFonts w:cs="David"/>
                <w:rtl/>
              </w:rPr>
              <w:t>11(א)(9)</w:t>
            </w:r>
          </w:p>
        </w:tc>
        <w:tc>
          <w:tcPr>
            <w:tcW w:w="4678" w:type="dxa"/>
          </w:tcPr>
          <w:p w:rsidR="00000000" w:rsidRDefault="00903DF8">
            <w:pPr>
              <w:pStyle w:val="1"/>
              <w:rPr>
                <w:rFonts w:cs="David"/>
                <w:rtl/>
              </w:rPr>
            </w:pPr>
            <w:r>
              <w:rPr>
                <w:rFonts w:cs="David"/>
                <w:rtl/>
              </w:rPr>
              <w:t>יום אחסון רכב שפונה</w:t>
            </w:r>
          </w:p>
        </w:tc>
        <w:tc>
          <w:tcPr>
            <w:tcW w:w="2660" w:type="dxa"/>
          </w:tcPr>
          <w:p w:rsidR="00000000" w:rsidRDefault="00903DF8">
            <w:pPr>
              <w:pStyle w:val="1"/>
              <w:jc w:val="center"/>
              <w:rPr>
                <w:rFonts w:cs="David"/>
                <w:rtl/>
              </w:rPr>
            </w:pPr>
            <w:r>
              <w:rPr>
                <w:rFonts w:cs="David"/>
                <w:rtl/>
              </w:rPr>
              <w:t>50</w:t>
            </w:r>
          </w:p>
        </w:tc>
      </w:tr>
    </w:tbl>
    <w:p w:rsidR="00000000" w:rsidRDefault="00903DF8">
      <w:pPr>
        <w:pStyle w:val="1"/>
        <w:ind w:right="-142"/>
        <w:rPr>
          <w:rFonts w:cs="David"/>
          <w:rtl/>
        </w:rPr>
      </w:pPr>
    </w:p>
    <w:p w:rsidR="00000000" w:rsidRDefault="00903DF8">
      <w:pPr>
        <w:pStyle w:val="1"/>
        <w:ind w:left="-2"/>
        <w:jc w:val="center"/>
        <w:rPr>
          <w:rFonts w:cs="David"/>
          <w:rtl/>
        </w:rPr>
      </w:pPr>
      <w:r>
        <w:rPr>
          <w:rFonts w:cs="David"/>
          <w:rtl/>
        </w:rPr>
        <w:t xml:space="preserve"> </w:t>
      </w:r>
    </w:p>
    <w:p w:rsidR="00000000" w:rsidRDefault="00903DF8">
      <w:pPr>
        <w:pStyle w:val="1"/>
        <w:ind w:left="-2"/>
        <w:jc w:val="center"/>
        <w:rPr>
          <w:rFonts w:cs="David"/>
          <w:b/>
          <w:bCs/>
          <w:rtl/>
        </w:rPr>
      </w:pPr>
      <w:r>
        <w:rPr>
          <w:rFonts w:cs="David"/>
          <w:b/>
          <w:bCs/>
          <w:rtl/>
        </w:rPr>
        <w:t>תוספת רביעית</w:t>
      </w:r>
    </w:p>
    <w:p w:rsidR="00000000" w:rsidRDefault="00903DF8">
      <w:pPr>
        <w:pStyle w:val="1"/>
        <w:tabs>
          <w:tab w:val="left" w:pos="7653"/>
        </w:tabs>
        <w:ind w:left="-2"/>
        <w:jc w:val="center"/>
        <w:rPr>
          <w:rFonts w:cs="David"/>
          <w:rtl/>
        </w:rPr>
      </w:pPr>
      <w:r>
        <w:rPr>
          <w:rFonts w:cs="David"/>
          <w:rtl/>
        </w:rPr>
        <w:t>(תקנה  18)</w:t>
      </w:r>
    </w:p>
    <w:tbl>
      <w:tblPr>
        <w:tblW w:w="0" w:type="auto"/>
        <w:jc w:val="right"/>
        <w:tblLook w:val="0000" w:firstRow="0" w:lastRow="0" w:firstColumn="0" w:lastColumn="0" w:noHBand="0" w:noVBand="0"/>
      </w:tblPr>
      <w:tblGrid>
        <w:gridCol w:w="530"/>
        <w:gridCol w:w="4645"/>
        <w:gridCol w:w="3347"/>
      </w:tblGrid>
      <w:tr w:rsidR="00000000">
        <w:trPr>
          <w:jc w:val="right"/>
        </w:trPr>
        <w:tc>
          <w:tcPr>
            <w:tcW w:w="532" w:type="dxa"/>
            <w:tcBorders>
              <w:top w:val="nil"/>
              <w:left w:val="nil"/>
              <w:bottom w:val="nil"/>
              <w:right w:val="nil"/>
            </w:tcBorders>
          </w:tcPr>
          <w:p w:rsidR="00000000" w:rsidRDefault="00903DF8">
            <w:pPr>
              <w:pStyle w:val="1"/>
              <w:jc w:val="center"/>
              <w:rPr>
                <w:rFonts w:cs="David"/>
                <w:rtl/>
              </w:rPr>
            </w:pPr>
          </w:p>
        </w:tc>
        <w:tc>
          <w:tcPr>
            <w:tcW w:w="4677" w:type="dxa"/>
            <w:tcBorders>
              <w:top w:val="nil"/>
              <w:left w:val="nil"/>
              <w:bottom w:val="nil"/>
              <w:right w:val="nil"/>
            </w:tcBorders>
          </w:tcPr>
          <w:p w:rsidR="00000000" w:rsidRDefault="00903DF8">
            <w:pPr>
              <w:pStyle w:val="1"/>
              <w:jc w:val="center"/>
              <w:rPr>
                <w:rFonts w:cs="David"/>
                <w:rtl/>
              </w:rPr>
            </w:pPr>
            <w:r>
              <w:rPr>
                <w:rFonts w:cs="David"/>
                <w:rtl/>
              </w:rPr>
              <w:t>נתיב מהיר</w:t>
            </w:r>
          </w:p>
        </w:tc>
        <w:tc>
          <w:tcPr>
            <w:tcW w:w="3369" w:type="dxa"/>
            <w:tcBorders>
              <w:top w:val="nil"/>
              <w:left w:val="nil"/>
              <w:bottom w:val="nil"/>
              <w:right w:val="nil"/>
            </w:tcBorders>
          </w:tcPr>
          <w:p w:rsidR="00000000" w:rsidRDefault="00903DF8">
            <w:pPr>
              <w:pStyle w:val="1"/>
              <w:jc w:val="center"/>
              <w:rPr>
                <w:rFonts w:cs="David"/>
                <w:rtl/>
              </w:rPr>
            </w:pPr>
            <w:r>
              <w:rPr>
                <w:rFonts w:cs="David"/>
                <w:rtl/>
              </w:rPr>
              <w:t>כלי הרכב הפטורים מאגרה</w:t>
            </w:r>
          </w:p>
        </w:tc>
      </w:tr>
      <w:tr w:rsidR="00000000">
        <w:trPr>
          <w:jc w:val="right"/>
        </w:trPr>
        <w:tc>
          <w:tcPr>
            <w:tcW w:w="532" w:type="dxa"/>
            <w:tcBorders>
              <w:top w:val="nil"/>
              <w:left w:val="nil"/>
              <w:bottom w:val="nil"/>
              <w:right w:val="nil"/>
            </w:tcBorders>
          </w:tcPr>
          <w:p w:rsidR="00000000" w:rsidRDefault="00903DF8">
            <w:pPr>
              <w:pStyle w:val="1"/>
              <w:rPr>
                <w:rFonts w:cs="David"/>
                <w:rtl/>
              </w:rPr>
            </w:pPr>
            <w:r>
              <w:rPr>
                <w:rFonts w:cs="David"/>
                <w:rtl/>
              </w:rPr>
              <w:t>1.</w:t>
            </w:r>
          </w:p>
        </w:tc>
        <w:tc>
          <w:tcPr>
            <w:tcW w:w="4677" w:type="dxa"/>
            <w:tcBorders>
              <w:top w:val="nil"/>
              <w:left w:val="nil"/>
              <w:bottom w:val="nil"/>
              <w:right w:val="nil"/>
            </w:tcBorders>
          </w:tcPr>
          <w:p w:rsidR="00000000" w:rsidRDefault="00903DF8">
            <w:pPr>
              <w:pStyle w:val="1"/>
              <w:ind w:right="600"/>
              <w:rPr>
                <w:rFonts w:cs="David"/>
                <w:rtl/>
              </w:rPr>
            </w:pPr>
            <w:r>
              <w:rPr>
                <w:rFonts w:cs="David"/>
                <w:rtl/>
              </w:rPr>
              <w:t>נתיב מהיר כביש 1 מערב</w:t>
            </w:r>
          </w:p>
        </w:tc>
        <w:tc>
          <w:tcPr>
            <w:tcW w:w="3369" w:type="dxa"/>
            <w:tcBorders>
              <w:top w:val="nil"/>
              <w:left w:val="nil"/>
              <w:bottom w:val="nil"/>
              <w:right w:val="nil"/>
            </w:tcBorders>
          </w:tcPr>
          <w:p w:rsidR="00000000" w:rsidRDefault="00903DF8">
            <w:pPr>
              <w:pStyle w:val="1"/>
              <w:rPr>
                <w:rFonts w:cs="David"/>
                <w:rtl/>
              </w:rPr>
            </w:pPr>
            <w:r>
              <w:rPr>
                <w:rFonts w:cs="David"/>
                <w:rtl/>
              </w:rPr>
              <w:t>כל כלי הרכב המנויים בתקנה 18".</w:t>
            </w:r>
          </w:p>
        </w:tc>
      </w:tr>
    </w:tbl>
    <w:p w:rsidR="00000000" w:rsidRDefault="00903DF8">
      <w:pPr>
        <w:bidi/>
        <w:jc w:val="both"/>
        <w:rPr>
          <w:rFonts w:cs="David"/>
          <w:rtl/>
        </w:rPr>
      </w:pPr>
    </w:p>
    <w:p w:rsidR="00000000" w:rsidRDefault="00903DF8">
      <w:pPr>
        <w:bidi/>
        <w:jc w:val="both"/>
        <w:rPr>
          <w:rFonts w:cs="David"/>
          <w:rtl/>
        </w:rPr>
      </w:pPr>
      <w:r>
        <w:rPr>
          <w:rFonts w:cs="David"/>
          <w:u w:val="single"/>
          <w:rtl/>
        </w:rPr>
        <w:t>חמד עמאר:</w:t>
      </w:r>
    </w:p>
    <w:p w:rsidR="00000000" w:rsidRDefault="00903DF8">
      <w:pPr>
        <w:bidi/>
        <w:jc w:val="both"/>
        <w:rPr>
          <w:rFonts w:cs="David"/>
          <w:rtl/>
        </w:rPr>
      </w:pPr>
    </w:p>
    <w:p w:rsidR="00000000" w:rsidRDefault="00903DF8">
      <w:pPr>
        <w:bidi/>
        <w:ind w:firstLine="720"/>
        <w:jc w:val="both"/>
        <w:rPr>
          <w:rFonts w:cs="David"/>
          <w:rtl/>
        </w:rPr>
      </w:pPr>
      <w:r>
        <w:rPr>
          <w:rFonts w:cs="David"/>
          <w:rtl/>
        </w:rPr>
        <w:t xml:space="preserve">לא הבנתי את סעיף 11א(6). </w:t>
      </w:r>
    </w:p>
    <w:p w:rsidR="00000000" w:rsidRDefault="00903DF8">
      <w:pPr>
        <w:keepLines/>
        <w:bidi/>
        <w:jc w:val="both"/>
        <w:rPr>
          <w:rFonts w:cs="David"/>
          <w:rtl/>
        </w:rPr>
      </w:pPr>
    </w:p>
    <w:p w:rsidR="00000000" w:rsidRDefault="00903DF8">
      <w:pPr>
        <w:keepLines/>
        <w:bidi/>
        <w:jc w:val="both"/>
        <w:rPr>
          <w:rFonts w:cs="David"/>
          <w:u w:val="single"/>
          <w:rtl/>
        </w:rPr>
      </w:pPr>
      <w:r>
        <w:rPr>
          <w:rFonts w:cs="David"/>
          <w:u w:val="single"/>
          <w:rtl/>
        </w:rPr>
        <w:t>ניצן יוצר:</w:t>
      </w:r>
    </w:p>
    <w:p w:rsidR="00000000" w:rsidRDefault="00903DF8">
      <w:pPr>
        <w:keepLines/>
        <w:bidi/>
        <w:jc w:val="both"/>
        <w:rPr>
          <w:rFonts w:cs="David"/>
          <w:rtl/>
        </w:rPr>
      </w:pPr>
    </w:p>
    <w:p w:rsidR="00000000" w:rsidRDefault="00903DF8">
      <w:pPr>
        <w:keepLines/>
        <w:bidi/>
        <w:jc w:val="both"/>
        <w:rPr>
          <w:rFonts w:cs="David"/>
          <w:rtl/>
        </w:rPr>
      </w:pPr>
      <w:r>
        <w:rPr>
          <w:rFonts w:cs="David"/>
          <w:rtl/>
        </w:rPr>
        <w:tab/>
        <w:t>הנתיב מופרד באמצע</w:t>
      </w:r>
      <w:r>
        <w:rPr>
          <w:rFonts w:cs="David"/>
          <w:rtl/>
        </w:rPr>
        <w:t xml:space="preserve">ות מעקה לכל אורכו אבל יש פתחי חירום. הכוונה אם מישהו נכנס דרך פתחי החירום.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חמד עמאר:</w:t>
      </w:r>
    </w:p>
    <w:p w:rsidR="00000000" w:rsidRDefault="00903DF8">
      <w:pPr>
        <w:bidi/>
        <w:jc w:val="both"/>
        <w:rPr>
          <w:rFonts w:cs="David"/>
          <w:u w:val="single"/>
          <w:rtl/>
        </w:rPr>
      </w:pPr>
    </w:p>
    <w:p w:rsidR="00000000" w:rsidRDefault="00903DF8">
      <w:pPr>
        <w:bidi/>
        <w:jc w:val="both"/>
        <w:rPr>
          <w:rFonts w:cs="David"/>
          <w:rtl/>
        </w:rPr>
      </w:pPr>
      <w:r>
        <w:rPr>
          <w:rFonts w:cs="David"/>
          <w:rtl/>
        </w:rPr>
        <w:tab/>
        <w:t xml:space="preserve">מקובל.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ירון גולן:</w:t>
      </w:r>
    </w:p>
    <w:p w:rsidR="00000000" w:rsidRDefault="00903DF8">
      <w:pPr>
        <w:bidi/>
        <w:jc w:val="both"/>
        <w:rPr>
          <w:rFonts w:cs="David"/>
          <w:rtl/>
        </w:rPr>
      </w:pPr>
    </w:p>
    <w:p w:rsidR="00000000" w:rsidRDefault="00903DF8">
      <w:pPr>
        <w:bidi/>
        <w:jc w:val="both"/>
        <w:rPr>
          <w:rFonts w:cs="David"/>
          <w:rtl/>
        </w:rPr>
      </w:pPr>
      <w:r>
        <w:rPr>
          <w:rFonts w:cs="David"/>
          <w:rtl/>
        </w:rPr>
        <w:tab/>
        <w:t xml:space="preserve">תקנה 11 קובעת מהם המקרים שבהם חייב יחויב בפיצוי להחזר הוצאות. התוספת קובעת מה הסכום לגביו הוא יחויב, לגבי כל תת סעיף.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jc w:val="both"/>
        <w:rPr>
          <w:rFonts w:cs="David"/>
          <w:rtl/>
        </w:rPr>
      </w:pPr>
      <w:r>
        <w:rPr>
          <w:rFonts w:cs="David"/>
          <w:rtl/>
        </w:rPr>
        <w:tab/>
        <w:t>למע</w:t>
      </w:r>
      <w:r>
        <w:rPr>
          <w:rFonts w:cs="David"/>
          <w:rtl/>
        </w:rPr>
        <w:t xml:space="preserve">ן הסדר הטוב, היועצת המשפטית תקריא את סעיף 18 שהיה במחלוקת והגענו להסכמות לגביו. הסעיף עוסק בנושא מי פטור. </w:t>
      </w:r>
    </w:p>
    <w:p w:rsidR="00000000" w:rsidRDefault="00903DF8">
      <w:pPr>
        <w:bidi/>
        <w:jc w:val="both"/>
        <w:rPr>
          <w:rFonts w:cs="David"/>
          <w:u w:val="single"/>
          <w:rtl/>
        </w:rPr>
      </w:pPr>
    </w:p>
    <w:p w:rsidR="00000000" w:rsidRDefault="00903DF8">
      <w:pPr>
        <w:bidi/>
        <w:jc w:val="both"/>
        <w:rPr>
          <w:rFonts w:cs="David"/>
          <w:rtl/>
        </w:rPr>
      </w:pPr>
      <w:r>
        <w:rPr>
          <w:rFonts w:cs="David"/>
          <w:u w:val="single"/>
          <w:rtl/>
        </w:rPr>
        <w:t>אתי בנדלר:</w:t>
      </w:r>
    </w:p>
    <w:p w:rsidR="00000000" w:rsidRDefault="00903DF8">
      <w:pPr>
        <w:bidi/>
        <w:jc w:val="both"/>
        <w:rPr>
          <w:rFonts w:cs="David"/>
          <w:rtl/>
        </w:rPr>
      </w:pPr>
    </w:p>
    <w:p w:rsidR="00000000" w:rsidRDefault="00903DF8">
      <w:pPr>
        <w:bidi/>
        <w:ind w:firstLine="720"/>
        <w:jc w:val="both"/>
        <w:rPr>
          <w:rFonts w:cs="David"/>
          <w:rtl/>
        </w:rPr>
      </w:pPr>
      <w:r>
        <w:rPr>
          <w:rFonts w:cs="David"/>
          <w:rtl/>
        </w:rPr>
        <w:t xml:space="preserve">חלק מתקנה 18 בעצם הוצבעה. אני מדברת רק על הפטורים הנוספים שבקשר אליהם היתה מחלוקת. </w:t>
      </w:r>
    </w:p>
    <w:p w:rsidR="00000000" w:rsidRDefault="00903DF8">
      <w:pPr>
        <w:bidi/>
        <w:ind w:firstLine="720"/>
        <w:jc w:val="both"/>
        <w:rPr>
          <w:rFonts w:cs="David"/>
          <w:rtl/>
        </w:rPr>
      </w:pPr>
    </w:p>
    <w:p w:rsidR="00000000" w:rsidRDefault="00903DF8">
      <w:pPr>
        <w:bidi/>
        <w:ind w:firstLine="720"/>
        <w:jc w:val="both"/>
        <w:rPr>
          <w:rFonts w:cs="David"/>
          <w:rtl/>
        </w:rPr>
      </w:pPr>
      <w:r>
        <w:rPr>
          <w:rFonts w:cs="David"/>
          <w:rtl/>
        </w:rPr>
        <w:t>הוחלט להוסיף לתקנת הפטור: רכב שנוסע בו נכה שיש לו ת</w:t>
      </w:r>
      <w:r>
        <w:rPr>
          <w:rFonts w:cs="David"/>
          <w:rtl/>
        </w:rPr>
        <w:t xml:space="preserve">ו נכה או מי שמסיע אותו, הוא יהיה פטור לחלוטין. מדובר בתו נכה של כסא גלגלים.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 xml:space="preserve">בהתחלה זה לא היה בכלל ואנחנו הכנסנו את זה.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אתי בנדלר:</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לגבי רכב דו-גלגלי, הוא לא יכנס לתקנת הפטורים אבל ייכנס לתקנה נוספת שתאמר שהוא ישלם 50% מהתעריף שמשל</w:t>
      </w:r>
      <w:r>
        <w:rPr>
          <w:rFonts w:cs="David"/>
          <w:rtl/>
        </w:rPr>
        <w:t xml:space="preserve">ם כלי רכב אחר. </w:t>
      </w:r>
    </w:p>
    <w:p w:rsidR="00000000" w:rsidRDefault="00903DF8">
      <w:pPr>
        <w:bidi/>
        <w:ind w:firstLine="720"/>
        <w:jc w:val="both"/>
        <w:rPr>
          <w:rFonts w:cs="David"/>
          <w:rtl/>
        </w:rPr>
      </w:pPr>
    </w:p>
    <w:p w:rsidR="00000000" w:rsidRDefault="00903DF8">
      <w:pPr>
        <w:bidi/>
        <w:ind w:firstLine="720"/>
        <w:jc w:val="both"/>
        <w:rPr>
          <w:rFonts w:cs="David"/>
          <w:rtl/>
        </w:rPr>
      </w:pPr>
      <w:r>
        <w:rPr>
          <w:rFonts w:cs="David"/>
          <w:rtl/>
        </w:rPr>
        <w:t>ראוי להזכיר שלגבי מוניות בנסיעה מיוחדת, יתוקן צו הפיקוח על מצרכים ושירותים באופן שיותר להם להוסיף למחיר הנסיעה המיוחדת את מחיר האגרה.</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ind w:firstLine="720"/>
        <w:jc w:val="both"/>
        <w:rPr>
          <w:rFonts w:cs="David"/>
          <w:rtl/>
        </w:rPr>
      </w:pPr>
      <w:r>
        <w:rPr>
          <w:rFonts w:cs="David"/>
          <w:rtl/>
        </w:rPr>
        <w:t xml:space="preserve">תודה, אני מאוד מודה לך. </w:t>
      </w:r>
    </w:p>
    <w:p w:rsidR="00000000" w:rsidRDefault="00903DF8">
      <w:pPr>
        <w:bidi/>
        <w:ind w:firstLine="720"/>
        <w:jc w:val="both"/>
        <w:rPr>
          <w:rFonts w:cs="David"/>
          <w:rtl/>
        </w:rPr>
      </w:pPr>
    </w:p>
    <w:p w:rsidR="00000000" w:rsidRDefault="00903DF8">
      <w:pPr>
        <w:bidi/>
        <w:ind w:firstLine="720"/>
        <w:jc w:val="both"/>
        <w:rPr>
          <w:rFonts w:cs="David"/>
          <w:rtl/>
        </w:rPr>
      </w:pPr>
      <w:r>
        <w:rPr>
          <w:rFonts w:cs="David"/>
          <w:rtl/>
        </w:rPr>
        <w:t>אנחנו מעמידים להצבעה ברצף את תקנות 18, 19, 20, 21 ו-22 וה</w:t>
      </w:r>
      <w:r>
        <w:rPr>
          <w:rFonts w:cs="David"/>
          <w:rtl/>
        </w:rPr>
        <w:t xml:space="preserve">תוספות הראשונה, השנייה, השלישית והרביעית עם כל התיקונים.  </w:t>
      </w:r>
    </w:p>
    <w:p w:rsidR="00000000" w:rsidRDefault="00903DF8">
      <w:pPr>
        <w:bidi/>
        <w:jc w:val="both"/>
        <w:rPr>
          <w:rFonts w:cs="David"/>
          <w:rtl/>
        </w:rPr>
      </w:pPr>
    </w:p>
    <w:p w:rsidR="00000000" w:rsidRDefault="00903DF8">
      <w:pPr>
        <w:bidi/>
        <w:jc w:val="both"/>
        <w:rPr>
          <w:rFonts w:cs="David"/>
          <w:rtl/>
        </w:rPr>
      </w:pPr>
      <w:r>
        <w:rPr>
          <w:rFonts w:cs="David"/>
          <w:u w:val="single"/>
          <w:rtl/>
        </w:rPr>
        <w:t>לאה ורון:</w:t>
      </w:r>
    </w:p>
    <w:p w:rsidR="00000000" w:rsidRDefault="00903DF8">
      <w:pPr>
        <w:bidi/>
        <w:jc w:val="both"/>
        <w:rPr>
          <w:rFonts w:cs="David"/>
          <w:rtl/>
        </w:rPr>
      </w:pPr>
    </w:p>
    <w:p w:rsidR="00000000" w:rsidRDefault="00903DF8">
      <w:pPr>
        <w:bidi/>
        <w:jc w:val="both"/>
        <w:rPr>
          <w:rFonts w:cs="David"/>
          <w:rtl/>
        </w:rPr>
      </w:pPr>
      <w:r>
        <w:rPr>
          <w:rFonts w:cs="David"/>
          <w:rtl/>
        </w:rPr>
        <w:tab/>
        <w:t xml:space="preserve">חבר הכנסת ציון פיניאן מצביע במקום חבר הכנסת כרמל שאמה, חבר הכנסת זאב אלקין מצביע במקום חבר הכנסת דני דנון, חבר הכנסת אברהם מיכאלי מצביע במקום חבר הכנסת אמנון כהן. </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rtl/>
        </w:rPr>
      </w:pPr>
    </w:p>
    <w:p w:rsidR="00000000" w:rsidRDefault="00903DF8">
      <w:pPr>
        <w:bidi/>
        <w:jc w:val="both"/>
        <w:rPr>
          <w:rFonts w:cs="David"/>
          <w:rtl/>
        </w:rPr>
      </w:pPr>
      <w:r>
        <w:rPr>
          <w:rFonts w:cs="David"/>
          <w:rtl/>
        </w:rPr>
        <w:tab/>
        <w:t>מי בעד? מי נגד?</w:t>
      </w:r>
    </w:p>
    <w:p w:rsidR="00000000" w:rsidRDefault="00903DF8">
      <w:pPr>
        <w:bidi/>
        <w:jc w:val="center"/>
        <w:rPr>
          <w:rFonts w:cs="David"/>
          <w:b/>
          <w:bCs/>
          <w:rtl/>
        </w:rPr>
      </w:pPr>
      <w:r>
        <w:rPr>
          <w:rFonts w:cs="David"/>
          <w:b/>
          <w:bCs/>
          <w:rtl/>
        </w:rPr>
        <w:t>הצבעה</w:t>
      </w:r>
    </w:p>
    <w:p w:rsidR="00000000" w:rsidRDefault="00903DF8">
      <w:pPr>
        <w:bidi/>
        <w:jc w:val="center"/>
        <w:rPr>
          <w:rFonts w:cs="David"/>
          <w:rtl/>
        </w:rPr>
      </w:pPr>
      <w:r>
        <w:rPr>
          <w:rFonts w:cs="David"/>
          <w:rtl/>
        </w:rPr>
        <w:t>בעד – רוב</w:t>
      </w:r>
    </w:p>
    <w:p w:rsidR="00000000" w:rsidRDefault="00903DF8">
      <w:pPr>
        <w:bidi/>
        <w:jc w:val="center"/>
        <w:rPr>
          <w:rFonts w:cs="David"/>
          <w:rtl/>
        </w:rPr>
      </w:pPr>
      <w:r>
        <w:rPr>
          <w:rFonts w:cs="David"/>
          <w:rtl/>
        </w:rPr>
        <w:t>נגד – אין</w:t>
      </w:r>
    </w:p>
    <w:p w:rsidR="00000000" w:rsidRDefault="00903DF8">
      <w:pPr>
        <w:bidi/>
        <w:jc w:val="center"/>
        <w:rPr>
          <w:rFonts w:cs="David"/>
          <w:rtl/>
        </w:rPr>
      </w:pPr>
      <w:r>
        <w:rPr>
          <w:rFonts w:cs="David"/>
          <w:rtl/>
        </w:rPr>
        <w:t>נמנעים - אין</w:t>
      </w:r>
    </w:p>
    <w:p w:rsidR="00000000" w:rsidRDefault="00903DF8">
      <w:pPr>
        <w:bidi/>
        <w:jc w:val="both"/>
        <w:rPr>
          <w:rFonts w:cs="David"/>
          <w:rtl/>
        </w:rPr>
      </w:pPr>
    </w:p>
    <w:p w:rsidR="00000000" w:rsidRDefault="00903DF8">
      <w:pPr>
        <w:bidi/>
        <w:jc w:val="both"/>
        <w:rPr>
          <w:rFonts w:cs="David"/>
          <w:u w:val="single"/>
          <w:rtl/>
        </w:rPr>
      </w:pPr>
      <w:r>
        <w:rPr>
          <w:rFonts w:cs="David"/>
          <w:u w:val="single"/>
          <w:rtl/>
        </w:rPr>
        <w:t>היו"ר אופיר אקוניס:</w:t>
      </w:r>
    </w:p>
    <w:p w:rsidR="00000000" w:rsidRDefault="00903DF8">
      <w:pPr>
        <w:bidi/>
        <w:jc w:val="both"/>
        <w:rPr>
          <w:rFonts w:cs="David"/>
          <w:u w:val="single"/>
          <w:rtl/>
        </w:rPr>
      </w:pPr>
    </w:p>
    <w:p w:rsidR="00000000" w:rsidRDefault="00903DF8">
      <w:pPr>
        <w:bidi/>
        <w:ind w:firstLine="720"/>
        <w:jc w:val="both"/>
        <w:rPr>
          <w:rFonts w:cs="David"/>
          <w:rtl/>
        </w:rPr>
      </w:pPr>
      <w:r>
        <w:rPr>
          <w:rFonts w:cs="David"/>
          <w:rtl/>
        </w:rPr>
        <w:t xml:space="preserve">תודה רבה, בשעה טובה התקנות אושרו. נסיעה טובה ובטוחה. </w:t>
      </w:r>
    </w:p>
    <w:p w:rsidR="00000000" w:rsidRDefault="00903DF8">
      <w:pPr>
        <w:bidi/>
        <w:jc w:val="both"/>
        <w:rPr>
          <w:rFonts w:cs="David"/>
          <w:rtl/>
        </w:rPr>
      </w:pPr>
    </w:p>
    <w:p w:rsidR="00000000" w:rsidRDefault="00903DF8">
      <w:pPr>
        <w:bidi/>
        <w:spacing w:before="240"/>
        <w:jc w:val="both"/>
        <w:rPr>
          <w:rFonts w:cs="David"/>
          <w:b/>
          <w:bCs/>
          <w:u w:val="single"/>
          <w:rtl/>
        </w:rPr>
      </w:pPr>
      <w:r>
        <w:rPr>
          <w:rFonts w:cs="David"/>
          <w:b/>
          <w:bCs/>
          <w:u w:val="single"/>
          <w:rtl/>
        </w:rPr>
        <w:t>(הישיבה ננעלה בשעה 10:55)</w:t>
      </w:r>
    </w:p>
    <w:p w:rsidR="00000000" w:rsidRDefault="00903DF8">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03DF8">
      <w:r>
        <w:separator/>
      </w:r>
    </w:p>
  </w:endnote>
  <w:endnote w:type="continuationSeparator" w:id="0">
    <w:p w:rsidR="00000000" w:rsidRDefault="00903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03DF8">
      <w:r>
        <w:separator/>
      </w:r>
    </w:p>
  </w:footnote>
  <w:footnote w:type="continuationSeparator" w:id="0">
    <w:p w:rsidR="00000000" w:rsidRDefault="00903D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03DF8">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903DF8">
    <w:pPr>
      <w:pStyle w:val="a3"/>
      <w:ind w:right="360"/>
      <w:rPr>
        <w:rFonts w:cs="David"/>
        <w:sz w:val="24"/>
        <w:szCs w:val="24"/>
        <w:rtl/>
      </w:rPr>
    </w:pPr>
    <w:r>
      <w:rPr>
        <w:rFonts w:cs="David"/>
        <w:sz w:val="24"/>
        <w:szCs w:val="24"/>
        <w:rtl/>
      </w:rPr>
      <w:t>ועדת הכלכלה</w:t>
    </w:r>
  </w:p>
  <w:p w:rsidR="00000000" w:rsidRDefault="00903DF8">
    <w:pPr>
      <w:pStyle w:val="a3"/>
      <w:ind w:right="360"/>
      <w:rPr>
        <w:rFonts w:cs="David"/>
        <w:sz w:val="24"/>
        <w:szCs w:val="24"/>
        <w:rtl/>
      </w:rPr>
    </w:pPr>
    <w:r>
      <w:rPr>
        <w:rFonts w:cs="David"/>
        <w:sz w:val="24"/>
        <w:szCs w:val="24"/>
        <w:rtl/>
      </w:rPr>
      <w:t>13/10/2010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FFFFFFFF">
      <w:start w:val="1"/>
      <w:numFmt w:val="hebrew1"/>
      <w:lvlText w:val="%1."/>
      <w:lvlJc w:val="left"/>
      <w:pPr>
        <w:tabs>
          <w:tab w:val="num" w:pos="720"/>
        </w:tabs>
        <w:ind w:left="720" w:hanging="360"/>
      </w:pPr>
      <w:rPr>
        <w:rFonts w:ascii="Times New Roman" w:hAnsi="Times New Roman" w:cs="Times New Roman" w:hint="default"/>
        <w:sz w:val="20"/>
        <w:szCs w:val="20"/>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88150ôøåèå÷åì_éùéáú_åòãä.doc"/>
    <w:docVar w:name="StartMode" w:val="3"/>
  </w:docVars>
  <w:rsids>
    <w:rsidRoot w:val="00903DF8"/>
    <w:rsid w:val="00903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C0B0C10-9008-4965-9E43-B5683135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link w:val="50"/>
    <w:uiPriority w:val="99"/>
    <w:qFormat/>
    <w:pPr>
      <w:tabs>
        <w:tab w:val="num" w:pos="720"/>
      </w:tabs>
      <w:bidi/>
      <w:spacing w:after="240"/>
      <w:ind w:left="720" w:right="720" w:hanging="720"/>
      <w:jc w:val="both"/>
      <w:outlineLvl w:val="4"/>
    </w:pPr>
    <w:rPr>
      <w:rFonts w:eastAsia="Times New Roman"/>
      <w:b/>
      <w:bCs/>
      <w:noProof/>
      <w:sz w:val="28"/>
      <w:szCs w:val="28"/>
      <w:u w:val="single"/>
      <w:lang w:eastAsia="he-IL"/>
    </w:rPr>
  </w:style>
  <w:style w:type="paragraph" w:styleId="6">
    <w:name w:val="heading 6"/>
    <w:basedOn w:val="a"/>
    <w:next w:val="a"/>
    <w:link w:val="60"/>
    <w:uiPriority w:val="99"/>
    <w:qFormat/>
    <w:pPr>
      <w:autoSpaceDE w:val="0"/>
      <w:autoSpaceDN w:val="0"/>
      <w:bidi/>
      <w:spacing w:before="240" w:after="60"/>
      <w:outlineLvl w:val="5"/>
    </w:pPr>
    <w:rPr>
      <w:b/>
      <w:bCs/>
      <w:sz w:val="22"/>
      <w:szCs w:val="22"/>
      <w:lang w:eastAsia="he-IL"/>
    </w:rPr>
  </w:style>
  <w:style w:type="paragraph" w:styleId="7">
    <w:name w:val="heading 7"/>
    <w:basedOn w:val="a"/>
    <w:link w:val="70"/>
    <w:uiPriority w:val="99"/>
    <w:qFormat/>
    <w:pPr>
      <w:tabs>
        <w:tab w:val="num" w:pos="2160"/>
      </w:tabs>
      <w:bidi/>
      <w:spacing w:after="240"/>
      <w:ind w:left="2160" w:right="2160" w:hanging="720"/>
      <w:jc w:val="both"/>
      <w:outlineLvl w:val="6"/>
    </w:pPr>
    <w:rPr>
      <w:rFonts w:eastAsia="Times New Roman"/>
      <w:noProof/>
      <w:szCs w:val="25"/>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4979</Words>
  <Characters>24895</Characters>
  <Application>Microsoft Office Word</Application>
  <DocSecurity>4</DocSecurity>
  <Lines>207</Lines>
  <Paragraphs>59</Paragraphs>
  <ScaleCrop>false</ScaleCrop>
  <Company>Liraz</Company>
  <LinksUpToDate>false</LinksUpToDate>
  <CharactersWithSpaces>29815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נתיבים מהירים</dc:title>
  <dc:subject/>
  <dc:creator>com_alex</dc:creator>
  <cp:keywords/>
  <dc:description/>
  <cp:lastModifiedBy>שמואל כוכב</cp:lastModifiedBy>
  <cp:revision>2</cp:revision>
  <dcterms:created xsi:type="dcterms:W3CDTF">2018-06-20T11:24:00Z</dcterms:created>
  <dcterms:modified xsi:type="dcterms:W3CDTF">2018-06-20T11:24:00Z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03602210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2010-10-25T00:00:00Z</vt:lpwstr>
  </property>
  <property fmtid="{D5CDD505-2E9C-101B-9397-08002B2CF9AE}" pid="6" name="SDHebDate">
    <vt:lpwstr>י"ז בחשון, התשע"א</vt:lpwstr>
  </property>
  <property fmtid="{D5CDD505-2E9C-101B-9397-08002B2CF9AE}" pid="7" name="MisYeshiva">
    <vt:lpwstr>329.000000000000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10:00</vt:lpwstr>
  </property>
  <property fmtid="{D5CDD505-2E9C-101B-9397-08002B2CF9AE}" pid="13" name="TaarichYeshiva">
    <vt:lpwstr>2010-10-13T10:00:00Z</vt:lpwstr>
  </property>
  <property fmtid="{D5CDD505-2E9C-101B-9397-08002B2CF9AE}" pid="14" name="MisVaada">
    <vt:lpwstr>654.000000000000</vt:lpwstr>
  </property>
  <property fmtid="{D5CDD505-2E9C-101B-9397-08002B2CF9AE}" pid="15" name="GetLastModified">
    <vt:lpwstr>11/14/2010 2:09:33 PM</vt:lpwstr>
  </property>
</Properties>
</file>