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C3F32">
      <w:pPr>
        <w:pStyle w:val="5"/>
        <w:jc w:val="left"/>
        <w:rPr>
          <w:rFonts w:cs="David"/>
          <w:b/>
          <w:bCs/>
          <w:sz w:val="24"/>
          <w:rtl/>
        </w:rPr>
      </w:pPr>
      <w:bookmarkStart w:id="0" w:name="_GoBack"/>
      <w:bookmarkEnd w:id="0"/>
      <w:r>
        <w:rPr>
          <w:rFonts w:cs="David"/>
          <w:b/>
          <w:bCs/>
          <w:sz w:val="24"/>
          <w:rtl/>
        </w:rPr>
        <w:t xml:space="preserve">      הכנסת השש-עשרה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b/>
          <w:bCs/>
          <w:sz w:val="24"/>
          <w:rtl/>
        </w:rPr>
        <w:tab/>
        <w:t>נוסח לא מתוקן</w:t>
      </w:r>
    </w:p>
    <w:p w:rsidR="00000000" w:rsidRDefault="009C3F32">
      <w:pPr>
        <w:bidi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מושב רביעי</w:t>
      </w:r>
    </w:p>
    <w:p w:rsidR="00000000" w:rsidRDefault="009C3F32">
      <w:pPr>
        <w:bidi/>
        <w:rPr>
          <w:rFonts w:cs="David"/>
          <w:b/>
          <w:bCs/>
          <w:rtl/>
        </w:rPr>
      </w:pPr>
    </w:p>
    <w:p w:rsidR="00000000" w:rsidRDefault="009C3F32">
      <w:pPr>
        <w:bidi/>
        <w:rPr>
          <w:rFonts w:cs="David"/>
          <w:b/>
          <w:bCs/>
          <w:rtl/>
        </w:rPr>
      </w:pPr>
    </w:p>
    <w:p w:rsidR="00000000" w:rsidRDefault="009C3F32">
      <w:pPr>
        <w:bidi/>
        <w:rPr>
          <w:rFonts w:cs="David"/>
          <w:b/>
          <w:bCs/>
          <w:rtl/>
        </w:rPr>
      </w:pPr>
    </w:p>
    <w:p w:rsidR="00000000" w:rsidRDefault="009C3F32">
      <w:pPr>
        <w:bidi/>
        <w:rPr>
          <w:rFonts w:cs="David"/>
          <w:b/>
          <w:bCs/>
          <w:rtl/>
        </w:rPr>
      </w:pPr>
    </w:p>
    <w:p w:rsidR="00000000" w:rsidRDefault="009C3F32">
      <w:pPr>
        <w:pStyle w:val="1"/>
        <w:jc w:val="center"/>
        <w:rPr>
          <w:rFonts w:cs="David"/>
          <w:b/>
          <w:bCs/>
          <w:u w:val="none"/>
          <w:rtl/>
        </w:rPr>
      </w:pPr>
      <w:r>
        <w:rPr>
          <w:rFonts w:cs="David"/>
          <w:b/>
          <w:bCs/>
          <w:u w:val="none"/>
          <w:rtl/>
        </w:rPr>
        <w:t>פרוטוקול מס' 582</w:t>
      </w:r>
    </w:p>
    <w:p w:rsidR="00000000" w:rsidRDefault="009C3F32">
      <w:pPr>
        <w:pStyle w:val="7"/>
        <w:rPr>
          <w:rFonts w:cs="David"/>
          <w:sz w:val="24"/>
          <w:rtl/>
        </w:rPr>
      </w:pPr>
      <w:r>
        <w:rPr>
          <w:rFonts w:cs="David"/>
          <w:sz w:val="24"/>
          <w:rtl/>
        </w:rPr>
        <w:t>מישיבת ועדת הכלכלה</w:t>
      </w:r>
    </w:p>
    <w:p w:rsidR="00000000" w:rsidRDefault="009C3F32">
      <w:pPr>
        <w:pStyle w:val="8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יום ראשון, ז' שבט התשס"ו (5 בפברואר, 2006), שעה: 10:30</w:t>
      </w:r>
    </w:p>
    <w:p w:rsidR="00000000" w:rsidRDefault="009C3F32">
      <w:pPr>
        <w:bidi/>
        <w:rPr>
          <w:rFonts w:cs="David"/>
          <w:b/>
          <w:bCs/>
          <w:rtl/>
        </w:rPr>
      </w:pPr>
    </w:p>
    <w:p w:rsidR="00000000" w:rsidRDefault="009C3F32">
      <w:pPr>
        <w:tabs>
          <w:tab w:val="left" w:pos="1221"/>
        </w:tabs>
        <w:bidi/>
        <w:rPr>
          <w:rFonts w:cs="David"/>
          <w:b/>
          <w:bCs/>
          <w:u w:val="single"/>
          <w:rtl/>
        </w:rPr>
      </w:pPr>
    </w:p>
    <w:p w:rsidR="00000000" w:rsidRDefault="009C3F32">
      <w:pPr>
        <w:tabs>
          <w:tab w:val="left" w:pos="1221"/>
        </w:tabs>
        <w:bidi/>
        <w:rPr>
          <w:rFonts w:cs="David"/>
          <w:b/>
          <w:bCs/>
          <w:rtl/>
        </w:rPr>
      </w:pPr>
      <w:r>
        <w:rPr>
          <w:rFonts w:cs="David"/>
          <w:b/>
          <w:bCs/>
          <w:u w:val="single"/>
          <w:rtl/>
        </w:rPr>
        <w:t>סדר היום</w:t>
      </w:r>
      <w:r>
        <w:rPr>
          <w:rFonts w:cs="David"/>
          <w:rtl/>
        </w:rPr>
        <w:t>: תקנות התעבורה</w:t>
      </w:r>
      <w:r>
        <w:rPr>
          <w:rFonts w:cs="David"/>
          <w:rtl/>
        </w:rPr>
        <w:t xml:space="preserve"> (תיקון מס' 5), התשס"ה-2005, בדבר הכשרת מפעילי מלגזות</w:t>
      </w:r>
    </w:p>
    <w:p w:rsidR="00000000" w:rsidRDefault="009C3F32">
      <w:pPr>
        <w:bidi/>
        <w:rPr>
          <w:rFonts w:cs="David"/>
          <w:b/>
          <w:bCs/>
          <w:rtl/>
        </w:rPr>
      </w:pPr>
    </w:p>
    <w:p w:rsidR="00000000" w:rsidRDefault="009C3F32">
      <w:pPr>
        <w:bidi/>
        <w:rPr>
          <w:rFonts w:cs="David"/>
          <w:rtl/>
        </w:rPr>
      </w:pPr>
    </w:p>
    <w:p w:rsidR="00000000" w:rsidRDefault="009C3F32">
      <w:pPr>
        <w:bidi/>
        <w:rPr>
          <w:rFonts w:cs="David"/>
          <w:rtl/>
        </w:rPr>
      </w:pPr>
    </w:p>
    <w:p w:rsidR="00000000" w:rsidRDefault="009C3F32">
      <w:pPr>
        <w:bidi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נכחו</w:t>
      </w:r>
      <w:r>
        <w:rPr>
          <w:rFonts w:cs="David"/>
          <w:rtl/>
        </w:rPr>
        <w:t>:</w:t>
      </w:r>
    </w:p>
    <w:p w:rsidR="00000000" w:rsidRDefault="009C3F32">
      <w:pPr>
        <w:bidi/>
        <w:rPr>
          <w:rFonts w:cs="David"/>
          <w:rtl/>
        </w:rPr>
      </w:pPr>
    </w:p>
    <w:p w:rsidR="00000000" w:rsidRDefault="009C3F32">
      <w:pPr>
        <w:tabs>
          <w:tab w:val="left" w:pos="1788"/>
        </w:tabs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חברי הוועדה</w:t>
      </w:r>
      <w:r>
        <w:rPr>
          <w:rFonts w:cs="David"/>
          <w:rtl/>
        </w:rPr>
        <w:t>:</w:t>
      </w:r>
    </w:p>
    <w:p w:rsidR="00000000" w:rsidRDefault="009C3F32">
      <w:pPr>
        <w:bidi/>
        <w:rPr>
          <w:rFonts w:cs="David"/>
          <w:rtl/>
        </w:rPr>
      </w:pPr>
    </w:p>
    <w:p w:rsidR="00000000" w:rsidRDefault="009C3F32">
      <w:pPr>
        <w:bidi/>
        <w:rPr>
          <w:rFonts w:cs="David"/>
          <w:rtl/>
        </w:rPr>
      </w:pPr>
      <w:r>
        <w:rPr>
          <w:rFonts w:cs="David"/>
          <w:rtl/>
        </w:rPr>
        <w:t>אמנון כהן – היו"ר</w:t>
      </w:r>
    </w:p>
    <w:p w:rsidR="00000000" w:rsidRDefault="009C3F32">
      <w:pPr>
        <w:bidi/>
        <w:rPr>
          <w:rFonts w:cs="David"/>
          <w:rtl/>
        </w:rPr>
      </w:pPr>
    </w:p>
    <w:p w:rsidR="00000000" w:rsidRDefault="009C3F32">
      <w:pPr>
        <w:tabs>
          <w:tab w:val="left" w:pos="1788"/>
          <w:tab w:val="left" w:pos="3631"/>
        </w:tabs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מוזמנים</w:t>
      </w:r>
      <w:r>
        <w:rPr>
          <w:rFonts w:cs="David"/>
          <w:rtl/>
        </w:rPr>
        <w:t>:</w:t>
      </w:r>
    </w:p>
    <w:p w:rsidR="00000000" w:rsidRDefault="009C3F32">
      <w:pPr>
        <w:bidi/>
        <w:rPr>
          <w:rFonts w:cs="David"/>
          <w:rtl/>
        </w:rPr>
      </w:pPr>
    </w:p>
    <w:p w:rsidR="00000000" w:rsidRDefault="009C3F32">
      <w:pPr>
        <w:tabs>
          <w:tab w:val="left" w:pos="1930"/>
        </w:tabs>
        <w:bidi/>
        <w:rPr>
          <w:rFonts w:cs="David"/>
          <w:rtl/>
        </w:rPr>
      </w:pPr>
      <w:r>
        <w:rPr>
          <w:rFonts w:cs="David"/>
          <w:rtl/>
        </w:rPr>
        <w:t>שוקי שדה – מנהל אגף הרישוי, משרד התחבורה</w:t>
      </w:r>
    </w:p>
    <w:p w:rsidR="00000000" w:rsidRDefault="009C3F32">
      <w:pPr>
        <w:tabs>
          <w:tab w:val="left" w:pos="1930"/>
        </w:tabs>
        <w:bidi/>
        <w:rPr>
          <w:rFonts w:cs="David"/>
          <w:rtl/>
        </w:rPr>
      </w:pPr>
      <w:r>
        <w:rPr>
          <w:rFonts w:cs="David"/>
          <w:rtl/>
        </w:rPr>
        <w:t>חנניה אפנג'ר – מנהל משרד הרישוי מחוז תל אביב והמרכז, משרד התחבורה</w:t>
      </w:r>
    </w:p>
    <w:p w:rsidR="00000000" w:rsidRDefault="009C3F32">
      <w:pPr>
        <w:tabs>
          <w:tab w:val="left" w:pos="1930"/>
        </w:tabs>
        <w:bidi/>
        <w:rPr>
          <w:rFonts w:cs="David"/>
          <w:rtl/>
        </w:rPr>
      </w:pPr>
      <w:r>
        <w:rPr>
          <w:rFonts w:cs="David"/>
          <w:rtl/>
        </w:rPr>
        <w:t>עו"ד חוה ראובני – לשכה משפטית, משרד התחבור</w:t>
      </w:r>
      <w:r>
        <w:rPr>
          <w:rFonts w:cs="David"/>
          <w:rtl/>
        </w:rPr>
        <w:t>ה</w:t>
      </w:r>
    </w:p>
    <w:p w:rsidR="00000000" w:rsidRDefault="009C3F32">
      <w:pPr>
        <w:tabs>
          <w:tab w:val="left" w:pos="1930"/>
        </w:tabs>
        <w:bidi/>
        <w:rPr>
          <w:rFonts w:cs="David"/>
          <w:rtl/>
        </w:rPr>
      </w:pPr>
    </w:p>
    <w:p w:rsidR="00000000" w:rsidRDefault="009C3F32">
      <w:pPr>
        <w:tabs>
          <w:tab w:val="left" w:pos="1930"/>
        </w:tabs>
        <w:bidi/>
        <w:rPr>
          <w:rFonts w:cs="David"/>
          <w:rtl/>
        </w:rPr>
      </w:pPr>
      <w:r>
        <w:rPr>
          <w:rFonts w:cs="David"/>
          <w:rtl/>
        </w:rPr>
        <w:t xml:space="preserve">סנ"צ שולמית שמעון – ראש חוליית תעבורה, המשרד לבטחון פנים </w:t>
      </w:r>
    </w:p>
    <w:p w:rsidR="00000000" w:rsidRDefault="009C3F32">
      <w:pPr>
        <w:tabs>
          <w:tab w:val="left" w:pos="1930"/>
        </w:tabs>
        <w:bidi/>
        <w:rPr>
          <w:rFonts w:cs="David"/>
          <w:b/>
          <w:bCs/>
          <w:u w:val="single"/>
          <w:rtl/>
        </w:rPr>
      </w:pPr>
    </w:p>
    <w:p w:rsidR="00000000" w:rsidRDefault="009C3F32">
      <w:pPr>
        <w:tabs>
          <w:tab w:val="left" w:pos="1930"/>
        </w:tabs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ייעוץ משפטי</w:t>
      </w:r>
      <w:r>
        <w:rPr>
          <w:rFonts w:cs="David"/>
          <w:b/>
          <w:bCs/>
          <w:rtl/>
        </w:rPr>
        <w:t xml:space="preserve">: </w:t>
      </w:r>
      <w:r>
        <w:rPr>
          <w:rFonts w:cs="David"/>
          <w:rtl/>
        </w:rPr>
        <w:t>עו"ד אתי בנדלר</w:t>
      </w:r>
    </w:p>
    <w:p w:rsidR="00000000" w:rsidRDefault="009C3F32">
      <w:pPr>
        <w:bidi/>
        <w:rPr>
          <w:rFonts w:cs="David"/>
          <w:rtl/>
        </w:rPr>
      </w:pPr>
    </w:p>
    <w:p w:rsidR="00000000" w:rsidRDefault="009C3F32">
      <w:pPr>
        <w:tabs>
          <w:tab w:val="left" w:pos="1930"/>
        </w:tabs>
        <w:bidi/>
        <w:rPr>
          <w:rFonts w:cs="David"/>
          <w:b/>
          <w:bCs/>
          <w:rtl/>
        </w:rPr>
      </w:pPr>
      <w:r>
        <w:rPr>
          <w:rFonts w:cs="David"/>
          <w:b/>
          <w:bCs/>
          <w:u w:val="single"/>
          <w:rtl/>
        </w:rPr>
        <w:t>מנהלת הוועדה</w:t>
      </w:r>
      <w:r>
        <w:rPr>
          <w:rFonts w:cs="David"/>
          <w:rtl/>
        </w:rPr>
        <w:t>: לאה ורון</w:t>
      </w:r>
    </w:p>
    <w:p w:rsidR="00000000" w:rsidRDefault="009C3F32">
      <w:pPr>
        <w:bidi/>
        <w:rPr>
          <w:rFonts w:cs="David"/>
          <w:rtl/>
        </w:rPr>
      </w:pPr>
    </w:p>
    <w:p w:rsidR="00000000" w:rsidRDefault="009C3F32">
      <w:pPr>
        <w:tabs>
          <w:tab w:val="left" w:pos="1930"/>
        </w:tabs>
        <w:bidi/>
        <w:rPr>
          <w:rFonts w:cs="David"/>
          <w:rtl/>
        </w:rPr>
      </w:pPr>
      <w:r>
        <w:rPr>
          <w:rFonts w:cs="David"/>
          <w:b/>
          <w:bCs/>
          <w:u w:val="single"/>
          <w:rtl/>
        </w:rPr>
        <w:t>רשמה</w:t>
      </w:r>
      <w:r>
        <w:rPr>
          <w:rFonts w:cs="David"/>
          <w:rtl/>
        </w:rPr>
        <w:t>: שושנה מקובר</w:t>
      </w:r>
    </w:p>
    <w:p w:rsidR="00000000" w:rsidRDefault="009C3F32">
      <w:pPr>
        <w:bidi/>
        <w:rPr>
          <w:rFonts w:cs="David"/>
          <w:b/>
          <w:bCs/>
          <w:rtl/>
        </w:rPr>
      </w:pPr>
    </w:p>
    <w:p w:rsidR="00000000" w:rsidRDefault="009C3F32">
      <w:pPr>
        <w:bidi/>
        <w:rPr>
          <w:rFonts w:cs="David"/>
          <w:rtl/>
        </w:rPr>
      </w:pPr>
    </w:p>
    <w:p w:rsidR="00000000" w:rsidRDefault="009C3F32">
      <w:pPr>
        <w:bidi/>
        <w:rPr>
          <w:rFonts w:cs="David"/>
          <w:rtl/>
        </w:rPr>
      </w:pPr>
      <w:r>
        <w:rPr>
          <w:rFonts w:cs="David"/>
          <w:rtl/>
        </w:rPr>
        <w:br w:type="page"/>
      </w:r>
    </w:p>
    <w:p w:rsidR="00000000" w:rsidRDefault="009C3F32">
      <w:pPr>
        <w:bidi/>
        <w:jc w:val="both"/>
        <w:rPr>
          <w:rFonts w:cs="David"/>
          <w:b/>
          <w:bCs/>
          <w:u w:val="single"/>
          <w:rtl/>
        </w:rPr>
      </w:pPr>
      <w:r>
        <w:rPr>
          <w:rFonts w:cs="David"/>
          <w:b/>
          <w:bCs/>
          <w:u w:val="single"/>
          <w:rtl/>
        </w:rPr>
        <w:t>תקנות התעבורה (תיקון מס' 5), התשס"ה-2005, בדבר הכשרת מפעילי מלגזות</w:t>
      </w:r>
    </w:p>
    <w:p w:rsidR="00000000" w:rsidRDefault="009C3F32">
      <w:pPr>
        <w:bidi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שלום לכולכם, אני פותח את הדיון ב</w:t>
      </w:r>
      <w:r>
        <w:rPr>
          <w:rFonts w:cs="David"/>
          <w:rtl/>
        </w:rPr>
        <w:t>נושא: תקנות התעבורה (תיקון מס' 5), התשס"ה-2005, בדבר הכשרת מפעילי מלגזות.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נתבקשנו לקיים דיון בנושא, ולדחות את המועד. ראינו את הפרוטוקול של הדיון הקודם, שהתקיים לפני שנה, ואז רצינו לתת ארבעה חודשים בלבד.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לאה ורון: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המשרד ביקש ארבעה חודשים.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חוה ראובני: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ה</w:t>
      </w:r>
      <w:r>
        <w:rPr>
          <w:rFonts w:cs="David"/>
          <w:rtl/>
        </w:rPr>
        <w:t>וועדה אמרה שבוודאי לא נספיק בארבעה חודשים.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העירה תשומת לבי היועצת המשפטית של הוועדה – נתנו לכם שנה. כעת אתם רוצים עוד זמן? זה לא מסתדר. אנחנו יודעים שבדרך כלל משרד התחבורה עושה עבודה--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לא סתם העברתי לך את מה שהעברתי, אדוני הי</w:t>
      </w:r>
      <w:r>
        <w:rPr>
          <w:rFonts w:cs="David"/>
          <w:rtl/>
        </w:rPr>
        <w:t>ושב ראש.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אני לא יודע מה העברת – ברגע האחרון אני לא יכול לקרוא את כל החומר.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בעיקרון, עד היום, עד שהחלטנו להיכנס לענין הזה, שמאגד בתוכו הרבה מאוד תחומים של מלגזות, והרבה מאוד בעיות--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לא ידעתם את זה בינואר 200</w:t>
      </w:r>
      <w:r>
        <w:rPr>
          <w:rFonts w:cs="David"/>
          <w:rtl/>
        </w:rPr>
        <w:t>5?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ידענו – עשינו את אותו הדבר. אבל ללכת ולרכז – כל נושא הריכוז של הרישוי הזה לא היה מאוגד באף מקום. היו מספר אנשים שנתנו את הרישוי לטובת הענין הזה – לא רישיון אלא הדרכה והשתלמויות. כדי לקבל את הממד לגבי מספר האנשים שיש ולהוציא הוראות נוהל בענין</w:t>
      </w:r>
      <w:r>
        <w:rPr>
          <w:rFonts w:cs="David"/>
          <w:rtl/>
        </w:rPr>
        <w:t xml:space="preserve"> הזה--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כמה אנשים יש עם רישיון?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keepNext/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אין רישיון; יש אישור על כך שנתנו הדרכה.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מי נתן הדרכות?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קציני בטיחות, חלק ממשרד התמ"ת, חלק מורי נהיגה שעברו השתלמות – כל אחד נתן. זה היה פשוט פרוץ לחלוטין. כדי להתח</w:t>
      </w:r>
      <w:r>
        <w:rPr>
          <w:rFonts w:cs="David"/>
          <w:rtl/>
        </w:rPr>
        <w:t>יל לגבות את כל האנשים האלה, ולהעביר את כולם השתלמות – להערכתנו יש בין 10 אלפים ל-20 אלף איש בעלי היתר לנהוג. מכאן הייתי מעביר את הדברים לחנניה, שגם ריכז את הנושאים אצלנו.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לפי הדו"ח והדברים הוא לא ריכז שום דבר במשך שנה שלמה?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</w:t>
      </w:r>
      <w:r>
        <w:rPr>
          <w:rFonts w:cs="David"/>
          <w:rtl/>
        </w:rPr>
        <w:t>א, בהחלט קרה.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למה זה לא יצא לדרך?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זה יצא לדרך.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אז לשם מה אתה צריך הארכה?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ראשית, מהיום שבו יצאה התקנה – לפני שנה – מר שדה מינה ועדה בראשותי. זו ועדה בינמשרדית שכוללת הרבה מאוד משרדים. כתב</w:t>
      </w:r>
      <w:r>
        <w:rPr>
          <w:rFonts w:cs="David"/>
          <w:rtl/>
        </w:rPr>
        <w:t>נו תוכנית לימודים, אותה אתה יכול לראות בנוהל שיעבירו לך כעת.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התחלנו עם ההדרכה של המדריכים – כי קודם כל צריך להכין מדריכים. עד היום לא היו מדריכים.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על כך מדברות התקנות. זה לא משהו חדש – ידעת את זה. היו ארבעה חודשים שאתם ביקשתם. הוועדה א</w:t>
      </w:r>
      <w:r>
        <w:rPr>
          <w:rFonts w:cs="David"/>
          <w:rtl/>
        </w:rPr>
        <w:t>מרה שלא תספיקו כלום, כי יש ועדה אחת למורים ולמדריכים, וכן הלאה. נתנו לכם שנה.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הסתבר שזה לא מספיק.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מה זאת אומרת? אתם, אנשי המקצוע, ביקשתם ארבעה חודשים. הוועדה אמרה: אנחנו כבר מכירים אתכם, ולכן קחו פי שלוש זמן, רק תגמרו בב</w:t>
      </w:r>
      <w:r>
        <w:rPr>
          <w:rFonts w:cs="David"/>
          <w:rtl/>
        </w:rPr>
        <w:t xml:space="preserve">קשה. לאחר פרק הזמן הזה אתה בא ומבקש שנה נוספת? לא תקבל. תשכנע אותי.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ב-17 לפברואר תכנס התקנה לתוקף. שוקי אומר שיש בין 10 אלף ל-20 אלף מפעילי מלגזות. אם הם לא יספיקו לקבל הדרכה במפעלים בכל הארץ, הם יפעילו מלגזה בניגוד לחוק. אגב, אין לנו רישו</w:t>
      </w:r>
      <w:r>
        <w:rPr>
          <w:rFonts w:cs="David"/>
          <w:rtl/>
        </w:rPr>
        <w:t>ם ביחס למפעילי המלגזות, כי עד היום לא קבלו רישוי ממשרד הרישוי אלא מכל מני אנשים שהסמיכו – אפילו את עצמם.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כדי שנספיק להכשיר את כל אותם 20 אלף איש, אנחנו צריכים חצי שנה לכל הפחות. אחרת, אנשים ינהגו במלגזה בניגוד לחוק, ויבואו השוטרים ויעצרו אותם. זה מצב שבו </w:t>
      </w:r>
      <w:r>
        <w:rPr>
          <w:rFonts w:cs="David"/>
          <w:rtl/>
        </w:rPr>
        <w:t>הם נוהגים כביכול בלי רישיון. אנחנו רוצים למנוע את זה. לעזור לציבור – זאת הכוונה שלנו.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תוכנית ההדרכה כבר מוכנה?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- - - התחלנו.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יש גם מדריכים שהוכשרו?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יש השתלמויות של מדריכים - - -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האם א</w:t>
      </w:r>
      <w:r>
        <w:rPr>
          <w:rFonts w:cs="David"/>
          <w:rtl/>
        </w:rPr>
        <w:t xml:space="preserve">פשר כבר להתחיל להכשיר בפועל את המלגזנים עצמם?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עדיין לא.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מתי ניתן יהיה להתחיל להכשיר אותם?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יש לי כאן את התאריכים.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לאה ורון: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אם הם עורכים עתה את ההשתלמויות למדריכים, הם עדיין לא יכולים להכשיר את המלגזנים עצמם. </w:t>
      </w:r>
      <w:r>
        <w:rPr>
          <w:rFonts w:cs="David"/>
          <w:rtl/>
        </w:rPr>
        <w:t>מתי תסתיים ההשתלמות של המדריכים?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בעוד ארבעה שבועות יסתיימו 4 משכים. הקורס הראשון מתחיל ב-13 בחודש, ולאחר מכן מתחילים להכשיר את כל המלגזנים בארץ.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לדבריכם, יש בין 10 אלף ל-20 אלף בעלי היתר לנהוג במלגזות.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אין להם ה</w:t>
      </w:r>
      <w:r>
        <w:rPr>
          <w:rFonts w:cs="David"/>
          <w:rtl/>
        </w:rPr>
        <w:t>יתר רשמי. זהו היתר שמישהו נתן להם. אנחנו לא מכירים בהיתר הזה.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מתי יפוג תוקפו של ההיתר הזה?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חוה ראובני: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הוא לא ניתן על פי דין, וממילא אין לו תפוגה. זהו נייר פנימי--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להערכתכם, מדובר ב-10 אלף עד 20 אלף נוהגים במלגזות, שכולם צ</w:t>
      </w:r>
      <w:r>
        <w:rPr>
          <w:rFonts w:cs="David"/>
          <w:rtl/>
        </w:rPr>
        <w:t>ריכים לקבל היתר.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כן, אחרי הדרכה.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כמה זמן אורכת ההדרכה?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למפעילים ותיקים – יום אחד, ולוותיקים – חמישה ימים.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למדריכים עצמם?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למדריכים ותיקים – יומיים, ולמדריכים חדשים – כפל - - -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כמות ההכשרה של המדריכים היא גדולה למדיי. במקביל, יש גם מי שלא רוצים. קבלנו גם הודעות מאנשים שלא רוצים – הם לא רוצים לעסוק במקצוע ואין להם כוונה. לפיכך, אני מניח שחלק יירדו מהענין הזה. בנוסף, ההכשרה שלנו עכשיו – כמות גדולה של אנשים נמצאים בהשתלמ</w:t>
      </w:r>
      <w:r>
        <w:rPr>
          <w:rFonts w:cs="David"/>
          <w:rtl/>
        </w:rPr>
        <w:t xml:space="preserve">ויות. אנחנו חושבים שבמסגרת של חצי שנה נוכל בהחלט להעמיד את כולם בצורה מסודרת.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keepNext/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מי רשאי לקבל קורס כזה של מלגזן? מהו הפרמטר הראשוני?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כל אדם בעל רישיון נהיגה כלשהו – טרקטור, מכונה ניידת--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כמה צריך לשלם?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</w:t>
      </w:r>
      <w:r>
        <w:rPr>
          <w:rFonts w:cs="David"/>
          <w:u w:val="single"/>
          <w:rtl/>
        </w:rPr>
        <w:t>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העלויות לא שלנו - - -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קריאה: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הגופים שיעשו, זה באחריותם.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אבל זה בפיקוח שלכם?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כן, בפיקוח שלנו.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לאה ורון: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מה פירוש "הגופים"?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מפעל שרוצה להכשיר את האנשים שלנו למלגזה, יש לו עם המדריך את הקשר</w:t>
      </w:r>
      <w:r>
        <w:rPr>
          <w:rFonts w:cs="David"/>
          <w:rtl/>
        </w:rPr>
        <w:t xml:space="preserve"> - - -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כמה אגרה הוא לוקח?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אין אגרה לזה.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כמה יעלה יום לימודים לאדם שירצה ללמוד?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חוה ראובני: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ייתכן שזה יהיה בחינם, באופן תיאורטי: מפעל מכשיר את המלגזנים שלו, לוקח אותם--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keepNext/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keepNext/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לא כדאי לסגור את</w:t>
      </w:r>
      <w:r>
        <w:rPr>
          <w:rFonts w:cs="David"/>
          <w:rtl/>
        </w:rPr>
        <w:t xml:space="preserve"> הנושא הזה, ולא להשאיר אותו פרוץ?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לא, זה יכניס אותנו לפיקוח מחירים. לשם מה אנחנו צריכים את זה? ייתכן שאותו אדם שמקבל את ההשתלמות הוא איש מפעל.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אבל מישהו צריך לשלם את השכר למורה או למדריך.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לא, ברגע שהוא איש של המפ</w:t>
      </w:r>
      <w:r>
        <w:rPr>
          <w:rFonts w:cs="David"/>
          <w:rtl/>
        </w:rPr>
        <w:t>על הוא לא מקבל. הוא עושה לכולם במסגרת המפעל--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חוה ראובני: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ייתכן שהמדריך הוא קצין הבטיחות של המפעל.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ייתכן שאין מדריך במיוחד לטובת הענין. מדובר באיש מפעלי, שמקבל הכשרה ויכול - - - אין בעיה.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אני כועס עליכם - - - 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אין לך מה לכעוס. עשו כאן עבודה, ולא ויתרנו על קוצו של יו"ד, עד להקמת בית ספר למלגזנים. לחיבור - - - במסגרת של הכשרות ולימודים. קבענו גם מה גודל בית הספר, ובאיזו צורה צריך להיות בית הספר.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זה בכל המקומות, גיאוגרפית?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בכל המקומות</w:t>
      </w:r>
      <w:r>
        <w:rPr>
          <w:rFonts w:cs="David"/>
          <w:rtl/>
        </w:rPr>
        <w:t xml:space="preserve">. זו עבודה מסודרת להפליא, ולא ויתרנו על שום דבר.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יותר מדיי זמן.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כן, אבל מעולם לא התעסקו בכך.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keepNext/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לאה ורון:</w:t>
      </w:r>
    </w:p>
    <w:p w:rsidR="00000000" w:rsidRDefault="009C3F32">
      <w:pPr>
        <w:keepNext/>
        <w:bidi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מה גרם לכם להתחיל לעסוק בכך, תאונות שהיו עם מלגזות?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כן, התחילו להגיע אלינו כל מני תאונות. העסק הזה היה פרוץ</w:t>
      </w:r>
      <w:r>
        <w:rPr>
          <w:rFonts w:cs="David"/>
          <w:rtl/>
        </w:rPr>
        <w:t xml:space="preserve"> 50 שנה. נתתי לזה קץ – גם לנושא הזה וגם לנושא של מכונה ניידת. יש עכשיו ועדה שעובדת על מכונה ניידת.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קיימנו מספר דיונים בוועדה לגבי מכונה ידנית.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לא, זה אושר.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קריאה: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סיימנו עם זה.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אני מדבר על סוג רישיון. כל הדברים</w:t>
      </w:r>
      <w:r>
        <w:rPr>
          <w:rFonts w:cs="David"/>
          <w:rtl/>
        </w:rPr>
        <w:t xml:space="preserve"> האלה לא היו מוכנסים. עכשיו חייבנו נהג מלגזה ברישיון נהיגה – לא משנה במה – כדי שהדברים האלה לא יהיו פרוצים. לכן זה לקח לנו קצת זמן.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מר שדה, דבר אחד: לא תבוא לכאן להאריך את זה שוב בחצי שנה?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בעזרת ה', לא.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אדוני היו</w:t>
      </w:r>
      <w:r>
        <w:rPr>
          <w:rFonts w:cs="David"/>
          <w:rtl/>
        </w:rPr>
        <w:t>שב ראש, השאלה היא מתי יוכלו נהגי המלגזות להתחיל לעבור הכשרה? האם אתם מפרסמים על כך הודעה?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אנחנו מוציאים הודעה בעיתון.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ב-13 וב-14 בפברואר – בשבוע הבא – הקורס הראשון של המדריכים ייצא לפועל. רשומים כבר 50 מדריכים.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לאה ורון: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והוא</w:t>
      </w:r>
      <w:r>
        <w:rPr>
          <w:rFonts w:cs="David"/>
          <w:rtl/>
        </w:rPr>
        <w:t xml:space="preserve"> מסתיים חודש לאחר מכן.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keepNext/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keepNext/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לא, זה יומיים.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מצדי, יומיים אחר כך הוא יקבל את ההיתר ויתחיל להכשיר.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האם כל הנוהגים במלגזות יידעו על כך שהם חייבים - - - היתר?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כן – אנחנו מוציאים הודעה בעיתון?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ג</w:t>
      </w:r>
      <w:r>
        <w:rPr>
          <w:rFonts w:cs="David"/>
          <w:rtl/>
        </w:rPr>
        <w:t>ם על כך תוציאו הודעה? על כך שהם צריכים לעבור הדרכה לא יאוחר מתאריך מסוים?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שלא ייענש מי שלא יידע.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לאה ורון: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איך ידעו על התוכנית מי שרצו לעבור את תוכנית ההכשרה למדריכים? כי ייתכן שלמלגזן כדאי יותר לעבור את התוכנית שלכם למדריכים.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חנניה א</w:t>
      </w:r>
      <w:r>
        <w:rPr>
          <w:rFonts w:cs="David"/>
          <w:u w:val="single"/>
          <w:rtl/>
        </w:rPr>
        <w:t>פנג'ר: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אנחנו מעבירים את ההדרכה למדריכים באמצעות המוסד לבטיחות וגהות, בשיתוף משרד התמ"ת והמרכז החקלאי. הוא כבר פרסם בכל המפעלים שיש בהם קציני בטיחות ומלגזות על כך שאנחנו מתחילים את ההדרכה ב-13 בפברואר. המדריכים כבר נרשמו.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כל אחד במפעל כבר יודע אם יש לו 1</w:t>
      </w:r>
      <w:r>
        <w:rPr>
          <w:rFonts w:cs="David"/>
          <w:rtl/>
        </w:rPr>
        <w:t>,000, 2,000 או 500 – הוא כבר יתחיל בעצמו--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מה יקרה למלגזן שלא יעבור את ההכשרה, וייתפס כעבור חצי שנה?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הוא לא יוכל לנהוג.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פג התוקף של הרישיון - - -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שוקי שדה: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נגמר הכל.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keepNext/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עו"ד ראובני, האם</w:t>
      </w:r>
      <w:r>
        <w:rPr>
          <w:rFonts w:cs="David"/>
          <w:rtl/>
        </w:rPr>
        <w:t xml:space="preserve"> תוכלי לקרוא את התקנות?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חוה ראובני: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סעיף 1 – תיקון תקנה 12</w:t>
      </w:r>
    </w:p>
    <w:p w:rsidR="00000000" w:rsidRDefault="009C3F32">
      <w:pPr>
        <w:bidi/>
        <w:ind w:firstLine="567"/>
        <w:jc w:val="both"/>
        <w:rPr>
          <w:rFonts w:cs="David"/>
          <w:b/>
          <w:bCs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"בתקנה 12 לתקנות התעבורה (תיקון מס' 5), התשס"ה-2005, במקום "שנה מיום הפירסום" יבוא "ביום כ"ג באב התשס"ו (17 באוגוסט, 2006)."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למה קבעתם ב-17 באוגוסט?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חוה ראובני: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זה בדיוק ששה</w:t>
      </w:r>
      <w:r>
        <w:rPr>
          <w:rFonts w:cs="David"/>
          <w:rtl/>
        </w:rPr>
        <w:t xml:space="preserve"> חודשים. זה התפרסם ברשומות ב-17 בפברואר, 2005.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 xml:space="preserve">כניסה לתוקף 17 באוגוסט 2006. 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ניתן לכם 13 יום נוספים.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אתי בנדלר: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אם כן, התחילה תהיה ב-1 בספטמבר. צריך להתאים כמובן את התאריך העברי.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הצבעה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בעד אישור סעיף 1 – פה אחד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סע</w:t>
      </w:r>
      <w:r>
        <w:rPr>
          <w:rFonts w:cs="David"/>
          <w:rtl/>
        </w:rPr>
        <w:t>יף 1 אושר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אמנון כהן:</w:t>
      </w:r>
    </w:p>
    <w:p w:rsidR="00000000" w:rsidRDefault="009C3F32">
      <w:pPr>
        <w:bidi/>
        <w:jc w:val="both"/>
        <w:rPr>
          <w:rFonts w:cs="David"/>
          <w:u w:val="single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התקנות אושרו פה אחד, בשעה טובה ומוצלחת. צאו לדרך, ולא תגיעו לכאן שוב כדי להאריך את המועד.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ind w:firstLine="567"/>
        <w:jc w:val="both"/>
        <w:rPr>
          <w:rFonts w:cs="David"/>
          <w:rtl/>
        </w:rPr>
      </w:pPr>
      <w:r>
        <w:rPr>
          <w:rFonts w:cs="David"/>
          <w:rtl/>
        </w:rPr>
        <w:t>תודה לכולכם, הישיבה נעולה.</w:t>
      </w:r>
    </w:p>
    <w:p w:rsidR="00000000" w:rsidRDefault="009C3F32">
      <w:pPr>
        <w:bidi/>
        <w:ind w:firstLine="567"/>
        <w:jc w:val="both"/>
        <w:rPr>
          <w:rFonts w:cs="David"/>
          <w:rtl/>
        </w:rPr>
      </w:pPr>
    </w:p>
    <w:p w:rsidR="00000000" w:rsidRDefault="009C3F32">
      <w:pPr>
        <w:bidi/>
        <w:jc w:val="both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הישיבה ננעלה בשעה: 11:00</w:t>
      </w:r>
    </w:p>
    <w:p w:rsidR="00000000" w:rsidRDefault="009C3F32">
      <w:pPr>
        <w:bidi/>
        <w:rPr>
          <w:rFonts w:cs="David"/>
          <w:rtl/>
        </w:rPr>
      </w:pPr>
    </w:p>
    <w:sectPr w:rsidR="00000000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C3F32">
      <w:r>
        <w:separator/>
      </w:r>
    </w:p>
  </w:endnote>
  <w:endnote w:type="continuationSeparator" w:id="0">
    <w:p w:rsidR="00000000" w:rsidRDefault="009C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C3F32">
      <w:r>
        <w:separator/>
      </w:r>
    </w:p>
  </w:footnote>
  <w:footnote w:type="continuationSeparator" w:id="0">
    <w:p w:rsidR="00000000" w:rsidRDefault="009C3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9C3F32">
    <w:pPr>
      <w:pStyle w:val="a4"/>
      <w:framePr w:wrap="auto" w:vAnchor="text" w:hAnchor="margin" w:y="1"/>
      <w:rPr>
        <w:rStyle w:val="a3"/>
        <w:rFonts w:cs="David"/>
        <w:sz w:val="24"/>
        <w:rtl/>
      </w:rPr>
    </w:pPr>
    <w:r>
      <w:rPr>
        <w:rStyle w:val="a3"/>
        <w:rFonts w:cs="David"/>
      </w:rPr>
      <w:fldChar w:fldCharType="begin"/>
    </w:r>
    <w:r>
      <w:rPr>
        <w:rStyle w:val="a3"/>
        <w:rFonts w:cs="David"/>
      </w:rPr>
      <w:instrText xml:space="preserve">PAGE  </w:instrText>
    </w:r>
    <w:r>
      <w:rPr>
        <w:rStyle w:val="a3"/>
        <w:rFonts w:cs="David"/>
      </w:rPr>
      <w:fldChar w:fldCharType="separate"/>
    </w:r>
    <w:r>
      <w:rPr>
        <w:rStyle w:val="a3"/>
        <w:rFonts w:cs="David"/>
        <w:noProof/>
        <w:rtl/>
      </w:rPr>
      <w:t>2</w:t>
    </w:r>
    <w:r>
      <w:rPr>
        <w:rStyle w:val="a3"/>
        <w:rFonts w:cs="David"/>
      </w:rPr>
      <w:fldChar w:fldCharType="end"/>
    </w:r>
  </w:p>
  <w:p w:rsidR="00000000" w:rsidRDefault="009C3F32">
    <w:pPr>
      <w:pStyle w:val="a4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הכלכלה</w:t>
    </w:r>
  </w:p>
  <w:p w:rsidR="00000000" w:rsidRDefault="009C3F32">
    <w:pPr>
      <w:pStyle w:val="a4"/>
      <w:ind w:right="360"/>
      <w:rPr>
        <w:rStyle w:val="a3"/>
        <w:rFonts w:cs="David"/>
        <w:sz w:val="24"/>
        <w:rtl/>
      </w:rPr>
    </w:pPr>
    <w:r>
      <w:rPr>
        <w:rFonts w:cs="David"/>
        <w:sz w:val="24"/>
        <w:rtl/>
      </w:rPr>
      <w:t>5.2.2006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OriginalName" w:val="tmp127993ôøåèå÷åì_éùéáú_åòãä.doc"/>
    <w:docVar w:name="StartMode" w:val="3"/>
  </w:docVars>
  <w:rsids>
    <w:rsidRoot w:val="009C3F32"/>
    <w:rsid w:val="009C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C9AE683-66C1-4F50-AB9E-FAB348B4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qFormat="1"/>
    <w:lsdException w:name="heading 6" w:semiHidden="1" w:uiPriority="9" w:unhideWhenUsed="1" w:qFormat="1"/>
    <w:lsdException w:name="heading 7" w:qFormat="1"/>
    <w:lsdException w:name="heading 8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bidi/>
      <w:outlineLvl w:val="0"/>
    </w:pPr>
    <w:rPr>
      <w:u w:val="single"/>
    </w:rPr>
  </w:style>
  <w:style w:type="paragraph" w:styleId="2">
    <w:name w:val="heading 2"/>
    <w:basedOn w:val="a"/>
    <w:next w:val="a"/>
    <w:link w:val="20"/>
    <w:uiPriority w:val="99"/>
    <w:qFormat/>
    <w:pPr>
      <w:keepNext/>
      <w:bidi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pPr>
      <w:keepNext/>
      <w:bidi/>
      <w:jc w:val="center"/>
      <w:outlineLvl w:val="2"/>
    </w:pPr>
    <w:rPr>
      <w:b/>
      <w:bCs/>
      <w:u w:val="single"/>
    </w:rPr>
  </w:style>
  <w:style w:type="paragraph" w:styleId="5">
    <w:name w:val="heading 5"/>
    <w:basedOn w:val="a"/>
    <w:next w:val="a"/>
    <w:link w:val="50"/>
    <w:uiPriority w:val="99"/>
    <w:qFormat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sz w:val="22"/>
      <w:lang w:eastAsia="he-IL"/>
    </w:rPr>
  </w:style>
  <w:style w:type="paragraph" w:styleId="7">
    <w:name w:val="heading 7"/>
    <w:basedOn w:val="a"/>
    <w:next w:val="a"/>
    <w:link w:val="70"/>
    <w:uiPriority w:val="99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6"/>
    </w:pPr>
    <w:rPr>
      <w:b/>
      <w:bCs/>
      <w:sz w:val="22"/>
      <w:lang w:eastAsia="he-IL"/>
    </w:rPr>
  </w:style>
  <w:style w:type="paragraph" w:styleId="8">
    <w:name w:val="heading 8"/>
    <w:basedOn w:val="a"/>
    <w:next w:val="a"/>
    <w:link w:val="80"/>
    <w:uiPriority w:val="99"/>
    <w:qFormat/>
    <w:pPr>
      <w:keepNext/>
      <w:overflowPunct w:val="0"/>
      <w:autoSpaceDE w:val="0"/>
      <w:autoSpaceDN w:val="0"/>
      <w:bidi/>
      <w:adjustRightInd w:val="0"/>
      <w:jc w:val="center"/>
      <w:textAlignment w:val="baseline"/>
      <w:outlineLvl w:val="7"/>
    </w:pPr>
    <w:rPr>
      <w:b/>
      <w:bCs/>
      <w:sz w:val="22"/>
      <w:lang w:eastAsia="he-IL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50">
    <w:name w:val="כותרת 5 תו"/>
    <w:basedOn w:val="a0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70">
    <w:name w:val="כותרת 7 תו"/>
    <w:basedOn w:val="a0"/>
    <w:link w:val="7"/>
    <w:uiPriority w:val="9"/>
    <w:semiHidden/>
    <w:rPr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Pr>
      <w:i/>
      <w:iCs/>
      <w:sz w:val="24"/>
      <w:szCs w:val="24"/>
    </w:rPr>
  </w:style>
  <w:style w:type="character" w:styleId="a3">
    <w:name w:val="page number"/>
    <w:basedOn w:val="a0"/>
    <w:uiPriority w:val="99"/>
    <w:rPr>
      <w:rFonts w:ascii="Times New Roman" w:hAnsi="Times New Roman" w:cs="Times New Roman"/>
    </w:rPr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jc w:val="both"/>
      <w:textAlignment w:val="baseline"/>
    </w:pPr>
    <w:rPr>
      <w:sz w:val="22"/>
      <w:lang w:eastAsia="he-IL"/>
    </w:rPr>
  </w:style>
  <w:style w:type="character" w:customStyle="1" w:styleId="a5">
    <w:name w:val="כותרת עליונה תו"/>
    <w:basedOn w:val="a0"/>
    <w:link w:val="a4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1550</Words>
  <Characters>7752</Characters>
  <Application>Microsoft Office Word</Application>
  <DocSecurity>4</DocSecurity>
  <Lines>64</Lines>
  <Paragraphs>18</Paragraphs>
  <ScaleCrop>false</ScaleCrop>
  <Company>Liraz</Company>
  <LinksUpToDate>false</LinksUpToDate>
  <CharactersWithSpaces>9284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תקנות התעבורה (תיקון מס' 5) בדבר הכשרת מפעילי מלגזה</dc:title>
  <dc:subject/>
  <dc:creator>p_tamars</dc:creator>
  <cp:keywords/>
  <dc:description/>
  <cp:lastModifiedBy>שמואל כוכב</cp:lastModifiedBy>
  <cp:revision>2</cp:revision>
  <dcterms:created xsi:type="dcterms:W3CDTF">2018-06-20T10:25:00Z</dcterms:created>
  <dcterms:modified xsi:type="dcterms:W3CDTF">2018-06-20T10:25:00Z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Profile">
    <vt:lpwstr>389.000000000000</vt:lpwstr>
  </property>
  <property fmtid="{D5CDD505-2E9C-101B-9397-08002B2CF9AE}" pid="3" name="AutoNumber">
    <vt:lpwstr>00650706</vt:lpwstr>
  </property>
  <property fmtid="{D5CDD505-2E9C-101B-9397-08002B2CF9AE}" pid="4" name="SDDocDate">
    <vt:lpwstr>2006-03-07T11:13:37Z</vt:lpwstr>
  </property>
  <property fmtid="{D5CDD505-2E9C-101B-9397-08002B2CF9AE}" pid="5" name="SDHebDate">
    <vt:lpwstr>ז' באדר, התשס"ו</vt:lpwstr>
  </property>
  <property fmtid="{D5CDD505-2E9C-101B-9397-08002B2CF9AE}" pid="6" name="SDCategories">
    <vt:lpwstr>:דף הבית:נושאים:פרוטוקולי וועדות פרלמטריות:כלכלה;#</vt:lpwstr>
  </property>
  <property fmtid="{D5CDD505-2E9C-101B-9397-08002B2CF9AE}" pid="7" name="MisYeshiva">
    <vt:lpwstr>582.000000000000</vt:lpwstr>
  </property>
  <property fmtid="{D5CDD505-2E9C-101B-9397-08002B2CF9AE}" pid="8" name="MisKnesset">
    <vt:lpwstr>16.0000000000000</vt:lpwstr>
  </property>
  <property fmtid="{D5CDD505-2E9C-101B-9397-08002B2CF9AE}" pid="9" name="SDAuthor">
    <vt:lpwstr>תמר שפנייר</vt:lpwstr>
  </property>
  <property fmtid="{D5CDD505-2E9C-101B-9397-08002B2CF9AE}" pid="10" name="TaarichYeshiva">
    <vt:lpwstr>2006-02-05T12:30:00Z</vt:lpwstr>
  </property>
  <property fmtid="{D5CDD505-2E9C-101B-9397-08002B2CF9AE}" pid="11" name="שעת ישיבה">
    <vt:lpwstr>10:30</vt:lpwstr>
  </property>
  <property fmtid="{D5CDD505-2E9C-101B-9397-08002B2CF9AE}" pid="12" name="MisVaada">
    <vt:lpwstr>23.0000000000000</vt:lpwstr>
  </property>
  <property fmtid="{D5CDD505-2E9C-101B-9397-08002B2CF9AE}" pid="13" name="GetLastModified">
    <vt:lpwstr>3/7/2006 11:13:38 AM</vt:lpwstr>
  </property>
</Properties>
</file>