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3A4BE5">
      <w:pPr>
        <w:bidi/>
        <w:jc w:val="both"/>
        <w:rPr>
          <w:rFonts w:cs="David"/>
          <w:b/>
          <w:bCs/>
          <w:rtl/>
        </w:rPr>
      </w:pPr>
      <w:bookmarkStart w:id="0" w:name="_GoBack"/>
      <w:bookmarkEnd w:id="0"/>
      <w:r>
        <w:rPr>
          <w:rFonts w:cs="David"/>
          <w:b/>
          <w:bCs/>
          <w:rtl/>
        </w:rPr>
        <w:t>הכנסת השמונה-עשרה</w:t>
      </w:r>
      <w:r>
        <w:rPr>
          <w:rFonts w:cs="David"/>
          <w:b/>
          <w:bCs/>
          <w:rtl/>
        </w:rPr>
        <w:tab/>
      </w:r>
      <w:r>
        <w:rPr>
          <w:rFonts w:cs="David"/>
          <w:b/>
          <w:bCs/>
          <w:rtl/>
        </w:rPr>
        <w:tab/>
      </w:r>
      <w:r>
        <w:rPr>
          <w:rFonts w:cs="David"/>
          <w:b/>
          <w:bCs/>
          <w:rtl/>
        </w:rPr>
        <w:t xml:space="preserve">                                                                נוסח לא מתוקן              </w:t>
      </w:r>
    </w:p>
    <w:p w:rsidR="00000000" w:rsidRDefault="003A4BE5">
      <w:pPr>
        <w:bidi/>
        <w:jc w:val="both"/>
        <w:outlineLvl w:val="0"/>
        <w:rPr>
          <w:rFonts w:cs="David"/>
          <w:b/>
          <w:bCs/>
          <w:rtl/>
        </w:rPr>
      </w:pPr>
      <w:r>
        <w:rPr>
          <w:rFonts w:cs="David"/>
          <w:b/>
          <w:bCs/>
          <w:rtl/>
        </w:rPr>
        <w:t>מושב שלישי</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w:t>
      </w:r>
    </w:p>
    <w:p w:rsidR="00000000" w:rsidRDefault="003A4BE5">
      <w:pPr>
        <w:bidi/>
        <w:jc w:val="both"/>
        <w:rPr>
          <w:rFonts w:cs="David"/>
          <w:b/>
          <w:bCs/>
          <w:rtl/>
        </w:rPr>
      </w:pPr>
    </w:p>
    <w:p w:rsidR="00000000" w:rsidRDefault="003A4BE5">
      <w:pPr>
        <w:bidi/>
        <w:jc w:val="center"/>
        <w:outlineLvl w:val="0"/>
        <w:rPr>
          <w:rFonts w:cs="David"/>
          <w:b/>
          <w:bCs/>
          <w:rtl/>
        </w:rPr>
      </w:pPr>
    </w:p>
    <w:p w:rsidR="00000000" w:rsidRDefault="003A4BE5">
      <w:pPr>
        <w:bidi/>
        <w:jc w:val="center"/>
        <w:outlineLvl w:val="0"/>
        <w:rPr>
          <w:rFonts w:cs="David"/>
          <w:b/>
          <w:bCs/>
          <w:rtl/>
        </w:rPr>
      </w:pPr>
    </w:p>
    <w:p w:rsidR="00000000" w:rsidRDefault="003A4BE5">
      <w:pPr>
        <w:bidi/>
        <w:jc w:val="center"/>
        <w:outlineLvl w:val="0"/>
        <w:rPr>
          <w:rFonts w:cs="David"/>
          <w:b/>
          <w:bCs/>
          <w:rtl/>
        </w:rPr>
      </w:pPr>
    </w:p>
    <w:p w:rsidR="00000000" w:rsidRDefault="003A4BE5">
      <w:pPr>
        <w:bidi/>
        <w:jc w:val="center"/>
        <w:outlineLvl w:val="0"/>
        <w:rPr>
          <w:rFonts w:cs="David"/>
          <w:b/>
          <w:bCs/>
          <w:rtl/>
        </w:rPr>
      </w:pPr>
      <w:r>
        <w:rPr>
          <w:rFonts w:cs="David"/>
          <w:b/>
          <w:bCs/>
          <w:rtl/>
        </w:rPr>
        <w:t>פרוטוקול מס' 380</w:t>
      </w:r>
    </w:p>
    <w:p w:rsidR="00000000" w:rsidRDefault="003A4BE5">
      <w:pPr>
        <w:bidi/>
        <w:jc w:val="center"/>
        <w:outlineLvl w:val="0"/>
        <w:rPr>
          <w:rFonts w:cs="David"/>
          <w:b/>
          <w:bCs/>
          <w:rtl/>
        </w:rPr>
      </w:pPr>
      <w:r>
        <w:rPr>
          <w:rFonts w:cs="David"/>
          <w:b/>
          <w:bCs/>
          <w:rtl/>
        </w:rPr>
        <w:t>מישיבת ועדת הכלכלה</w:t>
      </w:r>
    </w:p>
    <w:p w:rsidR="00000000" w:rsidRDefault="003A4BE5">
      <w:pPr>
        <w:bidi/>
        <w:jc w:val="center"/>
        <w:outlineLvl w:val="0"/>
        <w:rPr>
          <w:rFonts w:cs="David"/>
          <w:b/>
          <w:bCs/>
          <w:u w:val="single"/>
          <w:rtl/>
        </w:rPr>
      </w:pPr>
      <w:r>
        <w:rPr>
          <w:rFonts w:cs="David"/>
          <w:b/>
          <w:bCs/>
          <w:u w:val="single"/>
          <w:rtl/>
        </w:rPr>
        <w:t>יום שלישי, ז' בטבת, התשע"א (14/12/2010) בשעה 08:30</w:t>
      </w:r>
    </w:p>
    <w:p w:rsidR="00000000" w:rsidRDefault="003A4BE5">
      <w:pPr>
        <w:bidi/>
        <w:rPr>
          <w:rFonts w:cs="David"/>
          <w:b/>
          <w:bCs/>
          <w:u w:val="single"/>
          <w:rtl/>
        </w:rPr>
      </w:pPr>
    </w:p>
    <w:p w:rsidR="00000000" w:rsidRDefault="003A4BE5">
      <w:pPr>
        <w:bidi/>
        <w:rPr>
          <w:rFonts w:cs="David"/>
          <w:b/>
          <w:bCs/>
          <w:u w:val="single"/>
          <w:rtl/>
        </w:rPr>
      </w:pPr>
    </w:p>
    <w:p w:rsidR="00000000" w:rsidRDefault="003A4BE5">
      <w:pPr>
        <w:bidi/>
        <w:rPr>
          <w:rFonts w:cs="David"/>
          <w:b/>
          <w:bCs/>
          <w:u w:val="single"/>
          <w:rtl/>
        </w:rPr>
      </w:pPr>
    </w:p>
    <w:p w:rsidR="00000000" w:rsidRDefault="003A4BE5">
      <w:pPr>
        <w:bidi/>
        <w:rPr>
          <w:rFonts w:cs="David"/>
          <w:b/>
          <w:bCs/>
          <w:u w:val="single"/>
          <w:rtl/>
        </w:rPr>
      </w:pPr>
    </w:p>
    <w:p w:rsidR="00000000" w:rsidRDefault="003A4BE5">
      <w:pPr>
        <w:bidi/>
        <w:jc w:val="both"/>
        <w:rPr>
          <w:rFonts w:cs="David"/>
          <w:rtl/>
        </w:rPr>
      </w:pPr>
      <w:r>
        <w:rPr>
          <w:rFonts w:cs="David"/>
          <w:b/>
          <w:bCs/>
          <w:u w:val="single"/>
          <w:rtl/>
        </w:rPr>
        <w:t>סדר היום:</w:t>
      </w:r>
      <w:r>
        <w:rPr>
          <w:rFonts w:cs="David"/>
          <w:rtl/>
        </w:rPr>
        <w:t xml:space="preserve">  </w:t>
      </w:r>
    </w:p>
    <w:p w:rsidR="00000000" w:rsidRDefault="003A4BE5">
      <w:pPr>
        <w:bidi/>
        <w:jc w:val="both"/>
        <w:rPr>
          <w:rFonts w:cs="David"/>
          <w:b/>
          <w:bCs/>
          <w:u w:val="single"/>
          <w:rtl/>
        </w:rPr>
      </w:pPr>
    </w:p>
    <w:p w:rsidR="00000000" w:rsidRDefault="003A4BE5">
      <w:pPr>
        <w:bidi/>
        <w:jc w:val="both"/>
        <w:rPr>
          <w:rFonts w:cs="David"/>
          <w:b/>
          <w:bCs/>
          <w:rtl/>
        </w:rPr>
      </w:pPr>
      <w:r>
        <w:rPr>
          <w:rFonts w:cs="David"/>
          <w:b/>
          <w:bCs/>
          <w:rtl/>
        </w:rPr>
        <w:t>הצעת חוק הטיס, התש"ע-2010</w:t>
      </w:r>
    </w:p>
    <w:p w:rsidR="00000000" w:rsidRDefault="003A4BE5">
      <w:pPr>
        <w:bidi/>
        <w:jc w:val="both"/>
        <w:rPr>
          <w:rFonts w:cs="David"/>
          <w:b/>
          <w:bCs/>
          <w:u w:val="single"/>
          <w:rtl/>
        </w:rPr>
      </w:pPr>
    </w:p>
    <w:p w:rsidR="00000000" w:rsidRDefault="003A4BE5">
      <w:pPr>
        <w:bidi/>
        <w:jc w:val="both"/>
        <w:rPr>
          <w:rFonts w:cs="David"/>
          <w:b/>
          <w:bCs/>
          <w:rtl/>
        </w:rPr>
      </w:pPr>
    </w:p>
    <w:p w:rsidR="00000000" w:rsidRDefault="003A4BE5">
      <w:pPr>
        <w:bidi/>
        <w:jc w:val="both"/>
        <w:outlineLvl w:val="0"/>
        <w:rPr>
          <w:rFonts w:cs="David"/>
          <w:b/>
          <w:bCs/>
          <w:u w:val="single"/>
          <w:rtl/>
        </w:rPr>
      </w:pPr>
      <w:r>
        <w:rPr>
          <w:rFonts w:cs="David"/>
          <w:b/>
          <w:bCs/>
          <w:u w:val="single"/>
          <w:rtl/>
        </w:rPr>
        <w:t>נכחו:</w:t>
      </w:r>
    </w:p>
    <w:p w:rsidR="00000000" w:rsidRDefault="003A4BE5">
      <w:pPr>
        <w:bidi/>
        <w:jc w:val="both"/>
        <w:outlineLvl w:val="0"/>
        <w:rPr>
          <w:rFonts w:cs="David"/>
          <w:rtl/>
        </w:rPr>
      </w:pPr>
      <w:r>
        <w:rPr>
          <w:rFonts w:cs="David"/>
          <w:b/>
          <w:bCs/>
          <w:u w:val="single"/>
          <w:rtl/>
        </w:rPr>
        <w:t>חברי הוועדה</w:t>
      </w:r>
      <w:r>
        <w:rPr>
          <w:rFonts w:cs="David"/>
          <w:rtl/>
        </w:rPr>
        <w:t>:</w:t>
      </w:r>
      <w:r>
        <w:rPr>
          <w:rFonts w:cs="David"/>
          <w:rtl/>
        </w:rPr>
        <w:tab/>
      </w:r>
    </w:p>
    <w:p w:rsidR="00000000" w:rsidRDefault="003A4BE5">
      <w:pPr>
        <w:bidi/>
        <w:jc w:val="both"/>
        <w:outlineLvl w:val="0"/>
        <w:rPr>
          <w:rFonts w:cs="David"/>
          <w:rtl/>
        </w:rPr>
      </w:pPr>
    </w:p>
    <w:p w:rsidR="00000000" w:rsidRDefault="003A4BE5">
      <w:pPr>
        <w:bidi/>
        <w:jc w:val="both"/>
        <w:outlineLvl w:val="0"/>
        <w:rPr>
          <w:rFonts w:cs="David"/>
          <w:b/>
          <w:bCs/>
          <w:u w:val="single"/>
          <w:rtl/>
        </w:rPr>
      </w:pPr>
    </w:p>
    <w:p w:rsidR="00000000" w:rsidRDefault="003A4BE5">
      <w:pPr>
        <w:bidi/>
        <w:jc w:val="both"/>
        <w:outlineLvl w:val="0"/>
        <w:rPr>
          <w:rFonts w:cs="David"/>
          <w:rtl/>
        </w:rPr>
      </w:pPr>
      <w:r>
        <w:rPr>
          <w:rFonts w:cs="David"/>
          <w:b/>
          <w:bCs/>
          <w:u w:val="single"/>
          <w:rtl/>
        </w:rPr>
        <w:t>מוזמנים</w:t>
      </w:r>
      <w:r>
        <w:rPr>
          <w:rFonts w:cs="David"/>
          <w:rtl/>
        </w:rPr>
        <w:t>:</w:t>
      </w:r>
    </w:p>
    <w:p w:rsidR="00000000" w:rsidRDefault="003A4BE5">
      <w:pPr>
        <w:bidi/>
        <w:jc w:val="both"/>
        <w:outlineLvl w:val="0"/>
        <w:rPr>
          <w:rFonts w:cs="David"/>
          <w:rtl/>
        </w:rPr>
      </w:pPr>
      <w:r>
        <w:rPr>
          <w:rFonts w:cs="David"/>
          <w:rtl/>
        </w:rPr>
        <w:t>עו"ד יערה למברגר</w:t>
      </w:r>
      <w:r>
        <w:rPr>
          <w:rFonts w:cs="David"/>
          <w:rtl/>
        </w:rPr>
        <w:tab/>
        <w:t>- משרד המשפטים</w:t>
      </w:r>
    </w:p>
    <w:p w:rsidR="00000000" w:rsidRDefault="003A4BE5">
      <w:pPr>
        <w:bidi/>
        <w:jc w:val="both"/>
        <w:outlineLvl w:val="0"/>
        <w:rPr>
          <w:rFonts w:cs="David"/>
          <w:rtl/>
        </w:rPr>
      </w:pPr>
      <w:r>
        <w:rPr>
          <w:rFonts w:cs="David"/>
          <w:rtl/>
        </w:rPr>
        <w:t>עו"ד הדס פיקסלר</w:t>
      </w:r>
      <w:r>
        <w:rPr>
          <w:rFonts w:cs="David"/>
          <w:rtl/>
        </w:rPr>
        <w:tab/>
        <w:t>- משרד הפנים</w:t>
      </w:r>
    </w:p>
    <w:p w:rsidR="00000000" w:rsidRDefault="003A4BE5">
      <w:pPr>
        <w:bidi/>
        <w:jc w:val="both"/>
        <w:outlineLvl w:val="0"/>
        <w:rPr>
          <w:rFonts w:cs="David"/>
          <w:rtl/>
        </w:rPr>
      </w:pPr>
      <w:r>
        <w:rPr>
          <w:rFonts w:cs="David"/>
          <w:rtl/>
        </w:rPr>
        <w:t>ד'</w:t>
      </w:r>
      <w:r>
        <w:rPr>
          <w:rFonts w:cs="David"/>
          <w:rtl/>
        </w:rPr>
        <w:tab/>
      </w:r>
      <w:r>
        <w:rPr>
          <w:rFonts w:cs="David"/>
          <w:rtl/>
        </w:rPr>
        <w:tab/>
      </w:r>
      <w:r>
        <w:rPr>
          <w:rFonts w:cs="David"/>
          <w:rtl/>
        </w:rPr>
        <w:tab/>
        <w:t>- משרד ראש הממשלה</w:t>
      </w:r>
    </w:p>
    <w:p w:rsidR="00000000" w:rsidRDefault="003A4BE5">
      <w:pPr>
        <w:bidi/>
        <w:jc w:val="both"/>
        <w:outlineLvl w:val="0"/>
        <w:rPr>
          <w:rFonts w:cs="David"/>
          <w:rtl/>
        </w:rPr>
      </w:pPr>
      <w:r>
        <w:rPr>
          <w:rFonts w:cs="David"/>
          <w:rtl/>
        </w:rPr>
        <w:t>ו'</w:t>
      </w:r>
      <w:r>
        <w:rPr>
          <w:rFonts w:cs="David"/>
          <w:rtl/>
        </w:rPr>
        <w:tab/>
      </w:r>
      <w:r>
        <w:rPr>
          <w:rFonts w:cs="David"/>
          <w:rtl/>
        </w:rPr>
        <w:tab/>
      </w:r>
      <w:r>
        <w:rPr>
          <w:rFonts w:cs="David"/>
          <w:rtl/>
        </w:rPr>
        <w:tab/>
        <w:t>- משרד ראש הממשלה</w:t>
      </w:r>
    </w:p>
    <w:p w:rsidR="00000000" w:rsidRDefault="003A4BE5">
      <w:pPr>
        <w:bidi/>
        <w:jc w:val="both"/>
        <w:outlineLvl w:val="0"/>
        <w:rPr>
          <w:rFonts w:cs="David"/>
          <w:rtl/>
        </w:rPr>
      </w:pPr>
      <w:r>
        <w:rPr>
          <w:rFonts w:cs="David"/>
          <w:rtl/>
        </w:rPr>
        <w:t>א'</w:t>
      </w:r>
      <w:r>
        <w:rPr>
          <w:rFonts w:cs="David"/>
          <w:rtl/>
        </w:rPr>
        <w:tab/>
      </w:r>
      <w:r>
        <w:rPr>
          <w:rFonts w:cs="David"/>
          <w:rtl/>
        </w:rPr>
        <w:tab/>
      </w:r>
      <w:r>
        <w:rPr>
          <w:rFonts w:cs="David"/>
          <w:rtl/>
        </w:rPr>
        <w:tab/>
        <w:t>- משרד ראש הממשלה</w:t>
      </w:r>
    </w:p>
    <w:p w:rsidR="00000000" w:rsidRDefault="003A4BE5">
      <w:pPr>
        <w:bidi/>
        <w:jc w:val="both"/>
        <w:outlineLvl w:val="0"/>
        <w:rPr>
          <w:rFonts w:cs="David"/>
          <w:rtl/>
        </w:rPr>
      </w:pPr>
      <w:r>
        <w:rPr>
          <w:rFonts w:cs="David"/>
          <w:rtl/>
        </w:rPr>
        <w:t>עו"ד רננה שחר</w:t>
      </w:r>
      <w:r>
        <w:rPr>
          <w:rFonts w:cs="David"/>
          <w:rtl/>
        </w:rPr>
        <w:tab/>
      </w:r>
      <w:r>
        <w:rPr>
          <w:rFonts w:cs="David"/>
          <w:rtl/>
        </w:rPr>
        <w:tab/>
        <w:t>- יועמ"ש רת"א</w:t>
      </w:r>
    </w:p>
    <w:p w:rsidR="00000000" w:rsidRDefault="003A4BE5">
      <w:pPr>
        <w:bidi/>
        <w:jc w:val="both"/>
        <w:outlineLvl w:val="0"/>
        <w:rPr>
          <w:rFonts w:cs="David"/>
          <w:rtl/>
        </w:rPr>
      </w:pPr>
      <w:r>
        <w:rPr>
          <w:rFonts w:cs="David"/>
          <w:rtl/>
        </w:rPr>
        <w:t>גדי רגב</w:t>
      </w:r>
      <w:r>
        <w:rPr>
          <w:rFonts w:cs="David"/>
          <w:rtl/>
        </w:rPr>
        <w:tab/>
      </w:r>
      <w:r>
        <w:rPr>
          <w:rFonts w:cs="David"/>
          <w:rtl/>
        </w:rPr>
        <w:tab/>
      </w:r>
      <w:r>
        <w:rPr>
          <w:rFonts w:cs="David"/>
          <w:rtl/>
        </w:rPr>
        <w:tab/>
        <w:t>- רמ"ט תעופה, רת"א</w:t>
      </w:r>
    </w:p>
    <w:p w:rsidR="00000000" w:rsidRDefault="003A4BE5">
      <w:pPr>
        <w:bidi/>
        <w:jc w:val="both"/>
        <w:outlineLvl w:val="0"/>
        <w:rPr>
          <w:rFonts w:cs="David"/>
          <w:rtl/>
        </w:rPr>
      </w:pPr>
      <w:r>
        <w:rPr>
          <w:rFonts w:cs="David"/>
          <w:rtl/>
        </w:rPr>
        <w:t>אבישי פדהצור</w:t>
      </w:r>
      <w:r>
        <w:rPr>
          <w:rFonts w:cs="David"/>
          <w:rtl/>
        </w:rPr>
        <w:tab/>
      </w:r>
      <w:r>
        <w:rPr>
          <w:rFonts w:cs="David"/>
          <w:rtl/>
        </w:rPr>
        <w:tab/>
        <w:t>- סגן קתב"ל, רת"א</w:t>
      </w:r>
    </w:p>
    <w:p w:rsidR="00000000" w:rsidRDefault="003A4BE5">
      <w:pPr>
        <w:bidi/>
        <w:jc w:val="both"/>
        <w:outlineLvl w:val="0"/>
        <w:rPr>
          <w:rFonts w:cs="David"/>
          <w:rtl/>
        </w:rPr>
      </w:pPr>
      <w:r>
        <w:rPr>
          <w:rFonts w:cs="David"/>
          <w:rtl/>
        </w:rPr>
        <w:t>אילון</w:t>
      </w:r>
      <w:r>
        <w:rPr>
          <w:rFonts w:cs="David"/>
          <w:rtl/>
        </w:rPr>
        <w:t xml:space="preserve"> טל</w:t>
      </w:r>
      <w:r>
        <w:rPr>
          <w:rFonts w:cs="David"/>
          <w:rtl/>
        </w:rPr>
        <w:tab/>
      </w:r>
      <w:r>
        <w:rPr>
          <w:rFonts w:cs="David"/>
          <w:rtl/>
        </w:rPr>
        <w:tab/>
        <w:t>- ראש אגף פיקוח ובקרה, רשות שדות התעופה</w:t>
      </w:r>
    </w:p>
    <w:p w:rsidR="00000000" w:rsidRDefault="003A4BE5">
      <w:pPr>
        <w:bidi/>
        <w:jc w:val="both"/>
        <w:outlineLvl w:val="0"/>
        <w:rPr>
          <w:rFonts w:cs="David"/>
          <w:rtl/>
        </w:rPr>
      </w:pPr>
      <w:r>
        <w:rPr>
          <w:rFonts w:cs="David"/>
          <w:rtl/>
        </w:rPr>
        <w:t>רינה פאר</w:t>
      </w:r>
      <w:r>
        <w:rPr>
          <w:rFonts w:cs="David"/>
          <w:rtl/>
        </w:rPr>
        <w:tab/>
      </w:r>
      <w:r>
        <w:rPr>
          <w:rFonts w:cs="David"/>
          <w:rtl/>
        </w:rPr>
        <w:tab/>
        <w:t>- המשנה ליועמ"ש, רשות שדות התעופה</w:t>
      </w:r>
    </w:p>
    <w:p w:rsidR="00000000" w:rsidRDefault="003A4BE5">
      <w:pPr>
        <w:bidi/>
        <w:jc w:val="both"/>
        <w:outlineLvl w:val="0"/>
        <w:rPr>
          <w:rFonts w:cs="David"/>
          <w:rtl/>
        </w:rPr>
      </w:pPr>
      <w:r>
        <w:rPr>
          <w:rFonts w:cs="David"/>
          <w:rtl/>
        </w:rPr>
        <w:t>אברהם רזיאל</w:t>
      </w:r>
      <w:r>
        <w:rPr>
          <w:rFonts w:cs="David"/>
          <w:rtl/>
        </w:rPr>
        <w:tab/>
      </w:r>
      <w:r>
        <w:rPr>
          <w:rFonts w:cs="David"/>
          <w:rtl/>
        </w:rPr>
        <w:tab/>
        <w:t>- ראש אגף מבצעי אוויר, התעשייה האווירית</w:t>
      </w:r>
    </w:p>
    <w:p w:rsidR="00000000" w:rsidRDefault="003A4BE5">
      <w:pPr>
        <w:bidi/>
        <w:jc w:val="both"/>
        <w:outlineLvl w:val="0"/>
        <w:rPr>
          <w:rFonts w:cs="David"/>
          <w:rtl/>
        </w:rPr>
      </w:pPr>
      <w:r>
        <w:rPr>
          <w:rFonts w:cs="David"/>
          <w:rtl/>
        </w:rPr>
        <w:t>יובל לוטן</w:t>
      </w:r>
      <w:r>
        <w:rPr>
          <w:rFonts w:cs="David"/>
          <w:rtl/>
        </w:rPr>
        <w:tab/>
      </w:r>
      <w:r>
        <w:rPr>
          <w:rFonts w:cs="David"/>
          <w:rtl/>
        </w:rPr>
        <w:tab/>
        <w:t>- מנהל בטיחות בטיסה, חברת אל-על</w:t>
      </w:r>
    </w:p>
    <w:p w:rsidR="00000000" w:rsidRDefault="003A4BE5">
      <w:pPr>
        <w:bidi/>
        <w:jc w:val="both"/>
        <w:outlineLvl w:val="0"/>
        <w:rPr>
          <w:rFonts w:cs="David"/>
          <w:rtl/>
        </w:rPr>
      </w:pPr>
      <w:r>
        <w:rPr>
          <w:rFonts w:cs="David"/>
          <w:rtl/>
        </w:rPr>
        <w:t>עו"ד רוני סטבקובסקי</w:t>
      </w:r>
      <w:r>
        <w:rPr>
          <w:rFonts w:cs="David"/>
          <w:rtl/>
        </w:rPr>
        <w:tab/>
        <w:t>- יועמ"ש ומזכיר החברה, חברת אל-על</w:t>
      </w:r>
    </w:p>
    <w:p w:rsidR="00000000" w:rsidRDefault="003A4BE5">
      <w:pPr>
        <w:bidi/>
        <w:jc w:val="both"/>
        <w:outlineLvl w:val="0"/>
        <w:rPr>
          <w:rFonts w:cs="David"/>
          <w:rtl/>
        </w:rPr>
      </w:pPr>
      <w:r>
        <w:rPr>
          <w:rFonts w:cs="David"/>
          <w:rtl/>
        </w:rPr>
        <w:t>עמרי טלמון</w:t>
      </w:r>
      <w:r>
        <w:rPr>
          <w:rFonts w:cs="David"/>
          <w:rtl/>
        </w:rPr>
        <w:tab/>
      </w:r>
      <w:r>
        <w:rPr>
          <w:rFonts w:cs="David"/>
          <w:rtl/>
        </w:rPr>
        <w:tab/>
        <w:t>- מנכ</w:t>
      </w:r>
      <w:r>
        <w:rPr>
          <w:rFonts w:cs="David"/>
          <w:rtl/>
        </w:rPr>
        <w:t>"ל קלוב התעופה</w:t>
      </w:r>
    </w:p>
    <w:p w:rsidR="00000000" w:rsidRDefault="003A4BE5">
      <w:pPr>
        <w:bidi/>
        <w:jc w:val="both"/>
        <w:outlineLvl w:val="0"/>
        <w:rPr>
          <w:rFonts w:cs="David"/>
          <w:rtl/>
        </w:rPr>
      </w:pPr>
      <w:r>
        <w:rPr>
          <w:rFonts w:cs="David"/>
          <w:rtl/>
        </w:rPr>
        <w:t>אברהם קמחי</w:t>
      </w:r>
      <w:r>
        <w:rPr>
          <w:rFonts w:cs="David"/>
          <w:rtl/>
        </w:rPr>
        <w:tab/>
      </w:r>
      <w:r>
        <w:rPr>
          <w:rFonts w:cs="David"/>
          <w:rtl/>
        </w:rPr>
        <w:tab/>
        <w:t>- חבר הנהלת קלוב התעופה</w:t>
      </w:r>
    </w:p>
    <w:p w:rsidR="00000000" w:rsidRDefault="003A4BE5">
      <w:pPr>
        <w:bidi/>
        <w:jc w:val="both"/>
        <w:outlineLvl w:val="0"/>
        <w:rPr>
          <w:rFonts w:cs="David"/>
          <w:rtl/>
        </w:rPr>
      </w:pPr>
      <w:r>
        <w:rPr>
          <w:rFonts w:cs="David"/>
          <w:rtl/>
        </w:rPr>
        <w:t>עמרי אבני</w:t>
      </w:r>
      <w:r>
        <w:rPr>
          <w:rFonts w:cs="David"/>
          <w:rtl/>
        </w:rPr>
        <w:tab/>
      </w:r>
      <w:r>
        <w:rPr>
          <w:rFonts w:cs="David"/>
          <w:rtl/>
        </w:rPr>
        <w:tab/>
        <w:t>- יו"ר אגודת פקחי הטיסה</w:t>
      </w:r>
    </w:p>
    <w:p w:rsidR="00000000" w:rsidRDefault="003A4BE5">
      <w:pPr>
        <w:bidi/>
        <w:jc w:val="both"/>
        <w:outlineLvl w:val="0"/>
        <w:rPr>
          <w:rFonts w:cs="David"/>
          <w:rtl/>
        </w:rPr>
      </w:pPr>
      <w:r>
        <w:rPr>
          <w:rFonts w:cs="David"/>
          <w:rtl/>
        </w:rPr>
        <w:t>עו"ד אלי נידם</w:t>
      </w:r>
      <w:r>
        <w:rPr>
          <w:rFonts w:cs="David"/>
          <w:rtl/>
        </w:rPr>
        <w:tab/>
      </w:r>
      <w:r>
        <w:rPr>
          <w:rFonts w:cs="David"/>
          <w:rtl/>
        </w:rPr>
        <w:tab/>
        <w:t>- אגודת פקחי הטיסה</w:t>
      </w:r>
    </w:p>
    <w:p w:rsidR="00000000" w:rsidRDefault="003A4BE5">
      <w:pPr>
        <w:bidi/>
        <w:jc w:val="both"/>
        <w:outlineLvl w:val="0"/>
        <w:rPr>
          <w:rFonts w:cs="David"/>
          <w:rtl/>
        </w:rPr>
      </w:pPr>
      <w:r>
        <w:rPr>
          <w:rFonts w:cs="David"/>
          <w:rtl/>
        </w:rPr>
        <w:t>ד"ר בנימין קלנר</w:t>
      </w:r>
      <w:r>
        <w:rPr>
          <w:rFonts w:cs="David"/>
          <w:rtl/>
        </w:rPr>
        <w:tab/>
      </w:r>
      <w:r>
        <w:rPr>
          <w:rFonts w:cs="David"/>
          <w:rtl/>
        </w:rPr>
        <w:tab/>
        <w:t>- רופא, החברה הישראלית לרפואה תעופתית</w:t>
      </w:r>
    </w:p>
    <w:p w:rsidR="00000000" w:rsidRDefault="003A4BE5">
      <w:pPr>
        <w:bidi/>
        <w:jc w:val="both"/>
        <w:outlineLvl w:val="0"/>
        <w:rPr>
          <w:rFonts w:cs="David"/>
          <w:rtl/>
        </w:rPr>
      </w:pPr>
      <w:r>
        <w:rPr>
          <w:rFonts w:cs="David"/>
          <w:rtl/>
        </w:rPr>
        <w:t>עו"ד רון גנט</w:t>
      </w:r>
      <w:r>
        <w:rPr>
          <w:rFonts w:cs="David"/>
          <w:rtl/>
        </w:rPr>
        <w:tab/>
      </w:r>
      <w:r>
        <w:rPr>
          <w:rFonts w:cs="David"/>
          <w:rtl/>
        </w:rPr>
        <w:tab/>
        <w:t>- יועמ"ש איגוד הטייסים</w:t>
      </w:r>
    </w:p>
    <w:p w:rsidR="00000000" w:rsidRDefault="003A4BE5">
      <w:pPr>
        <w:bidi/>
        <w:jc w:val="both"/>
        <w:outlineLvl w:val="0"/>
        <w:rPr>
          <w:rFonts w:cs="David"/>
          <w:rtl/>
        </w:rPr>
      </w:pPr>
      <w:r>
        <w:rPr>
          <w:rFonts w:cs="David"/>
          <w:rtl/>
        </w:rPr>
        <w:t>בועז חטיבה</w:t>
      </w:r>
      <w:r>
        <w:rPr>
          <w:rFonts w:cs="David"/>
          <w:rtl/>
        </w:rPr>
        <w:tab/>
      </w:r>
      <w:r>
        <w:rPr>
          <w:rFonts w:cs="David"/>
          <w:rtl/>
        </w:rPr>
        <w:tab/>
        <w:t>- יו"ר איגוד הטייסים</w:t>
      </w:r>
    </w:p>
    <w:p w:rsidR="00000000" w:rsidRDefault="003A4BE5">
      <w:pPr>
        <w:bidi/>
        <w:jc w:val="both"/>
        <w:outlineLvl w:val="0"/>
        <w:rPr>
          <w:rFonts w:cs="David"/>
          <w:rtl/>
        </w:rPr>
      </w:pPr>
    </w:p>
    <w:p w:rsidR="00000000" w:rsidRDefault="003A4BE5">
      <w:pPr>
        <w:bidi/>
        <w:jc w:val="both"/>
        <w:outlineLvl w:val="0"/>
        <w:rPr>
          <w:rFonts w:cs="David"/>
          <w:rtl/>
        </w:rPr>
      </w:pPr>
    </w:p>
    <w:p w:rsidR="00000000" w:rsidRDefault="003A4BE5">
      <w:pPr>
        <w:bidi/>
        <w:jc w:val="both"/>
        <w:outlineLvl w:val="0"/>
        <w:rPr>
          <w:rFonts w:cs="David"/>
          <w:rtl/>
        </w:rPr>
      </w:pPr>
    </w:p>
    <w:p w:rsidR="00000000" w:rsidRDefault="003A4BE5">
      <w:pPr>
        <w:bidi/>
        <w:jc w:val="both"/>
        <w:outlineLvl w:val="0"/>
        <w:rPr>
          <w:rFonts w:cs="David"/>
          <w:rtl/>
        </w:rPr>
      </w:pPr>
      <w:r>
        <w:rPr>
          <w:rFonts w:cs="David"/>
          <w:b/>
          <w:bCs/>
          <w:u w:val="single"/>
          <w:rtl/>
        </w:rPr>
        <w:t>מנהלת הו</w:t>
      </w:r>
      <w:r>
        <w:rPr>
          <w:rFonts w:cs="David"/>
          <w:b/>
          <w:bCs/>
          <w:u w:val="single"/>
          <w:rtl/>
        </w:rPr>
        <w:t>ועדה</w:t>
      </w:r>
      <w:r>
        <w:rPr>
          <w:rFonts w:cs="David"/>
          <w:rtl/>
        </w:rPr>
        <w:t>:</w:t>
      </w:r>
      <w:r>
        <w:rPr>
          <w:rFonts w:cs="David"/>
          <w:rtl/>
        </w:rPr>
        <w:tab/>
        <w:t xml:space="preserve"> לאה ורון</w:t>
      </w:r>
    </w:p>
    <w:p w:rsidR="00000000" w:rsidRDefault="003A4BE5">
      <w:pPr>
        <w:bidi/>
        <w:jc w:val="both"/>
        <w:rPr>
          <w:rFonts w:cs="David"/>
          <w:b/>
          <w:bCs/>
          <w:u w:val="single"/>
          <w:rtl/>
        </w:rPr>
      </w:pPr>
    </w:p>
    <w:p w:rsidR="00000000" w:rsidRDefault="003A4BE5">
      <w:pPr>
        <w:bidi/>
        <w:jc w:val="both"/>
        <w:outlineLvl w:val="0"/>
        <w:rPr>
          <w:rFonts w:cs="David"/>
          <w:rtl/>
        </w:rPr>
      </w:pPr>
      <w:r>
        <w:rPr>
          <w:rFonts w:cs="David"/>
          <w:b/>
          <w:bCs/>
          <w:u w:val="single"/>
          <w:rtl/>
        </w:rPr>
        <w:t>ייעוץ משפטי:</w:t>
      </w:r>
      <w:r>
        <w:rPr>
          <w:rFonts w:cs="David"/>
          <w:rtl/>
        </w:rPr>
        <w:tab/>
        <w:t>עו"ד איתי עצמון</w:t>
      </w:r>
    </w:p>
    <w:p w:rsidR="00000000" w:rsidRDefault="003A4BE5">
      <w:pPr>
        <w:bidi/>
        <w:jc w:val="both"/>
        <w:outlineLvl w:val="0"/>
        <w:rPr>
          <w:rFonts w:cs="David"/>
          <w:b/>
          <w:bCs/>
          <w:u w:val="single"/>
          <w:rtl/>
        </w:rPr>
      </w:pPr>
    </w:p>
    <w:p w:rsidR="00000000" w:rsidRDefault="003A4BE5">
      <w:pPr>
        <w:bidi/>
        <w:jc w:val="both"/>
        <w:outlineLvl w:val="0"/>
        <w:rPr>
          <w:rFonts w:cs="David"/>
          <w:rtl/>
        </w:rPr>
      </w:pPr>
      <w:r>
        <w:rPr>
          <w:rFonts w:cs="David"/>
          <w:b/>
          <w:bCs/>
          <w:u w:val="single"/>
          <w:rtl/>
        </w:rPr>
        <w:t>רשמת פרלמנטרית</w:t>
      </w:r>
      <w:r>
        <w:rPr>
          <w:rFonts w:cs="David"/>
          <w:rtl/>
        </w:rPr>
        <w:t>:</w:t>
      </w:r>
      <w:r>
        <w:rPr>
          <w:rFonts w:cs="David"/>
          <w:rtl/>
        </w:rPr>
        <w:tab/>
        <w:t>אתי אפלבוים</w:t>
      </w:r>
    </w:p>
    <w:p w:rsidR="00000000" w:rsidRDefault="003A4BE5">
      <w:pPr>
        <w:bidi/>
        <w:jc w:val="center"/>
        <w:rPr>
          <w:rFonts w:cs="David"/>
          <w:b/>
          <w:bCs/>
          <w:u w:val="single"/>
          <w:rtl/>
        </w:rPr>
      </w:pPr>
      <w:r>
        <w:rPr>
          <w:rFonts w:cs="David"/>
          <w:rtl/>
        </w:rPr>
        <w:br w:type="page"/>
      </w:r>
      <w:r>
        <w:rPr>
          <w:rFonts w:cs="David"/>
          <w:b/>
          <w:bCs/>
          <w:u w:val="single"/>
          <w:rtl/>
        </w:rPr>
        <w:lastRenderedPageBreak/>
        <w:t>הצעת חוק הטיס, התש"ע-2010</w:t>
      </w:r>
    </w:p>
    <w:p w:rsidR="00000000" w:rsidRDefault="003A4BE5">
      <w:pPr>
        <w:keepNext/>
        <w:bidi/>
        <w:jc w:val="both"/>
        <w:rPr>
          <w:rFonts w:cs="David"/>
          <w:rtl/>
        </w:rPr>
      </w:pPr>
    </w:p>
    <w:p w:rsidR="00000000" w:rsidRDefault="003A4BE5">
      <w:pPr>
        <w:bidi/>
        <w:jc w:val="both"/>
        <w:rPr>
          <w:rFonts w:cs="David"/>
          <w:u w:val="single"/>
          <w:rtl/>
        </w:rPr>
      </w:pPr>
      <w:r>
        <w:rPr>
          <w:rFonts w:cs="David"/>
          <w:u w:val="single"/>
          <w:rtl/>
        </w:rPr>
        <w:t>היו"ר יצחק וקנין:</w:t>
      </w:r>
    </w:p>
    <w:p w:rsidR="00000000" w:rsidRDefault="003A4BE5">
      <w:pPr>
        <w:bidi/>
        <w:jc w:val="both"/>
        <w:rPr>
          <w:rFonts w:cs="David"/>
          <w:u w:val="single"/>
          <w:rtl/>
        </w:rPr>
      </w:pPr>
    </w:p>
    <w:p w:rsidR="00000000" w:rsidRDefault="003A4BE5">
      <w:pPr>
        <w:bidi/>
        <w:jc w:val="both"/>
        <w:rPr>
          <w:rFonts w:cs="David"/>
          <w:rtl/>
        </w:rPr>
      </w:pPr>
      <w:r>
        <w:rPr>
          <w:rFonts w:cs="David"/>
          <w:rtl/>
        </w:rPr>
        <w:tab/>
        <w:t xml:space="preserve">בוקר טוב, אני פותח את ישיבת ועדת הכלכלה. על סדר-היום: הצעת חוק הטיס, התש"ע-2010. </w:t>
      </w:r>
    </w:p>
    <w:p w:rsidR="00000000" w:rsidRDefault="003A4BE5">
      <w:pPr>
        <w:bidi/>
        <w:jc w:val="both"/>
        <w:rPr>
          <w:rFonts w:cs="David"/>
          <w:rtl/>
        </w:rPr>
      </w:pPr>
    </w:p>
    <w:p w:rsidR="00000000" w:rsidRDefault="003A4BE5">
      <w:pPr>
        <w:bidi/>
        <w:jc w:val="both"/>
        <w:rPr>
          <w:rFonts w:cs="David"/>
          <w:rtl/>
        </w:rPr>
      </w:pPr>
      <w:r>
        <w:rPr>
          <w:rFonts w:cs="David"/>
          <w:rtl/>
        </w:rPr>
        <w:tab/>
        <w:t>רננה, יש לנו שאריות מישיבות קודמות שלא סגרנו אותן</w:t>
      </w:r>
      <w:r>
        <w:rPr>
          <w:rFonts w:cs="David"/>
          <w:rtl/>
        </w:rPr>
        <w:t>, נכון?</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לאה ורון:</w:t>
      </w:r>
    </w:p>
    <w:p w:rsidR="00000000" w:rsidRDefault="003A4BE5">
      <w:pPr>
        <w:bidi/>
        <w:jc w:val="both"/>
        <w:rPr>
          <w:rFonts w:cs="David"/>
          <w:u w:val="single"/>
          <w:rtl/>
        </w:rPr>
      </w:pPr>
    </w:p>
    <w:p w:rsidR="00000000" w:rsidRDefault="003A4BE5">
      <w:pPr>
        <w:bidi/>
        <w:jc w:val="both"/>
        <w:rPr>
          <w:rFonts w:cs="David"/>
          <w:rtl/>
        </w:rPr>
      </w:pPr>
      <w:r>
        <w:rPr>
          <w:rFonts w:cs="David"/>
          <w:rtl/>
        </w:rPr>
        <w:tab/>
        <w:t xml:space="preserve">כן, סעיף 159. </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היו"ר יצחק וקנין:</w:t>
      </w:r>
    </w:p>
    <w:p w:rsidR="00000000" w:rsidRDefault="003A4BE5">
      <w:pPr>
        <w:bidi/>
        <w:jc w:val="both"/>
        <w:rPr>
          <w:rFonts w:cs="David"/>
          <w:rtl/>
        </w:rPr>
      </w:pPr>
    </w:p>
    <w:p w:rsidR="00000000" w:rsidRDefault="003A4BE5">
      <w:pPr>
        <w:bidi/>
        <w:jc w:val="both"/>
        <w:rPr>
          <w:rFonts w:cs="David"/>
          <w:rtl/>
        </w:rPr>
      </w:pPr>
      <w:r>
        <w:rPr>
          <w:rFonts w:cs="David"/>
          <w:rtl/>
        </w:rPr>
        <w:tab/>
        <w:t>אתם רוצים שנתחיל בזה ונאשר או שנתחיל את פרק יג'?</w:t>
      </w:r>
    </w:p>
    <w:p w:rsidR="00000000" w:rsidRDefault="003A4BE5">
      <w:pPr>
        <w:bidi/>
        <w:jc w:val="both"/>
        <w:rPr>
          <w:rFonts w:cs="David"/>
          <w:rtl/>
        </w:rPr>
      </w:pPr>
    </w:p>
    <w:p w:rsidR="00000000" w:rsidRDefault="003A4BE5">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3A4BE5">
      <w:pPr>
        <w:bidi/>
        <w:jc w:val="both"/>
        <w:rPr>
          <w:rFonts w:cs="David"/>
          <w:rtl/>
        </w:rPr>
      </w:pPr>
    </w:p>
    <w:p w:rsidR="00000000" w:rsidRDefault="003A4BE5">
      <w:pPr>
        <w:bidi/>
        <w:jc w:val="both"/>
        <w:rPr>
          <w:rFonts w:cs="David"/>
          <w:rtl/>
        </w:rPr>
      </w:pPr>
      <w:r>
        <w:rPr>
          <w:rFonts w:cs="David"/>
          <w:rtl/>
        </w:rPr>
        <w:tab/>
        <w:t>אנחנו חושבים שכדאי להתחיל עם סעיף 159. העברנו את הנוסחים, אמנם לא כל-כך מדויקים, אבל העברנו אותם לגורמים הנוגעים בדבר, שנתנו את הסכמתם, ל</w:t>
      </w:r>
      <w:r>
        <w:rPr>
          <w:rFonts w:cs="David"/>
          <w:rtl/>
        </w:rPr>
        <w:t xml:space="preserve">נוסחים המדויקים. אנחנו רוצים להתחיל עם זה. </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היו"ר יצחק וקנין:</w:t>
      </w:r>
    </w:p>
    <w:p w:rsidR="00000000" w:rsidRDefault="003A4BE5">
      <w:pPr>
        <w:bidi/>
        <w:jc w:val="both"/>
        <w:rPr>
          <w:rFonts w:cs="David"/>
          <w:rtl/>
        </w:rPr>
      </w:pPr>
    </w:p>
    <w:p w:rsidR="00000000" w:rsidRDefault="003A4BE5">
      <w:pPr>
        <w:bidi/>
        <w:jc w:val="both"/>
        <w:rPr>
          <w:rFonts w:cs="David"/>
          <w:rtl/>
        </w:rPr>
      </w:pPr>
      <w:r>
        <w:rPr>
          <w:rFonts w:cs="David"/>
          <w:rtl/>
        </w:rPr>
        <w:tab/>
        <w:t xml:space="preserve">את יכולה להקריא את סעיף 159. </w:t>
      </w:r>
    </w:p>
    <w:p w:rsidR="00000000" w:rsidRDefault="003A4BE5">
      <w:pPr>
        <w:bidi/>
        <w:jc w:val="both"/>
        <w:rPr>
          <w:rFonts w:cs="David"/>
          <w:rtl/>
        </w:rPr>
      </w:pPr>
    </w:p>
    <w:p w:rsidR="00000000" w:rsidRDefault="003A4BE5">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3A4BE5">
      <w:pPr>
        <w:bidi/>
        <w:jc w:val="both"/>
        <w:rPr>
          <w:rFonts w:cs="David"/>
          <w:rtl/>
        </w:rPr>
      </w:pPr>
    </w:p>
    <w:p w:rsidR="00000000" w:rsidRDefault="003A4BE5">
      <w:pPr>
        <w:bidi/>
        <w:jc w:val="both"/>
        <w:rPr>
          <w:rFonts w:cs="David"/>
          <w:rtl/>
        </w:rPr>
      </w:pPr>
      <w:r>
        <w:rPr>
          <w:rFonts w:cs="David"/>
          <w:rtl/>
        </w:rPr>
        <w:tab/>
        <w:t>אדוני, יש בפניך את מה שהגשנו?</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היו"ר יצחק וקנין:</w:t>
      </w:r>
    </w:p>
    <w:p w:rsidR="00000000" w:rsidRDefault="003A4BE5">
      <w:pPr>
        <w:bidi/>
        <w:jc w:val="both"/>
        <w:rPr>
          <w:rFonts w:cs="David"/>
          <w:rtl/>
        </w:rPr>
      </w:pPr>
    </w:p>
    <w:p w:rsidR="00000000" w:rsidRDefault="003A4BE5">
      <w:pPr>
        <w:bidi/>
        <w:jc w:val="both"/>
        <w:rPr>
          <w:rFonts w:cs="David"/>
          <w:rtl/>
        </w:rPr>
      </w:pPr>
      <w:r>
        <w:rPr>
          <w:rFonts w:cs="David"/>
          <w:rtl/>
        </w:rPr>
        <w:tab/>
        <w:t>כן.</w:t>
      </w:r>
    </w:p>
    <w:p w:rsidR="00000000" w:rsidRDefault="003A4BE5">
      <w:pPr>
        <w:bidi/>
        <w:jc w:val="both"/>
        <w:rPr>
          <w:rFonts w:cs="David"/>
          <w:rtl/>
        </w:rPr>
      </w:pPr>
    </w:p>
    <w:p w:rsidR="00000000" w:rsidRDefault="003A4BE5">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3A4BE5">
      <w:pPr>
        <w:bidi/>
        <w:jc w:val="both"/>
        <w:rPr>
          <w:rFonts w:cs="David"/>
          <w:rtl/>
        </w:rPr>
      </w:pPr>
    </w:p>
    <w:p w:rsidR="00000000" w:rsidRDefault="003A4BE5">
      <w:pPr>
        <w:bidi/>
        <w:jc w:val="both"/>
        <w:rPr>
          <w:rFonts w:cs="David"/>
          <w:rtl/>
        </w:rPr>
      </w:pPr>
      <w:r>
        <w:rPr>
          <w:rFonts w:cs="David"/>
          <w:rtl/>
        </w:rPr>
        <w:tab/>
        <w:t>השינויים שאנחנו מבקשים לאשר הם אלה המסומנים בצהוב. את כל שאר השינויים כבר אישרת</w:t>
      </w:r>
      <w:r>
        <w:rPr>
          <w:rFonts w:cs="David"/>
          <w:rtl/>
        </w:rPr>
        <w:t xml:space="preserve">. </w:t>
      </w:r>
    </w:p>
    <w:p w:rsidR="00000000" w:rsidRDefault="003A4BE5">
      <w:pPr>
        <w:bidi/>
        <w:jc w:val="both"/>
        <w:rPr>
          <w:rFonts w:cs="David"/>
          <w:rtl/>
        </w:rPr>
      </w:pPr>
    </w:p>
    <w:p w:rsidR="00000000" w:rsidRDefault="003A4BE5">
      <w:pPr>
        <w:bidi/>
        <w:jc w:val="both"/>
        <w:rPr>
          <w:rFonts w:cs="David"/>
          <w:rtl/>
        </w:rPr>
      </w:pPr>
      <w:r>
        <w:rPr>
          <w:rFonts w:cs="David"/>
          <w:rtl/>
        </w:rPr>
        <w:tab/>
        <w:t>"1.</w:t>
      </w:r>
      <w:r>
        <w:rPr>
          <w:rFonts w:cs="David"/>
          <w:rtl/>
        </w:rPr>
        <w:tab/>
        <w:t xml:space="preserve">בסעיף 1 – </w:t>
      </w:r>
    </w:p>
    <w:p w:rsidR="00000000" w:rsidRDefault="003A4BE5">
      <w:pPr>
        <w:bidi/>
        <w:jc w:val="both"/>
        <w:rPr>
          <w:rFonts w:cs="David"/>
          <w:rtl/>
        </w:rPr>
      </w:pPr>
    </w:p>
    <w:p w:rsidR="00000000" w:rsidRDefault="003A4BE5">
      <w:pPr>
        <w:pStyle w:val="TableBlockOutdent"/>
        <w:numPr>
          <w:ilvl w:val="0"/>
          <w:numId w:val="3"/>
        </w:numPr>
        <w:tabs>
          <w:tab w:val="left" w:pos="1871"/>
          <w:tab w:val="left" w:pos="2496"/>
        </w:tabs>
        <w:spacing w:line="240" w:lineRule="auto"/>
        <w:rPr>
          <w:rFonts w:cs="David"/>
          <w:sz w:val="24"/>
          <w:szCs w:val="24"/>
          <w:rtl/>
        </w:rPr>
      </w:pPr>
      <w:r>
        <w:rPr>
          <w:rFonts w:cs="David"/>
          <w:sz w:val="24"/>
          <w:szCs w:val="24"/>
          <w:rtl/>
        </w:rPr>
        <w:t>ההגדרה "טיסה מסחרית" תימחק ובמקומה יבוא: "הפעלה", לעניין כלי טיס – שימוש בכלי טיס למטרת טיסה, ובכלל זה גרימה או הרשאה לשימוש כאמור.</w:t>
      </w:r>
    </w:p>
    <w:p w:rsidR="00000000" w:rsidRDefault="003A4BE5">
      <w:pPr>
        <w:pStyle w:val="TableBlockOutdent"/>
        <w:tabs>
          <w:tab w:val="left" w:pos="1871"/>
          <w:tab w:val="left" w:pos="2496"/>
        </w:tabs>
        <w:spacing w:line="240" w:lineRule="auto"/>
        <w:ind w:left="1440" w:firstLine="0"/>
        <w:rPr>
          <w:rFonts w:cs="David"/>
          <w:sz w:val="24"/>
          <w:szCs w:val="24"/>
        </w:rPr>
      </w:pPr>
      <w:r>
        <w:rPr>
          <w:rFonts w:cs="David"/>
          <w:sz w:val="24"/>
          <w:szCs w:val="24"/>
          <w:rtl/>
        </w:rPr>
        <w:t xml:space="preserve">   "הפעלה מסחרית" – הפעלת כלי טיס לצורכי עסק שעיקרו הסעת נוסעים, הובלת טובין,    </w:t>
      </w:r>
      <w:r>
        <w:rPr>
          <w:rFonts w:cs="David"/>
          <w:sz w:val="24"/>
          <w:szCs w:val="24"/>
          <w:rtl/>
        </w:rPr>
        <w:br/>
        <w:t xml:space="preserve">   או מתן שירות, ב</w:t>
      </w:r>
      <w:r>
        <w:rPr>
          <w:rFonts w:cs="David"/>
          <w:sz w:val="24"/>
          <w:szCs w:val="24"/>
          <w:rtl/>
        </w:rPr>
        <w:t xml:space="preserve">אמצעות כלי טיס, בתמורה;" </w:t>
      </w:r>
    </w:p>
    <w:p w:rsidR="00000000" w:rsidRDefault="003A4BE5">
      <w:pPr>
        <w:bidi/>
        <w:ind w:left="1800"/>
        <w:jc w:val="both"/>
        <w:rPr>
          <w:rFonts w:cs="David"/>
          <w:rtl/>
        </w:rPr>
      </w:pPr>
    </w:p>
    <w:p w:rsidR="00000000" w:rsidRDefault="003A4BE5">
      <w:pPr>
        <w:bidi/>
        <w:ind w:left="720"/>
        <w:jc w:val="both"/>
        <w:rPr>
          <w:rFonts w:cs="David"/>
          <w:rtl/>
        </w:rPr>
      </w:pPr>
      <w:r>
        <w:rPr>
          <w:rFonts w:cs="David"/>
          <w:rtl/>
        </w:rPr>
        <w:t>אתה רוצה שאתן את הרקע לשינוי?</w:t>
      </w:r>
    </w:p>
    <w:p w:rsidR="00000000" w:rsidRDefault="003A4BE5">
      <w:pPr>
        <w:bidi/>
        <w:ind w:left="720"/>
        <w:jc w:val="both"/>
        <w:rPr>
          <w:rFonts w:cs="David"/>
          <w:rtl/>
        </w:rPr>
      </w:pPr>
    </w:p>
    <w:p w:rsidR="00000000" w:rsidRDefault="003A4BE5">
      <w:pPr>
        <w:bidi/>
        <w:jc w:val="both"/>
        <w:rPr>
          <w:rFonts w:cs="David"/>
          <w:u w:val="single"/>
          <w:rtl/>
        </w:rPr>
      </w:pPr>
      <w:r>
        <w:rPr>
          <w:rFonts w:cs="David"/>
          <w:u w:val="single"/>
          <w:rtl/>
        </w:rPr>
        <w:t>היו"ר יצחק וקנין:</w:t>
      </w:r>
    </w:p>
    <w:p w:rsidR="00000000" w:rsidRDefault="003A4BE5">
      <w:pPr>
        <w:bidi/>
        <w:ind w:left="720"/>
        <w:jc w:val="both"/>
        <w:rPr>
          <w:rFonts w:cs="David"/>
          <w:rtl/>
        </w:rPr>
      </w:pPr>
    </w:p>
    <w:p w:rsidR="00000000" w:rsidRDefault="003A4BE5">
      <w:pPr>
        <w:bidi/>
        <w:ind w:left="720"/>
        <w:jc w:val="both"/>
        <w:rPr>
          <w:rFonts w:cs="David"/>
          <w:rtl/>
        </w:rPr>
      </w:pPr>
      <w:r>
        <w:rPr>
          <w:rFonts w:cs="David"/>
          <w:rtl/>
        </w:rPr>
        <w:t xml:space="preserve">בוודאי. </w:t>
      </w:r>
    </w:p>
    <w:p w:rsidR="00000000" w:rsidRDefault="003A4BE5">
      <w:pPr>
        <w:bidi/>
        <w:jc w:val="both"/>
        <w:rPr>
          <w:rFonts w:cs="David"/>
          <w:rtl/>
        </w:rPr>
      </w:pPr>
    </w:p>
    <w:p w:rsidR="00000000" w:rsidRDefault="003A4BE5">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3A4BE5">
      <w:pPr>
        <w:keepLines/>
        <w:bidi/>
        <w:jc w:val="both"/>
        <w:rPr>
          <w:rFonts w:cs="David"/>
          <w:rtl/>
        </w:rPr>
      </w:pPr>
    </w:p>
    <w:p w:rsidR="00000000" w:rsidRDefault="003A4BE5">
      <w:pPr>
        <w:keepLines/>
        <w:bidi/>
        <w:jc w:val="both"/>
        <w:rPr>
          <w:rFonts w:cs="David"/>
          <w:rtl/>
        </w:rPr>
      </w:pPr>
      <w:r>
        <w:rPr>
          <w:rFonts w:cs="David"/>
          <w:rtl/>
        </w:rPr>
        <w:lastRenderedPageBreak/>
        <w:tab/>
        <w:t>היתה הערה מקורית של היועץ המשפטי של הוועדה, שהתייחס לנושא שהחוק היום מדבר על רישיון מסחרי להפעלת כלי טיס ורישיון מסחרי להשכרת טיס ומה יקרה עם הצד הזה, של אות</w:t>
      </w:r>
      <w:r>
        <w:rPr>
          <w:rFonts w:cs="David"/>
          <w:rtl/>
        </w:rPr>
        <w:t xml:space="preserve">ן חברות שמנהלות צי מטוסים שמושכר לטייסים פרטיים. זאת היתה שאלה אחת שהתמודדנו איתה. </w:t>
      </w:r>
    </w:p>
    <w:p w:rsidR="00000000" w:rsidRDefault="003A4BE5">
      <w:pPr>
        <w:bidi/>
        <w:jc w:val="both"/>
        <w:rPr>
          <w:rFonts w:cs="David"/>
          <w:rtl/>
        </w:rPr>
      </w:pPr>
    </w:p>
    <w:p w:rsidR="00000000" w:rsidRDefault="003A4BE5">
      <w:pPr>
        <w:bidi/>
        <w:jc w:val="both"/>
        <w:rPr>
          <w:rFonts w:cs="David"/>
          <w:rtl/>
        </w:rPr>
      </w:pPr>
      <w:r>
        <w:rPr>
          <w:rFonts w:cs="David"/>
          <w:rtl/>
        </w:rPr>
        <w:tab/>
        <w:t xml:space="preserve">הדבר השני, אלה הערות של איגוד הטייסים שדיברו שבמקרה הזה של חוק רישוי שירותי תעופה, ההפרות של לפעול בלא רישיון או בלא היתר הפעלה או בניגוד לתנאים, לא צריכים להיות עיצומים </w:t>
      </w:r>
      <w:r>
        <w:rPr>
          <w:rFonts w:cs="David"/>
          <w:rtl/>
        </w:rPr>
        <w:t xml:space="preserve">כספיים על הטייס שהוא מטעם המפעיל האווירי אלא על המפעיל האווירי עצמו. שתי ההערות האלה היו מקובלות עלינו. </w:t>
      </w:r>
    </w:p>
    <w:p w:rsidR="00000000" w:rsidRDefault="003A4BE5">
      <w:pPr>
        <w:bidi/>
        <w:jc w:val="both"/>
        <w:rPr>
          <w:rFonts w:cs="David"/>
          <w:rtl/>
        </w:rPr>
      </w:pPr>
    </w:p>
    <w:p w:rsidR="00000000" w:rsidRDefault="003A4BE5">
      <w:pPr>
        <w:bidi/>
        <w:jc w:val="both"/>
        <w:rPr>
          <w:rFonts w:cs="David"/>
          <w:rtl/>
        </w:rPr>
      </w:pPr>
      <w:r>
        <w:rPr>
          <w:rFonts w:cs="David"/>
          <w:rtl/>
        </w:rPr>
        <w:tab/>
        <w:t>אכן בעצם, אנחנו מאמצים את מה שקבענו בחוק הטיס, במקום להגדיר את הטיסה המסחרית אנחנו מגדירים את ההפעלה המסחרית. אנחנו מגדירים שהמפעיל הוא בעצם הבעלים א</w:t>
      </w:r>
      <w:r>
        <w:rPr>
          <w:rFonts w:cs="David"/>
          <w:rtl/>
        </w:rPr>
        <w:t>ו השוכר של הכלי. אנחנו מגדירים מה זה מפעיל ישראלי ומה זה מפעיל זר. כל האיסורים בעצם יכוונו למפעיל הישראלי או למפעיל הזר או לשניים. כך גם העיצומים הכספיים יוטלו על המפעיל הישראלי או על המפעיל הזר, לפי העניין.</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היו"ר יצחק וקנין:</w:t>
      </w:r>
    </w:p>
    <w:p w:rsidR="00000000" w:rsidRDefault="003A4BE5">
      <w:pPr>
        <w:bidi/>
        <w:jc w:val="both"/>
        <w:rPr>
          <w:rFonts w:cs="David"/>
          <w:rtl/>
        </w:rPr>
      </w:pPr>
    </w:p>
    <w:p w:rsidR="00000000" w:rsidRDefault="003A4BE5">
      <w:pPr>
        <w:bidi/>
        <w:jc w:val="both"/>
        <w:rPr>
          <w:rFonts w:cs="David"/>
          <w:rtl/>
        </w:rPr>
      </w:pPr>
      <w:r>
        <w:rPr>
          <w:rFonts w:cs="David"/>
          <w:rtl/>
        </w:rPr>
        <w:tab/>
        <w:t>הדברים ברורים.</w:t>
      </w:r>
    </w:p>
    <w:p w:rsidR="00000000" w:rsidRDefault="003A4BE5">
      <w:pPr>
        <w:bidi/>
        <w:jc w:val="both"/>
        <w:rPr>
          <w:rFonts w:cs="David"/>
          <w:rtl/>
        </w:rPr>
      </w:pPr>
    </w:p>
    <w:p w:rsidR="00000000" w:rsidRDefault="003A4BE5">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3A4BE5">
      <w:pPr>
        <w:bidi/>
        <w:jc w:val="both"/>
        <w:rPr>
          <w:rFonts w:cs="David"/>
          <w:rtl/>
        </w:rPr>
      </w:pPr>
    </w:p>
    <w:p w:rsidR="00000000" w:rsidRDefault="003A4BE5">
      <w:pPr>
        <w:bidi/>
        <w:jc w:val="both"/>
        <w:rPr>
          <w:rFonts w:cs="David"/>
          <w:rtl/>
        </w:rPr>
      </w:pPr>
      <w:r>
        <w:rPr>
          <w:rFonts w:cs="David"/>
          <w:rtl/>
        </w:rPr>
        <w:tab/>
        <w:t>אני מקריאה את סעיף ב'.</w:t>
      </w:r>
    </w:p>
    <w:p w:rsidR="00000000" w:rsidRDefault="003A4BE5">
      <w:pPr>
        <w:bidi/>
        <w:jc w:val="both"/>
        <w:rPr>
          <w:rFonts w:cs="David"/>
          <w:rtl/>
        </w:rPr>
      </w:pPr>
    </w:p>
    <w:p w:rsidR="00000000" w:rsidRDefault="003A4BE5">
      <w:pPr>
        <w:bidi/>
        <w:jc w:val="both"/>
        <w:rPr>
          <w:rFonts w:cs="David"/>
          <w:rtl/>
        </w:rPr>
      </w:pPr>
      <w:r>
        <w:rPr>
          <w:rFonts w:cs="David"/>
          <w:rtl/>
        </w:rPr>
        <w:tab/>
        <w:t xml:space="preserve">בסעיף ב', אחרי הגדרת המנהל אנחנו מבקשים להכניס הגדרה של "מפעיל זר". </w:t>
      </w:r>
    </w:p>
    <w:p w:rsidR="00000000" w:rsidRDefault="003A4BE5">
      <w:pPr>
        <w:bidi/>
        <w:jc w:val="both"/>
        <w:rPr>
          <w:rFonts w:cs="David"/>
          <w:rtl/>
        </w:rPr>
      </w:pPr>
    </w:p>
    <w:p w:rsidR="00000000" w:rsidRDefault="003A4BE5">
      <w:pPr>
        <w:bidi/>
        <w:jc w:val="both"/>
        <w:rPr>
          <w:rFonts w:cs="David"/>
          <w:rtl/>
        </w:rPr>
      </w:pPr>
      <w:r>
        <w:rPr>
          <w:rFonts w:cs="David"/>
          <w:rtl/>
        </w:rPr>
        <w:tab/>
        <w:t xml:space="preserve">"בעל כלי טיס או שוכר של כלי טיס שלא מתקיים בו האמור בפסקאות (1) או (2) להגדרה "מפעיל ישראלי"". </w:t>
      </w:r>
    </w:p>
    <w:p w:rsidR="00000000" w:rsidRDefault="003A4BE5">
      <w:pPr>
        <w:bidi/>
        <w:jc w:val="both"/>
        <w:rPr>
          <w:rFonts w:cs="David"/>
          <w:rtl/>
        </w:rPr>
      </w:pPr>
    </w:p>
    <w:p w:rsidR="00000000" w:rsidRDefault="003A4BE5">
      <w:pPr>
        <w:bidi/>
        <w:jc w:val="both"/>
        <w:rPr>
          <w:rFonts w:cs="David"/>
          <w:rtl/>
        </w:rPr>
      </w:pPr>
      <w:r>
        <w:rPr>
          <w:rFonts w:cs="David"/>
          <w:rtl/>
        </w:rPr>
        <w:tab/>
        <w:t xml:space="preserve">בהגדרת מפעיל ישראלי אנחנו מבקשים שהיא תיקרא: "בעל כלי טיס או </w:t>
      </w:r>
      <w:r>
        <w:rPr>
          <w:rFonts w:cs="David"/>
          <w:rtl/>
        </w:rPr>
        <w:t xml:space="preserve">שוכר של כלי טיס שמתקיים בו המפורט להלן, לפי העניין" </w:t>
      </w:r>
    </w:p>
    <w:p w:rsidR="00000000" w:rsidRDefault="003A4BE5">
      <w:pPr>
        <w:bidi/>
        <w:jc w:val="both"/>
        <w:rPr>
          <w:rFonts w:cs="David"/>
          <w:rtl/>
        </w:rPr>
      </w:pPr>
    </w:p>
    <w:p w:rsidR="00000000" w:rsidRDefault="003A4BE5">
      <w:pPr>
        <w:bidi/>
        <w:jc w:val="both"/>
        <w:rPr>
          <w:rFonts w:cs="David"/>
          <w:rtl/>
        </w:rPr>
      </w:pPr>
      <w:r>
        <w:rPr>
          <w:rFonts w:cs="David"/>
          <w:rtl/>
        </w:rPr>
        <w:tab/>
        <w:t>את פסקאות 1 ו-2, אדוני כבר אישר.</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היו"ר יצחק וקנין:</w:t>
      </w:r>
    </w:p>
    <w:p w:rsidR="00000000" w:rsidRDefault="003A4BE5">
      <w:pPr>
        <w:bidi/>
        <w:jc w:val="both"/>
        <w:rPr>
          <w:rFonts w:cs="David"/>
          <w:rtl/>
        </w:rPr>
      </w:pPr>
    </w:p>
    <w:p w:rsidR="00000000" w:rsidRDefault="003A4BE5">
      <w:pPr>
        <w:bidi/>
        <w:jc w:val="both"/>
        <w:rPr>
          <w:rFonts w:cs="David"/>
          <w:rtl/>
        </w:rPr>
      </w:pPr>
      <w:r>
        <w:rPr>
          <w:rFonts w:cs="David"/>
          <w:rtl/>
        </w:rPr>
        <w:tab/>
        <w:t xml:space="preserve">אני מבין שאת ב' אתם צריכים לפתוח כי אתם משנים פה הגדרה. </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איתי עצמון:</w:t>
      </w:r>
    </w:p>
    <w:p w:rsidR="00000000" w:rsidRDefault="003A4BE5">
      <w:pPr>
        <w:bidi/>
        <w:jc w:val="both"/>
        <w:rPr>
          <w:rFonts w:cs="David"/>
          <w:u w:val="single"/>
          <w:rtl/>
        </w:rPr>
      </w:pPr>
    </w:p>
    <w:p w:rsidR="00000000" w:rsidRDefault="003A4BE5">
      <w:pPr>
        <w:bidi/>
        <w:jc w:val="both"/>
        <w:rPr>
          <w:rFonts w:cs="David"/>
          <w:rtl/>
        </w:rPr>
      </w:pPr>
      <w:r>
        <w:rPr>
          <w:rFonts w:cs="David"/>
          <w:rtl/>
        </w:rPr>
        <w:tab/>
        <w:t xml:space="preserve">לגבי המפעיל הישראלי. </w:t>
      </w:r>
    </w:p>
    <w:p w:rsidR="00000000" w:rsidRDefault="003A4BE5">
      <w:pPr>
        <w:bidi/>
        <w:jc w:val="both"/>
        <w:rPr>
          <w:rFonts w:cs="David"/>
          <w:rtl/>
        </w:rPr>
      </w:pPr>
    </w:p>
    <w:p w:rsidR="00000000" w:rsidRDefault="003A4BE5">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3A4BE5">
      <w:pPr>
        <w:bidi/>
        <w:jc w:val="both"/>
        <w:rPr>
          <w:rFonts w:cs="David"/>
          <w:rtl/>
        </w:rPr>
      </w:pPr>
    </w:p>
    <w:p w:rsidR="00000000" w:rsidRDefault="003A4BE5">
      <w:pPr>
        <w:bidi/>
        <w:jc w:val="both"/>
        <w:rPr>
          <w:rFonts w:cs="David"/>
          <w:rtl/>
        </w:rPr>
      </w:pPr>
      <w:r>
        <w:rPr>
          <w:rFonts w:cs="David"/>
          <w:rtl/>
        </w:rPr>
        <w:tab/>
        <w:t xml:space="preserve">כן. </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היו"ר יצחק וקנין:</w:t>
      </w:r>
    </w:p>
    <w:p w:rsidR="00000000" w:rsidRDefault="003A4BE5">
      <w:pPr>
        <w:bidi/>
        <w:jc w:val="both"/>
        <w:rPr>
          <w:rFonts w:cs="David"/>
          <w:rtl/>
        </w:rPr>
      </w:pPr>
    </w:p>
    <w:p w:rsidR="00000000" w:rsidRDefault="003A4BE5">
      <w:pPr>
        <w:bidi/>
        <w:jc w:val="both"/>
        <w:rPr>
          <w:rFonts w:cs="David"/>
          <w:rtl/>
        </w:rPr>
      </w:pPr>
      <w:r>
        <w:rPr>
          <w:rFonts w:cs="David"/>
          <w:rtl/>
        </w:rPr>
        <w:tab/>
        <w:t xml:space="preserve">אני פותח אותו </w:t>
      </w:r>
      <w:r>
        <w:rPr>
          <w:rFonts w:cs="David"/>
          <w:rtl/>
        </w:rPr>
        <w:t xml:space="preserve">כיוון שאנחנו צריכים לדון בו. אנחנו נאשר אותו יחד עם סעיף א'. </w:t>
      </w:r>
    </w:p>
    <w:p w:rsidR="00000000" w:rsidRDefault="003A4BE5">
      <w:pPr>
        <w:bidi/>
        <w:jc w:val="both"/>
        <w:rPr>
          <w:rFonts w:cs="David"/>
          <w:rtl/>
        </w:rPr>
      </w:pPr>
    </w:p>
    <w:p w:rsidR="00000000" w:rsidRDefault="003A4BE5">
      <w:pPr>
        <w:bidi/>
        <w:jc w:val="both"/>
        <w:rPr>
          <w:rFonts w:cs="David"/>
          <w:rtl/>
        </w:rPr>
      </w:pPr>
      <w:r>
        <w:rPr>
          <w:rFonts w:cs="David"/>
          <w:rtl/>
        </w:rPr>
        <w:tab/>
        <w:t>יש הערות?</w:t>
      </w:r>
    </w:p>
    <w:p w:rsidR="00000000" w:rsidRDefault="003A4BE5">
      <w:pPr>
        <w:bidi/>
        <w:jc w:val="both"/>
        <w:rPr>
          <w:rFonts w:cs="David"/>
          <w:rtl/>
        </w:rPr>
      </w:pPr>
    </w:p>
    <w:p w:rsidR="00000000" w:rsidRDefault="003A4BE5">
      <w:pPr>
        <w:bidi/>
        <w:jc w:val="both"/>
        <w:rPr>
          <w:rFonts w:cs="David"/>
          <w:rtl/>
        </w:rPr>
      </w:pPr>
      <w:r>
        <w:rPr>
          <w:rFonts w:cs="David"/>
          <w:rtl/>
        </w:rPr>
        <w:tab/>
        <w:t>אין הערות. אני מבין שזה מוסכם גם על הטייסים.</w:t>
      </w:r>
    </w:p>
    <w:p w:rsidR="00000000" w:rsidRDefault="003A4BE5">
      <w:pPr>
        <w:bidi/>
        <w:jc w:val="both"/>
        <w:rPr>
          <w:rFonts w:cs="David"/>
          <w:rtl/>
        </w:rPr>
      </w:pPr>
    </w:p>
    <w:p w:rsidR="00000000" w:rsidRDefault="003A4BE5">
      <w:pPr>
        <w:bidi/>
        <w:jc w:val="both"/>
        <w:rPr>
          <w:rFonts w:cs="David"/>
          <w:rtl/>
        </w:rPr>
      </w:pPr>
      <w:r>
        <w:rPr>
          <w:rFonts w:cs="David"/>
          <w:rtl/>
        </w:rPr>
        <w:tab/>
        <w:t>אני מצביע על סעיפים א' ו-ב', לפי התיקונים שהוצעו.</w:t>
      </w:r>
    </w:p>
    <w:p w:rsidR="00000000" w:rsidRDefault="003A4BE5">
      <w:pPr>
        <w:bidi/>
        <w:jc w:val="both"/>
        <w:rPr>
          <w:rFonts w:cs="David"/>
          <w:rtl/>
        </w:rPr>
      </w:pPr>
    </w:p>
    <w:p w:rsidR="00000000" w:rsidRDefault="003A4BE5">
      <w:pPr>
        <w:bidi/>
        <w:ind w:firstLine="720"/>
        <w:jc w:val="center"/>
        <w:rPr>
          <w:rFonts w:cs="David"/>
          <w:b/>
          <w:bCs/>
          <w:rtl/>
        </w:rPr>
      </w:pPr>
      <w:r>
        <w:rPr>
          <w:rFonts w:cs="David"/>
          <w:b/>
          <w:bCs/>
          <w:rtl/>
        </w:rPr>
        <w:t>הצבעה</w:t>
      </w:r>
    </w:p>
    <w:p w:rsidR="00000000" w:rsidRDefault="003A4BE5">
      <w:pPr>
        <w:bidi/>
        <w:ind w:firstLine="720"/>
        <w:jc w:val="center"/>
        <w:rPr>
          <w:rFonts w:cs="David"/>
          <w:rtl/>
        </w:rPr>
      </w:pPr>
    </w:p>
    <w:p w:rsidR="00000000" w:rsidRDefault="003A4BE5">
      <w:pPr>
        <w:bidi/>
        <w:ind w:firstLine="720"/>
        <w:jc w:val="center"/>
        <w:rPr>
          <w:rFonts w:cs="David"/>
          <w:rtl/>
        </w:rPr>
      </w:pPr>
      <w:r>
        <w:rPr>
          <w:rFonts w:cs="David"/>
          <w:rtl/>
        </w:rPr>
        <w:t>בעד – רוב</w:t>
      </w:r>
    </w:p>
    <w:p w:rsidR="00000000" w:rsidRDefault="003A4BE5">
      <w:pPr>
        <w:bidi/>
        <w:ind w:firstLine="720"/>
        <w:jc w:val="center"/>
        <w:rPr>
          <w:rFonts w:cs="David"/>
          <w:rtl/>
        </w:rPr>
      </w:pPr>
      <w:r>
        <w:rPr>
          <w:rFonts w:cs="David"/>
          <w:rtl/>
        </w:rPr>
        <w:t>נגד – אין</w:t>
      </w:r>
    </w:p>
    <w:p w:rsidR="00000000" w:rsidRDefault="003A4BE5">
      <w:pPr>
        <w:bidi/>
        <w:ind w:firstLine="720"/>
        <w:jc w:val="center"/>
        <w:rPr>
          <w:rFonts w:cs="David"/>
          <w:rtl/>
        </w:rPr>
      </w:pPr>
      <w:r>
        <w:rPr>
          <w:rFonts w:cs="David"/>
          <w:rtl/>
        </w:rPr>
        <w:t>נמנעים אין</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היו"ר יצחק וקנין:</w:t>
      </w:r>
    </w:p>
    <w:p w:rsidR="00000000" w:rsidRDefault="003A4BE5">
      <w:pPr>
        <w:bidi/>
        <w:jc w:val="both"/>
        <w:rPr>
          <w:rFonts w:cs="David"/>
          <w:rtl/>
        </w:rPr>
      </w:pPr>
    </w:p>
    <w:p w:rsidR="00000000" w:rsidRDefault="003A4BE5">
      <w:pPr>
        <w:bidi/>
        <w:jc w:val="both"/>
        <w:rPr>
          <w:rFonts w:cs="David"/>
          <w:rtl/>
        </w:rPr>
      </w:pPr>
      <w:r>
        <w:rPr>
          <w:rFonts w:cs="David"/>
          <w:rtl/>
        </w:rPr>
        <w:tab/>
        <w:t xml:space="preserve">הסעיפים אושרו. </w:t>
      </w:r>
    </w:p>
    <w:p w:rsidR="00000000" w:rsidRDefault="003A4BE5">
      <w:pPr>
        <w:bidi/>
        <w:jc w:val="both"/>
        <w:rPr>
          <w:rFonts w:cs="David"/>
          <w:rtl/>
        </w:rPr>
      </w:pPr>
    </w:p>
    <w:p w:rsidR="00000000" w:rsidRDefault="003A4BE5">
      <w:pPr>
        <w:pStyle w:val="TableBlock"/>
        <w:keepNext/>
        <w:widowControl/>
        <w:spacing w:line="240" w:lineRule="auto"/>
        <w:rPr>
          <w:rFonts w:cs="David"/>
          <w:sz w:val="24"/>
          <w:szCs w:val="24"/>
          <w:u w:val="single"/>
          <w:rtl/>
        </w:rPr>
      </w:pPr>
      <w:r>
        <w:rPr>
          <w:rFonts w:cs="David"/>
          <w:sz w:val="24"/>
          <w:szCs w:val="24"/>
          <w:u w:val="single"/>
          <w:rtl/>
        </w:rPr>
        <w:t>רננה ש</w:t>
      </w:r>
      <w:r>
        <w:rPr>
          <w:rFonts w:cs="David"/>
          <w:sz w:val="24"/>
          <w:szCs w:val="24"/>
          <w:u w:val="single"/>
          <w:rtl/>
        </w:rPr>
        <w:t>חר:</w:t>
      </w:r>
    </w:p>
    <w:p w:rsidR="00000000" w:rsidRDefault="003A4BE5">
      <w:pPr>
        <w:bidi/>
        <w:jc w:val="both"/>
        <w:rPr>
          <w:rFonts w:cs="David"/>
          <w:rtl/>
        </w:rPr>
      </w:pPr>
    </w:p>
    <w:p w:rsidR="00000000" w:rsidRDefault="003A4BE5">
      <w:pPr>
        <w:bidi/>
        <w:jc w:val="both"/>
        <w:rPr>
          <w:rFonts w:cs="David"/>
          <w:rtl/>
        </w:rPr>
      </w:pPr>
      <w:r>
        <w:rPr>
          <w:rFonts w:cs="David"/>
          <w:rtl/>
        </w:rPr>
        <w:tab/>
        <w:t xml:space="preserve">לדעתי לא הצבענו על סעיף 2. </w:t>
      </w:r>
    </w:p>
    <w:p w:rsidR="00000000" w:rsidRDefault="003A4BE5">
      <w:pPr>
        <w:bidi/>
        <w:jc w:val="both"/>
        <w:rPr>
          <w:rFonts w:cs="David"/>
          <w:rtl/>
        </w:rPr>
      </w:pPr>
      <w:r>
        <w:rPr>
          <w:rFonts w:cs="David"/>
          <w:rtl/>
        </w:rPr>
        <w:tab/>
      </w:r>
    </w:p>
    <w:p w:rsidR="00000000" w:rsidRDefault="003A4BE5">
      <w:pPr>
        <w:pStyle w:val="TableBlock"/>
        <w:rPr>
          <w:rFonts w:cs="David"/>
          <w:sz w:val="24"/>
          <w:szCs w:val="24"/>
        </w:rPr>
      </w:pPr>
      <w:r>
        <w:rPr>
          <w:rFonts w:cs="David"/>
          <w:sz w:val="24"/>
          <w:szCs w:val="24"/>
          <w:rtl/>
        </w:rPr>
        <w:tab/>
        <w:t>"(2)</w:t>
      </w:r>
      <w:r>
        <w:rPr>
          <w:rFonts w:cs="David"/>
          <w:sz w:val="24"/>
          <w:szCs w:val="24"/>
          <w:rtl/>
        </w:rPr>
        <w:tab/>
        <w:t xml:space="preserve">במקום סעיף 2 יבוא: </w:t>
      </w:r>
    </w:p>
    <w:p w:rsidR="00000000" w:rsidRDefault="003A4BE5">
      <w:pPr>
        <w:bidi/>
        <w:jc w:val="both"/>
        <w:rPr>
          <w:rFonts w:cs="David"/>
          <w:rtl/>
        </w:rPr>
      </w:pPr>
    </w:p>
    <w:p w:rsidR="00000000" w:rsidRDefault="003A4BE5">
      <w:pPr>
        <w:pStyle w:val="TableBlock"/>
        <w:tabs>
          <w:tab w:val="clear" w:pos="624"/>
          <w:tab w:val="clear" w:pos="1247"/>
          <w:tab w:val="left" w:pos="776"/>
          <w:tab w:val="left" w:pos="3098"/>
          <w:tab w:val="left" w:pos="3872"/>
        </w:tabs>
        <w:jc w:val="left"/>
        <w:rPr>
          <w:rFonts w:cs="David"/>
          <w:sz w:val="24"/>
          <w:szCs w:val="24"/>
          <w:rtl/>
        </w:rPr>
      </w:pPr>
      <w:r>
        <w:rPr>
          <w:rFonts w:cs="David"/>
          <w:sz w:val="24"/>
          <w:szCs w:val="24"/>
        </w:rPr>
        <w:tab/>
      </w:r>
      <w:r>
        <w:rPr>
          <w:rFonts w:cs="David"/>
          <w:sz w:val="24"/>
          <w:szCs w:val="24"/>
          <w:rtl/>
        </w:rPr>
        <w:t xml:space="preserve">"רישיון הפעלה מסחרית </w:t>
      </w:r>
      <w:r>
        <w:rPr>
          <w:rFonts w:cs="David"/>
          <w:sz w:val="24"/>
          <w:szCs w:val="24"/>
        </w:rPr>
        <w:tab/>
      </w:r>
    </w:p>
    <w:p w:rsidR="00000000" w:rsidRDefault="003A4BE5">
      <w:pPr>
        <w:pStyle w:val="TableBlock"/>
        <w:tabs>
          <w:tab w:val="clear" w:pos="624"/>
          <w:tab w:val="clear" w:pos="1247"/>
          <w:tab w:val="left" w:pos="776"/>
          <w:tab w:val="left" w:pos="3098"/>
          <w:tab w:val="left" w:pos="3872"/>
        </w:tabs>
        <w:jc w:val="left"/>
        <w:rPr>
          <w:rFonts w:cs="David"/>
          <w:sz w:val="24"/>
          <w:szCs w:val="24"/>
          <w:rtl/>
        </w:rPr>
      </w:pPr>
    </w:p>
    <w:p w:rsidR="00000000" w:rsidRDefault="003A4BE5">
      <w:pPr>
        <w:pStyle w:val="TableBlock"/>
        <w:tabs>
          <w:tab w:val="clear" w:pos="624"/>
          <w:tab w:val="clear" w:pos="1247"/>
          <w:tab w:val="left" w:pos="776"/>
          <w:tab w:val="left" w:pos="3098"/>
          <w:tab w:val="left" w:pos="3872"/>
        </w:tabs>
        <w:ind w:left="776"/>
        <w:jc w:val="left"/>
        <w:rPr>
          <w:rFonts w:cs="David"/>
          <w:sz w:val="24"/>
          <w:szCs w:val="24"/>
        </w:rPr>
      </w:pPr>
      <w:r>
        <w:rPr>
          <w:rFonts w:cs="David"/>
          <w:sz w:val="24"/>
          <w:szCs w:val="24"/>
          <w:rtl/>
        </w:rPr>
        <w:t>2. מפעיל ישראלי לא יפעיל כלי טיס בטיסה מסחרית, אלא אם כן בידו רישיון לכך מאת שר התחבורה, ובהתאם לתנאי הרישיון.";</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היו"ר יצחק וקנין:</w:t>
      </w:r>
    </w:p>
    <w:p w:rsidR="00000000" w:rsidRDefault="003A4BE5">
      <w:pPr>
        <w:bidi/>
        <w:jc w:val="both"/>
        <w:rPr>
          <w:rFonts w:cs="David"/>
          <w:rtl/>
        </w:rPr>
      </w:pPr>
    </w:p>
    <w:p w:rsidR="00000000" w:rsidRDefault="003A4BE5">
      <w:pPr>
        <w:bidi/>
        <w:jc w:val="both"/>
        <w:rPr>
          <w:rFonts w:cs="David"/>
          <w:rtl/>
        </w:rPr>
      </w:pPr>
      <w:r>
        <w:rPr>
          <w:rFonts w:cs="David"/>
          <w:rtl/>
        </w:rPr>
        <w:tab/>
        <w:t>אין הערות. מי בעד סעיף 2?</w:t>
      </w:r>
    </w:p>
    <w:p w:rsidR="00000000" w:rsidRDefault="003A4BE5">
      <w:pPr>
        <w:bidi/>
        <w:jc w:val="both"/>
        <w:rPr>
          <w:rFonts w:cs="David"/>
          <w:rtl/>
        </w:rPr>
      </w:pPr>
    </w:p>
    <w:p w:rsidR="00000000" w:rsidRDefault="003A4BE5">
      <w:pPr>
        <w:bidi/>
        <w:ind w:firstLine="720"/>
        <w:jc w:val="center"/>
        <w:rPr>
          <w:rFonts w:cs="David"/>
          <w:b/>
          <w:bCs/>
          <w:rtl/>
        </w:rPr>
      </w:pPr>
      <w:r>
        <w:rPr>
          <w:rFonts w:cs="David"/>
          <w:b/>
          <w:bCs/>
          <w:rtl/>
        </w:rPr>
        <w:t>הצבעה</w:t>
      </w:r>
    </w:p>
    <w:p w:rsidR="00000000" w:rsidRDefault="003A4BE5">
      <w:pPr>
        <w:bidi/>
        <w:ind w:firstLine="720"/>
        <w:jc w:val="center"/>
        <w:rPr>
          <w:rFonts w:cs="David"/>
          <w:rtl/>
        </w:rPr>
      </w:pPr>
    </w:p>
    <w:p w:rsidR="00000000" w:rsidRDefault="003A4BE5">
      <w:pPr>
        <w:bidi/>
        <w:ind w:firstLine="720"/>
        <w:jc w:val="center"/>
        <w:rPr>
          <w:rFonts w:cs="David"/>
          <w:rtl/>
        </w:rPr>
      </w:pPr>
      <w:r>
        <w:rPr>
          <w:rFonts w:cs="David"/>
          <w:rtl/>
        </w:rPr>
        <w:t>בעד – רוב</w:t>
      </w:r>
    </w:p>
    <w:p w:rsidR="00000000" w:rsidRDefault="003A4BE5">
      <w:pPr>
        <w:bidi/>
        <w:ind w:firstLine="720"/>
        <w:jc w:val="center"/>
        <w:rPr>
          <w:rFonts w:cs="David"/>
          <w:rtl/>
        </w:rPr>
      </w:pPr>
      <w:r>
        <w:rPr>
          <w:rFonts w:cs="David"/>
          <w:rtl/>
        </w:rPr>
        <w:t>נגד – אין</w:t>
      </w:r>
    </w:p>
    <w:p w:rsidR="00000000" w:rsidRDefault="003A4BE5">
      <w:pPr>
        <w:bidi/>
        <w:ind w:firstLine="720"/>
        <w:jc w:val="center"/>
        <w:rPr>
          <w:rFonts w:cs="David"/>
          <w:rtl/>
        </w:rPr>
      </w:pPr>
      <w:r>
        <w:rPr>
          <w:rFonts w:cs="David"/>
          <w:rtl/>
        </w:rPr>
        <w:t>נמנעים אין</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היו"ר יצחק וקנין:</w:t>
      </w:r>
    </w:p>
    <w:p w:rsidR="00000000" w:rsidRDefault="003A4BE5">
      <w:pPr>
        <w:bidi/>
        <w:jc w:val="both"/>
        <w:rPr>
          <w:rFonts w:cs="David"/>
          <w:rtl/>
        </w:rPr>
      </w:pPr>
    </w:p>
    <w:p w:rsidR="00000000" w:rsidRDefault="003A4BE5">
      <w:pPr>
        <w:bidi/>
        <w:jc w:val="both"/>
        <w:rPr>
          <w:rFonts w:cs="David"/>
          <w:rtl/>
        </w:rPr>
      </w:pPr>
      <w:r>
        <w:rPr>
          <w:rFonts w:cs="David"/>
          <w:rtl/>
        </w:rPr>
        <w:tab/>
        <w:t xml:space="preserve">הסעיף אושר. </w:t>
      </w:r>
    </w:p>
    <w:p w:rsidR="00000000" w:rsidRDefault="003A4BE5">
      <w:pPr>
        <w:bidi/>
        <w:jc w:val="both"/>
        <w:rPr>
          <w:rFonts w:cs="David"/>
          <w:rtl/>
        </w:rPr>
      </w:pPr>
    </w:p>
    <w:p w:rsidR="00000000" w:rsidRDefault="003A4BE5">
      <w:pPr>
        <w:bidi/>
        <w:jc w:val="both"/>
        <w:rPr>
          <w:rFonts w:cs="David"/>
          <w:rtl/>
        </w:rPr>
      </w:pPr>
      <w:r>
        <w:rPr>
          <w:rFonts w:cs="David"/>
          <w:rtl/>
        </w:rPr>
        <w:tab/>
        <w:t xml:space="preserve">עוברים לסעיף 6. </w:t>
      </w:r>
    </w:p>
    <w:p w:rsidR="00000000" w:rsidRDefault="003A4BE5">
      <w:pPr>
        <w:bidi/>
        <w:jc w:val="both"/>
        <w:rPr>
          <w:rFonts w:cs="David"/>
          <w:rtl/>
        </w:rPr>
      </w:pPr>
    </w:p>
    <w:p w:rsidR="00000000" w:rsidRDefault="003A4BE5">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3A4BE5">
      <w:pPr>
        <w:bidi/>
        <w:jc w:val="both"/>
        <w:rPr>
          <w:rFonts w:cs="David"/>
          <w:rtl/>
        </w:rPr>
      </w:pPr>
    </w:p>
    <w:p w:rsidR="00000000" w:rsidRDefault="003A4BE5">
      <w:pPr>
        <w:pStyle w:val="TableBlock"/>
        <w:spacing w:line="240" w:lineRule="auto"/>
        <w:rPr>
          <w:rFonts w:cs="David"/>
          <w:sz w:val="24"/>
          <w:szCs w:val="24"/>
          <w:rtl/>
        </w:rPr>
      </w:pPr>
      <w:r>
        <w:rPr>
          <w:rFonts w:cs="David"/>
          <w:sz w:val="24"/>
          <w:szCs w:val="24"/>
          <w:rtl/>
        </w:rPr>
        <w:tab/>
        <w:t>"(6)</w:t>
      </w:r>
      <w:r>
        <w:rPr>
          <w:rFonts w:cs="David"/>
          <w:sz w:val="24"/>
          <w:szCs w:val="24"/>
          <w:rtl/>
        </w:rPr>
        <w:tab/>
        <w:t>בסעיף 8ב, בסעיפים קטנים (א) ו-(ב), המילים "או להשכרה" – יימחקו ובמקום "טיסה מסחרית יבוא "הפעלה מסחרית";"</w:t>
      </w:r>
    </w:p>
    <w:p w:rsidR="00000000" w:rsidRDefault="003A4BE5">
      <w:pPr>
        <w:pStyle w:val="TableBlock"/>
        <w:spacing w:line="240" w:lineRule="auto"/>
        <w:rPr>
          <w:rFonts w:cs="David"/>
          <w:sz w:val="24"/>
          <w:szCs w:val="24"/>
          <w:rtl/>
        </w:rPr>
      </w:pPr>
    </w:p>
    <w:p w:rsidR="00000000" w:rsidRDefault="003A4BE5">
      <w:pPr>
        <w:bidi/>
        <w:jc w:val="both"/>
        <w:rPr>
          <w:rFonts w:cs="David"/>
          <w:u w:val="single"/>
          <w:rtl/>
        </w:rPr>
      </w:pPr>
      <w:r>
        <w:rPr>
          <w:rFonts w:cs="David"/>
          <w:u w:val="single"/>
          <w:rtl/>
        </w:rPr>
        <w:t>היו"ר יצחק וקנין:</w:t>
      </w:r>
    </w:p>
    <w:p w:rsidR="00000000" w:rsidRDefault="003A4BE5">
      <w:pPr>
        <w:pStyle w:val="TableBlock"/>
        <w:spacing w:line="240" w:lineRule="auto"/>
        <w:rPr>
          <w:rFonts w:cs="David"/>
          <w:sz w:val="24"/>
          <w:szCs w:val="24"/>
          <w:rtl/>
        </w:rPr>
      </w:pPr>
    </w:p>
    <w:p w:rsidR="00000000" w:rsidRDefault="003A4BE5">
      <w:pPr>
        <w:pStyle w:val="TableBlock"/>
        <w:spacing w:line="240" w:lineRule="auto"/>
        <w:rPr>
          <w:rFonts w:cs="David"/>
          <w:sz w:val="24"/>
          <w:szCs w:val="24"/>
          <w:rtl/>
        </w:rPr>
      </w:pPr>
      <w:r>
        <w:rPr>
          <w:rFonts w:cs="David"/>
          <w:sz w:val="24"/>
          <w:szCs w:val="24"/>
          <w:rtl/>
        </w:rPr>
        <w:tab/>
        <w:t>אין הערות לסעיף 6. מי בעד מי</w:t>
      </w:r>
      <w:r>
        <w:rPr>
          <w:rFonts w:cs="David"/>
          <w:sz w:val="24"/>
          <w:szCs w:val="24"/>
          <w:rtl/>
        </w:rPr>
        <w:t xml:space="preserve"> נגד?</w:t>
      </w:r>
    </w:p>
    <w:p w:rsidR="00000000" w:rsidRDefault="003A4BE5">
      <w:pPr>
        <w:pStyle w:val="TableBlock"/>
        <w:spacing w:line="240" w:lineRule="auto"/>
        <w:rPr>
          <w:rFonts w:cs="David"/>
          <w:sz w:val="24"/>
          <w:szCs w:val="24"/>
          <w:rtl/>
        </w:rPr>
      </w:pPr>
    </w:p>
    <w:p w:rsidR="00000000" w:rsidRDefault="003A4BE5">
      <w:pPr>
        <w:bidi/>
        <w:ind w:firstLine="720"/>
        <w:jc w:val="center"/>
        <w:rPr>
          <w:rFonts w:cs="David"/>
          <w:b/>
          <w:bCs/>
          <w:rtl/>
        </w:rPr>
      </w:pPr>
      <w:r>
        <w:rPr>
          <w:rFonts w:cs="David"/>
          <w:b/>
          <w:bCs/>
          <w:rtl/>
        </w:rPr>
        <w:t>הצבעה</w:t>
      </w:r>
    </w:p>
    <w:p w:rsidR="00000000" w:rsidRDefault="003A4BE5">
      <w:pPr>
        <w:bidi/>
        <w:ind w:firstLine="720"/>
        <w:jc w:val="center"/>
        <w:rPr>
          <w:rFonts w:cs="David"/>
          <w:rtl/>
        </w:rPr>
      </w:pPr>
    </w:p>
    <w:p w:rsidR="00000000" w:rsidRDefault="003A4BE5">
      <w:pPr>
        <w:bidi/>
        <w:ind w:firstLine="720"/>
        <w:jc w:val="center"/>
        <w:rPr>
          <w:rFonts w:cs="David"/>
          <w:rtl/>
        </w:rPr>
      </w:pPr>
      <w:r>
        <w:rPr>
          <w:rFonts w:cs="David"/>
          <w:rtl/>
        </w:rPr>
        <w:t>בעד – רוב</w:t>
      </w:r>
    </w:p>
    <w:p w:rsidR="00000000" w:rsidRDefault="003A4BE5">
      <w:pPr>
        <w:bidi/>
        <w:ind w:firstLine="720"/>
        <w:jc w:val="center"/>
        <w:rPr>
          <w:rFonts w:cs="David"/>
          <w:rtl/>
        </w:rPr>
      </w:pPr>
      <w:r>
        <w:rPr>
          <w:rFonts w:cs="David"/>
          <w:rtl/>
        </w:rPr>
        <w:t>נגד – אין</w:t>
      </w:r>
    </w:p>
    <w:p w:rsidR="00000000" w:rsidRDefault="003A4BE5">
      <w:pPr>
        <w:bidi/>
        <w:ind w:firstLine="720"/>
        <w:jc w:val="center"/>
        <w:rPr>
          <w:rFonts w:cs="David"/>
          <w:rtl/>
        </w:rPr>
      </w:pPr>
      <w:r>
        <w:rPr>
          <w:rFonts w:cs="David"/>
          <w:rtl/>
        </w:rPr>
        <w:t>נמנעים אין</w:t>
      </w:r>
    </w:p>
    <w:p w:rsidR="00000000" w:rsidRDefault="003A4BE5">
      <w:pPr>
        <w:bidi/>
        <w:jc w:val="both"/>
        <w:rPr>
          <w:rFonts w:cs="David"/>
          <w:u w:val="single"/>
          <w:rtl/>
        </w:rPr>
      </w:pPr>
      <w:r>
        <w:rPr>
          <w:rFonts w:cs="David"/>
          <w:u w:val="single"/>
          <w:rtl/>
        </w:rPr>
        <w:t>היו"ר יצחק וקנין:</w:t>
      </w:r>
    </w:p>
    <w:p w:rsidR="00000000" w:rsidRDefault="003A4BE5">
      <w:pPr>
        <w:pStyle w:val="TableBlock"/>
        <w:spacing w:line="240" w:lineRule="auto"/>
        <w:rPr>
          <w:rFonts w:cs="David"/>
          <w:sz w:val="24"/>
          <w:szCs w:val="24"/>
          <w:rtl/>
        </w:rPr>
      </w:pPr>
    </w:p>
    <w:p w:rsidR="00000000" w:rsidRDefault="003A4BE5">
      <w:pPr>
        <w:pStyle w:val="TableBlock"/>
        <w:spacing w:line="240" w:lineRule="auto"/>
        <w:rPr>
          <w:rFonts w:cs="David"/>
          <w:sz w:val="24"/>
          <w:szCs w:val="24"/>
          <w:rtl/>
        </w:rPr>
      </w:pPr>
      <w:r>
        <w:rPr>
          <w:rFonts w:cs="David"/>
          <w:sz w:val="24"/>
          <w:szCs w:val="24"/>
          <w:rtl/>
        </w:rPr>
        <w:tab/>
        <w:t>הסעיף אושר.</w:t>
      </w:r>
    </w:p>
    <w:p w:rsidR="00000000" w:rsidRDefault="003A4BE5">
      <w:pPr>
        <w:pStyle w:val="TableBlock"/>
        <w:spacing w:line="240" w:lineRule="auto"/>
        <w:rPr>
          <w:rFonts w:cs="David"/>
          <w:sz w:val="24"/>
          <w:szCs w:val="24"/>
          <w:rtl/>
        </w:rPr>
      </w:pPr>
    </w:p>
    <w:p w:rsidR="00000000" w:rsidRDefault="003A4BE5">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3A4BE5">
      <w:pPr>
        <w:pStyle w:val="TableBlock"/>
        <w:widowControl/>
        <w:spacing w:line="240" w:lineRule="auto"/>
        <w:rPr>
          <w:rFonts w:cs="David"/>
          <w:sz w:val="24"/>
          <w:szCs w:val="24"/>
          <w:rtl/>
        </w:rPr>
      </w:pPr>
    </w:p>
    <w:p w:rsidR="00000000" w:rsidRDefault="003A4BE5">
      <w:pPr>
        <w:pStyle w:val="TableBlock"/>
        <w:widowControl/>
        <w:spacing w:line="240" w:lineRule="auto"/>
        <w:rPr>
          <w:rFonts w:cs="David"/>
          <w:sz w:val="24"/>
          <w:szCs w:val="24"/>
          <w:rtl/>
        </w:rPr>
      </w:pPr>
      <w:r>
        <w:rPr>
          <w:rFonts w:cs="David"/>
          <w:sz w:val="24"/>
          <w:szCs w:val="24"/>
          <w:rtl/>
        </w:rPr>
        <w:tab/>
        <w:t>בפסקה 7 אנחנו מבקשים, בסעיף 8(ג)(א) לתקן והוא ייקרא כך:</w:t>
      </w:r>
    </w:p>
    <w:p w:rsidR="00000000" w:rsidRDefault="003A4BE5">
      <w:pPr>
        <w:pStyle w:val="TableBlock"/>
        <w:spacing w:line="240" w:lineRule="auto"/>
        <w:rPr>
          <w:rFonts w:cs="David"/>
          <w:sz w:val="24"/>
          <w:szCs w:val="24"/>
          <w:rtl/>
        </w:rPr>
      </w:pPr>
    </w:p>
    <w:p w:rsidR="00000000" w:rsidRDefault="003A4BE5">
      <w:pPr>
        <w:bidi/>
        <w:jc w:val="both"/>
        <w:rPr>
          <w:rFonts w:cs="David"/>
          <w:u w:val="single"/>
          <w:rtl/>
        </w:rPr>
      </w:pPr>
      <w:r>
        <w:rPr>
          <w:rFonts w:cs="David"/>
          <w:u w:val="single"/>
          <w:rtl/>
        </w:rPr>
        <w:t>היו"ר יצחק וקנין:</w:t>
      </w:r>
    </w:p>
    <w:p w:rsidR="00000000" w:rsidRDefault="003A4BE5">
      <w:pPr>
        <w:pStyle w:val="TableBlock"/>
        <w:spacing w:line="240" w:lineRule="auto"/>
        <w:rPr>
          <w:rFonts w:cs="David"/>
          <w:sz w:val="24"/>
          <w:szCs w:val="24"/>
          <w:rtl/>
        </w:rPr>
      </w:pPr>
    </w:p>
    <w:p w:rsidR="00000000" w:rsidRDefault="003A4BE5">
      <w:pPr>
        <w:pStyle w:val="TableBlock"/>
        <w:spacing w:line="240" w:lineRule="auto"/>
        <w:rPr>
          <w:rFonts w:cs="David"/>
          <w:sz w:val="24"/>
          <w:szCs w:val="24"/>
          <w:rtl/>
        </w:rPr>
      </w:pPr>
      <w:r>
        <w:rPr>
          <w:rFonts w:cs="David"/>
          <w:sz w:val="24"/>
          <w:szCs w:val="24"/>
          <w:rtl/>
        </w:rPr>
        <w:tab/>
        <w:t xml:space="preserve">רבותיי, אני פותח את סעיף 8(ג) סעיף קטן א'. </w:t>
      </w:r>
    </w:p>
    <w:p w:rsidR="00000000" w:rsidRDefault="003A4BE5">
      <w:pPr>
        <w:pStyle w:val="TableBlock"/>
        <w:spacing w:line="240" w:lineRule="auto"/>
        <w:rPr>
          <w:rFonts w:cs="David"/>
          <w:sz w:val="24"/>
          <w:szCs w:val="24"/>
          <w:rtl/>
        </w:rPr>
      </w:pPr>
    </w:p>
    <w:p w:rsidR="00000000" w:rsidRDefault="003A4BE5">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3A4BE5">
      <w:pPr>
        <w:pStyle w:val="TableBlock"/>
        <w:spacing w:line="240" w:lineRule="auto"/>
        <w:rPr>
          <w:rFonts w:cs="David"/>
          <w:sz w:val="24"/>
          <w:szCs w:val="24"/>
          <w:rtl/>
        </w:rPr>
      </w:pPr>
    </w:p>
    <w:p w:rsidR="00000000" w:rsidRDefault="003A4BE5">
      <w:pPr>
        <w:pStyle w:val="TableBlock"/>
        <w:spacing w:line="240" w:lineRule="auto"/>
        <w:rPr>
          <w:rFonts w:cs="David"/>
          <w:sz w:val="24"/>
          <w:szCs w:val="24"/>
          <w:rtl/>
        </w:rPr>
      </w:pPr>
    </w:p>
    <w:p w:rsidR="00000000" w:rsidRDefault="003A4BE5">
      <w:pPr>
        <w:pStyle w:val="TableBlock"/>
        <w:spacing w:line="240" w:lineRule="auto"/>
        <w:rPr>
          <w:rFonts w:cs="David"/>
          <w:sz w:val="24"/>
          <w:szCs w:val="24"/>
        </w:rPr>
      </w:pPr>
      <w:r>
        <w:rPr>
          <w:rFonts w:cs="David"/>
          <w:sz w:val="24"/>
          <w:szCs w:val="24"/>
          <w:rtl/>
        </w:rPr>
        <w:tab/>
        <w:t>"7)</w:t>
      </w:r>
      <w:r>
        <w:rPr>
          <w:rFonts w:cs="David"/>
          <w:sz w:val="24"/>
          <w:szCs w:val="24"/>
          <w:rtl/>
        </w:rPr>
        <w:tab/>
        <w:t>אחרי סעיף 8ב יבוא:</w:t>
      </w:r>
    </w:p>
    <w:p w:rsidR="00000000" w:rsidRDefault="003A4BE5">
      <w:pPr>
        <w:pStyle w:val="TableText"/>
        <w:spacing w:line="240" w:lineRule="auto"/>
        <w:rPr>
          <w:rFonts w:cs="David"/>
          <w:sz w:val="24"/>
          <w:szCs w:val="24"/>
        </w:rPr>
      </w:pPr>
    </w:p>
    <w:p w:rsidR="00000000" w:rsidRDefault="003A4BE5">
      <w:pPr>
        <w:pStyle w:val="TableText"/>
        <w:spacing w:line="240" w:lineRule="auto"/>
        <w:rPr>
          <w:rFonts w:cs="David"/>
          <w:sz w:val="24"/>
          <w:szCs w:val="24"/>
        </w:rPr>
      </w:pPr>
      <w:r>
        <w:rPr>
          <w:rFonts w:cs="David"/>
          <w:sz w:val="24"/>
          <w:szCs w:val="24"/>
          <w:rtl/>
        </w:rPr>
        <w:tab/>
        <w:t>8ג.</w:t>
      </w:r>
    </w:p>
    <w:p w:rsidR="00000000" w:rsidRDefault="003A4BE5">
      <w:pPr>
        <w:pStyle w:val="TableBlock"/>
        <w:spacing w:line="240" w:lineRule="auto"/>
        <w:rPr>
          <w:rFonts w:cs="David"/>
          <w:sz w:val="24"/>
          <w:szCs w:val="24"/>
          <w:rtl/>
        </w:rPr>
      </w:pPr>
    </w:p>
    <w:p w:rsidR="00000000" w:rsidRDefault="003A4BE5">
      <w:pPr>
        <w:pStyle w:val="TableBlock"/>
        <w:numPr>
          <w:ilvl w:val="0"/>
          <w:numId w:val="4"/>
        </w:numPr>
        <w:spacing w:line="240" w:lineRule="auto"/>
        <w:rPr>
          <w:rFonts w:cs="David"/>
          <w:sz w:val="24"/>
          <w:szCs w:val="24"/>
          <w:rtl/>
        </w:rPr>
      </w:pPr>
      <w:r>
        <w:rPr>
          <w:rFonts w:cs="David"/>
          <w:sz w:val="24"/>
          <w:szCs w:val="24"/>
          <w:rtl/>
        </w:rPr>
        <w:t>בלי לגרוע מהוראות סעיף 2, מפעיל ישראלי ומפעיל אווירי זר לא יפעיל כלי טיס בהפעלה מסחרית לשם הסעת נוסעים או הובלת טובין בתמורה, מן המדינה או אליה או בשטחה (בסעיף זה – הפעלה בישראל), אלא אם כן בידו היתר הפעלה מאת המנהל ובהתאם לתנאי ההיתר."</w:t>
      </w:r>
    </w:p>
    <w:p w:rsidR="00000000" w:rsidRDefault="003A4BE5">
      <w:pPr>
        <w:pStyle w:val="TableBlock"/>
        <w:spacing w:line="240" w:lineRule="auto"/>
        <w:rPr>
          <w:rFonts w:cs="David"/>
          <w:sz w:val="24"/>
          <w:szCs w:val="24"/>
          <w:rtl/>
        </w:rPr>
      </w:pPr>
    </w:p>
    <w:p w:rsidR="00000000" w:rsidRDefault="003A4BE5">
      <w:pPr>
        <w:bidi/>
        <w:jc w:val="both"/>
        <w:rPr>
          <w:rFonts w:cs="David"/>
          <w:u w:val="single"/>
          <w:rtl/>
        </w:rPr>
      </w:pPr>
      <w:r>
        <w:rPr>
          <w:rFonts w:cs="David"/>
          <w:u w:val="single"/>
          <w:rtl/>
        </w:rPr>
        <w:t>היו"ר יצחק וקני</w:t>
      </w:r>
      <w:r>
        <w:rPr>
          <w:rFonts w:cs="David"/>
          <w:u w:val="single"/>
          <w:rtl/>
        </w:rPr>
        <w:t>ן:</w:t>
      </w:r>
    </w:p>
    <w:p w:rsidR="00000000" w:rsidRDefault="003A4BE5">
      <w:pPr>
        <w:pStyle w:val="TableBlock"/>
        <w:spacing w:line="240" w:lineRule="auto"/>
        <w:rPr>
          <w:rFonts w:cs="David"/>
          <w:sz w:val="24"/>
          <w:szCs w:val="24"/>
          <w:rtl/>
        </w:rPr>
      </w:pPr>
    </w:p>
    <w:p w:rsidR="00000000" w:rsidRDefault="003A4BE5">
      <w:pPr>
        <w:pStyle w:val="TableBlock"/>
        <w:spacing w:line="240" w:lineRule="auto"/>
        <w:rPr>
          <w:rFonts w:cs="David"/>
          <w:sz w:val="24"/>
          <w:szCs w:val="24"/>
          <w:rtl/>
        </w:rPr>
      </w:pPr>
      <w:r>
        <w:rPr>
          <w:rFonts w:cs="David"/>
          <w:sz w:val="24"/>
          <w:szCs w:val="24"/>
          <w:rtl/>
        </w:rPr>
        <w:tab/>
        <w:t xml:space="preserve">אין הערות לסעיף. מי בעד סעיף 8ג(א)? </w:t>
      </w:r>
    </w:p>
    <w:p w:rsidR="00000000" w:rsidRDefault="003A4BE5">
      <w:pPr>
        <w:pStyle w:val="TableBlock"/>
        <w:spacing w:line="240" w:lineRule="auto"/>
        <w:rPr>
          <w:rFonts w:cs="David"/>
          <w:sz w:val="24"/>
          <w:szCs w:val="24"/>
          <w:rtl/>
        </w:rPr>
      </w:pPr>
    </w:p>
    <w:p w:rsidR="00000000" w:rsidRDefault="003A4BE5">
      <w:pPr>
        <w:bidi/>
        <w:ind w:firstLine="720"/>
        <w:jc w:val="center"/>
        <w:rPr>
          <w:rFonts w:cs="David"/>
          <w:b/>
          <w:bCs/>
          <w:rtl/>
        </w:rPr>
      </w:pPr>
      <w:r>
        <w:rPr>
          <w:rFonts w:cs="David"/>
          <w:b/>
          <w:bCs/>
          <w:rtl/>
        </w:rPr>
        <w:t>הצבעה</w:t>
      </w:r>
    </w:p>
    <w:p w:rsidR="00000000" w:rsidRDefault="003A4BE5">
      <w:pPr>
        <w:bidi/>
        <w:ind w:firstLine="720"/>
        <w:jc w:val="center"/>
        <w:rPr>
          <w:rFonts w:cs="David"/>
          <w:rtl/>
        </w:rPr>
      </w:pPr>
    </w:p>
    <w:p w:rsidR="00000000" w:rsidRDefault="003A4BE5">
      <w:pPr>
        <w:bidi/>
        <w:ind w:firstLine="720"/>
        <w:jc w:val="center"/>
        <w:rPr>
          <w:rFonts w:cs="David"/>
          <w:rtl/>
        </w:rPr>
      </w:pPr>
      <w:r>
        <w:rPr>
          <w:rFonts w:cs="David"/>
          <w:rtl/>
        </w:rPr>
        <w:t>בעד – רוב</w:t>
      </w:r>
    </w:p>
    <w:p w:rsidR="00000000" w:rsidRDefault="003A4BE5">
      <w:pPr>
        <w:bidi/>
        <w:ind w:firstLine="720"/>
        <w:jc w:val="center"/>
        <w:rPr>
          <w:rFonts w:cs="David"/>
          <w:rtl/>
        </w:rPr>
      </w:pPr>
      <w:r>
        <w:rPr>
          <w:rFonts w:cs="David"/>
          <w:rtl/>
        </w:rPr>
        <w:t>נגד – אין</w:t>
      </w:r>
    </w:p>
    <w:p w:rsidR="00000000" w:rsidRDefault="003A4BE5">
      <w:pPr>
        <w:bidi/>
        <w:ind w:firstLine="720"/>
        <w:jc w:val="center"/>
        <w:rPr>
          <w:rFonts w:cs="David"/>
          <w:rtl/>
        </w:rPr>
      </w:pPr>
      <w:r>
        <w:rPr>
          <w:rFonts w:cs="David"/>
          <w:rtl/>
        </w:rPr>
        <w:t>נמנעים אין</w:t>
      </w:r>
    </w:p>
    <w:p w:rsidR="00000000" w:rsidRDefault="003A4BE5">
      <w:pPr>
        <w:pStyle w:val="TableBlock"/>
        <w:spacing w:line="240" w:lineRule="auto"/>
        <w:rPr>
          <w:rFonts w:cs="David"/>
          <w:sz w:val="24"/>
          <w:szCs w:val="24"/>
          <w:rtl/>
        </w:rPr>
      </w:pPr>
    </w:p>
    <w:p w:rsidR="00000000" w:rsidRDefault="003A4BE5">
      <w:pPr>
        <w:bidi/>
        <w:jc w:val="both"/>
        <w:rPr>
          <w:rFonts w:cs="David"/>
          <w:u w:val="single"/>
          <w:rtl/>
        </w:rPr>
      </w:pPr>
      <w:r>
        <w:rPr>
          <w:rFonts w:cs="David"/>
          <w:u w:val="single"/>
          <w:rtl/>
        </w:rPr>
        <w:t>היו"ר יצחק וקנין:</w:t>
      </w:r>
    </w:p>
    <w:p w:rsidR="00000000" w:rsidRDefault="003A4BE5">
      <w:pPr>
        <w:pStyle w:val="TableBlock"/>
        <w:spacing w:line="240" w:lineRule="auto"/>
        <w:rPr>
          <w:rFonts w:cs="David"/>
          <w:sz w:val="24"/>
          <w:szCs w:val="24"/>
          <w:rtl/>
        </w:rPr>
      </w:pPr>
    </w:p>
    <w:p w:rsidR="00000000" w:rsidRDefault="003A4BE5">
      <w:pPr>
        <w:pStyle w:val="TableBlock"/>
        <w:spacing w:line="240" w:lineRule="auto"/>
        <w:rPr>
          <w:rFonts w:cs="David"/>
          <w:sz w:val="24"/>
          <w:szCs w:val="24"/>
          <w:rtl/>
        </w:rPr>
      </w:pPr>
      <w:r>
        <w:rPr>
          <w:rFonts w:cs="David"/>
          <w:sz w:val="24"/>
          <w:szCs w:val="24"/>
          <w:rtl/>
        </w:rPr>
        <w:tab/>
        <w:t xml:space="preserve">הסעיף אושר. </w:t>
      </w:r>
    </w:p>
    <w:p w:rsidR="00000000" w:rsidRDefault="003A4BE5">
      <w:pPr>
        <w:pStyle w:val="TableBlock"/>
        <w:spacing w:line="240" w:lineRule="auto"/>
        <w:rPr>
          <w:rFonts w:cs="David"/>
          <w:sz w:val="24"/>
          <w:szCs w:val="24"/>
          <w:rtl/>
        </w:rPr>
      </w:pPr>
    </w:p>
    <w:p w:rsidR="00000000" w:rsidRDefault="003A4BE5">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3A4BE5">
      <w:pPr>
        <w:pStyle w:val="TableBlock"/>
        <w:spacing w:line="240" w:lineRule="auto"/>
        <w:rPr>
          <w:rFonts w:cs="David"/>
          <w:sz w:val="24"/>
          <w:szCs w:val="24"/>
          <w:rtl/>
        </w:rPr>
      </w:pPr>
    </w:p>
    <w:p w:rsidR="00000000" w:rsidRDefault="003A4BE5">
      <w:pPr>
        <w:pStyle w:val="TableBlock"/>
        <w:spacing w:line="240" w:lineRule="auto"/>
        <w:rPr>
          <w:rFonts w:cs="David"/>
          <w:sz w:val="24"/>
          <w:szCs w:val="24"/>
          <w:rtl/>
        </w:rPr>
      </w:pPr>
      <w:r>
        <w:rPr>
          <w:rFonts w:cs="David"/>
          <w:sz w:val="24"/>
          <w:szCs w:val="24"/>
          <w:rtl/>
        </w:rPr>
        <w:tab/>
        <w:t>פסקה 8, אדוני, סעיף העיצום הכספי.</w:t>
      </w:r>
    </w:p>
    <w:p w:rsidR="00000000" w:rsidRDefault="003A4BE5">
      <w:pPr>
        <w:pStyle w:val="TableBlock"/>
        <w:spacing w:line="240" w:lineRule="auto"/>
        <w:rPr>
          <w:rFonts w:cs="David"/>
          <w:sz w:val="24"/>
          <w:szCs w:val="24"/>
          <w:rtl/>
        </w:rPr>
      </w:pPr>
    </w:p>
    <w:p w:rsidR="00000000" w:rsidRDefault="003A4BE5">
      <w:pPr>
        <w:pStyle w:val="TableBlock"/>
        <w:spacing w:line="240" w:lineRule="auto"/>
        <w:rPr>
          <w:rFonts w:cs="David"/>
          <w:sz w:val="24"/>
          <w:szCs w:val="24"/>
          <w:u w:val="single"/>
          <w:rtl/>
        </w:rPr>
      </w:pPr>
      <w:r>
        <w:rPr>
          <w:rFonts w:cs="David"/>
          <w:sz w:val="24"/>
          <w:szCs w:val="24"/>
          <w:u w:val="single"/>
          <w:rtl/>
        </w:rPr>
        <w:t>איתי עצמון:</w:t>
      </w:r>
    </w:p>
    <w:p w:rsidR="00000000" w:rsidRDefault="003A4BE5">
      <w:pPr>
        <w:pStyle w:val="TableBlock"/>
        <w:spacing w:line="240" w:lineRule="auto"/>
        <w:rPr>
          <w:rFonts w:cs="David"/>
          <w:sz w:val="24"/>
          <w:szCs w:val="24"/>
          <w:u w:val="single"/>
          <w:rtl/>
        </w:rPr>
      </w:pPr>
    </w:p>
    <w:p w:rsidR="00000000" w:rsidRDefault="003A4BE5">
      <w:pPr>
        <w:pStyle w:val="TableBlock"/>
        <w:spacing w:line="240" w:lineRule="auto"/>
        <w:rPr>
          <w:rFonts w:cs="David"/>
          <w:sz w:val="24"/>
          <w:szCs w:val="24"/>
          <w:rtl/>
        </w:rPr>
      </w:pPr>
      <w:r>
        <w:rPr>
          <w:rFonts w:cs="David"/>
          <w:sz w:val="24"/>
          <w:szCs w:val="24"/>
          <w:rtl/>
        </w:rPr>
        <w:tab/>
        <w:t xml:space="preserve">סעיף קטן א', לא אושר בישיבה הקודמת. </w:t>
      </w:r>
    </w:p>
    <w:p w:rsidR="00000000" w:rsidRDefault="003A4BE5">
      <w:pPr>
        <w:pStyle w:val="TableBlock"/>
        <w:spacing w:line="240" w:lineRule="auto"/>
        <w:rPr>
          <w:rFonts w:cs="David"/>
          <w:sz w:val="24"/>
          <w:szCs w:val="24"/>
          <w:rtl/>
        </w:rPr>
      </w:pPr>
    </w:p>
    <w:p w:rsidR="00000000" w:rsidRDefault="003A4BE5">
      <w:pPr>
        <w:bidi/>
        <w:jc w:val="both"/>
        <w:rPr>
          <w:rFonts w:cs="David"/>
          <w:u w:val="single"/>
          <w:rtl/>
        </w:rPr>
      </w:pPr>
      <w:r>
        <w:rPr>
          <w:rFonts w:cs="David"/>
          <w:u w:val="single"/>
          <w:rtl/>
        </w:rPr>
        <w:t>היו"ר יצחק וקנין:</w:t>
      </w:r>
    </w:p>
    <w:p w:rsidR="00000000" w:rsidRDefault="003A4BE5">
      <w:pPr>
        <w:pStyle w:val="TableBlock"/>
        <w:spacing w:line="240" w:lineRule="auto"/>
        <w:rPr>
          <w:rFonts w:cs="David"/>
          <w:sz w:val="24"/>
          <w:szCs w:val="24"/>
          <w:rtl/>
        </w:rPr>
      </w:pPr>
    </w:p>
    <w:p w:rsidR="00000000" w:rsidRDefault="003A4BE5">
      <w:pPr>
        <w:pStyle w:val="TableBlock"/>
        <w:spacing w:line="240" w:lineRule="auto"/>
        <w:rPr>
          <w:rFonts w:cs="David"/>
          <w:sz w:val="24"/>
          <w:szCs w:val="24"/>
          <w:rtl/>
        </w:rPr>
      </w:pPr>
      <w:r>
        <w:rPr>
          <w:rFonts w:cs="David"/>
          <w:sz w:val="24"/>
          <w:szCs w:val="24"/>
          <w:rtl/>
        </w:rPr>
        <w:tab/>
        <w:t xml:space="preserve">עיצום כספי. </w:t>
      </w:r>
    </w:p>
    <w:p w:rsidR="00000000" w:rsidRDefault="003A4BE5">
      <w:pPr>
        <w:pStyle w:val="TableBlock"/>
        <w:keepNext/>
        <w:widowControl/>
        <w:spacing w:line="240" w:lineRule="auto"/>
        <w:rPr>
          <w:rFonts w:cs="David"/>
          <w:sz w:val="24"/>
          <w:szCs w:val="24"/>
          <w:u w:val="single"/>
          <w:rtl/>
        </w:rPr>
      </w:pPr>
    </w:p>
    <w:p w:rsidR="00000000" w:rsidRDefault="003A4BE5">
      <w:pPr>
        <w:pStyle w:val="TableBlock"/>
        <w:keepNext/>
        <w:widowControl/>
        <w:spacing w:line="240" w:lineRule="auto"/>
        <w:rPr>
          <w:rFonts w:cs="David"/>
          <w:sz w:val="24"/>
          <w:szCs w:val="24"/>
          <w:u w:val="single"/>
          <w:rtl/>
        </w:rPr>
      </w:pPr>
      <w:r>
        <w:rPr>
          <w:rFonts w:cs="David"/>
          <w:sz w:val="24"/>
          <w:szCs w:val="24"/>
          <w:u w:val="single"/>
          <w:rtl/>
        </w:rPr>
        <w:t>רננה שח</w:t>
      </w:r>
      <w:r>
        <w:rPr>
          <w:rFonts w:cs="David"/>
          <w:sz w:val="24"/>
          <w:szCs w:val="24"/>
          <w:u w:val="single"/>
          <w:rtl/>
        </w:rPr>
        <w:t>ר:</w:t>
      </w:r>
    </w:p>
    <w:p w:rsidR="00000000" w:rsidRDefault="003A4BE5">
      <w:pPr>
        <w:pStyle w:val="TableBlock"/>
        <w:spacing w:line="240" w:lineRule="auto"/>
        <w:rPr>
          <w:rFonts w:cs="David"/>
          <w:sz w:val="24"/>
          <w:szCs w:val="24"/>
        </w:rPr>
      </w:pPr>
    </w:p>
    <w:p w:rsidR="00000000" w:rsidRDefault="003A4BE5">
      <w:pPr>
        <w:pStyle w:val="TableInnerSideHeading"/>
        <w:spacing w:line="240" w:lineRule="auto"/>
        <w:rPr>
          <w:rFonts w:cs="David"/>
          <w:sz w:val="24"/>
          <w:szCs w:val="24"/>
        </w:rPr>
      </w:pPr>
      <w:r>
        <w:rPr>
          <w:rFonts w:cs="David"/>
          <w:sz w:val="24"/>
          <w:szCs w:val="24"/>
          <w:rtl/>
        </w:rPr>
        <w:tab/>
        <w:t xml:space="preserve">"עיצום כספי </w:t>
      </w:r>
    </w:p>
    <w:p w:rsidR="00000000" w:rsidRDefault="003A4BE5">
      <w:pPr>
        <w:pStyle w:val="TableText"/>
        <w:spacing w:line="240" w:lineRule="auto"/>
        <w:rPr>
          <w:rFonts w:cs="David"/>
          <w:sz w:val="24"/>
          <w:szCs w:val="24"/>
        </w:rPr>
      </w:pPr>
      <w:r>
        <w:rPr>
          <w:rFonts w:cs="David"/>
          <w:sz w:val="24"/>
          <w:szCs w:val="24"/>
          <w:rtl/>
        </w:rPr>
        <w:tab/>
        <w:t>10א.</w:t>
      </w:r>
    </w:p>
    <w:p w:rsidR="00000000" w:rsidRDefault="003A4BE5">
      <w:pPr>
        <w:pStyle w:val="TableBlock"/>
        <w:spacing w:line="240" w:lineRule="auto"/>
        <w:ind w:left="1245" w:hanging="1245"/>
        <w:rPr>
          <w:rFonts w:cs="David"/>
          <w:sz w:val="24"/>
          <w:szCs w:val="24"/>
          <w:rtl/>
        </w:rPr>
      </w:pPr>
      <w:r>
        <w:rPr>
          <w:rFonts w:cs="David"/>
          <w:sz w:val="24"/>
          <w:szCs w:val="24"/>
          <w:rtl/>
        </w:rPr>
        <w:tab/>
        <w:t>(א)</w:t>
      </w:r>
      <w:r>
        <w:rPr>
          <w:rFonts w:cs="David"/>
          <w:sz w:val="24"/>
          <w:szCs w:val="24"/>
          <w:rtl/>
        </w:rPr>
        <w:tab/>
        <w:t>הפעיל אדם כלי טיס בטיסה מסחרית שנדרש לגביה רישיון או היתר הפעלה לפי חוק זה, בלא רישיון בניגוד להוראות סעיף 2 או הפעיל מפעיל ישראלי או מפעיל זר כלי טיס בהפעלה מסחרית שנדרש לגביה היתר הפעלה בלא היתר הפעלה, בניגוד להוראות סעיף 8ג</w:t>
      </w:r>
      <w:r>
        <w:rPr>
          <w:rFonts w:cs="David"/>
          <w:sz w:val="24"/>
          <w:szCs w:val="24"/>
          <w:rtl/>
        </w:rPr>
        <w:t>, רשאי המנהל להטיל עליו עיצום כספי לפי הוראות סעיף זה, בסכום השווה ל-150% מהסכום הבסיסי.</w:t>
      </w:r>
    </w:p>
    <w:p w:rsidR="00000000" w:rsidRDefault="003A4BE5">
      <w:pPr>
        <w:pStyle w:val="TableBlock"/>
        <w:spacing w:line="240" w:lineRule="auto"/>
        <w:ind w:left="1245" w:hanging="1245"/>
        <w:rPr>
          <w:rFonts w:cs="David"/>
          <w:sz w:val="24"/>
          <w:szCs w:val="24"/>
          <w:rtl/>
        </w:rPr>
      </w:pPr>
    </w:p>
    <w:p w:rsidR="00000000" w:rsidRDefault="003A4BE5">
      <w:pPr>
        <w:bidi/>
        <w:jc w:val="both"/>
        <w:rPr>
          <w:rFonts w:cs="David"/>
          <w:u w:val="single"/>
          <w:rtl/>
        </w:rPr>
      </w:pPr>
      <w:r>
        <w:rPr>
          <w:rFonts w:cs="David"/>
          <w:u w:val="single"/>
          <w:rtl/>
        </w:rPr>
        <w:t>היו"ר יצחק וקנין:</w:t>
      </w:r>
    </w:p>
    <w:p w:rsidR="00000000" w:rsidRDefault="003A4BE5">
      <w:pPr>
        <w:pStyle w:val="TableBlock"/>
        <w:spacing w:line="240" w:lineRule="auto"/>
        <w:ind w:left="1245" w:hanging="1245"/>
        <w:rPr>
          <w:rFonts w:cs="David"/>
          <w:sz w:val="24"/>
          <w:szCs w:val="24"/>
          <w:rtl/>
        </w:rPr>
      </w:pPr>
    </w:p>
    <w:p w:rsidR="00000000" w:rsidRDefault="003A4BE5">
      <w:pPr>
        <w:pStyle w:val="TableBlock"/>
        <w:spacing w:line="240" w:lineRule="auto"/>
        <w:ind w:left="1245" w:hanging="1245"/>
        <w:rPr>
          <w:rFonts w:cs="David"/>
          <w:sz w:val="24"/>
          <w:szCs w:val="24"/>
          <w:rtl/>
        </w:rPr>
      </w:pPr>
      <w:r>
        <w:rPr>
          <w:rFonts w:cs="David"/>
          <w:sz w:val="24"/>
          <w:szCs w:val="24"/>
          <w:rtl/>
        </w:rPr>
        <w:tab/>
        <w:t>אין הערות לסעיף 10א (א). מי בעד הסעיף?</w:t>
      </w:r>
    </w:p>
    <w:p w:rsidR="00000000" w:rsidRDefault="003A4BE5">
      <w:pPr>
        <w:pStyle w:val="TableBlock"/>
        <w:spacing w:line="240" w:lineRule="auto"/>
        <w:ind w:left="1245" w:hanging="1245"/>
        <w:rPr>
          <w:rFonts w:cs="David"/>
          <w:sz w:val="24"/>
          <w:szCs w:val="24"/>
          <w:rtl/>
        </w:rPr>
      </w:pPr>
      <w:r>
        <w:rPr>
          <w:rFonts w:cs="David"/>
          <w:sz w:val="24"/>
          <w:szCs w:val="24"/>
          <w:rtl/>
        </w:rPr>
        <w:br w:type="page"/>
      </w:r>
    </w:p>
    <w:p w:rsidR="00000000" w:rsidRDefault="003A4BE5">
      <w:pPr>
        <w:bidi/>
        <w:ind w:firstLine="720"/>
        <w:jc w:val="center"/>
        <w:rPr>
          <w:rFonts w:cs="David"/>
          <w:b/>
          <w:bCs/>
          <w:rtl/>
        </w:rPr>
      </w:pPr>
      <w:r>
        <w:rPr>
          <w:rFonts w:cs="David"/>
          <w:b/>
          <w:bCs/>
          <w:rtl/>
        </w:rPr>
        <w:t>הצבעה</w:t>
      </w:r>
    </w:p>
    <w:p w:rsidR="00000000" w:rsidRDefault="003A4BE5">
      <w:pPr>
        <w:bidi/>
        <w:ind w:firstLine="720"/>
        <w:jc w:val="center"/>
        <w:rPr>
          <w:rFonts w:cs="David"/>
          <w:rtl/>
        </w:rPr>
      </w:pPr>
    </w:p>
    <w:p w:rsidR="00000000" w:rsidRDefault="003A4BE5">
      <w:pPr>
        <w:bidi/>
        <w:ind w:firstLine="720"/>
        <w:jc w:val="center"/>
        <w:rPr>
          <w:rFonts w:cs="David"/>
          <w:rtl/>
        </w:rPr>
      </w:pPr>
      <w:r>
        <w:rPr>
          <w:rFonts w:cs="David"/>
          <w:rtl/>
        </w:rPr>
        <w:t>בעד – רוב</w:t>
      </w:r>
    </w:p>
    <w:p w:rsidR="00000000" w:rsidRDefault="003A4BE5">
      <w:pPr>
        <w:bidi/>
        <w:ind w:firstLine="720"/>
        <w:jc w:val="center"/>
        <w:rPr>
          <w:rFonts w:cs="David"/>
          <w:rtl/>
        </w:rPr>
      </w:pPr>
      <w:r>
        <w:rPr>
          <w:rFonts w:cs="David"/>
          <w:rtl/>
        </w:rPr>
        <w:t>נגד – אין</w:t>
      </w:r>
    </w:p>
    <w:p w:rsidR="00000000" w:rsidRDefault="003A4BE5">
      <w:pPr>
        <w:bidi/>
        <w:ind w:firstLine="720"/>
        <w:jc w:val="center"/>
        <w:rPr>
          <w:rFonts w:cs="David"/>
          <w:rtl/>
        </w:rPr>
      </w:pPr>
      <w:r>
        <w:rPr>
          <w:rFonts w:cs="David"/>
          <w:rtl/>
        </w:rPr>
        <w:t>נמנעים אין</w:t>
      </w:r>
    </w:p>
    <w:p w:rsidR="00000000" w:rsidRDefault="003A4BE5">
      <w:pPr>
        <w:bidi/>
        <w:jc w:val="both"/>
        <w:rPr>
          <w:rFonts w:cs="David"/>
          <w:u w:val="single"/>
          <w:rtl/>
        </w:rPr>
      </w:pPr>
    </w:p>
    <w:p w:rsidR="00000000" w:rsidRDefault="003A4BE5">
      <w:pPr>
        <w:bidi/>
        <w:jc w:val="both"/>
        <w:rPr>
          <w:rFonts w:cs="David"/>
          <w:u w:val="single"/>
          <w:rtl/>
        </w:rPr>
      </w:pPr>
      <w:r>
        <w:rPr>
          <w:rFonts w:cs="David"/>
          <w:u w:val="single"/>
          <w:rtl/>
        </w:rPr>
        <w:t>היו"ר יצחק וקנין:</w:t>
      </w:r>
    </w:p>
    <w:p w:rsidR="00000000" w:rsidRDefault="003A4BE5">
      <w:pPr>
        <w:pStyle w:val="TableBlock"/>
        <w:spacing w:line="240" w:lineRule="auto"/>
        <w:ind w:left="1245" w:hanging="1245"/>
        <w:rPr>
          <w:rFonts w:cs="David"/>
          <w:sz w:val="24"/>
          <w:szCs w:val="24"/>
          <w:rtl/>
        </w:rPr>
      </w:pPr>
    </w:p>
    <w:p w:rsidR="00000000" w:rsidRDefault="003A4BE5">
      <w:pPr>
        <w:pStyle w:val="TableBlock"/>
        <w:spacing w:line="240" w:lineRule="auto"/>
        <w:ind w:left="1245" w:hanging="1245"/>
        <w:rPr>
          <w:rFonts w:cs="David"/>
          <w:sz w:val="24"/>
          <w:szCs w:val="24"/>
        </w:rPr>
      </w:pPr>
      <w:r>
        <w:rPr>
          <w:rFonts w:cs="David"/>
          <w:sz w:val="24"/>
          <w:szCs w:val="24"/>
          <w:rtl/>
        </w:rPr>
        <w:tab/>
        <w:t xml:space="preserve">הסעיף אושר. </w:t>
      </w:r>
    </w:p>
    <w:p w:rsidR="00000000" w:rsidRDefault="003A4BE5">
      <w:pPr>
        <w:pStyle w:val="TableText"/>
        <w:spacing w:line="240" w:lineRule="auto"/>
        <w:rPr>
          <w:rFonts w:cs="David"/>
          <w:sz w:val="24"/>
          <w:szCs w:val="24"/>
          <w:rtl/>
        </w:rPr>
      </w:pPr>
    </w:p>
    <w:p w:rsidR="00000000" w:rsidRDefault="003A4BE5">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3A4BE5">
      <w:pPr>
        <w:pStyle w:val="TableText"/>
        <w:spacing w:line="240" w:lineRule="auto"/>
        <w:rPr>
          <w:rFonts w:cs="David"/>
          <w:sz w:val="24"/>
          <w:szCs w:val="24"/>
          <w:rtl/>
        </w:rPr>
      </w:pPr>
    </w:p>
    <w:p w:rsidR="00000000" w:rsidRDefault="003A4BE5">
      <w:pPr>
        <w:pStyle w:val="TableText"/>
        <w:spacing w:line="240" w:lineRule="auto"/>
        <w:rPr>
          <w:rFonts w:cs="David"/>
          <w:sz w:val="24"/>
          <w:szCs w:val="24"/>
          <w:rtl/>
        </w:rPr>
      </w:pPr>
      <w:r>
        <w:rPr>
          <w:rFonts w:cs="David"/>
          <w:sz w:val="24"/>
          <w:szCs w:val="24"/>
          <w:rtl/>
        </w:rPr>
        <w:tab/>
        <w:t>מבקשים אדוני לפתוח א</w:t>
      </w:r>
      <w:r>
        <w:rPr>
          <w:rFonts w:cs="David"/>
          <w:sz w:val="24"/>
          <w:szCs w:val="24"/>
          <w:rtl/>
        </w:rPr>
        <w:t xml:space="preserve">ת ב2. </w:t>
      </w:r>
    </w:p>
    <w:p w:rsidR="00000000" w:rsidRDefault="003A4BE5">
      <w:pPr>
        <w:pStyle w:val="TableText"/>
        <w:spacing w:line="240" w:lineRule="auto"/>
        <w:rPr>
          <w:rFonts w:cs="David"/>
          <w:sz w:val="24"/>
          <w:szCs w:val="24"/>
          <w:rtl/>
        </w:rPr>
      </w:pPr>
    </w:p>
    <w:p w:rsidR="00000000" w:rsidRDefault="003A4BE5">
      <w:pPr>
        <w:pStyle w:val="TableText"/>
        <w:spacing w:line="240" w:lineRule="auto"/>
        <w:rPr>
          <w:rFonts w:cs="David"/>
          <w:sz w:val="24"/>
          <w:szCs w:val="24"/>
          <w:u w:val="single"/>
          <w:rtl/>
        </w:rPr>
      </w:pPr>
      <w:r>
        <w:rPr>
          <w:rFonts w:cs="David"/>
          <w:sz w:val="24"/>
          <w:szCs w:val="24"/>
          <w:u w:val="single"/>
          <w:rtl/>
        </w:rPr>
        <w:t>איתי עצמון:</w:t>
      </w:r>
    </w:p>
    <w:p w:rsidR="00000000" w:rsidRDefault="003A4BE5">
      <w:pPr>
        <w:pStyle w:val="TableText"/>
        <w:spacing w:line="240" w:lineRule="auto"/>
        <w:rPr>
          <w:rFonts w:cs="David"/>
          <w:sz w:val="24"/>
          <w:szCs w:val="24"/>
          <w:u w:val="single"/>
          <w:rtl/>
        </w:rPr>
      </w:pPr>
    </w:p>
    <w:p w:rsidR="00000000" w:rsidRDefault="003A4BE5">
      <w:pPr>
        <w:pStyle w:val="TableText"/>
        <w:spacing w:line="240" w:lineRule="auto"/>
        <w:rPr>
          <w:rFonts w:cs="David"/>
          <w:sz w:val="24"/>
          <w:szCs w:val="24"/>
          <w:rtl/>
        </w:rPr>
      </w:pPr>
      <w:r>
        <w:rPr>
          <w:rFonts w:cs="David"/>
          <w:sz w:val="24"/>
          <w:szCs w:val="24"/>
          <w:rtl/>
        </w:rPr>
        <w:tab/>
        <w:t>למרות שאמרנו שנתאים את הנוסח.</w:t>
      </w:r>
    </w:p>
    <w:p w:rsidR="00000000" w:rsidRDefault="003A4BE5">
      <w:pPr>
        <w:pStyle w:val="TableText"/>
        <w:spacing w:line="240" w:lineRule="auto"/>
        <w:rPr>
          <w:rFonts w:cs="David"/>
          <w:sz w:val="24"/>
          <w:szCs w:val="24"/>
          <w:rtl/>
        </w:rPr>
      </w:pPr>
    </w:p>
    <w:p w:rsidR="00000000" w:rsidRDefault="003A4BE5">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3A4BE5">
      <w:pPr>
        <w:pStyle w:val="TableText"/>
        <w:spacing w:line="240" w:lineRule="auto"/>
        <w:rPr>
          <w:rFonts w:cs="David"/>
          <w:sz w:val="24"/>
          <w:szCs w:val="24"/>
          <w:rtl/>
        </w:rPr>
      </w:pPr>
    </w:p>
    <w:p w:rsidR="00000000" w:rsidRDefault="003A4BE5">
      <w:pPr>
        <w:pStyle w:val="TableText"/>
        <w:spacing w:line="240" w:lineRule="auto"/>
        <w:rPr>
          <w:rFonts w:cs="David"/>
          <w:sz w:val="24"/>
          <w:szCs w:val="24"/>
          <w:rtl/>
        </w:rPr>
      </w:pPr>
      <w:r>
        <w:rPr>
          <w:rFonts w:cs="David"/>
          <w:sz w:val="24"/>
          <w:szCs w:val="24"/>
          <w:rtl/>
        </w:rPr>
        <w:tab/>
        <w:t xml:space="preserve">אז זאת התאמת נוסח. במקום "הפעיל אדם" יבוא "יפעיל מפעיל ישראלי". </w:t>
      </w:r>
    </w:p>
    <w:p w:rsidR="00000000" w:rsidRDefault="003A4BE5">
      <w:pPr>
        <w:pStyle w:val="TableText"/>
        <w:spacing w:line="240" w:lineRule="auto"/>
        <w:rPr>
          <w:rFonts w:cs="David"/>
          <w:sz w:val="24"/>
          <w:szCs w:val="24"/>
          <w:rtl/>
        </w:rPr>
      </w:pPr>
    </w:p>
    <w:p w:rsidR="00000000" w:rsidRDefault="003A4BE5">
      <w:pPr>
        <w:pStyle w:val="TableText"/>
        <w:spacing w:line="240" w:lineRule="auto"/>
        <w:rPr>
          <w:rFonts w:cs="David"/>
          <w:sz w:val="24"/>
          <w:szCs w:val="24"/>
          <w:u w:val="single"/>
          <w:rtl/>
        </w:rPr>
      </w:pPr>
      <w:r>
        <w:rPr>
          <w:rFonts w:cs="David"/>
          <w:sz w:val="24"/>
          <w:szCs w:val="24"/>
          <w:u w:val="single"/>
          <w:rtl/>
        </w:rPr>
        <w:t>איתי עצמון:</w:t>
      </w:r>
    </w:p>
    <w:p w:rsidR="00000000" w:rsidRDefault="003A4BE5">
      <w:pPr>
        <w:pStyle w:val="TableText"/>
        <w:spacing w:line="240" w:lineRule="auto"/>
        <w:rPr>
          <w:rFonts w:cs="David"/>
          <w:sz w:val="24"/>
          <w:szCs w:val="24"/>
          <w:u w:val="single"/>
          <w:rtl/>
        </w:rPr>
      </w:pPr>
    </w:p>
    <w:p w:rsidR="00000000" w:rsidRDefault="003A4BE5">
      <w:pPr>
        <w:pStyle w:val="TableText"/>
        <w:spacing w:line="240" w:lineRule="auto"/>
        <w:rPr>
          <w:rFonts w:cs="David"/>
          <w:sz w:val="24"/>
          <w:szCs w:val="24"/>
          <w:rtl/>
        </w:rPr>
      </w:pPr>
      <w:r>
        <w:rPr>
          <w:rFonts w:cs="David"/>
          <w:sz w:val="24"/>
          <w:szCs w:val="24"/>
          <w:rtl/>
        </w:rPr>
        <w:tab/>
        <w:t>אני לא בטוח שהצבענו על סעיף ב(2).</w:t>
      </w:r>
    </w:p>
    <w:p w:rsidR="00000000" w:rsidRDefault="003A4BE5">
      <w:pPr>
        <w:pStyle w:val="TableText"/>
        <w:spacing w:line="240" w:lineRule="auto"/>
        <w:rPr>
          <w:rFonts w:cs="David"/>
          <w:sz w:val="24"/>
          <w:szCs w:val="24"/>
          <w:rtl/>
        </w:rPr>
      </w:pPr>
    </w:p>
    <w:p w:rsidR="00000000" w:rsidRDefault="003A4BE5">
      <w:pPr>
        <w:bidi/>
        <w:jc w:val="both"/>
        <w:rPr>
          <w:rFonts w:cs="David"/>
          <w:u w:val="single"/>
          <w:rtl/>
        </w:rPr>
      </w:pPr>
      <w:r>
        <w:rPr>
          <w:rFonts w:cs="David"/>
          <w:u w:val="single"/>
          <w:rtl/>
        </w:rPr>
        <w:t>היו"ר יצחק וקנין:</w:t>
      </w:r>
    </w:p>
    <w:p w:rsidR="00000000" w:rsidRDefault="003A4BE5">
      <w:pPr>
        <w:pStyle w:val="TableText"/>
        <w:spacing w:line="240" w:lineRule="auto"/>
        <w:rPr>
          <w:rFonts w:cs="David"/>
          <w:sz w:val="24"/>
          <w:szCs w:val="24"/>
          <w:rtl/>
        </w:rPr>
      </w:pPr>
    </w:p>
    <w:p w:rsidR="00000000" w:rsidRDefault="003A4BE5">
      <w:pPr>
        <w:pStyle w:val="TableText"/>
        <w:spacing w:line="240" w:lineRule="auto"/>
        <w:rPr>
          <w:rFonts w:cs="David"/>
          <w:sz w:val="24"/>
          <w:szCs w:val="24"/>
          <w:rtl/>
        </w:rPr>
      </w:pPr>
      <w:r>
        <w:rPr>
          <w:rFonts w:cs="David"/>
          <w:sz w:val="24"/>
          <w:szCs w:val="24"/>
          <w:rtl/>
        </w:rPr>
        <w:tab/>
        <w:t xml:space="preserve">אם אתם רוצים, אפשר להצביע עליו עכשיו. אגב, אצלי רשום אם </w:t>
      </w:r>
      <w:r>
        <w:rPr>
          <w:rFonts w:cs="David"/>
          <w:sz w:val="24"/>
          <w:szCs w:val="24"/>
          <w:rtl/>
        </w:rPr>
        <w:t xml:space="preserve">הוצבע או לא. </w:t>
      </w:r>
    </w:p>
    <w:p w:rsidR="00000000" w:rsidRDefault="003A4BE5">
      <w:pPr>
        <w:pStyle w:val="TableText"/>
        <w:spacing w:line="240" w:lineRule="auto"/>
        <w:rPr>
          <w:rFonts w:cs="David"/>
          <w:sz w:val="24"/>
          <w:szCs w:val="24"/>
          <w:rtl/>
        </w:rPr>
      </w:pPr>
    </w:p>
    <w:p w:rsidR="00000000" w:rsidRDefault="003A4BE5">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3A4BE5">
      <w:pPr>
        <w:pStyle w:val="TableText"/>
        <w:spacing w:line="240" w:lineRule="auto"/>
        <w:rPr>
          <w:rFonts w:cs="David"/>
          <w:sz w:val="24"/>
          <w:szCs w:val="24"/>
          <w:rtl/>
        </w:rPr>
      </w:pPr>
    </w:p>
    <w:p w:rsidR="00000000" w:rsidRDefault="003A4BE5">
      <w:pPr>
        <w:pStyle w:val="TableText"/>
        <w:spacing w:line="240" w:lineRule="auto"/>
        <w:rPr>
          <w:rFonts w:cs="David"/>
          <w:sz w:val="24"/>
          <w:szCs w:val="24"/>
          <w:rtl/>
        </w:rPr>
      </w:pPr>
      <w:r>
        <w:rPr>
          <w:rFonts w:cs="David"/>
          <w:sz w:val="24"/>
          <w:szCs w:val="24"/>
          <w:rtl/>
        </w:rPr>
        <w:tab/>
        <w:t xml:space="preserve">לי אין וי לידו. לי נראה שלא הוצבע. </w:t>
      </w:r>
    </w:p>
    <w:p w:rsidR="00000000" w:rsidRDefault="003A4BE5">
      <w:pPr>
        <w:pStyle w:val="TableText"/>
        <w:spacing w:line="240" w:lineRule="auto"/>
        <w:rPr>
          <w:rFonts w:cs="David"/>
          <w:sz w:val="24"/>
          <w:szCs w:val="24"/>
          <w:rtl/>
        </w:rPr>
      </w:pPr>
    </w:p>
    <w:p w:rsidR="00000000" w:rsidRDefault="003A4BE5">
      <w:pPr>
        <w:pStyle w:val="TableText"/>
        <w:spacing w:line="240" w:lineRule="auto"/>
        <w:rPr>
          <w:rFonts w:cs="David"/>
          <w:sz w:val="24"/>
          <w:szCs w:val="24"/>
          <w:u w:val="single"/>
          <w:rtl/>
        </w:rPr>
      </w:pPr>
      <w:r>
        <w:rPr>
          <w:rFonts w:cs="David"/>
          <w:sz w:val="24"/>
          <w:szCs w:val="24"/>
          <w:u w:val="single"/>
          <w:rtl/>
        </w:rPr>
        <w:t>לאה ורון:</w:t>
      </w:r>
    </w:p>
    <w:p w:rsidR="00000000" w:rsidRDefault="003A4BE5">
      <w:pPr>
        <w:pStyle w:val="TableText"/>
        <w:spacing w:line="240" w:lineRule="auto"/>
        <w:rPr>
          <w:rFonts w:cs="David"/>
          <w:sz w:val="24"/>
          <w:szCs w:val="24"/>
          <w:u w:val="single"/>
          <w:rtl/>
        </w:rPr>
      </w:pPr>
    </w:p>
    <w:p w:rsidR="00000000" w:rsidRDefault="003A4BE5">
      <w:pPr>
        <w:pStyle w:val="TableText"/>
        <w:spacing w:line="240" w:lineRule="auto"/>
        <w:rPr>
          <w:rFonts w:cs="David"/>
          <w:sz w:val="24"/>
          <w:szCs w:val="24"/>
          <w:rtl/>
        </w:rPr>
      </w:pPr>
      <w:r>
        <w:rPr>
          <w:rFonts w:cs="David"/>
          <w:sz w:val="24"/>
          <w:szCs w:val="24"/>
          <w:rtl/>
        </w:rPr>
        <w:tab/>
        <w:t xml:space="preserve">למען הסר ספק, חבר הכנסת וקנין מוכן להצביע. </w:t>
      </w:r>
    </w:p>
    <w:p w:rsidR="00000000" w:rsidRDefault="003A4BE5">
      <w:pPr>
        <w:pStyle w:val="TableText"/>
        <w:spacing w:line="240" w:lineRule="auto"/>
        <w:rPr>
          <w:rFonts w:cs="David"/>
          <w:sz w:val="24"/>
          <w:szCs w:val="24"/>
          <w:rtl/>
        </w:rPr>
      </w:pPr>
    </w:p>
    <w:p w:rsidR="00000000" w:rsidRDefault="003A4BE5">
      <w:pPr>
        <w:bidi/>
        <w:jc w:val="both"/>
        <w:rPr>
          <w:rFonts w:cs="David"/>
          <w:u w:val="single"/>
          <w:rtl/>
        </w:rPr>
      </w:pPr>
      <w:r>
        <w:rPr>
          <w:rFonts w:cs="David"/>
          <w:u w:val="single"/>
          <w:rtl/>
        </w:rPr>
        <w:t>היו"ר יצחק וקנין:</w:t>
      </w:r>
    </w:p>
    <w:p w:rsidR="00000000" w:rsidRDefault="003A4BE5">
      <w:pPr>
        <w:pStyle w:val="TableText"/>
        <w:spacing w:line="240" w:lineRule="auto"/>
        <w:rPr>
          <w:rFonts w:cs="David"/>
          <w:sz w:val="24"/>
          <w:szCs w:val="24"/>
          <w:rtl/>
        </w:rPr>
      </w:pPr>
    </w:p>
    <w:p w:rsidR="00000000" w:rsidRDefault="003A4BE5">
      <w:pPr>
        <w:pStyle w:val="TableBlock"/>
        <w:spacing w:line="240" w:lineRule="auto"/>
        <w:ind w:left="1245" w:hanging="1245"/>
        <w:rPr>
          <w:rFonts w:cs="David"/>
          <w:sz w:val="24"/>
          <w:szCs w:val="24"/>
          <w:rtl/>
        </w:rPr>
      </w:pPr>
      <w:r>
        <w:rPr>
          <w:rFonts w:cs="David"/>
          <w:sz w:val="24"/>
          <w:szCs w:val="24"/>
          <w:rtl/>
        </w:rPr>
        <w:tab/>
        <w:t xml:space="preserve">בכל אופן, תקראי על כל הסעיף ואנחנו נצביע. </w:t>
      </w:r>
    </w:p>
    <w:p w:rsidR="00000000" w:rsidRDefault="003A4BE5">
      <w:pPr>
        <w:pStyle w:val="TableBlock"/>
        <w:spacing w:line="240" w:lineRule="auto"/>
        <w:ind w:left="1245" w:hanging="1245"/>
        <w:rPr>
          <w:rFonts w:cs="David"/>
          <w:sz w:val="24"/>
          <w:szCs w:val="24"/>
          <w:rtl/>
        </w:rPr>
      </w:pPr>
    </w:p>
    <w:p w:rsidR="00000000" w:rsidRDefault="003A4BE5">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3A4BE5">
      <w:pPr>
        <w:pStyle w:val="TableBlock"/>
        <w:spacing w:line="240" w:lineRule="auto"/>
        <w:ind w:left="1245" w:hanging="1245"/>
        <w:rPr>
          <w:rFonts w:cs="David"/>
          <w:sz w:val="24"/>
          <w:szCs w:val="24"/>
          <w:rtl/>
        </w:rPr>
      </w:pPr>
    </w:p>
    <w:p w:rsidR="00000000" w:rsidRDefault="003A4BE5">
      <w:pPr>
        <w:pStyle w:val="TableBlock"/>
        <w:spacing w:line="240" w:lineRule="auto"/>
        <w:ind w:left="1245" w:hanging="1245"/>
        <w:rPr>
          <w:rFonts w:cs="David"/>
          <w:sz w:val="24"/>
          <w:szCs w:val="24"/>
          <w:rtl/>
        </w:rPr>
      </w:pPr>
      <w:r>
        <w:rPr>
          <w:rFonts w:cs="David"/>
          <w:sz w:val="24"/>
          <w:szCs w:val="24"/>
          <w:rtl/>
        </w:rPr>
        <w:tab/>
        <w:t xml:space="preserve">"ב(2) הפעיל מפעיל ישראלי כלי טיס בהפעלה מסחרית שנדרש לגביה </w:t>
      </w:r>
      <w:r>
        <w:rPr>
          <w:rFonts w:cs="David"/>
          <w:sz w:val="24"/>
          <w:szCs w:val="24"/>
          <w:rtl/>
        </w:rPr>
        <w:t>גם רישיון וגם היתר הפעלה לפי חוק זה, ובאותה הפעלה הפר חובות הנוגעות לרישיון ולהיתר הפעלה כמפורט להלן, יוטל עליו בשל הפרות אלה עיצום כספי אחד, לפי הגבוה מביניהם.</w:t>
      </w:r>
    </w:p>
    <w:p w:rsidR="00000000" w:rsidRDefault="003A4BE5">
      <w:pPr>
        <w:pStyle w:val="TableBlock"/>
        <w:spacing w:line="240" w:lineRule="auto"/>
        <w:ind w:left="1245" w:hanging="1245"/>
        <w:rPr>
          <w:rFonts w:cs="David"/>
          <w:sz w:val="24"/>
          <w:szCs w:val="24"/>
          <w:rtl/>
        </w:rPr>
      </w:pPr>
    </w:p>
    <w:p w:rsidR="00000000" w:rsidRDefault="003A4BE5">
      <w:pPr>
        <w:pStyle w:val="TableBlock"/>
        <w:numPr>
          <w:ilvl w:val="0"/>
          <w:numId w:val="5"/>
        </w:numPr>
        <w:spacing w:line="240" w:lineRule="auto"/>
        <w:rPr>
          <w:rFonts w:cs="David"/>
          <w:sz w:val="24"/>
          <w:szCs w:val="24"/>
          <w:rtl/>
        </w:rPr>
      </w:pPr>
      <w:r>
        <w:rPr>
          <w:rFonts w:cs="David"/>
          <w:sz w:val="24"/>
          <w:szCs w:val="24"/>
          <w:rtl/>
        </w:rPr>
        <w:t>הפר תנאי ברישיון שנקבע גם כתנאי בהיתר ההפעלה שניתן לו לגבי אותה ההפעלה;</w:t>
      </w:r>
    </w:p>
    <w:p w:rsidR="00000000" w:rsidRDefault="003A4BE5">
      <w:pPr>
        <w:pStyle w:val="TableBlock"/>
        <w:numPr>
          <w:ilvl w:val="0"/>
          <w:numId w:val="5"/>
        </w:numPr>
        <w:spacing w:line="240" w:lineRule="auto"/>
        <w:rPr>
          <w:rFonts w:cs="David"/>
          <w:sz w:val="24"/>
          <w:szCs w:val="24"/>
        </w:rPr>
      </w:pPr>
      <w:r>
        <w:rPr>
          <w:rFonts w:cs="David"/>
          <w:sz w:val="24"/>
          <w:szCs w:val="24"/>
          <w:rtl/>
        </w:rPr>
        <w:t>הפר תנאי ברישיון</w:t>
      </w:r>
      <w:r>
        <w:rPr>
          <w:rFonts w:cs="David"/>
          <w:sz w:val="24"/>
          <w:szCs w:val="24"/>
          <w:rtl/>
        </w:rPr>
        <w:t>, ולא קיבל היתר הפעלה לאותו יעד."</w:t>
      </w:r>
    </w:p>
    <w:p w:rsidR="00000000" w:rsidRDefault="003A4BE5">
      <w:pPr>
        <w:pStyle w:val="TableBlock"/>
        <w:spacing w:line="240" w:lineRule="auto"/>
        <w:rPr>
          <w:rFonts w:cs="David"/>
          <w:sz w:val="24"/>
          <w:szCs w:val="24"/>
          <w:rtl/>
        </w:rPr>
      </w:pPr>
    </w:p>
    <w:p w:rsidR="00000000" w:rsidRDefault="003A4BE5">
      <w:pPr>
        <w:pStyle w:val="TableBlock"/>
        <w:spacing w:line="240" w:lineRule="auto"/>
        <w:rPr>
          <w:rFonts w:cs="David"/>
          <w:sz w:val="24"/>
          <w:szCs w:val="24"/>
          <w:u w:val="single"/>
          <w:rtl/>
        </w:rPr>
      </w:pPr>
      <w:r>
        <w:rPr>
          <w:rFonts w:cs="David"/>
          <w:sz w:val="24"/>
          <w:szCs w:val="24"/>
          <w:u w:val="single"/>
          <w:rtl/>
        </w:rPr>
        <w:t>איתי עצמון:</w:t>
      </w:r>
    </w:p>
    <w:p w:rsidR="00000000" w:rsidRDefault="003A4BE5">
      <w:pPr>
        <w:pStyle w:val="TableBlock"/>
        <w:spacing w:line="240" w:lineRule="auto"/>
        <w:rPr>
          <w:rFonts w:cs="David"/>
          <w:sz w:val="24"/>
          <w:szCs w:val="24"/>
          <w:rtl/>
        </w:rPr>
      </w:pPr>
      <w:r>
        <w:rPr>
          <w:rFonts w:cs="David"/>
          <w:sz w:val="24"/>
          <w:szCs w:val="24"/>
          <w:rtl/>
        </w:rPr>
        <w:tab/>
      </w:r>
    </w:p>
    <w:p w:rsidR="00000000" w:rsidRDefault="003A4BE5">
      <w:pPr>
        <w:pStyle w:val="TableBlock"/>
        <w:spacing w:line="240" w:lineRule="auto"/>
        <w:rPr>
          <w:rFonts w:cs="David"/>
          <w:sz w:val="24"/>
          <w:szCs w:val="24"/>
          <w:rtl/>
        </w:rPr>
      </w:pPr>
      <w:r>
        <w:rPr>
          <w:rFonts w:cs="David"/>
          <w:sz w:val="24"/>
          <w:szCs w:val="24"/>
          <w:rtl/>
        </w:rPr>
        <w:tab/>
        <w:t>איזה סוג של תנאים יש גם ברישיון וגם בהיתר ההפעלה?</w:t>
      </w:r>
    </w:p>
    <w:p w:rsidR="00000000" w:rsidRDefault="003A4BE5">
      <w:pPr>
        <w:pStyle w:val="TableBlock"/>
        <w:spacing w:line="240" w:lineRule="auto"/>
        <w:rPr>
          <w:rFonts w:cs="David"/>
          <w:sz w:val="24"/>
          <w:szCs w:val="24"/>
          <w:rtl/>
        </w:rPr>
      </w:pPr>
    </w:p>
    <w:p w:rsidR="00000000" w:rsidRDefault="003A4BE5">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3A4BE5">
      <w:pPr>
        <w:pStyle w:val="TableBlock"/>
        <w:spacing w:line="240" w:lineRule="auto"/>
        <w:rPr>
          <w:rFonts w:cs="David"/>
          <w:sz w:val="24"/>
          <w:szCs w:val="24"/>
          <w:rtl/>
        </w:rPr>
      </w:pPr>
    </w:p>
    <w:p w:rsidR="00000000" w:rsidRDefault="003A4BE5">
      <w:pPr>
        <w:pStyle w:val="TableBlock"/>
        <w:spacing w:line="240" w:lineRule="auto"/>
        <w:rPr>
          <w:rFonts w:cs="David"/>
          <w:sz w:val="24"/>
          <w:szCs w:val="24"/>
          <w:rtl/>
        </w:rPr>
      </w:pPr>
      <w:r>
        <w:rPr>
          <w:rFonts w:cs="David"/>
          <w:sz w:val="24"/>
          <w:szCs w:val="24"/>
          <w:rtl/>
        </w:rPr>
        <w:tab/>
        <w:t>יש שני סוגים של תנאים שיכולים להופיע גם ברישיון וגם בהיתר ההפעלה. האחד הוא היעד. רשימת היעדים שלמוביל האווירי מותר לטוס אליהם קבועה בנספח לרישי</w:t>
      </w:r>
      <w:r>
        <w:rPr>
          <w:rFonts w:cs="David"/>
          <w:sz w:val="24"/>
          <w:szCs w:val="24"/>
          <w:rtl/>
        </w:rPr>
        <w:t>ון שלו. מעבר לכך, לכל יעד יש לו היתר הפעלה משלו.</w:t>
      </w:r>
    </w:p>
    <w:p w:rsidR="00000000" w:rsidRDefault="003A4BE5">
      <w:pPr>
        <w:pStyle w:val="TableBlock"/>
        <w:spacing w:line="240" w:lineRule="auto"/>
        <w:rPr>
          <w:rFonts w:cs="David"/>
          <w:sz w:val="24"/>
          <w:szCs w:val="24"/>
          <w:rtl/>
        </w:rPr>
      </w:pPr>
    </w:p>
    <w:p w:rsidR="00000000" w:rsidRDefault="003A4BE5">
      <w:pPr>
        <w:pStyle w:val="TableBlock"/>
        <w:spacing w:line="240" w:lineRule="auto"/>
        <w:rPr>
          <w:rFonts w:cs="David"/>
          <w:sz w:val="24"/>
          <w:szCs w:val="24"/>
          <w:rtl/>
        </w:rPr>
      </w:pPr>
      <w:r>
        <w:rPr>
          <w:rFonts w:cs="David"/>
          <w:sz w:val="24"/>
          <w:szCs w:val="24"/>
          <w:rtl/>
        </w:rPr>
        <w:tab/>
        <w:t>הדבר השני זה כמובן סוג ההפעלה: נוסעים, שכר, טיסה סדירה וכדומה.</w:t>
      </w:r>
    </w:p>
    <w:p w:rsidR="00000000" w:rsidRDefault="003A4BE5">
      <w:pPr>
        <w:pStyle w:val="TableBlock"/>
        <w:spacing w:line="240" w:lineRule="auto"/>
        <w:rPr>
          <w:rFonts w:cs="David"/>
          <w:sz w:val="24"/>
          <w:szCs w:val="24"/>
          <w:rtl/>
        </w:rPr>
      </w:pPr>
    </w:p>
    <w:p w:rsidR="00000000" w:rsidRDefault="003A4BE5">
      <w:pPr>
        <w:bidi/>
        <w:jc w:val="both"/>
        <w:rPr>
          <w:rFonts w:cs="David"/>
          <w:u w:val="single"/>
          <w:rtl/>
        </w:rPr>
      </w:pPr>
      <w:r>
        <w:rPr>
          <w:rFonts w:cs="David"/>
          <w:u w:val="single"/>
          <w:rtl/>
        </w:rPr>
        <w:t>היו"ר יצחק וקנין:</w:t>
      </w:r>
    </w:p>
    <w:p w:rsidR="00000000" w:rsidRDefault="003A4BE5">
      <w:pPr>
        <w:pStyle w:val="TableBlock"/>
        <w:spacing w:line="240" w:lineRule="auto"/>
        <w:rPr>
          <w:rFonts w:cs="David"/>
          <w:sz w:val="24"/>
          <w:szCs w:val="24"/>
          <w:rtl/>
        </w:rPr>
      </w:pPr>
    </w:p>
    <w:p w:rsidR="00000000" w:rsidRDefault="003A4BE5">
      <w:pPr>
        <w:pStyle w:val="TableBlock"/>
        <w:spacing w:line="240" w:lineRule="auto"/>
        <w:rPr>
          <w:rFonts w:cs="David"/>
          <w:sz w:val="24"/>
          <w:szCs w:val="24"/>
          <w:rtl/>
        </w:rPr>
      </w:pPr>
      <w:r>
        <w:rPr>
          <w:rFonts w:cs="David"/>
          <w:sz w:val="24"/>
          <w:szCs w:val="24"/>
          <w:rtl/>
        </w:rPr>
        <w:tab/>
        <w:t>אין הערות. מי בעד סעיף ב2?</w:t>
      </w:r>
    </w:p>
    <w:p w:rsidR="00000000" w:rsidRDefault="003A4BE5">
      <w:pPr>
        <w:pStyle w:val="TableBlock"/>
        <w:spacing w:line="240" w:lineRule="auto"/>
        <w:rPr>
          <w:rFonts w:cs="David"/>
          <w:sz w:val="24"/>
          <w:szCs w:val="24"/>
          <w:rtl/>
        </w:rPr>
      </w:pPr>
    </w:p>
    <w:p w:rsidR="00000000" w:rsidRDefault="003A4BE5">
      <w:pPr>
        <w:bidi/>
        <w:ind w:firstLine="720"/>
        <w:jc w:val="center"/>
        <w:rPr>
          <w:rFonts w:cs="David"/>
          <w:b/>
          <w:bCs/>
          <w:rtl/>
        </w:rPr>
      </w:pPr>
      <w:r>
        <w:rPr>
          <w:rFonts w:cs="David"/>
          <w:b/>
          <w:bCs/>
          <w:rtl/>
        </w:rPr>
        <w:t>הצבעה</w:t>
      </w:r>
    </w:p>
    <w:p w:rsidR="00000000" w:rsidRDefault="003A4BE5">
      <w:pPr>
        <w:bidi/>
        <w:ind w:firstLine="720"/>
        <w:jc w:val="center"/>
        <w:rPr>
          <w:rFonts w:cs="David"/>
          <w:rtl/>
        </w:rPr>
      </w:pPr>
    </w:p>
    <w:p w:rsidR="00000000" w:rsidRDefault="003A4BE5">
      <w:pPr>
        <w:bidi/>
        <w:ind w:firstLine="720"/>
        <w:jc w:val="center"/>
        <w:rPr>
          <w:rFonts w:cs="David"/>
          <w:rtl/>
        </w:rPr>
      </w:pPr>
      <w:r>
        <w:rPr>
          <w:rFonts w:cs="David"/>
          <w:rtl/>
        </w:rPr>
        <w:t>בעד – רוב</w:t>
      </w:r>
    </w:p>
    <w:p w:rsidR="00000000" w:rsidRDefault="003A4BE5">
      <w:pPr>
        <w:bidi/>
        <w:ind w:firstLine="720"/>
        <w:jc w:val="center"/>
        <w:rPr>
          <w:rFonts w:cs="David"/>
          <w:rtl/>
        </w:rPr>
      </w:pPr>
      <w:r>
        <w:rPr>
          <w:rFonts w:cs="David"/>
          <w:rtl/>
        </w:rPr>
        <w:t>נגד – אין</w:t>
      </w:r>
    </w:p>
    <w:p w:rsidR="00000000" w:rsidRDefault="003A4BE5">
      <w:pPr>
        <w:bidi/>
        <w:ind w:firstLine="720"/>
        <w:jc w:val="center"/>
        <w:rPr>
          <w:rFonts w:cs="David"/>
          <w:rtl/>
        </w:rPr>
      </w:pPr>
      <w:r>
        <w:rPr>
          <w:rFonts w:cs="David"/>
          <w:rtl/>
        </w:rPr>
        <w:t>נמנעים אין</w:t>
      </w:r>
    </w:p>
    <w:p w:rsidR="00000000" w:rsidRDefault="003A4BE5">
      <w:pPr>
        <w:pStyle w:val="TableBlock"/>
        <w:spacing w:line="240" w:lineRule="auto"/>
        <w:rPr>
          <w:rFonts w:cs="David"/>
          <w:sz w:val="24"/>
          <w:szCs w:val="24"/>
          <w:rtl/>
        </w:rPr>
      </w:pPr>
    </w:p>
    <w:p w:rsidR="00000000" w:rsidRDefault="003A4BE5">
      <w:pPr>
        <w:bidi/>
        <w:jc w:val="both"/>
        <w:rPr>
          <w:rFonts w:cs="David"/>
          <w:u w:val="single"/>
          <w:rtl/>
        </w:rPr>
      </w:pPr>
      <w:r>
        <w:rPr>
          <w:rFonts w:cs="David"/>
          <w:u w:val="single"/>
          <w:rtl/>
        </w:rPr>
        <w:t>היו"ר יצחק וקנין:</w:t>
      </w:r>
    </w:p>
    <w:p w:rsidR="00000000" w:rsidRDefault="003A4BE5">
      <w:pPr>
        <w:pStyle w:val="TableBlock"/>
        <w:spacing w:line="240" w:lineRule="auto"/>
        <w:rPr>
          <w:rFonts w:cs="David"/>
          <w:sz w:val="24"/>
          <w:szCs w:val="24"/>
          <w:rtl/>
        </w:rPr>
      </w:pPr>
    </w:p>
    <w:p w:rsidR="00000000" w:rsidRDefault="003A4BE5">
      <w:pPr>
        <w:pStyle w:val="TableBlock"/>
        <w:spacing w:line="240" w:lineRule="auto"/>
        <w:rPr>
          <w:rFonts w:cs="David"/>
          <w:sz w:val="24"/>
          <w:szCs w:val="24"/>
          <w:rtl/>
        </w:rPr>
      </w:pPr>
      <w:r>
        <w:rPr>
          <w:rFonts w:cs="David"/>
          <w:sz w:val="24"/>
          <w:szCs w:val="24"/>
          <w:rtl/>
        </w:rPr>
        <w:tab/>
        <w:t xml:space="preserve">הסעיף אושר. </w:t>
      </w:r>
    </w:p>
    <w:p w:rsidR="00000000" w:rsidRDefault="003A4BE5">
      <w:pPr>
        <w:pStyle w:val="TableBlock"/>
        <w:spacing w:line="240" w:lineRule="auto"/>
        <w:rPr>
          <w:rFonts w:cs="David"/>
          <w:sz w:val="24"/>
          <w:szCs w:val="24"/>
          <w:rtl/>
        </w:rPr>
      </w:pPr>
    </w:p>
    <w:p w:rsidR="00000000" w:rsidRDefault="003A4BE5">
      <w:pPr>
        <w:pStyle w:val="TableBlock"/>
        <w:spacing w:line="240" w:lineRule="auto"/>
        <w:rPr>
          <w:rFonts w:cs="David"/>
          <w:sz w:val="24"/>
          <w:szCs w:val="24"/>
          <w:rtl/>
        </w:rPr>
      </w:pPr>
      <w:r>
        <w:rPr>
          <w:rFonts w:cs="David"/>
          <w:sz w:val="24"/>
          <w:szCs w:val="24"/>
          <w:rtl/>
        </w:rPr>
        <w:tab/>
        <w:t xml:space="preserve">יש לנו את 8(א)(1). </w:t>
      </w:r>
    </w:p>
    <w:p w:rsidR="00000000" w:rsidRDefault="003A4BE5">
      <w:pPr>
        <w:pStyle w:val="TableBlock"/>
        <w:spacing w:line="240" w:lineRule="auto"/>
        <w:rPr>
          <w:rFonts w:cs="David"/>
          <w:sz w:val="24"/>
          <w:szCs w:val="24"/>
          <w:rtl/>
        </w:rPr>
      </w:pPr>
    </w:p>
    <w:p w:rsidR="00000000" w:rsidRDefault="003A4BE5">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3A4BE5">
      <w:pPr>
        <w:pStyle w:val="TableBlock"/>
        <w:spacing w:line="240" w:lineRule="auto"/>
        <w:rPr>
          <w:rFonts w:cs="David"/>
          <w:sz w:val="24"/>
          <w:szCs w:val="24"/>
          <w:rtl/>
        </w:rPr>
      </w:pPr>
    </w:p>
    <w:p w:rsidR="00000000" w:rsidRDefault="003A4BE5">
      <w:pPr>
        <w:pStyle w:val="TableBlock"/>
        <w:spacing w:line="240" w:lineRule="auto"/>
        <w:rPr>
          <w:rFonts w:cs="David"/>
          <w:sz w:val="24"/>
          <w:szCs w:val="24"/>
          <w:rtl/>
        </w:rPr>
      </w:pPr>
      <w:r>
        <w:rPr>
          <w:rFonts w:cs="David"/>
          <w:sz w:val="24"/>
          <w:szCs w:val="24"/>
          <w:rtl/>
        </w:rPr>
        <w:tab/>
        <w:t xml:space="preserve">זה תיקון סעיף העונשין של החוק. אנחנו מבקשים להוסיף את פסקה 1. </w:t>
      </w:r>
    </w:p>
    <w:p w:rsidR="00000000" w:rsidRDefault="003A4BE5">
      <w:pPr>
        <w:pStyle w:val="TableBlock"/>
        <w:spacing w:line="240" w:lineRule="auto"/>
        <w:rPr>
          <w:rFonts w:cs="David"/>
          <w:sz w:val="24"/>
          <w:szCs w:val="24"/>
          <w:rtl/>
        </w:rPr>
      </w:pPr>
    </w:p>
    <w:p w:rsidR="00000000" w:rsidRDefault="003A4BE5">
      <w:pPr>
        <w:pStyle w:val="TableBlock"/>
        <w:spacing w:line="240" w:lineRule="auto"/>
        <w:rPr>
          <w:rFonts w:cs="David"/>
          <w:sz w:val="24"/>
          <w:szCs w:val="24"/>
          <w:rtl/>
        </w:rPr>
      </w:pPr>
      <w:r>
        <w:rPr>
          <w:rFonts w:cs="David"/>
          <w:sz w:val="24"/>
          <w:szCs w:val="24"/>
          <w:rtl/>
        </w:rPr>
        <w:tab/>
        <w:t xml:space="preserve">"(8א) בסעיף 11, בסעיף קטן (א) – </w:t>
      </w:r>
    </w:p>
    <w:p w:rsidR="00000000" w:rsidRDefault="003A4BE5">
      <w:pPr>
        <w:pStyle w:val="TableBlock"/>
        <w:spacing w:line="240" w:lineRule="auto"/>
        <w:rPr>
          <w:rFonts w:cs="David"/>
          <w:sz w:val="24"/>
          <w:szCs w:val="24"/>
          <w:rtl/>
        </w:rPr>
      </w:pPr>
    </w:p>
    <w:p w:rsidR="00000000" w:rsidRDefault="003A4BE5">
      <w:pPr>
        <w:pStyle w:val="TableBlock"/>
        <w:spacing w:line="240" w:lineRule="auto"/>
        <w:rPr>
          <w:rFonts w:cs="David"/>
          <w:sz w:val="24"/>
          <w:szCs w:val="24"/>
          <w:rtl/>
        </w:rPr>
      </w:pPr>
      <w:r>
        <w:rPr>
          <w:rFonts w:cs="David"/>
          <w:sz w:val="24"/>
          <w:szCs w:val="24"/>
          <w:rtl/>
        </w:rPr>
        <w:tab/>
        <w:t>1.</w:t>
      </w:r>
      <w:r>
        <w:rPr>
          <w:rFonts w:cs="David"/>
          <w:sz w:val="24"/>
          <w:szCs w:val="24"/>
          <w:rtl/>
        </w:rPr>
        <w:tab/>
        <w:t xml:space="preserve">בפסקאות (1) ו-(2), במקום "בטיסה מסחרית" יבוא "בהפעלה מסחרית". </w:t>
      </w:r>
    </w:p>
    <w:p w:rsidR="00000000" w:rsidRDefault="003A4BE5">
      <w:pPr>
        <w:pStyle w:val="TableBlock"/>
        <w:spacing w:line="240" w:lineRule="auto"/>
        <w:rPr>
          <w:rFonts w:cs="David"/>
          <w:sz w:val="24"/>
          <w:szCs w:val="24"/>
          <w:rtl/>
        </w:rPr>
      </w:pPr>
    </w:p>
    <w:p w:rsidR="00000000" w:rsidRDefault="003A4BE5">
      <w:pPr>
        <w:bidi/>
        <w:jc w:val="both"/>
        <w:rPr>
          <w:rFonts w:cs="David"/>
          <w:u w:val="single"/>
          <w:rtl/>
        </w:rPr>
      </w:pPr>
      <w:r>
        <w:rPr>
          <w:rFonts w:cs="David"/>
          <w:u w:val="single"/>
          <w:rtl/>
        </w:rPr>
        <w:t>היו"ר יצחק וקנין:</w:t>
      </w:r>
    </w:p>
    <w:p w:rsidR="00000000" w:rsidRDefault="003A4BE5">
      <w:pPr>
        <w:pStyle w:val="TableBlock"/>
        <w:spacing w:line="240" w:lineRule="auto"/>
        <w:rPr>
          <w:rFonts w:cs="David"/>
          <w:sz w:val="24"/>
          <w:szCs w:val="24"/>
          <w:rtl/>
        </w:rPr>
      </w:pPr>
    </w:p>
    <w:p w:rsidR="00000000" w:rsidRDefault="003A4BE5">
      <w:pPr>
        <w:pStyle w:val="TableBlock"/>
        <w:spacing w:line="240" w:lineRule="auto"/>
        <w:rPr>
          <w:rFonts w:cs="David"/>
          <w:sz w:val="24"/>
          <w:szCs w:val="24"/>
          <w:rtl/>
        </w:rPr>
      </w:pPr>
      <w:r>
        <w:rPr>
          <w:rFonts w:cs="David"/>
          <w:sz w:val="24"/>
          <w:szCs w:val="24"/>
          <w:rtl/>
        </w:rPr>
        <w:tab/>
        <w:t>אין הערות. מי בעד סעיף 8א(1)?</w:t>
      </w:r>
    </w:p>
    <w:p w:rsidR="00000000" w:rsidRDefault="003A4BE5">
      <w:pPr>
        <w:pStyle w:val="TableBlock"/>
        <w:spacing w:line="240" w:lineRule="auto"/>
        <w:rPr>
          <w:rFonts w:cs="David"/>
          <w:sz w:val="24"/>
          <w:szCs w:val="24"/>
          <w:rtl/>
        </w:rPr>
      </w:pPr>
    </w:p>
    <w:p w:rsidR="00000000" w:rsidRDefault="003A4BE5">
      <w:pPr>
        <w:bidi/>
        <w:ind w:firstLine="720"/>
        <w:jc w:val="center"/>
        <w:rPr>
          <w:rFonts w:cs="David"/>
          <w:b/>
          <w:bCs/>
          <w:rtl/>
        </w:rPr>
      </w:pPr>
      <w:r>
        <w:rPr>
          <w:rFonts w:cs="David"/>
          <w:b/>
          <w:bCs/>
          <w:rtl/>
        </w:rPr>
        <w:t>הצבעה</w:t>
      </w:r>
    </w:p>
    <w:p w:rsidR="00000000" w:rsidRDefault="003A4BE5">
      <w:pPr>
        <w:bidi/>
        <w:ind w:firstLine="720"/>
        <w:jc w:val="center"/>
        <w:rPr>
          <w:rFonts w:cs="David"/>
          <w:rtl/>
        </w:rPr>
      </w:pPr>
    </w:p>
    <w:p w:rsidR="00000000" w:rsidRDefault="003A4BE5">
      <w:pPr>
        <w:bidi/>
        <w:ind w:firstLine="720"/>
        <w:jc w:val="center"/>
        <w:rPr>
          <w:rFonts w:cs="David"/>
          <w:rtl/>
        </w:rPr>
      </w:pPr>
      <w:r>
        <w:rPr>
          <w:rFonts w:cs="David"/>
          <w:rtl/>
        </w:rPr>
        <w:t>בעד – רוב</w:t>
      </w:r>
    </w:p>
    <w:p w:rsidR="00000000" w:rsidRDefault="003A4BE5">
      <w:pPr>
        <w:bidi/>
        <w:ind w:firstLine="720"/>
        <w:jc w:val="center"/>
        <w:rPr>
          <w:rFonts w:cs="David"/>
          <w:rtl/>
        </w:rPr>
      </w:pPr>
      <w:r>
        <w:rPr>
          <w:rFonts w:cs="David"/>
          <w:rtl/>
        </w:rPr>
        <w:t>נגד – א</w:t>
      </w:r>
      <w:r>
        <w:rPr>
          <w:rFonts w:cs="David"/>
          <w:rtl/>
        </w:rPr>
        <w:t>ין</w:t>
      </w:r>
    </w:p>
    <w:p w:rsidR="00000000" w:rsidRDefault="003A4BE5">
      <w:pPr>
        <w:bidi/>
        <w:ind w:firstLine="720"/>
        <w:jc w:val="center"/>
        <w:rPr>
          <w:rFonts w:cs="David"/>
          <w:rtl/>
        </w:rPr>
      </w:pPr>
      <w:r>
        <w:rPr>
          <w:rFonts w:cs="David"/>
          <w:rtl/>
        </w:rPr>
        <w:t>נמנעים אין</w:t>
      </w:r>
    </w:p>
    <w:p w:rsidR="00000000" w:rsidRDefault="003A4BE5">
      <w:pPr>
        <w:pStyle w:val="TableBlock"/>
        <w:spacing w:line="240" w:lineRule="auto"/>
        <w:rPr>
          <w:rFonts w:cs="David"/>
          <w:sz w:val="24"/>
          <w:szCs w:val="24"/>
          <w:rtl/>
        </w:rPr>
      </w:pPr>
    </w:p>
    <w:p w:rsidR="00000000" w:rsidRDefault="003A4BE5">
      <w:pPr>
        <w:bidi/>
        <w:jc w:val="both"/>
        <w:rPr>
          <w:rFonts w:cs="David"/>
          <w:u w:val="single"/>
          <w:rtl/>
        </w:rPr>
      </w:pPr>
      <w:r>
        <w:rPr>
          <w:rFonts w:cs="David"/>
          <w:u w:val="single"/>
          <w:rtl/>
        </w:rPr>
        <w:t>היו"ר יצחק וקנין:</w:t>
      </w:r>
    </w:p>
    <w:p w:rsidR="00000000" w:rsidRDefault="003A4BE5">
      <w:pPr>
        <w:pStyle w:val="TableBlock"/>
        <w:spacing w:line="240" w:lineRule="auto"/>
        <w:rPr>
          <w:rFonts w:cs="David"/>
          <w:sz w:val="24"/>
          <w:szCs w:val="24"/>
          <w:rtl/>
        </w:rPr>
      </w:pPr>
    </w:p>
    <w:p w:rsidR="00000000" w:rsidRDefault="003A4BE5">
      <w:pPr>
        <w:pStyle w:val="TableBlock"/>
        <w:spacing w:line="240" w:lineRule="auto"/>
        <w:rPr>
          <w:rFonts w:cs="David"/>
          <w:sz w:val="24"/>
          <w:szCs w:val="24"/>
          <w:rtl/>
        </w:rPr>
      </w:pPr>
      <w:r>
        <w:rPr>
          <w:rFonts w:cs="David"/>
          <w:sz w:val="24"/>
          <w:szCs w:val="24"/>
          <w:rtl/>
        </w:rPr>
        <w:tab/>
        <w:t xml:space="preserve">הסעיף אושר. </w:t>
      </w:r>
    </w:p>
    <w:p w:rsidR="00000000" w:rsidRDefault="003A4BE5">
      <w:pPr>
        <w:pStyle w:val="TableBlock"/>
        <w:spacing w:line="240" w:lineRule="auto"/>
        <w:rPr>
          <w:rFonts w:cs="David"/>
          <w:sz w:val="24"/>
          <w:szCs w:val="24"/>
          <w:rtl/>
        </w:rPr>
      </w:pPr>
    </w:p>
    <w:p w:rsidR="00000000" w:rsidRDefault="003A4BE5">
      <w:pPr>
        <w:pStyle w:val="TableBlock"/>
        <w:spacing w:line="240" w:lineRule="auto"/>
        <w:rPr>
          <w:rFonts w:cs="David"/>
          <w:sz w:val="24"/>
          <w:szCs w:val="24"/>
          <w:rtl/>
        </w:rPr>
      </w:pPr>
      <w:r>
        <w:rPr>
          <w:rFonts w:cs="David"/>
          <w:sz w:val="24"/>
          <w:szCs w:val="24"/>
          <w:rtl/>
        </w:rPr>
        <w:tab/>
        <w:t xml:space="preserve">אנחנו בפרק יג', תחילה והוראות מעבר. </w:t>
      </w:r>
    </w:p>
    <w:p w:rsidR="00000000" w:rsidRDefault="003A4BE5">
      <w:pPr>
        <w:pStyle w:val="TableBlock"/>
        <w:spacing w:line="240" w:lineRule="auto"/>
        <w:rPr>
          <w:rFonts w:cs="David"/>
          <w:sz w:val="24"/>
          <w:szCs w:val="24"/>
          <w:rtl/>
        </w:rPr>
      </w:pPr>
    </w:p>
    <w:p w:rsidR="00000000" w:rsidRDefault="003A4BE5">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3A4BE5">
      <w:pPr>
        <w:pStyle w:val="TableSideHeading"/>
        <w:spacing w:line="240" w:lineRule="auto"/>
        <w:rPr>
          <w:rFonts w:cs="David"/>
          <w:sz w:val="24"/>
          <w:szCs w:val="24"/>
          <w:rtl/>
        </w:rPr>
      </w:pPr>
    </w:p>
    <w:p w:rsidR="00000000" w:rsidRDefault="003A4BE5">
      <w:pPr>
        <w:pStyle w:val="TableSideHeading"/>
        <w:spacing w:line="240" w:lineRule="auto"/>
        <w:ind w:left="1245" w:hanging="1245"/>
        <w:rPr>
          <w:rFonts w:cs="David"/>
          <w:sz w:val="24"/>
          <w:szCs w:val="24"/>
          <w:rtl/>
        </w:rPr>
      </w:pPr>
      <w:r>
        <w:rPr>
          <w:rFonts w:cs="David"/>
          <w:sz w:val="24"/>
          <w:szCs w:val="24"/>
          <w:rtl/>
        </w:rPr>
        <w:tab/>
        <w:t>"168.</w:t>
      </w:r>
      <w:r>
        <w:rPr>
          <w:rFonts w:cs="David"/>
          <w:sz w:val="24"/>
          <w:szCs w:val="24"/>
          <w:rtl/>
        </w:rPr>
        <w:tab/>
        <w:t>תחילתו של סעיף 80ב, בתום שישה חודשים מיום התקנת תקנות לפי הסעיף האמור, והכל אלא אם כן קבע השר, בצו, מועד תחילה מאוחר יותר."</w:t>
      </w:r>
    </w:p>
    <w:p w:rsidR="00000000" w:rsidRDefault="003A4BE5">
      <w:pPr>
        <w:pStyle w:val="TableSideHeading"/>
        <w:spacing w:line="240" w:lineRule="auto"/>
        <w:ind w:left="1245" w:hanging="1245"/>
        <w:rPr>
          <w:rFonts w:cs="David"/>
          <w:sz w:val="24"/>
          <w:szCs w:val="24"/>
          <w:rtl/>
        </w:rPr>
      </w:pPr>
    </w:p>
    <w:p w:rsidR="00000000" w:rsidRDefault="003A4BE5">
      <w:pPr>
        <w:pStyle w:val="TableBlock"/>
        <w:spacing w:line="240" w:lineRule="auto"/>
        <w:rPr>
          <w:rFonts w:cs="David"/>
          <w:sz w:val="24"/>
          <w:szCs w:val="24"/>
          <w:rtl/>
        </w:rPr>
      </w:pPr>
      <w:r>
        <w:rPr>
          <w:rFonts w:cs="David"/>
          <w:sz w:val="24"/>
          <w:szCs w:val="24"/>
          <w:rtl/>
        </w:rPr>
        <w:tab/>
        <w:t>באופן כללי, סעיף 80ב קוב</w:t>
      </w:r>
      <w:r>
        <w:rPr>
          <w:rFonts w:cs="David"/>
          <w:sz w:val="24"/>
          <w:szCs w:val="24"/>
          <w:rtl/>
        </w:rPr>
        <w:t xml:space="preserve">ע לראשונה חובת רישוי אישי למדריך להפעלת כלי רחיפה ולמי שמפעיל כלי רחיפה להפעלה מסחרית. זאת חובה שלא קבועה היום. אנחנו סבורים שכדי להפעיל את הסעיף צריך תקנות. מכאן התחולה הנדחית המוצעת. </w:t>
      </w:r>
    </w:p>
    <w:p w:rsidR="00000000" w:rsidRDefault="003A4BE5">
      <w:pPr>
        <w:pStyle w:val="TableSideHeading"/>
        <w:spacing w:line="240" w:lineRule="auto"/>
        <w:rPr>
          <w:rFonts w:cs="David"/>
          <w:sz w:val="24"/>
          <w:szCs w:val="24"/>
          <w:rtl/>
        </w:rPr>
      </w:pPr>
    </w:p>
    <w:p w:rsidR="00000000" w:rsidRDefault="003A4BE5">
      <w:pPr>
        <w:pStyle w:val="TableSideHeading"/>
        <w:widowControl/>
        <w:spacing w:line="240" w:lineRule="auto"/>
        <w:ind w:right="0"/>
        <w:jc w:val="both"/>
        <w:rPr>
          <w:rFonts w:cs="David"/>
          <w:sz w:val="24"/>
          <w:szCs w:val="24"/>
          <w:u w:val="single"/>
          <w:rtl/>
        </w:rPr>
      </w:pPr>
      <w:r>
        <w:rPr>
          <w:rFonts w:cs="David"/>
          <w:sz w:val="24"/>
          <w:szCs w:val="24"/>
          <w:u w:val="single"/>
          <w:rtl/>
        </w:rPr>
        <w:t>איתי עצמון:</w:t>
      </w:r>
    </w:p>
    <w:p w:rsidR="00000000" w:rsidRDefault="003A4BE5">
      <w:pPr>
        <w:pStyle w:val="TableSideHeading"/>
        <w:widowControl/>
        <w:spacing w:line="240" w:lineRule="auto"/>
        <w:ind w:right="0"/>
        <w:jc w:val="both"/>
        <w:rPr>
          <w:rFonts w:cs="David"/>
          <w:sz w:val="24"/>
          <w:szCs w:val="24"/>
          <w:u w:val="single"/>
          <w:rtl/>
        </w:rPr>
      </w:pPr>
    </w:p>
    <w:p w:rsidR="00000000" w:rsidRDefault="003A4BE5">
      <w:pPr>
        <w:pStyle w:val="TableSideHeading"/>
        <w:widowControl/>
        <w:spacing w:line="240" w:lineRule="auto"/>
        <w:ind w:right="0"/>
        <w:jc w:val="both"/>
        <w:rPr>
          <w:rFonts w:cs="David"/>
          <w:sz w:val="24"/>
          <w:szCs w:val="24"/>
          <w:rtl/>
        </w:rPr>
      </w:pPr>
      <w:r>
        <w:rPr>
          <w:rFonts w:cs="David"/>
          <w:sz w:val="24"/>
          <w:szCs w:val="24"/>
          <w:rtl/>
        </w:rPr>
        <w:tab/>
        <w:t xml:space="preserve">בישיבה האחרונה התייחסתי לשאלת ההתניה של כניסה לתוקף של </w:t>
      </w:r>
      <w:r>
        <w:rPr>
          <w:rFonts w:cs="David"/>
          <w:sz w:val="24"/>
          <w:szCs w:val="24"/>
          <w:rtl/>
        </w:rPr>
        <w:t>חקיקה ראשית בחקיקה משנה ואמרתי שלמעט מקרים מאוד חריגים, כפי שנעשה לגבי תקנות ההפחתה, אנחנו לא נוהגים לעשות זאת. לכן הצעתי מנגנון אחר, מכיוון שאני מבין שייקח זמן מה להתקין את כל סט התקנות שנוגע לרישוי מפעילים מסחריים ומדריכי רחיפה.</w:t>
      </w:r>
    </w:p>
    <w:p w:rsidR="00000000" w:rsidRDefault="003A4BE5">
      <w:pPr>
        <w:pStyle w:val="TableSideHeading"/>
        <w:spacing w:line="240" w:lineRule="auto"/>
        <w:jc w:val="both"/>
        <w:rPr>
          <w:rFonts w:cs="David"/>
          <w:sz w:val="24"/>
          <w:szCs w:val="24"/>
          <w:rtl/>
        </w:rPr>
      </w:pPr>
    </w:p>
    <w:p w:rsidR="00000000" w:rsidRDefault="003A4BE5">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3A4BE5">
      <w:pPr>
        <w:pStyle w:val="TableSideHeading"/>
        <w:spacing w:line="240" w:lineRule="auto"/>
        <w:jc w:val="both"/>
        <w:rPr>
          <w:rFonts w:cs="David"/>
          <w:sz w:val="24"/>
          <w:szCs w:val="24"/>
          <w:rtl/>
        </w:rPr>
      </w:pPr>
    </w:p>
    <w:p w:rsidR="00000000" w:rsidRDefault="003A4BE5">
      <w:pPr>
        <w:pStyle w:val="TableSideHeading"/>
        <w:spacing w:line="240" w:lineRule="auto"/>
        <w:jc w:val="both"/>
        <w:rPr>
          <w:rFonts w:cs="David"/>
          <w:sz w:val="24"/>
          <w:szCs w:val="24"/>
          <w:rtl/>
        </w:rPr>
      </w:pPr>
      <w:r>
        <w:rPr>
          <w:rFonts w:cs="David"/>
          <w:sz w:val="24"/>
          <w:szCs w:val="24"/>
          <w:rtl/>
        </w:rPr>
        <w:tab/>
        <w:t>קשה לנו להער</w:t>
      </w:r>
      <w:r>
        <w:rPr>
          <w:rFonts w:cs="David"/>
          <w:sz w:val="24"/>
          <w:szCs w:val="24"/>
          <w:rtl/>
        </w:rPr>
        <w:t>יך כמה זמן זה ייקח. יש המון  מטלות חקיקה לפתחנו.</w:t>
      </w:r>
    </w:p>
    <w:p w:rsidR="00000000" w:rsidRDefault="003A4BE5">
      <w:pPr>
        <w:pStyle w:val="TableSideHeading"/>
        <w:spacing w:line="240" w:lineRule="auto"/>
        <w:jc w:val="both"/>
        <w:rPr>
          <w:rFonts w:cs="David"/>
          <w:sz w:val="24"/>
          <w:szCs w:val="24"/>
          <w:rtl/>
        </w:rPr>
      </w:pPr>
    </w:p>
    <w:p w:rsidR="00000000" w:rsidRDefault="003A4BE5">
      <w:pPr>
        <w:pStyle w:val="TableSideHeading"/>
        <w:spacing w:line="240" w:lineRule="auto"/>
        <w:jc w:val="both"/>
        <w:rPr>
          <w:rFonts w:cs="David"/>
          <w:sz w:val="24"/>
          <w:szCs w:val="24"/>
          <w:u w:val="single"/>
          <w:rtl/>
        </w:rPr>
      </w:pPr>
      <w:r>
        <w:rPr>
          <w:rFonts w:cs="David"/>
          <w:sz w:val="24"/>
          <w:szCs w:val="24"/>
          <w:u w:val="single"/>
          <w:rtl/>
        </w:rPr>
        <w:t>איתי עצמון:</w:t>
      </w:r>
    </w:p>
    <w:p w:rsidR="00000000" w:rsidRDefault="003A4BE5">
      <w:pPr>
        <w:pStyle w:val="TableSideHeading"/>
        <w:spacing w:line="240" w:lineRule="auto"/>
        <w:jc w:val="both"/>
        <w:rPr>
          <w:rFonts w:cs="David"/>
          <w:sz w:val="24"/>
          <w:szCs w:val="24"/>
          <w:u w:val="single"/>
          <w:rtl/>
        </w:rPr>
      </w:pPr>
    </w:p>
    <w:p w:rsidR="00000000" w:rsidRDefault="003A4BE5">
      <w:pPr>
        <w:pStyle w:val="TableSideHeading"/>
        <w:spacing w:line="240" w:lineRule="auto"/>
        <w:jc w:val="both"/>
        <w:rPr>
          <w:rFonts w:cs="David"/>
          <w:sz w:val="24"/>
          <w:szCs w:val="24"/>
          <w:rtl/>
        </w:rPr>
      </w:pPr>
      <w:r>
        <w:rPr>
          <w:rFonts w:cs="David"/>
          <w:sz w:val="24"/>
          <w:szCs w:val="24"/>
          <w:rtl/>
        </w:rPr>
        <w:tab/>
        <w:t>אם אני לא טועה, בתקנות ההפחתה מדובר על תקנות מאוד קצרות. אלה תקנות שתהיו מוכנים איתם שבועות מעטים לאחר שהחוק ייכנס לתוקף.</w:t>
      </w:r>
    </w:p>
    <w:p w:rsidR="00000000" w:rsidRDefault="003A4BE5">
      <w:pPr>
        <w:pStyle w:val="TableBlock"/>
        <w:keepNext/>
        <w:widowControl/>
        <w:spacing w:line="240" w:lineRule="auto"/>
        <w:rPr>
          <w:rFonts w:cs="David"/>
          <w:sz w:val="24"/>
          <w:szCs w:val="24"/>
          <w:u w:val="single"/>
          <w:rtl/>
        </w:rPr>
      </w:pPr>
    </w:p>
    <w:p w:rsidR="00000000" w:rsidRDefault="003A4BE5">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3A4BE5">
      <w:pPr>
        <w:pStyle w:val="TableSideHeading"/>
        <w:spacing w:line="240" w:lineRule="auto"/>
        <w:jc w:val="both"/>
        <w:rPr>
          <w:rFonts w:cs="David"/>
          <w:sz w:val="24"/>
          <w:szCs w:val="24"/>
          <w:rtl/>
        </w:rPr>
      </w:pPr>
    </w:p>
    <w:p w:rsidR="00000000" w:rsidRDefault="003A4BE5">
      <w:pPr>
        <w:pStyle w:val="TableSideHeading"/>
        <w:spacing w:line="240" w:lineRule="auto"/>
        <w:jc w:val="both"/>
        <w:rPr>
          <w:rFonts w:cs="David"/>
          <w:sz w:val="24"/>
          <w:szCs w:val="24"/>
          <w:rtl/>
        </w:rPr>
      </w:pPr>
      <w:r>
        <w:rPr>
          <w:rFonts w:cs="David"/>
          <w:sz w:val="24"/>
          <w:szCs w:val="24"/>
          <w:rtl/>
        </w:rPr>
        <w:tab/>
        <w:t>אנחנו מקווים מאוד. בדצמבר הם יפורסמו לציבור. אני מקווה של</w:t>
      </w:r>
      <w:r>
        <w:rPr>
          <w:rFonts w:cs="David"/>
          <w:sz w:val="24"/>
          <w:szCs w:val="24"/>
          <w:rtl/>
        </w:rPr>
        <w:t>א ב-31.12 אלא לפני.</w:t>
      </w:r>
    </w:p>
    <w:p w:rsidR="00000000" w:rsidRDefault="003A4BE5">
      <w:pPr>
        <w:pStyle w:val="TableSideHeading"/>
        <w:spacing w:line="240" w:lineRule="auto"/>
        <w:jc w:val="both"/>
        <w:rPr>
          <w:rFonts w:cs="David"/>
          <w:sz w:val="24"/>
          <w:szCs w:val="24"/>
          <w:rtl/>
        </w:rPr>
      </w:pPr>
    </w:p>
    <w:p w:rsidR="00000000" w:rsidRDefault="003A4BE5">
      <w:pPr>
        <w:pStyle w:val="TableSideHeading"/>
        <w:spacing w:line="240" w:lineRule="auto"/>
        <w:jc w:val="both"/>
        <w:rPr>
          <w:rFonts w:cs="David"/>
          <w:sz w:val="24"/>
          <w:szCs w:val="24"/>
          <w:u w:val="single"/>
          <w:rtl/>
        </w:rPr>
      </w:pPr>
      <w:r>
        <w:rPr>
          <w:rFonts w:cs="David"/>
          <w:sz w:val="24"/>
          <w:szCs w:val="24"/>
          <w:u w:val="single"/>
          <w:rtl/>
        </w:rPr>
        <w:t>איתי עצמון:</w:t>
      </w:r>
    </w:p>
    <w:p w:rsidR="00000000" w:rsidRDefault="003A4BE5">
      <w:pPr>
        <w:pStyle w:val="TableSideHeading"/>
        <w:spacing w:line="240" w:lineRule="auto"/>
        <w:jc w:val="both"/>
        <w:rPr>
          <w:rFonts w:cs="David"/>
          <w:sz w:val="24"/>
          <w:szCs w:val="24"/>
          <w:u w:val="single"/>
          <w:rtl/>
        </w:rPr>
      </w:pPr>
    </w:p>
    <w:p w:rsidR="00000000" w:rsidRDefault="003A4BE5">
      <w:pPr>
        <w:pStyle w:val="TableSideHeading"/>
        <w:spacing w:line="240" w:lineRule="auto"/>
        <w:jc w:val="both"/>
        <w:rPr>
          <w:rFonts w:cs="David"/>
          <w:sz w:val="24"/>
          <w:szCs w:val="24"/>
          <w:rtl/>
        </w:rPr>
      </w:pPr>
      <w:r>
        <w:rPr>
          <w:rFonts w:cs="David"/>
          <w:sz w:val="24"/>
          <w:szCs w:val="24"/>
          <w:rtl/>
        </w:rPr>
        <w:tab/>
        <w:t xml:space="preserve">כאן בעצם מדובר על הסדרה מאוד רחבה של כל נושא הרישוי, של הפעלה מסחרית ושל מדריכי רחיפה. לכן אני חושב שראוי יותר לקבוע מועד שבו הסעיף הזה, הסעיף שבעצם מסמיך לקבוע תקנות לעניין רישוי הפעלת כלי רחיפה, ייכנס לתוקף שנתיים מיום </w:t>
      </w:r>
      <w:r>
        <w:rPr>
          <w:rFonts w:cs="David"/>
          <w:sz w:val="24"/>
          <w:szCs w:val="24"/>
          <w:rtl/>
        </w:rPr>
        <w:t xml:space="preserve">התחילה, ובלבד שעד לאותו מועד יותקנו תקנות לפי אותו סעיף. </w:t>
      </w:r>
    </w:p>
    <w:p w:rsidR="00000000" w:rsidRDefault="003A4BE5">
      <w:pPr>
        <w:pStyle w:val="TableSideHeading"/>
        <w:spacing w:line="240" w:lineRule="auto"/>
        <w:jc w:val="both"/>
        <w:rPr>
          <w:rFonts w:cs="David"/>
          <w:sz w:val="24"/>
          <w:szCs w:val="24"/>
          <w:rtl/>
        </w:rPr>
      </w:pPr>
    </w:p>
    <w:p w:rsidR="00000000" w:rsidRDefault="003A4BE5">
      <w:pPr>
        <w:pStyle w:val="TableSideHeading"/>
        <w:spacing w:line="240" w:lineRule="auto"/>
        <w:jc w:val="both"/>
        <w:rPr>
          <w:rFonts w:cs="David"/>
          <w:sz w:val="24"/>
          <w:szCs w:val="24"/>
          <w:rtl/>
        </w:rPr>
      </w:pPr>
      <w:r>
        <w:rPr>
          <w:rFonts w:cs="David"/>
          <w:sz w:val="24"/>
          <w:szCs w:val="24"/>
          <w:rtl/>
        </w:rPr>
        <w:tab/>
        <w:t xml:space="preserve">אם לא הותקנו תקנות, אני מציע להסמיך את שר התחבורה לקבוע בצו, באישור הוועדה, כמובן, כדי לאפשר פיקוח פרלמנטרי, מועד תחילה מאוחר יותר, שלא יעלה על 6 חודשים נוספים בכל פעם. </w:t>
      </w:r>
    </w:p>
    <w:p w:rsidR="00000000" w:rsidRDefault="003A4BE5">
      <w:pPr>
        <w:pStyle w:val="TableSideHeading"/>
        <w:spacing w:line="240" w:lineRule="auto"/>
        <w:jc w:val="both"/>
        <w:rPr>
          <w:rFonts w:cs="David"/>
          <w:sz w:val="24"/>
          <w:szCs w:val="24"/>
          <w:rtl/>
        </w:rPr>
      </w:pPr>
    </w:p>
    <w:p w:rsidR="00000000" w:rsidRDefault="003A4BE5">
      <w:pPr>
        <w:bidi/>
        <w:jc w:val="both"/>
        <w:rPr>
          <w:rFonts w:cs="David"/>
          <w:u w:val="single"/>
          <w:rtl/>
        </w:rPr>
      </w:pPr>
      <w:r>
        <w:rPr>
          <w:rFonts w:cs="David"/>
          <w:u w:val="single"/>
          <w:rtl/>
        </w:rPr>
        <w:t>היו"ר יצחק וקנין:</w:t>
      </w:r>
    </w:p>
    <w:p w:rsidR="00000000" w:rsidRDefault="003A4BE5">
      <w:pPr>
        <w:pStyle w:val="TableSideHeading"/>
        <w:spacing w:line="240" w:lineRule="auto"/>
        <w:jc w:val="both"/>
        <w:rPr>
          <w:rFonts w:cs="David"/>
          <w:sz w:val="24"/>
          <w:szCs w:val="24"/>
          <w:rtl/>
        </w:rPr>
      </w:pPr>
    </w:p>
    <w:p w:rsidR="00000000" w:rsidRDefault="003A4BE5">
      <w:pPr>
        <w:pStyle w:val="TableSideHeading"/>
        <w:spacing w:line="240" w:lineRule="auto"/>
        <w:jc w:val="both"/>
        <w:rPr>
          <w:rFonts w:cs="David"/>
          <w:sz w:val="24"/>
          <w:szCs w:val="24"/>
          <w:rtl/>
        </w:rPr>
      </w:pPr>
      <w:r>
        <w:rPr>
          <w:rFonts w:cs="David"/>
          <w:sz w:val="24"/>
          <w:szCs w:val="24"/>
          <w:rtl/>
        </w:rPr>
        <w:tab/>
        <w:t>זה דב</w:t>
      </w:r>
      <w:r>
        <w:rPr>
          <w:rFonts w:cs="David"/>
          <w:sz w:val="24"/>
          <w:szCs w:val="24"/>
          <w:rtl/>
        </w:rPr>
        <w:t>ר שנעשה הרבה בחקיקה.</w:t>
      </w:r>
    </w:p>
    <w:p w:rsidR="00000000" w:rsidRDefault="003A4BE5">
      <w:pPr>
        <w:pStyle w:val="TableSideHeading"/>
        <w:spacing w:line="240" w:lineRule="auto"/>
        <w:jc w:val="both"/>
        <w:rPr>
          <w:rFonts w:cs="David"/>
          <w:sz w:val="24"/>
          <w:szCs w:val="24"/>
          <w:rtl/>
        </w:rPr>
      </w:pPr>
    </w:p>
    <w:p w:rsidR="00000000" w:rsidRDefault="003A4BE5">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3A4BE5">
      <w:pPr>
        <w:pStyle w:val="TableSideHeading"/>
        <w:spacing w:line="240" w:lineRule="auto"/>
        <w:jc w:val="both"/>
        <w:rPr>
          <w:rFonts w:cs="David"/>
          <w:sz w:val="24"/>
          <w:szCs w:val="24"/>
          <w:rtl/>
        </w:rPr>
      </w:pPr>
    </w:p>
    <w:p w:rsidR="00000000" w:rsidRDefault="003A4BE5">
      <w:pPr>
        <w:pStyle w:val="TableSideHeading"/>
        <w:spacing w:line="240" w:lineRule="auto"/>
        <w:jc w:val="both"/>
        <w:rPr>
          <w:rFonts w:cs="David"/>
          <w:sz w:val="24"/>
          <w:szCs w:val="24"/>
          <w:rtl/>
        </w:rPr>
      </w:pPr>
      <w:r>
        <w:rPr>
          <w:rFonts w:cs="David"/>
          <w:sz w:val="24"/>
          <w:szCs w:val="24"/>
          <w:rtl/>
        </w:rPr>
        <w:tab/>
        <w:t>זה מקובל גם שבאישור הוועדה אפשר יהיה להקדים את המועד?</w:t>
      </w:r>
    </w:p>
    <w:p w:rsidR="00000000" w:rsidRDefault="003A4BE5">
      <w:pPr>
        <w:pStyle w:val="TableSideHeading"/>
        <w:spacing w:line="240" w:lineRule="auto"/>
        <w:jc w:val="both"/>
        <w:rPr>
          <w:rFonts w:cs="David"/>
          <w:sz w:val="24"/>
          <w:szCs w:val="24"/>
          <w:rtl/>
        </w:rPr>
      </w:pPr>
    </w:p>
    <w:p w:rsidR="00000000" w:rsidRDefault="003A4BE5">
      <w:pPr>
        <w:bidi/>
        <w:jc w:val="both"/>
        <w:rPr>
          <w:rFonts w:cs="David"/>
          <w:u w:val="single"/>
          <w:rtl/>
        </w:rPr>
      </w:pPr>
      <w:r>
        <w:rPr>
          <w:rFonts w:cs="David"/>
          <w:u w:val="single"/>
          <w:rtl/>
        </w:rPr>
        <w:t>היו"ר יצחק וקנין:</w:t>
      </w:r>
    </w:p>
    <w:p w:rsidR="00000000" w:rsidRDefault="003A4BE5">
      <w:pPr>
        <w:pStyle w:val="TableSideHeading"/>
        <w:spacing w:line="240" w:lineRule="auto"/>
        <w:jc w:val="both"/>
        <w:rPr>
          <w:rFonts w:cs="David"/>
          <w:sz w:val="24"/>
          <w:szCs w:val="24"/>
          <w:rtl/>
        </w:rPr>
      </w:pPr>
    </w:p>
    <w:p w:rsidR="00000000" w:rsidRDefault="003A4BE5">
      <w:pPr>
        <w:pStyle w:val="TableSideHeading"/>
        <w:spacing w:line="240" w:lineRule="auto"/>
        <w:jc w:val="both"/>
        <w:rPr>
          <w:rFonts w:cs="David"/>
          <w:sz w:val="24"/>
          <w:szCs w:val="24"/>
          <w:rtl/>
        </w:rPr>
      </w:pPr>
      <w:r>
        <w:rPr>
          <w:rFonts w:cs="David"/>
          <w:sz w:val="24"/>
          <w:szCs w:val="24"/>
          <w:rtl/>
        </w:rPr>
        <w:tab/>
        <w:t>אני חושב שכן.</w:t>
      </w:r>
    </w:p>
    <w:p w:rsidR="00000000" w:rsidRDefault="003A4BE5">
      <w:pPr>
        <w:pStyle w:val="TableSideHeading"/>
        <w:spacing w:line="240" w:lineRule="auto"/>
        <w:jc w:val="both"/>
        <w:rPr>
          <w:rFonts w:cs="David"/>
          <w:sz w:val="24"/>
          <w:szCs w:val="24"/>
          <w:rtl/>
        </w:rPr>
      </w:pPr>
    </w:p>
    <w:p w:rsidR="00000000" w:rsidRDefault="003A4BE5">
      <w:pPr>
        <w:pStyle w:val="TableSideHeading"/>
        <w:spacing w:line="240" w:lineRule="auto"/>
        <w:jc w:val="both"/>
        <w:rPr>
          <w:rFonts w:cs="David"/>
          <w:sz w:val="24"/>
          <w:szCs w:val="24"/>
          <w:u w:val="single"/>
          <w:rtl/>
        </w:rPr>
      </w:pPr>
      <w:r>
        <w:rPr>
          <w:rFonts w:cs="David"/>
          <w:sz w:val="24"/>
          <w:szCs w:val="24"/>
          <w:u w:val="single"/>
          <w:rtl/>
        </w:rPr>
        <w:t>לאה ורון:</w:t>
      </w:r>
    </w:p>
    <w:p w:rsidR="00000000" w:rsidRDefault="003A4BE5">
      <w:pPr>
        <w:pStyle w:val="TableSideHeading"/>
        <w:spacing w:line="240" w:lineRule="auto"/>
        <w:jc w:val="both"/>
        <w:rPr>
          <w:rFonts w:cs="David"/>
          <w:sz w:val="24"/>
          <w:szCs w:val="24"/>
          <w:u w:val="single"/>
          <w:rtl/>
        </w:rPr>
      </w:pPr>
    </w:p>
    <w:p w:rsidR="00000000" w:rsidRDefault="003A4BE5">
      <w:pPr>
        <w:pStyle w:val="TableSideHeading"/>
        <w:spacing w:line="240" w:lineRule="auto"/>
        <w:jc w:val="both"/>
        <w:rPr>
          <w:rFonts w:cs="David"/>
          <w:sz w:val="24"/>
          <w:szCs w:val="24"/>
          <w:rtl/>
        </w:rPr>
      </w:pPr>
      <w:r>
        <w:rPr>
          <w:rFonts w:cs="David"/>
          <w:sz w:val="24"/>
          <w:szCs w:val="24"/>
          <w:rtl/>
        </w:rPr>
        <w:tab/>
        <w:t>אפשר לנסח את זה כך שברור שככל שזה יוגש יותר מוקדם אין עם זה קושי.</w:t>
      </w:r>
    </w:p>
    <w:p w:rsidR="00000000" w:rsidRDefault="003A4BE5">
      <w:pPr>
        <w:pStyle w:val="TableSideHeading"/>
        <w:spacing w:line="240" w:lineRule="auto"/>
        <w:jc w:val="both"/>
        <w:rPr>
          <w:rFonts w:cs="David"/>
          <w:sz w:val="24"/>
          <w:szCs w:val="24"/>
          <w:rtl/>
        </w:rPr>
      </w:pPr>
    </w:p>
    <w:p w:rsidR="00000000" w:rsidRDefault="003A4BE5">
      <w:pPr>
        <w:pStyle w:val="TableSideHeading"/>
        <w:spacing w:line="240" w:lineRule="auto"/>
        <w:jc w:val="both"/>
        <w:rPr>
          <w:rFonts w:cs="David"/>
          <w:sz w:val="24"/>
          <w:szCs w:val="24"/>
          <w:u w:val="single"/>
          <w:rtl/>
        </w:rPr>
      </w:pPr>
      <w:r>
        <w:rPr>
          <w:rFonts w:cs="David"/>
          <w:sz w:val="24"/>
          <w:szCs w:val="24"/>
          <w:u w:val="single"/>
          <w:rtl/>
        </w:rPr>
        <w:t>יערה למברגר:</w:t>
      </w:r>
    </w:p>
    <w:p w:rsidR="00000000" w:rsidRDefault="003A4BE5">
      <w:pPr>
        <w:pStyle w:val="TableSideHeading"/>
        <w:spacing w:line="240" w:lineRule="auto"/>
        <w:jc w:val="both"/>
        <w:rPr>
          <w:rFonts w:cs="David"/>
          <w:sz w:val="24"/>
          <w:szCs w:val="24"/>
          <w:u w:val="single"/>
          <w:rtl/>
        </w:rPr>
      </w:pPr>
    </w:p>
    <w:p w:rsidR="00000000" w:rsidRDefault="003A4BE5">
      <w:pPr>
        <w:pStyle w:val="TableSideHeading"/>
        <w:spacing w:line="240" w:lineRule="auto"/>
        <w:jc w:val="both"/>
        <w:rPr>
          <w:rFonts w:cs="David"/>
          <w:sz w:val="24"/>
          <w:szCs w:val="24"/>
          <w:rtl/>
        </w:rPr>
      </w:pPr>
      <w:r>
        <w:rPr>
          <w:rFonts w:cs="David"/>
          <w:sz w:val="24"/>
          <w:szCs w:val="24"/>
          <w:rtl/>
        </w:rPr>
        <w:tab/>
        <w:t>בהיטל הבצורת נכתב משהו שאפשר לקצר ואפש</w:t>
      </w:r>
      <w:r>
        <w:rPr>
          <w:rFonts w:cs="David"/>
          <w:sz w:val="24"/>
          <w:szCs w:val="24"/>
          <w:rtl/>
        </w:rPr>
        <w:t>ר להאריך.</w:t>
      </w:r>
    </w:p>
    <w:p w:rsidR="00000000" w:rsidRDefault="003A4BE5">
      <w:pPr>
        <w:pStyle w:val="TableSideHeading"/>
        <w:spacing w:line="240" w:lineRule="auto"/>
        <w:jc w:val="both"/>
        <w:rPr>
          <w:rFonts w:cs="David"/>
          <w:sz w:val="24"/>
          <w:szCs w:val="24"/>
          <w:rtl/>
        </w:rPr>
      </w:pPr>
    </w:p>
    <w:p w:rsidR="00000000" w:rsidRDefault="003A4BE5">
      <w:pPr>
        <w:pStyle w:val="TableSideHeading"/>
        <w:spacing w:line="240" w:lineRule="auto"/>
        <w:jc w:val="both"/>
        <w:rPr>
          <w:rFonts w:cs="David"/>
          <w:sz w:val="24"/>
          <w:szCs w:val="24"/>
          <w:u w:val="single"/>
          <w:rtl/>
        </w:rPr>
      </w:pPr>
      <w:r>
        <w:rPr>
          <w:rFonts w:cs="David"/>
          <w:sz w:val="24"/>
          <w:szCs w:val="24"/>
          <w:u w:val="single"/>
          <w:rtl/>
        </w:rPr>
        <w:t>איתי עצמון:</w:t>
      </w:r>
    </w:p>
    <w:p w:rsidR="00000000" w:rsidRDefault="003A4BE5">
      <w:pPr>
        <w:pStyle w:val="TableSideHeading"/>
        <w:spacing w:line="240" w:lineRule="auto"/>
        <w:jc w:val="both"/>
        <w:rPr>
          <w:rFonts w:cs="David"/>
          <w:sz w:val="24"/>
          <w:szCs w:val="24"/>
          <w:u w:val="single"/>
          <w:rtl/>
        </w:rPr>
      </w:pPr>
    </w:p>
    <w:p w:rsidR="00000000" w:rsidRDefault="003A4BE5">
      <w:pPr>
        <w:pStyle w:val="TableSideHeading"/>
        <w:spacing w:line="240" w:lineRule="auto"/>
        <w:jc w:val="both"/>
        <w:rPr>
          <w:rFonts w:cs="David"/>
          <w:sz w:val="24"/>
          <w:szCs w:val="24"/>
          <w:rtl/>
        </w:rPr>
      </w:pPr>
      <w:r>
        <w:rPr>
          <w:rFonts w:cs="David"/>
          <w:sz w:val="24"/>
          <w:szCs w:val="24"/>
          <w:rtl/>
        </w:rPr>
        <w:tab/>
        <w:t>בהיטל הבצורת זה לגבי התקופה. טיפלתי בנושא אני זוכר. זה קצת אחרת.</w:t>
      </w:r>
    </w:p>
    <w:p w:rsidR="00000000" w:rsidRDefault="003A4BE5">
      <w:pPr>
        <w:pStyle w:val="TableSideHeading"/>
        <w:spacing w:line="240" w:lineRule="auto"/>
        <w:jc w:val="both"/>
        <w:rPr>
          <w:rFonts w:cs="David"/>
          <w:sz w:val="24"/>
          <w:szCs w:val="24"/>
          <w:rtl/>
        </w:rPr>
      </w:pPr>
    </w:p>
    <w:p w:rsidR="00000000" w:rsidRDefault="003A4BE5">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3A4BE5">
      <w:pPr>
        <w:pStyle w:val="TableSideHeading"/>
        <w:spacing w:line="240" w:lineRule="auto"/>
        <w:jc w:val="both"/>
        <w:rPr>
          <w:rFonts w:cs="David"/>
          <w:sz w:val="24"/>
          <w:szCs w:val="24"/>
          <w:rtl/>
        </w:rPr>
      </w:pPr>
    </w:p>
    <w:p w:rsidR="00000000" w:rsidRDefault="003A4BE5">
      <w:pPr>
        <w:pStyle w:val="TableSideHeading"/>
        <w:spacing w:line="240" w:lineRule="auto"/>
        <w:jc w:val="both"/>
        <w:rPr>
          <w:rFonts w:cs="David"/>
          <w:sz w:val="24"/>
          <w:szCs w:val="24"/>
          <w:rtl/>
        </w:rPr>
      </w:pPr>
      <w:r>
        <w:rPr>
          <w:rFonts w:cs="David"/>
          <w:sz w:val="24"/>
          <w:szCs w:val="24"/>
          <w:rtl/>
        </w:rPr>
        <w:tab/>
        <w:t xml:space="preserve">איתי, אבל באותו מנגנון של אישור הוועדה. </w:t>
      </w:r>
    </w:p>
    <w:p w:rsidR="00000000" w:rsidRDefault="003A4BE5">
      <w:pPr>
        <w:pStyle w:val="TableSideHeading"/>
        <w:spacing w:line="240" w:lineRule="auto"/>
        <w:jc w:val="both"/>
        <w:rPr>
          <w:rFonts w:cs="David"/>
          <w:sz w:val="24"/>
          <w:szCs w:val="24"/>
          <w:rtl/>
        </w:rPr>
      </w:pPr>
    </w:p>
    <w:p w:rsidR="00000000" w:rsidRDefault="003A4BE5">
      <w:pPr>
        <w:bidi/>
        <w:jc w:val="both"/>
        <w:rPr>
          <w:rFonts w:cs="David"/>
          <w:u w:val="single"/>
          <w:rtl/>
        </w:rPr>
      </w:pPr>
      <w:r>
        <w:rPr>
          <w:rFonts w:cs="David"/>
          <w:u w:val="single"/>
          <w:rtl/>
        </w:rPr>
        <w:t>היו"ר יצחק וקנין:</w:t>
      </w:r>
    </w:p>
    <w:p w:rsidR="00000000" w:rsidRDefault="003A4BE5">
      <w:pPr>
        <w:pStyle w:val="TableSideHeading"/>
        <w:spacing w:line="240" w:lineRule="auto"/>
        <w:jc w:val="both"/>
        <w:rPr>
          <w:rFonts w:cs="David"/>
          <w:sz w:val="24"/>
          <w:szCs w:val="24"/>
          <w:rtl/>
        </w:rPr>
      </w:pPr>
    </w:p>
    <w:p w:rsidR="00000000" w:rsidRDefault="003A4BE5">
      <w:pPr>
        <w:pStyle w:val="TableSideHeading"/>
        <w:spacing w:line="240" w:lineRule="auto"/>
        <w:jc w:val="both"/>
        <w:rPr>
          <w:rFonts w:cs="David"/>
          <w:sz w:val="24"/>
          <w:szCs w:val="24"/>
          <w:rtl/>
        </w:rPr>
      </w:pPr>
      <w:r>
        <w:rPr>
          <w:rFonts w:cs="David"/>
          <w:sz w:val="24"/>
          <w:szCs w:val="24"/>
          <w:rtl/>
        </w:rPr>
        <w:tab/>
        <w:t xml:space="preserve">אם המערכת תהיה מוכנה לפני הזמן, למה אני צריך לדחות? הכול, כמובן, באישור הוועדה. </w:t>
      </w:r>
    </w:p>
    <w:p w:rsidR="00000000" w:rsidRDefault="003A4BE5">
      <w:pPr>
        <w:pStyle w:val="TableSideHeading"/>
        <w:spacing w:line="240" w:lineRule="auto"/>
        <w:jc w:val="both"/>
        <w:rPr>
          <w:rFonts w:cs="David"/>
          <w:sz w:val="24"/>
          <w:szCs w:val="24"/>
          <w:rtl/>
        </w:rPr>
      </w:pPr>
    </w:p>
    <w:p w:rsidR="00000000" w:rsidRDefault="003A4BE5">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3A4BE5">
      <w:pPr>
        <w:pStyle w:val="TableSideHeading"/>
        <w:spacing w:line="240" w:lineRule="auto"/>
        <w:jc w:val="both"/>
        <w:rPr>
          <w:rFonts w:cs="David"/>
          <w:sz w:val="24"/>
          <w:szCs w:val="24"/>
          <w:rtl/>
        </w:rPr>
      </w:pPr>
    </w:p>
    <w:p w:rsidR="00000000" w:rsidRDefault="003A4BE5">
      <w:pPr>
        <w:pStyle w:val="TableSideHeading"/>
        <w:spacing w:line="240" w:lineRule="auto"/>
        <w:jc w:val="both"/>
        <w:rPr>
          <w:rFonts w:cs="David"/>
          <w:sz w:val="24"/>
          <w:szCs w:val="24"/>
          <w:rtl/>
        </w:rPr>
      </w:pPr>
      <w:r>
        <w:rPr>
          <w:rFonts w:cs="David"/>
          <w:sz w:val="24"/>
          <w:szCs w:val="24"/>
          <w:rtl/>
        </w:rPr>
        <w:tab/>
        <w:t xml:space="preserve">כמובן, רק אם הותקנו תקנות וגם באישור הוועדה. </w:t>
      </w:r>
    </w:p>
    <w:p w:rsidR="00000000" w:rsidRDefault="003A4BE5">
      <w:pPr>
        <w:pStyle w:val="TableSideHeading"/>
        <w:spacing w:line="240" w:lineRule="auto"/>
        <w:jc w:val="both"/>
        <w:rPr>
          <w:rFonts w:cs="David"/>
          <w:sz w:val="24"/>
          <w:szCs w:val="24"/>
          <w:rtl/>
        </w:rPr>
      </w:pPr>
    </w:p>
    <w:p w:rsidR="00000000" w:rsidRDefault="003A4BE5">
      <w:pPr>
        <w:pStyle w:val="TableSideHeading"/>
        <w:spacing w:line="240" w:lineRule="auto"/>
        <w:jc w:val="both"/>
        <w:rPr>
          <w:rFonts w:cs="David"/>
          <w:sz w:val="24"/>
          <w:szCs w:val="24"/>
          <w:u w:val="single"/>
          <w:rtl/>
        </w:rPr>
      </w:pPr>
      <w:r>
        <w:rPr>
          <w:rFonts w:cs="David"/>
          <w:sz w:val="24"/>
          <w:szCs w:val="24"/>
          <w:u w:val="single"/>
          <w:rtl/>
        </w:rPr>
        <w:t>איתי עצמון:</w:t>
      </w:r>
    </w:p>
    <w:p w:rsidR="00000000" w:rsidRDefault="003A4BE5">
      <w:pPr>
        <w:pStyle w:val="TableSideHeading"/>
        <w:spacing w:line="240" w:lineRule="auto"/>
        <w:jc w:val="both"/>
        <w:rPr>
          <w:rFonts w:cs="David"/>
          <w:sz w:val="24"/>
          <w:szCs w:val="24"/>
          <w:u w:val="single"/>
          <w:rtl/>
        </w:rPr>
      </w:pPr>
    </w:p>
    <w:p w:rsidR="00000000" w:rsidRDefault="003A4BE5">
      <w:pPr>
        <w:pStyle w:val="TableSideHeading"/>
        <w:spacing w:line="240" w:lineRule="auto"/>
        <w:jc w:val="both"/>
        <w:rPr>
          <w:rFonts w:cs="David"/>
          <w:sz w:val="24"/>
          <w:szCs w:val="24"/>
          <w:rtl/>
        </w:rPr>
      </w:pPr>
      <w:r>
        <w:rPr>
          <w:rFonts w:cs="David"/>
          <w:sz w:val="24"/>
          <w:szCs w:val="24"/>
          <w:rtl/>
        </w:rPr>
        <w:tab/>
        <w:t>אנחנו לא רוצים להתנות את כניסתו לתוקף של הסעיף בתקנות. כלומר, אתם רוצים בעצם לקבוע איזה מועד או שניתן יהיה להקדים את המועד בצו באישור הוועדה?</w:t>
      </w:r>
    </w:p>
    <w:p w:rsidR="00000000" w:rsidRDefault="003A4BE5">
      <w:pPr>
        <w:pStyle w:val="TableSideHeading"/>
        <w:spacing w:line="240" w:lineRule="auto"/>
        <w:jc w:val="both"/>
        <w:rPr>
          <w:rFonts w:cs="David"/>
          <w:sz w:val="24"/>
          <w:szCs w:val="24"/>
          <w:rtl/>
        </w:rPr>
      </w:pPr>
    </w:p>
    <w:p w:rsidR="00000000" w:rsidRDefault="003A4BE5">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3A4BE5">
      <w:pPr>
        <w:pStyle w:val="TableSideHeading"/>
        <w:spacing w:line="240" w:lineRule="auto"/>
        <w:jc w:val="both"/>
        <w:rPr>
          <w:rFonts w:cs="David"/>
          <w:sz w:val="24"/>
          <w:szCs w:val="24"/>
          <w:rtl/>
        </w:rPr>
      </w:pPr>
    </w:p>
    <w:p w:rsidR="00000000" w:rsidRDefault="003A4BE5">
      <w:pPr>
        <w:pStyle w:val="TableSideHeading"/>
        <w:spacing w:line="240" w:lineRule="auto"/>
        <w:jc w:val="both"/>
        <w:rPr>
          <w:rFonts w:cs="David"/>
          <w:sz w:val="24"/>
          <w:szCs w:val="24"/>
          <w:rtl/>
        </w:rPr>
      </w:pPr>
      <w:r>
        <w:rPr>
          <w:rFonts w:cs="David"/>
          <w:sz w:val="24"/>
          <w:szCs w:val="24"/>
          <w:rtl/>
        </w:rPr>
        <w:tab/>
        <w:t>כן. וגם, כמובן, כמו שאמרת, רק אם הותק</w:t>
      </w:r>
      <w:r>
        <w:rPr>
          <w:rFonts w:cs="David"/>
          <w:sz w:val="24"/>
          <w:szCs w:val="24"/>
          <w:rtl/>
        </w:rPr>
        <w:t>נו תקנות.</w:t>
      </w:r>
    </w:p>
    <w:p w:rsidR="00000000" w:rsidRDefault="003A4BE5">
      <w:pPr>
        <w:pStyle w:val="TableSideHeading"/>
        <w:spacing w:line="240" w:lineRule="auto"/>
        <w:jc w:val="both"/>
        <w:rPr>
          <w:rFonts w:cs="David"/>
          <w:sz w:val="24"/>
          <w:szCs w:val="24"/>
          <w:rtl/>
        </w:rPr>
      </w:pPr>
    </w:p>
    <w:p w:rsidR="00000000" w:rsidRDefault="003A4BE5">
      <w:pPr>
        <w:pStyle w:val="TableSideHeading"/>
        <w:spacing w:line="240" w:lineRule="auto"/>
        <w:jc w:val="both"/>
        <w:rPr>
          <w:rFonts w:cs="David"/>
          <w:sz w:val="24"/>
          <w:szCs w:val="24"/>
          <w:u w:val="single"/>
          <w:rtl/>
        </w:rPr>
      </w:pPr>
      <w:r>
        <w:rPr>
          <w:rFonts w:cs="David"/>
          <w:sz w:val="24"/>
          <w:szCs w:val="24"/>
          <w:u w:val="single"/>
          <w:rtl/>
        </w:rPr>
        <w:t>איתי עצמון:</w:t>
      </w:r>
    </w:p>
    <w:p w:rsidR="00000000" w:rsidRDefault="003A4BE5">
      <w:pPr>
        <w:pStyle w:val="TableSideHeading"/>
        <w:spacing w:line="240" w:lineRule="auto"/>
        <w:jc w:val="both"/>
        <w:rPr>
          <w:rFonts w:cs="David"/>
          <w:sz w:val="24"/>
          <w:szCs w:val="24"/>
          <w:u w:val="single"/>
          <w:rtl/>
        </w:rPr>
      </w:pPr>
    </w:p>
    <w:p w:rsidR="00000000" w:rsidRDefault="003A4BE5">
      <w:pPr>
        <w:pStyle w:val="TableSideHeading"/>
        <w:spacing w:line="240" w:lineRule="auto"/>
        <w:jc w:val="both"/>
        <w:rPr>
          <w:rFonts w:cs="David"/>
          <w:sz w:val="24"/>
          <w:szCs w:val="24"/>
          <w:rtl/>
        </w:rPr>
      </w:pPr>
      <w:r>
        <w:rPr>
          <w:rFonts w:cs="David"/>
          <w:sz w:val="24"/>
          <w:szCs w:val="24"/>
          <w:rtl/>
        </w:rPr>
        <w:tab/>
        <w:t>אז בעצם הסעיף ינוסח כך:</w:t>
      </w:r>
    </w:p>
    <w:p w:rsidR="00000000" w:rsidRDefault="003A4BE5">
      <w:pPr>
        <w:pStyle w:val="TableSideHeading"/>
        <w:spacing w:line="240" w:lineRule="auto"/>
        <w:jc w:val="both"/>
        <w:rPr>
          <w:rFonts w:cs="David"/>
          <w:sz w:val="24"/>
          <w:szCs w:val="24"/>
          <w:rtl/>
        </w:rPr>
      </w:pPr>
    </w:p>
    <w:p w:rsidR="00000000" w:rsidRDefault="003A4BE5">
      <w:pPr>
        <w:pStyle w:val="TableSideHeading"/>
        <w:spacing w:line="240" w:lineRule="auto"/>
        <w:jc w:val="both"/>
        <w:rPr>
          <w:rFonts w:cs="David"/>
          <w:sz w:val="24"/>
          <w:szCs w:val="24"/>
          <w:rtl/>
        </w:rPr>
      </w:pPr>
      <w:r>
        <w:rPr>
          <w:rFonts w:cs="David"/>
          <w:sz w:val="24"/>
          <w:szCs w:val="24"/>
          <w:rtl/>
        </w:rPr>
        <w:tab/>
        <w:t xml:space="preserve">"תחילתו של סעיף 80ב, שנתיים מיום התחילה או מועד מוקדם יותר כפי שקבע השר בצו באישור הוועדה, ובלבד שעד לאותו מועד, לפי העניין, הותקנו תקנות לפי אותו סעיף". </w:t>
      </w:r>
    </w:p>
    <w:p w:rsidR="00000000" w:rsidRDefault="003A4BE5">
      <w:pPr>
        <w:pStyle w:val="TableSideHeading"/>
        <w:spacing w:line="240" w:lineRule="auto"/>
        <w:jc w:val="both"/>
        <w:rPr>
          <w:rFonts w:cs="David"/>
          <w:sz w:val="24"/>
          <w:szCs w:val="24"/>
          <w:rtl/>
        </w:rPr>
      </w:pPr>
    </w:p>
    <w:p w:rsidR="00000000" w:rsidRDefault="003A4BE5">
      <w:pPr>
        <w:pStyle w:val="TableSideHeading"/>
        <w:spacing w:line="240" w:lineRule="auto"/>
        <w:jc w:val="both"/>
        <w:rPr>
          <w:rFonts w:cs="David"/>
          <w:sz w:val="24"/>
          <w:szCs w:val="24"/>
          <w:rtl/>
        </w:rPr>
      </w:pPr>
      <w:r>
        <w:rPr>
          <w:rFonts w:cs="David"/>
          <w:sz w:val="24"/>
          <w:szCs w:val="24"/>
          <w:rtl/>
        </w:rPr>
        <w:tab/>
        <w:t>אם לא הותקנו תקנות עד שנתיים, נאפשר לשר לקבוע מו</w:t>
      </w:r>
      <w:r>
        <w:rPr>
          <w:rFonts w:cs="David"/>
          <w:sz w:val="24"/>
          <w:szCs w:val="24"/>
          <w:rtl/>
        </w:rPr>
        <w:t xml:space="preserve">עד תחילה מאוחר יותר, באישור הוועדה, שלא יעלה על 6 חודשים בכל פעם. </w:t>
      </w:r>
    </w:p>
    <w:p w:rsidR="00000000" w:rsidRDefault="003A4BE5">
      <w:pPr>
        <w:pStyle w:val="TableSideHeading"/>
        <w:spacing w:line="240" w:lineRule="auto"/>
        <w:jc w:val="both"/>
        <w:rPr>
          <w:rFonts w:cs="David"/>
          <w:sz w:val="24"/>
          <w:szCs w:val="24"/>
          <w:rtl/>
        </w:rPr>
      </w:pPr>
    </w:p>
    <w:p w:rsidR="00000000" w:rsidRDefault="003A4BE5">
      <w:pPr>
        <w:pStyle w:val="TableSideHeading"/>
        <w:spacing w:line="240" w:lineRule="auto"/>
        <w:jc w:val="both"/>
        <w:rPr>
          <w:rFonts w:cs="David"/>
          <w:sz w:val="24"/>
          <w:szCs w:val="24"/>
          <w:rtl/>
        </w:rPr>
      </w:pPr>
      <w:r>
        <w:rPr>
          <w:rFonts w:cs="David"/>
          <w:sz w:val="24"/>
          <w:szCs w:val="24"/>
          <w:rtl/>
        </w:rPr>
        <w:tab/>
        <w:t>זה ברמה העקרונית.</w:t>
      </w:r>
    </w:p>
    <w:p w:rsidR="00000000" w:rsidRDefault="003A4BE5">
      <w:pPr>
        <w:pStyle w:val="TableSideHeading"/>
        <w:spacing w:line="240" w:lineRule="auto"/>
        <w:jc w:val="both"/>
        <w:rPr>
          <w:rFonts w:cs="David"/>
          <w:sz w:val="24"/>
          <w:szCs w:val="24"/>
          <w:rtl/>
        </w:rPr>
      </w:pPr>
    </w:p>
    <w:p w:rsidR="00000000" w:rsidRDefault="003A4BE5">
      <w:pPr>
        <w:bidi/>
        <w:jc w:val="both"/>
        <w:rPr>
          <w:rFonts w:cs="David"/>
          <w:u w:val="single"/>
          <w:rtl/>
        </w:rPr>
      </w:pPr>
      <w:r>
        <w:rPr>
          <w:rFonts w:cs="David"/>
          <w:u w:val="single"/>
          <w:rtl/>
        </w:rPr>
        <w:t>היו"ר יצחק וקנין:</w:t>
      </w:r>
    </w:p>
    <w:p w:rsidR="00000000" w:rsidRDefault="003A4BE5">
      <w:pPr>
        <w:pStyle w:val="TableSideHeading"/>
        <w:spacing w:line="240" w:lineRule="auto"/>
        <w:jc w:val="both"/>
        <w:rPr>
          <w:rFonts w:cs="David"/>
          <w:sz w:val="24"/>
          <w:szCs w:val="24"/>
          <w:rtl/>
        </w:rPr>
      </w:pPr>
    </w:p>
    <w:p w:rsidR="00000000" w:rsidRDefault="003A4BE5">
      <w:pPr>
        <w:pStyle w:val="TableSideHeading"/>
        <w:spacing w:line="240" w:lineRule="auto"/>
        <w:jc w:val="both"/>
        <w:rPr>
          <w:rFonts w:cs="David"/>
          <w:sz w:val="24"/>
          <w:szCs w:val="24"/>
          <w:rtl/>
        </w:rPr>
      </w:pPr>
      <w:r>
        <w:rPr>
          <w:rFonts w:cs="David"/>
          <w:sz w:val="24"/>
          <w:szCs w:val="24"/>
          <w:rtl/>
        </w:rPr>
        <w:tab/>
        <w:t xml:space="preserve">העיקרון ברור לנו. </w:t>
      </w:r>
    </w:p>
    <w:p w:rsidR="00000000" w:rsidRDefault="003A4BE5">
      <w:pPr>
        <w:pStyle w:val="TableSideHeading"/>
        <w:spacing w:line="240" w:lineRule="auto"/>
        <w:jc w:val="both"/>
        <w:rPr>
          <w:rFonts w:cs="David"/>
          <w:sz w:val="24"/>
          <w:szCs w:val="24"/>
          <w:rtl/>
        </w:rPr>
      </w:pPr>
    </w:p>
    <w:p w:rsidR="00000000" w:rsidRDefault="003A4BE5">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3A4BE5">
      <w:pPr>
        <w:pStyle w:val="TableSideHeading"/>
        <w:spacing w:line="240" w:lineRule="auto"/>
        <w:jc w:val="both"/>
        <w:rPr>
          <w:rFonts w:cs="David"/>
          <w:sz w:val="24"/>
          <w:szCs w:val="24"/>
          <w:rtl/>
        </w:rPr>
      </w:pPr>
    </w:p>
    <w:p w:rsidR="00000000" w:rsidRDefault="003A4BE5">
      <w:pPr>
        <w:pStyle w:val="TableSideHeading"/>
        <w:spacing w:line="240" w:lineRule="auto"/>
        <w:jc w:val="both"/>
        <w:rPr>
          <w:rFonts w:cs="David"/>
          <w:sz w:val="24"/>
          <w:szCs w:val="24"/>
          <w:rtl/>
        </w:rPr>
      </w:pPr>
      <w:r>
        <w:rPr>
          <w:rFonts w:cs="David"/>
          <w:sz w:val="24"/>
          <w:szCs w:val="24"/>
          <w:rtl/>
        </w:rPr>
        <w:tab/>
        <w:t>החוק קבע שנתיים ואם יותקנו תקנות ניתן יהיה להקדים באישור הוועדה. אם יותקנו תקנות אחרי, ניתן יהיה לדחות באישור הוועדה</w:t>
      </w:r>
      <w:r>
        <w:rPr>
          <w:rFonts w:cs="David"/>
          <w:sz w:val="24"/>
          <w:szCs w:val="24"/>
          <w:rtl/>
        </w:rPr>
        <w:t xml:space="preserve">, חצי שנה בכל פעם. </w:t>
      </w:r>
    </w:p>
    <w:p w:rsidR="00000000" w:rsidRDefault="003A4BE5">
      <w:pPr>
        <w:pStyle w:val="TableSideHeading"/>
        <w:spacing w:line="240" w:lineRule="auto"/>
        <w:jc w:val="both"/>
        <w:rPr>
          <w:rFonts w:cs="David"/>
          <w:sz w:val="24"/>
          <w:szCs w:val="24"/>
          <w:rtl/>
        </w:rPr>
      </w:pPr>
    </w:p>
    <w:p w:rsidR="00000000" w:rsidRDefault="003A4BE5">
      <w:pPr>
        <w:bidi/>
        <w:jc w:val="both"/>
        <w:rPr>
          <w:rFonts w:cs="David"/>
          <w:u w:val="single"/>
          <w:rtl/>
        </w:rPr>
      </w:pPr>
      <w:r>
        <w:rPr>
          <w:rFonts w:cs="David"/>
          <w:u w:val="single"/>
          <w:rtl/>
        </w:rPr>
        <w:t>היו"ר יצחק וקנין:</w:t>
      </w:r>
    </w:p>
    <w:p w:rsidR="00000000" w:rsidRDefault="003A4BE5">
      <w:pPr>
        <w:pStyle w:val="TableSideHeading"/>
        <w:spacing w:line="240" w:lineRule="auto"/>
        <w:jc w:val="both"/>
        <w:rPr>
          <w:rFonts w:cs="David"/>
          <w:sz w:val="24"/>
          <w:szCs w:val="24"/>
          <w:rtl/>
        </w:rPr>
      </w:pPr>
    </w:p>
    <w:p w:rsidR="00000000" w:rsidRDefault="003A4BE5">
      <w:pPr>
        <w:pStyle w:val="TableSideHeading"/>
        <w:spacing w:line="240" w:lineRule="auto"/>
        <w:jc w:val="both"/>
        <w:rPr>
          <w:rFonts w:cs="David"/>
          <w:sz w:val="24"/>
          <w:szCs w:val="24"/>
          <w:rtl/>
        </w:rPr>
      </w:pPr>
      <w:r>
        <w:rPr>
          <w:rFonts w:cs="David"/>
          <w:sz w:val="24"/>
          <w:szCs w:val="24"/>
          <w:rtl/>
        </w:rPr>
        <w:tab/>
        <w:t>רבותיי, יש הערות לסעיף?</w:t>
      </w:r>
    </w:p>
    <w:p w:rsidR="00000000" w:rsidRDefault="003A4BE5">
      <w:pPr>
        <w:pStyle w:val="TableSideHeading"/>
        <w:spacing w:line="240" w:lineRule="auto"/>
        <w:jc w:val="both"/>
        <w:rPr>
          <w:rFonts w:cs="David"/>
          <w:sz w:val="24"/>
          <w:szCs w:val="24"/>
          <w:rtl/>
        </w:rPr>
      </w:pPr>
    </w:p>
    <w:p w:rsidR="00000000" w:rsidRDefault="003A4BE5">
      <w:pPr>
        <w:pStyle w:val="TableSideHeading"/>
        <w:spacing w:line="240" w:lineRule="auto"/>
        <w:jc w:val="both"/>
        <w:rPr>
          <w:rFonts w:cs="David"/>
          <w:sz w:val="24"/>
          <w:szCs w:val="24"/>
          <w:rtl/>
        </w:rPr>
      </w:pPr>
      <w:r>
        <w:rPr>
          <w:rFonts w:cs="David"/>
          <w:sz w:val="24"/>
          <w:szCs w:val="24"/>
          <w:rtl/>
        </w:rPr>
        <w:tab/>
        <w:t>אין הערות. נשאר פה העניין של הניסוח, הדברים ברורים. אני אצביע על הסעיף כפי שהוצע, כולל התיקון. מי בעד סעיף 168, כולל התיקונים שהוצעו?</w:t>
      </w:r>
    </w:p>
    <w:p w:rsidR="00000000" w:rsidRDefault="003A4BE5">
      <w:pPr>
        <w:pStyle w:val="TableSideHeading"/>
        <w:spacing w:line="240" w:lineRule="auto"/>
        <w:jc w:val="both"/>
        <w:rPr>
          <w:rFonts w:cs="David"/>
          <w:sz w:val="24"/>
          <w:szCs w:val="24"/>
          <w:rtl/>
        </w:rPr>
      </w:pPr>
    </w:p>
    <w:p w:rsidR="00000000" w:rsidRDefault="003A4BE5">
      <w:pPr>
        <w:bidi/>
        <w:ind w:firstLine="720"/>
        <w:jc w:val="center"/>
        <w:rPr>
          <w:rFonts w:cs="David"/>
          <w:b/>
          <w:bCs/>
          <w:rtl/>
        </w:rPr>
      </w:pPr>
      <w:r>
        <w:rPr>
          <w:rFonts w:cs="David"/>
          <w:b/>
          <w:bCs/>
          <w:rtl/>
        </w:rPr>
        <w:t>הצבעה</w:t>
      </w:r>
    </w:p>
    <w:p w:rsidR="00000000" w:rsidRDefault="003A4BE5">
      <w:pPr>
        <w:bidi/>
        <w:ind w:firstLine="720"/>
        <w:jc w:val="center"/>
        <w:rPr>
          <w:rFonts w:cs="David"/>
          <w:rtl/>
        </w:rPr>
      </w:pPr>
    </w:p>
    <w:p w:rsidR="00000000" w:rsidRDefault="003A4BE5">
      <w:pPr>
        <w:bidi/>
        <w:ind w:firstLine="720"/>
        <w:jc w:val="center"/>
        <w:rPr>
          <w:rFonts w:cs="David"/>
          <w:rtl/>
        </w:rPr>
      </w:pPr>
      <w:r>
        <w:rPr>
          <w:rFonts w:cs="David"/>
          <w:rtl/>
        </w:rPr>
        <w:t>בעד – רוב</w:t>
      </w:r>
    </w:p>
    <w:p w:rsidR="00000000" w:rsidRDefault="003A4BE5">
      <w:pPr>
        <w:bidi/>
        <w:ind w:firstLine="720"/>
        <w:jc w:val="center"/>
        <w:rPr>
          <w:rFonts w:cs="David"/>
          <w:rtl/>
        </w:rPr>
      </w:pPr>
      <w:r>
        <w:rPr>
          <w:rFonts w:cs="David"/>
          <w:rtl/>
        </w:rPr>
        <w:t>נגד – אין</w:t>
      </w:r>
    </w:p>
    <w:p w:rsidR="00000000" w:rsidRDefault="003A4BE5">
      <w:pPr>
        <w:bidi/>
        <w:ind w:firstLine="720"/>
        <w:jc w:val="center"/>
        <w:rPr>
          <w:rFonts w:cs="David"/>
          <w:rtl/>
        </w:rPr>
      </w:pPr>
      <w:r>
        <w:rPr>
          <w:rFonts w:cs="David"/>
          <w:rtl/>
        </w:rPr>
        <w:t>נמנעים אין</w:t>
      </w:r>
    </w:p>
    <w:p w:rsidR="00000000" w:rsidRDefault="003A4BE5">
      <w:pPr>
        <w:pStyle w:val="TableSideHeading"/>
        <w:spacing w:line="240" w:lineRule="auto"/>
        <w:jc w:val="both"/>
        <w:rPr>
          <w:rFonts w:cs="David"/>
          <w:sz w:val="24"/>
          <w:szCs w:val="24"/>
          <w:rtl/>
        </w:rPr>
      </w:pPr>
    </w:p>
    <w:p w:rsidR="00000000" w:rsidRDefault="003A4BE5">
      <w:pPr>
        <w:bidi/>
        <w:jc w:val="both"/>
        <w:rPr>
          <w:rFonts w:cs="David"/>
          <w:u w:val="single"/>
          <w:rtl/>
        </w:rPr>
      </w:pPr>
      <w:r>
        <w:rPr>
          <w:rFonts w:cs="David"/>
          <w:u w:val="single"/>
          <w:rtl/>
        </w:rPr>
        <w:t>היו"ר יצחק וקני</w:t>
      </w:r>
      <w:r>
        <w:rPr>
          <w:rFonts w:cs="David"/>
          <w:u w:val="single"/>
          <w:rtl/>
        </w:rPr>
        <w:t>ן:</w:t>
      </w:r>
    </w:p>
    <w:p w:rsidR="00000000" w:rsidRDefault="003A4BE5">
      <w:pPr>
        <w:pStyle w:val="TableSideHeading"/>
        <w:spacing w:line="240" w:lineRule="auto"/>
        <w:jc w:val="both"/>
        <w:rPr>
          <w:rFonts w:cs="David"/>
          <w:sz w:val="24"/>
          <w:szCs w:val="24"/>
          <w:rtl/>
        </w:rPr>
      </w:pPr>
    </w:p>
    <w:p w:rsidR="00000000" w:rsidRDefault="003A4BE5">
      <w:pPr>
        <w:pStyle w:val="TableSideHeading"/>
        <w:spacing w:line="240" w:lineRule="auto"/>
        <w:jc w:val="both"/>
        <w:rPr>
          <w:rFonts w:cs="David"/>
          <w:sz w:val="24"/>
          <w:szCs w:val="24"/>
          <w:rtl/>
        </w:rPr>
      </w:pPr>
      <w:r>
        <w:rPr>
          <w:rFonts w:cs="David"/>
          <w:sz w:val="24"/>
          <w:szCs w:val="24"/>
          <w:rtl/>
        </w:rPr>
        <w:tab/>
        <w:t>הסעיף אושר, כולל השינויים.</w:t>
      </w:r>
    </w:p>
    <w:p w:rsidR="00000000" w:rsidRDefault="003A4BE5">
      <w:pPr>
        <w:pStyle w:val="TableSideHeading"/>
        <w:spacing w:line="240" w:lineRule="auto"/>
        <w:jc w:val="both"/>
        <w:rPr>
          <w:rFonts w:cs="David"/>
          <w:sz w:val="24"/>
          <w:szCs w:val="24"/>
          <w:rtl/>
        </w:rPr>
      </w:pPr>
    </w:p>
    <w:p w:rsidR="00000000" w:rsidRDefault="003A4BE5">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3A4BE5">
      <w:pPr>
        <w:pStyle w:val="TableSideHeading"/>
        <w:spacing w:line="240" w:lineRule="auto"/>
        <w:jc w:val="both"/>
        <w:rPr>
          <w:rFonts w:cs="David"/>
          <w:sz w:val="24"/>
          <w:szCs w:val="24"/>
          <w:rtl/>
        </w:rPr>
      </w:pPr>
    </w:p>
    <w:p w:rsidR="00000000" w:rsidRDefault="003A4BE5">
      <w:pPr>
        <w:pStyle w:val="TableSideHeading"/>
        <w:spacing w:line="240" w:lineRule="auto"/>
        <w:jc w:val="both"/>
        <w:rPr>
          <w:rFonts w:cs="David"/>
          <w:sz w:val="24"/>
          <w:szCs w:val="24"/>
          <w:rtl/>
        </w:rPr>
      </w:pPr>
      <w:r>
        <w:rPr>
          <w:rFonts w:cs="David"/>
          <w:sz w:val="24"/>
          <w:szCs w:val="24"/>
          <w:rtl/>
        </w:rPr>
        <w:tab/>
        <w:t xml:space="preserve">אצלנו בנוסח מופיע עכשיו 168א שזה הנושא של תחילת תקנות ההפחתה. </w:t>
      </w:r>
    </w:p>
    <w:p w:rsidR="00000000" w:rsidRDefault="003A4BE5">
      <w:pPr>
        <w:pStyle w:val="TableSideHeading"/>
        <w:spacing w:line="240" w:lineRule="auto"/>
        <w:jc w:val="both"/>
        <w:rPr>
          <w:rFonts w:cs="David"/>
          <w:sz w:val="24"/>
          <w:szCs w:val="24"/>
          <w:rtl/>
        </w:rPr>
      </w:pPr>
    </w:p>
    <w:p w:rsidR="00000000" w:rsidRDefault="003A4BE5">
      <w:pPr>
        <w:pStyle w:val="TableSideHeading"/>
        <w:spacing w:line="240" w:lineRule="auto"/>
        <w:jc w:val="both"/>
        <w:rPr>
          <w:rFonts w:cs="David"/>
          <w:sz w:val="24"/>
          <w:szCs w:val="24"/>
          <w:u w:val="single"/>
          <w:rtl/>
        </w:rPr>
      </w:pPr>
      <w:r>
        <w:rPr>
          <w:rFonts w:cs="David"/>
          <w:sz w:val="24"/>
          <w:szCs w:val="24"/>
          <w:u w:val="single"/>
          <w:rtl/>
        </w:rPr>
        <w:t>איתי עצמון:</w:t>
      </w:r>
    </w:p>
    <w:p w:rsidR="00000000" w:rsidRDefault="003A4BE5">
      <w:pPr>
        <w:pStyle w:val="TableSideHeading"/>
        <w:spacing w:line="240" w:lineRule="auto"/>
        <w:jc w:val="both"/>
        <w:rPr>
          <w:rFonts w:cs="David"/>
          <w:sz w:val="24"/>
          <w:szCs w:val="24"/>
          <w:u w:val="single"/>
          <w:rtl/>
        </w:rPr>
      </w:pPr>
    </w:p>
    <w:p w:rsidR="00000000" w:rsidRDefault="003A4BE5">
      <w:pPr>
        <w:pStyle w:val="TableSideHeading"/>
        <w:spacing w:line="240" w:lineRule="auto"/>
        <w:jc w:val="both"/>
        <w:rPr>
          <w:rFonts w:cs="David"/>
          <w:sz w:val="24"/>
          <w:szCs w:val="24"/>
          <w:rtl/>
        </w:rPr>
      </w:pPr>
      <w:r>
        <w:rPr>
          <w:rFonts w:cs="David"/>
          <w:sz w:val="24"/>
          <w:szCs w:val="24"/>
          <w:rtl/>
        </w:rPr>
        <w:tab/>
        <w:t xml:space="preserve">הוועדה אישרה את העיקרון בישיבותיה ב-2.11 וב-9.11. שילבתם את זה בגלל שזה המקום אבל אין צורך להצביע על זה שוב. זה כבר הוצבע. </w:t>
      </w:r>
    </w:p>
    <w:p w:rsidR="00000000" w:rsidRDefault="003A4BE5">
      <w:pPr>
        <w:pStyle w:val="TableSideHeading"/>
        <w:spacing w:line="240" w:lineRule="auto"/>
        <w:jc w:val="both"/>
        <w:rPr>
          <w:rFonts w:cs="David"/>
          <w:sz w:val="24"/>
          <w:szCs w:val="24"/>
          <w:rtl/>
        </w:rPr>
      </w:pPr>
    </w:p>
    <w:p w:rsidR="00000000" w:rsidRDefault="003A4BE5">
      <w:pPr>
        <w:pStyle w:val="TableBlock"/>
        <w:keepNext/>
        <w:widowControl/>
        <w:spacing w:line="240" w:lineRule="auto"/>
        <w:rPr>
          <w:rFonts w:cs="David"/>
          <w:sz w:val="24"/>
          <w:szCs w:val="24"/>
          <w:u w:val="single"/>
          <w:rtl/>
        </w:rPr>
      </w:pPr>
      <w:r>
        <w:rPr>
          <w:rFonts w:cs="David"/>
          <w:sz w:val="24"/>
          <w:szCs w:val="24"/>
          <w:u w:val="single"/>
          <w:rtl/>
        </w:rPr>
        <w:t>רננה שחר</w:t>
      </w:r>
      <w:r>
        <w:rPr>
          <w:rFonts w:cs="David"/>
          <w:sz w:val="24"/>
          <w:szCs w:val="24"/>
          <w:u w:val="single"/>
          <w:rtl/>
        </w:rPr>
        <w:t>:</w:t>
      </w:r>
    </w:p>
    <w:p w:rsidR="00000000" w:rsidRDefault="003A4BE5">
      <w:pPr>
        <w:pStyle w:val="TableSideHeading"/>
        <w:spacing w:line="240" w:lineRule="auto"/>
        <w:jc w:val="both"/>
        <w:rPr>
          <w:rFonts w:cs="David"/>
          <w:sz w:val="24"/>
          <w:szCs w:val="24"/>
          <w:rtl/>
        </w:rPr>
      </w:pPr>
    </w:p>
    <w:p w:rsidR="00000000" w:rsidRDefault="003A4BE5">
      <w:pPr>
        <w:pStyle w:val="TableSideHeading"/>
        <w:spacing w:line="240" w:lineRule="auto"/>
        <w:jc w:val="both"/>
        <w:rPr>
          <w:rFonts w:cs="David"/>
          <w:sz w:val="24"/>
          <w:szCs w:val="24"/>
          <w:rtl/>
        </w:rPr>
      </w:pPr>
      <w:r>
        <w:rPr>
          <w:rFonts w:cs="David"/>
          <w:sz w:val="24"/>
          <w:szCs w:val="24"/>
          <w:rtl/>
        </w:rPr>
        <w:tab/>
        <w:t xml:space="preserve">אנחנו עוברים להוראות מעבר לעניין תקנות, סעיף 169. </w:t>
      </w:r>
    </w:p>
    <w:p w:rsidR="00000000" w:rsidRDefault="003A4BE5">
      <w:pPr>
        <w:pStyle w:val="TableSideHeading"/>
        <w:spacing w:line="240" w:lineRule="auto"/>
        <w:jc w:val="both"/>
        <w:rPr>
          <w:rFonts w:cs="David"/>
          <w:sz w:val="24"/>
          <w:szCs w:val="24"/>
          <w:rtl/>
        </w:rPr>
      </w:pPr>
    </w:p>
    <w:p w:rsidR="00000000" w:rsidRDefault="003A4BE5">
      <w:pPr>
        <w:pStyle w:val="TableSideHeading"/>
        <w:spacing w:line="240" w:lineRule="auto"/>
        <w:jc w:val="both"/>
        <w:rPr>
          <w:rFonts w:cs="David"/>
          <w:sz w:val="24"/>
          <w:szCs w:val="24"/>
          <w:rtl/>
        </w:rPr>
      </w:pPr>
      <w:r>
        <w:rPr>
          <w:rFonts w:cs="David"/>
          <w:sz w:val="24"/>
          <w:szCs w:val="24"/>
          <w:rtl/>
        </w:rPr>
        <w:tab/>
        <w:t>באופן כללי, סעיף 23 לחוק הפרשנות, שהוא הדין הכללי שלנו, אומר שאם חוק מבוטל ובא במקומו חוק חדש, אז התקנות מכוחו של החוק המבוטל עומדות בתוקף. לכאורה, לא צריך את 169 כי תקנות הטיס השונות, כפי שאנחנו מכי</w:t>
      </w:r>
      <w:r>
        <w:rPr>
          <w:rFonts w:cs="David"/>
          <w:sz w:val="24"/>
          <w:szCs w:val="24"/>
          <w:rtl/>
        </w:rPr>
        <w:t>רים אותם, ימשיכו לעמוד בתוקף משום שחוק הטיס החדש מחליף את חוק הטיס שבוטל.</w:t>
      </w:r>
    </w:p>
    <w:p w:rsidR="00000000" w:rsidRDefault="003A4BE5">
      <w:pPr>
        <w:pStyle w:val="TableSideHeading"/>
        <w:spacing w:line="240" w:lineRule="auto"/>
        <w:jc w:val="both"/>
        <w:rPr>
          <w:rFonts w:cs="David"/>
          <w:sz w:val="24"/>
          <w:szCs w:val="24"/>
          <w:rtl/>
        </w:rPr>
      </w:pPr>
    </w:p>
    <w:p w:rsidR="00000000" w:rsidRDefault="003A4BE5">
      <w:pPr>
        <w:pStyle w:val="TableSideHeading"/>
        <w:spacing w:line="240" w:lineRule="auto"/>
        <w:jc w:val="both"/>
        <w:rPr>
          <w:rFonts w:cs="David"/>
          <w:sz w:val="24"/>
          <w:szCs w:val="24"/>
          <w:rtl/>
        </w:rPr>
      </w:pPr>
      <w:r>
        <w:rPr>
          <w:rFonts w:cs="David"/>
          <w:sz w:val="24"/>
          <w:szCs w:val="24"/>
          <w:rtl/>
        </w:rPr>
        <w:tab/>
        <w:t>אבל, כדי שאת פרקי האכיפה, פרק העיצום ופרק העונשין, ניתן יהיה להפעיל אותם ולא לחכות להחלפת כל תקנות הטיס, משימה שלפי דעתי תארך עשרות שנים, צריך להעמיד בתוקף ולקבוע שהתקנות האלה הותק</w:t>
      </w:r>
      <w:r>
        <w:rPr>
          <w:rFonts w:cs="David"/>
          <w:sz w:val="24"/>
          <w:szCs w:val="24"/>
          <w:rtl/>
        </w:rPr>
        <w:t xml:space="preserve">נו מכוח החוק החדש בשביל שניתן יהיה להפעיל סמכויות אכיפה לגבי התקנות האלה. </w:t>
      </w:r>
    </w:p>
    <w:p w:rsidR="00000000" w:rsidRDefault="003A4BE5">
      <w:pPr>
        <w:pStyle w:val="TableSideHeading"/>
        <w:spacing w:line="240" w:lineRule="auto"/>
        <w:jc w:val="both"/>
        <w:rPr>
          <w:rFonts w:cs="David"/>
          <w:sz w:val="24"/>
          <w:szCs w:val="24"/>
          <w:rtl/>
        </w:rPr>
      </w:pPr>
    </w:p>
    <w:p w:rsidR="00000000" w:rsidRDefault="003A4BE5">
      <w:pPr>
        <w:pStyle w:val="TableSideHeading"/>
        <w:spacing w:line="240" w:lineRule="auto"/>
        <w:jc w:val="both"/>
        <w:rPr>
          <w:rFonts w:cs="David"/>
          <w:sz w:val="24"/>
          <w:szCs w:val="24"/>
          <w:rtl/>
        </w:rPr>
      </w:pPr>
      <w:r>
        <w:rPr>
          <w:rFonts w:cs="David"/>
          <w:sz w:val="24"/>
          <w:szCs w:val="24"/>
          <w:rtl/>
        </w:rPr>
        <w:tab/>
        <w:t xml:space="preserve">זה לגבי א'. </w:t>
      </w:r>
    </w:p>
    <w:p w:rsidR="00000000" w:rsidRDefault="003A4BE5">
      <w:pPr>
        <w:pStyle w:val="TableSideHeading"/>
        <w:spacing w:line="240" w:lineRule="auto"/>
        <w:jc w:val="both"/>
        <w:rPr>
          <w:rFonts w:cs="David"/>
          <w:sz w:val="24"/>
          <w:szCs w:val="24"/>
          <w:rtl/>
        </w:rPr>
      </w:pPr>
    </w:p>
    <w:p w:rsidR="00000000" w:rsidRDefault="003A4BE5">
      <w:pPr>
        <w:pStyle w:val="TableSideHeading"/>
        <w:spacing w:line="240" w:lineRule="auto"/>
        <w:jc w:val="both"/>
        <w:rPr>
          <w:rFonts w:cs="David"/>
          <w:sz w:val="24"/>
          <w:szCs w:val="24"/>
          <w:rtl/>
        </w:rPr>
      </w:pPr>
      <w:r>
        <w:rPr>
          <w:rFonts w:cs="David"/>
          <w:sz w:val="24"/>
          <w:szCs w:val="24"/>
          <w:rtl/>
        </w:rPr>
        <w:tab/>
        <w:t>לגבי ב', ההסבר שלו הוא: סדרי דין מעתה בפני ועדת ערר יצטרכו להיקבע לפי חוק בתי דין מנהליים, על-ידי שר המשפטים וכדומה. יש היום בתקנות הטיס סדרי הדין בפני ועדת ערר. אנ</w:t>
      </w:r>
      <w:r>
        <w:rPr>
          <w:rFonts w:cs="David"/>
          <w:sz w:val="24"/>
          <w:szCs w:val="24"/>
          <w:rtl/>
        </w:rPr>
        <w:t>חנו בעצם אומרים שאנחנו רואים אותם כאילו הותקנו לפי חוק בתי דין מנהליים.</w:t>
      </w:r>
    </w:p>
    <w:p w:rsidR="00000000" w:rsidRDefault="003A4BE5">
      <w:pPr>
        <w:pStyle w:val="TableSideHeading"/>
        <w:spacing w:line="240" w:lineRule="auto"/>
        <w:jc w:val="both"/>
        <w:rPr>
          <w:rFonts w:cs="David"/>
          <w:sz w:val="24"/>
          <w:szCs w:val="24"/>
          <w:rtl/>
        </w:rPr>
      </w:pPr>
    </w:p>
    <w:p w:rsidR="00000000" w:rsidRDefault="003A4BE5">
      <w:pPr>
        <w:pStyle w:val="TableSideHeading"/>
        <w:spacing w:line="240" w:lineRule="auto"/>
        <w:jc w:val="both"/>
        <w:rPr>
          <w:rFonts w:cs="David"/>
          <w:sz w:val="24"/>
          <w:szCs w:val="24"/>
          <w:rtl/>
        </w:rPr>
      </w:pPr>
      <w:r>
        <w:rPr>
          <w:rFonts w:cs="David"/>
          <w:sz w:val="24"/>
          <w:szCs w:val="24"/>
          <w:rtl/>
        </w:rPr>
        <w:tab/>
        <w:t>האחרון, זה נושא של תקנות רישוי שירותי תעופה. בעצם הנושא של רישוי בתי ספר להוראת טיס עובר לחוק הטיס מחוק רישוי שירותי תעופה. אנחנו נראה אותן כתקנות שהותקנו מכוח סימן ב' לפרק ב', והסימ</w:t>
      </w:r>
      <w:r>
        <w:rPr>
          <w:rFonts w:cs="David"/>
          <w:sz w:val="24"/>
          <w:szCs w:val="24"/>
          <w:rtl/>
        </w:rPr>
        <w:t xml:space="preserve">ן הכללי, סימן ט' לפרק ב', לפי חוק הטיס. זה ההסבר. </w:t>
      </w:r>
    </w:p>
    <w:p w:rsidR="00000000" w:rsidRDefault="003A4BE5">
      <w:pPr>
        <w:pStyle w:val="TableSideHeading"/>
        <w:spacing w:line="240" w:lineRule="auto"/>
        <w:jc w:val="both"/>
        <w:rPr>
          <w:rFonts w:cs="David"/>
          <w:sz w:val="24"/>
          <w:szCs w:val="24"/>
          <w:rtl/>
        </w:rPr>
      </w:pPr>
    </w:p>
    <w:p w:rsidR="00000000" w:rsidRDefault="003A4BE5">
      <w:pPr>
        <w:bidi/>
        <w:jc w:val="both"/>
        <w:rPr>
          <w:rFonts w:cs="David"/>
          <w:u w:val="single"/>
          <w:rtl/>
        </w:rPr>
      </w:pPr>
      <w:r>
        <w:rPr>
          <w:rFonts w:cs="David"/>
          <w:u w:val="single"/>
          <w:rtl/>
        </w:rPr>
        <w:t>היו"ר יצחק וקנין:</w:t>
      </w:r>
    </w:p>
    <w:p w:rsidR="00000000" w:rsidRDefault="003A4BE5">
      <w:pPr>
        <w:pStyle w:val="TableSideHeading"/>
        <w:spacing w:line="240" w:lineRule="auto"/>
        <w:jc w:val="both"/>
        <w:rPr>
          <w:rFonts w:cs="David"/>
          <w:sz w:val="24"/>
          <w:szCs w:val="24"/>
          <w:rtl/>
        </w:rPr>
      </w:pPr>
    </w:p>
    <w:p w:rsidR="00000000" w:rsidRDefault="003A4BE5">
      <w:pPr>
        <w:pStyle w:val="TableSideHeading"/>
        <w:spacing w:line="240" w:lineRule="auto"/>
        <w:jc w:val="both"/>
        <w:rPr>
          <w:rFonts w:cs="David"/>
          <w:sz w:val="24"/>
          <w:szCs w:val="24"/>
          <w:rtl/>
        </w:rPr>
      </w:pPr>
      <w:r>
        <w:rPr>
          <w:rFonts w:cs="David"/>
          <w:sz w:val="24"/>
          <w:szCs w:val="24"/>
          <w:rtl/>
        </w:rPr>
        <w:tab/>
        <w:t>אפשר להתחיל להקריא.</w:t>
      </w:r>
    </w:p>
    <w:p w:rsidR="00000000" w:rsidRDefault="003A4BE5">
      <w:pPr>
        <w:pStyle w:val="TableSideHeading"/>
        <w:spacing w:line="240" w:lineRule="auto"/>
        <w:jc w:val="both"/>
        <w:rPr>
          <w:rFonts w:cs="David"/>
          <w:sz w:val="24"/>
          <w:szCs w:val="24"/>
          <w:rtl/>
        </w:rPr>
      </w:pPr>
    </w:p>
    <w:p w:rsidR="00000000" w:rsidRDefault="003A4BE5">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3A4BE5">
      <w:pPr>
        <w:pStyle w:val="TableSideHeading"/>
        <w:spacing w:line="240" w:lineRule="auto"/>
        <w:jc w:val="both"/>
        <w:rPr>
          <w:rFonts w:cs="David"/>
          <w:sz w:val="24"/>
          <w:szCs w:val="24"/>
          <w:rtl/>
        </w:rPr>
      </w:pPr>
    </w:p>
    <w:p w:rsidR="00000000" w:rsidRDefault="003A4BE5">
      <w:pPr>
        <w:pStyle w:val="TableSideHeading"/>
        <w:spacing w:line="240" w:lineRule="auto"/>
        <w:rPr>
          <w:rFonts w:cs="David"/>
          <w:sz w:val="24"/>
          <w:szCs w:val="24"/>
        </w:rPr>
      </w:pPr>
      <w:r>
        <w:rPr>
          <w:rFonts w:cs="David"/>
          <w:sz w:val="24"/>
          <w:szCs w:val="24"/>
          <w:rtl/>
        </w:rPr>
        <w:tab/>
        <w:t xml:space="preserve">"הוראת מעבר לעניין תקנות </w:t>
      </w:r>
    </w:p>
    <w:p w:rsidR="00000000" w:rsidRDefault="003A4BE5">
      <w:pPr>
        <w:pStyle w:val="TableText"/>
        <w:spacing w:line="240" w:lineRule="auto"/>
        <w:rPr>
          <w:rFonts w:cs="David"/>
          <w:sz w:val="24"/>
          <w:szCs w:val="24"/>
        </w:rPr>
      </w:pPr>
      <w:r>
        <w:rPr>
          <w:rFonts w:cs="David"/>
          <w:sz w:val="24"/>
          <w:szCs w:val="24"/>
          <w:rtl/>
        </w:rPr>
        <w:tab/>
        <w:t>"169.</w:t>
      </w:r>
    </w:p>
    <w:p w:rsidR="00000000" w:rsidRDefault="003A4BE5">
      <w:pPr>
        <w:pStyle w:val="TableBlock"/>
        <w:spacing w:line="240" w:lineRule="auto"/>
        <w:ind w:left="1245" w:hanging="1245"/>
        <w:rPr>
          <w:rFonts w:cs="David"/>
          <w:sz w:val="24"/>
          <w:szCs w:val="24"/>
        </w:rPr>
      </w:pPr>
      <w:r>
        <w:rPr>
          <w:rFonts w:cs="David"/>
          <w:sz w:val="24"/>
          <w:szCs w:val="24"/>
          <w:rtl/>
        </w:rPr>
        <w:tab/>
        <w:t>(א)</w:t>
      </w:r>
      <w:r>
        <w:rPr>
          <w:rFonts w:cs="David"/>
          <w:sz w:val="24"/>
          <w:szCs w:val="24"/>
          <w:rtl/>
        </w:rPr>
        <w:tab/>
        <w:t>תקנות שהותקנו לפי חוק הטיס, 1927, כנוסחן ערב פרסומו של חוק זה (בפרק זה – יום התחילה) ושאינן סותרות הוראה מההוראות</w:t>
      </w:r>
      <w:r>
        <w:rPr>
          <w:rFonts w:cs="David"/>
          <w:sz w:val="24"/>
          <w:szCs w:val="24"/>
          <w:rtl/>
        </w:rPr>
        <w:t xml:space="preserve"> לפי חוק זה, יעמדו בתוקפן, ויראו אותן לעניין חוק זה לרבות לעניין פרקים ח' ו-ט', כאילו הותקנו לפי הסעיפים בחוק זה שבהם נתונה סמכות התקנת תקנות באותם עניינים, והכל כל עוד לא שונו או בוטלו.</w:t>
      </w:r>
    </w:p>
    <w:p w:rsidR="00000000" w:rsidRDefault="003A4BE5">
      <w:pPr>
        <w:pStyle w:val="TableSideHeading"/>
        <w:spacing w:line="240" w:lineRule="auto"/>
        <w:rPr>
          <w:rFonts w:cs="David"/>
          <w:sz w:val="24"/>
          <w:szCs w:val="24"/>
          <w:rtl/>
        </w:rPr>
      </w:pPr>
    </w:p>
    <w:p w:rsidR="00000000" w:rsidRDefault="003A4BE5">
      <w:pPr>
        <w:pStyle w:val="TableSideHeading"/>
        <w:spacing w:line="240" w:lineRule="auto"/>
        <w:rPr>
          <w:rFonts w:cs="David"/>
          <w:sz w:val="24"/>
          <w:szCs w:val="24"/>
          <w:u w:val="single"/>
          <w:rtl/>
        </w:rPr>
      </w:pPr>
      <w:r>
        <w:rPr>
          <w:rFonts w:cs="David"/>
          <w:sz w:val="24"/>
          <w:szCs w:val="24"/>
          <w:u w:val="single"/>
          <w:rtl/>
        </w:rPr>
        <w:t>איתי עצמון:</w:t>
      </w:r>
    </w:p>
    <w:p w:rsidR="00000000" w:rsidRDefault="003A4BE5">
      <w:pPr>
        <w:pStyle w:val="TableSideHeading"/>
        <w:spacing w:line="240" w:lineRule="auto"/>
        <w:rPr>
          <w:rFonts w:cs="David"/>
          <w:sz w:val="24"/>
          <w:szCs w:val="24"/>
          <w:u w:val="single"/>
          <w:rtl/>
        </w:rPr>
      </w:pPr>
    </w:p>
    <w:p w:rsidR="00000000" w:rsidRDefault="003A4BE5">
      <w:pPr>
        <w:pStyle w:val="a8"/>
        <w:rPr>
          <w:rFonts w:cs="David"/>
          <w:rtl/>
        </w:rPr>
      </w:pPr>
      <w:r>
        <w:rPr>
          <w:rFonts w:cs="David"/>
          <w:rtl/>
        </w:rPr>
        <w:tab/>
        <w:t>יש לי הערה לעניין סעיף קטן א'. החשש שלי הוא מההוראה שא</w:t>
      </w:r>
      <w:r>
        <w:rPr>
          <w:rFonts w:cs="David"/>
          <w:rtl/>
        </w:rPr>
        <w:t>ומרת "ושאינן סותרות הוראה מהוראות לפי חוק זה". עלולה להיווצר אי בהירות. מדוע? בעצם רובו של חוק הטיס כולל סעיפים מסמיכים אבל יש בו גם הוראות מהותיות מפורשות שבעצם נלקחו או שאבנו אותן מתוך התקנות ועיגנו אותן בחקיקה ראשית. למשל, ועדת ערר רפואית, ועדת ערר לריש</w:t>
      </w:r>
      <w:r>
        <w:rPr>
          <w:rFonts w:cs="David"/>
          <w:rtl/>
        </w:rPr>
        <w:t xml:space="preserve">וי, נושא בדיקות סמים ואלכוהול. לא מדובר על הוראות סותרות בהכרח, הוראות שונות, התאמה לחקיקה מודרנית מתוך התקנות, שחלק מהן ישנות. </w:t>
      </w:r>
    </w:p>
    <w:p w:rsidR="00000000" w:rsidRDefault="003A4BE5">
      <w:pPr>
        <w:pStyle w:val="TableSideHeading"/>
        <w:spacing w:line="240" w:lineRule="auto"/>
        <w:jc w:val="both"/>
        <w:rPr>
          <w:rFonts w:cs="David"/>
          <w:sz w:val="24"/>
          <w:szCs w:val="24"/>
          <w:rtl/>
        </w:rPr>
      </w:pPr>
    </w:p>
    <w:p w:rsidR="00000000" w:rsidRDefault="003A4BE5">
      <w:pPr>
        <w:pStyle w:val="TableSideHeading"/>
        <w:spacing w:line="240" w:lineRule="auto"/>
        <w:jc w:val="both"/>
        <w:rPr>
          <w:rFonts w:cs="David"/>
          <w:sz w:val="24"/>
          <w:szCs w:val="24"/>
          <w:rtl/>
        </w:rPr>
      </w:pPr>
      <w:r>
        <w:rPr>
          <w:rFonts w:cs="David"/>
          <w:sz w:val="24"/>
          <w:szCs w:val="24"/>
          <w:rtl/>
        </w:rPr>
        <w:tab/>
        <w:t>לא מדובר בהכרח על הוראה סותרת. ואז יכולה לעלות שאלה איך בעצם לפרש את הסעיף הזה. ניסינו אתמול לחשוב על זה גם בישיבה מקדימה. אנ</w:t>
      </w:r>
      <w:r>
        <w:rPr>
          <w:rFonts w:cs="David"/>
          <w:sz w:val="24"/>
          <w:szCs w:val="24"/>
          <w:rtl/>
        </w:rPr>
        <w:t>י מציע למחוק את המילים "ושאינן סותרות הוראה מההוראות לפי חוק זה" ולהוסיף תוספת בסוף הסעיף, שתאמר ברמה העקרונית, שתקנות הטיס שהותקנו לפי החוק כנוסחן ערב פרסומו של חוק זה, יוסיפו לעמוד בתוקף וכו'. הכול או בכפוף להוראות אלה.</w:t>
      </w:r>
    </w:p>
    <w:p w:rsidR="00000000" w:rsidRDefault="003A4BE5">
      <w:pPr>
        <w:pStyle w:val="TableSideHeading"/>
        <w:spacing w:line="240" w:lineRule="auto"/>
        <w:jc w:val="both"/>
        <w:rPr>
          <w:rFonts w:cs="David"/>
          <w:sz w:val="24"/>
          <w:szCs w:val="24"/>
          <w:rtl/>
        </w:rPr>
      </w:pPr>
    </w:p>
    <w:p w:rsidR="00000000" w:rsidRDefault="003A4BE5">
      <w:pPr>
        <w:pStyle w:val="TableSideHeading"/>
        <w:spacing w:line="240" w:lineRule="auto"/>
        <w:jc w:val="both"/>
        <w:rPr>
          <w:rFonts w:cs="David"/>
          <w:sz w:val="24"/>
          <w:szCs w:val="24"/>
          <w:rtl/>
        </w:rPr>
      </w:pPr>
      <w:r>
        <w:rPr>
          <w:rFonts w:cs="David"/>
          <w:sz w:val="24"/>
          <w:szCs w:val="24"/>
          <w:rtl/>
        </w:rPr>
        <w:tab/>
        <w:t>הוראה ראשונה היא, שככל שנקבע בחו</w:t>
      </w:r>
      <w:r>
        <w:rPr>
          <w:rFonts w:cs="David"/>
          <w:sz w:val="24"/>
          <w:szCs w:val="24"/>
          <w:rtl/>
        </w:rPr>
        <w:t xml:space="preserve">ק הסדר באותו נושא שמוסדר בתקנות, כמובן שהתקנות יהיו בטלות והחוק גובר. </w:t>
      </w:r>
    </w:p>
    <w:p w:rsidR="00000000" w:rsidRDefault="003A4BE5">
      <w:pPr>
        <w:pStyle w:val="TableSideHeading"/>
        <w:spacing w:line="240" w:lineRule="auto"/>
        <w:jc w:val="both"/>
        <w:rPr>
          <w:rFonts w:cs="David"/>
          <w:sz w:val="24"/>
          <w:szCs w:val="24"/>
          <w:rtl/>
        </w:rPr>
      </w:pPr>
    </w:p>
    <w:p w:rsidR="00000000" w:rsidRDefault="003A4BE5">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3A4BE5">
      <w:pPr>
        <w:pStyle w:val="TableSideHeading"/>
        <w:spacing w:line="240" w:lineRule="auto"/>
        <w:rPr>
          <w:rFonts w:cs="David"/>
          <w:sz w:val="24"/>
          <w:szCs w:val="24"/>
          <w:rtl/>
        </w:rPr>
      </w:pPr>
    </w:p>
    <w:p w:rsidR="00000000" w:rsidRDefault="003A4BE5">
      <w:pPr>
        <w:pStyle w:val="TableSideHeading"/>
        <w:spacing w:line="240" w:lineRule="auto"/>
        <w:rPr>
          <w:rFonts w:cs="David"/>
          <w:sz w:val="24"/>
          <w:szCs w:val="24"/>
          <w:rtl/>
        </w:rPr>
      </w:pPr>
      <w:r>
        <w:rPr>
          <w:rFonts w:cs="David"/>
          <w:sz w:val="24"/>
          <w:szCs w:val="24"/>
          <w:rtl/>
        </w:rPr>
        <w:tab/>
        <w:t>אם ההסדר הוא במקום התקנות.</w:t>
      </w:r>
    </w:p>
    <w:p w:rsidR="00000000" w:rsidRDefault="003A4BE5">
      <w:pPr>
        <w:pStyle w:val="TableSideHeading"/>
        <w:spacing w:line="240" w:lineRule="auto"/>
        <w:rPr>
          <w:rFonts w:cs="David"/>
          <w:sz w:val="24"/>
          <w:szCs w:val="24"/>
          <w:rtl/>
        </w:rPr>
      </w:pPr>
    </w:p>
    <w:p w:rsidR="00000000" w:rsidRDefault="003A4BE5">
      <w:pPr>
        <w:pStyle w:val="TableSideHeading"/>
        <w:spacing w:line="240" w:lineRule="auto"/>
        <w:rPr>
          <w:rFonts w:cs="David"/>
          <w:sz w:val="24"/>
          <w:szCs w:val="24"/>
          <w:u w:val="single"/>
          <w:rtl/>
        </w:rPr>
      </w:pPr>
      <w:r>
        <w:rPr>
          <w:rFonts w:cs="David"/>
          <w:sz w:val="24"/>
          <w:szCs w:val="24"/>
          <w:u w:val="single"/>
          <w:rtl/>
        </w:rPr>
        <w:t>איתי עצמון:</w:t>
      </w:r>
    </w:p>
    <w:p w:rsidR="00000000" w:rsidRDefault="003A4BE5">
      <w:pPr>
        <w:pStyle w:val="TableSideHeading"/>
        <w:spacing w:line="240" w:lineRule="auto"/>
        <w:rPr>
          <w:rFonts w:cs="David"/>
          <w:sz w:val="24"/>
          <w:szCs w:val="24"/>
          <w:u w:val="single"/>
          <w:rtl/>
        </w:rPr>
      </w:pPr>
    </w:p>
    <w:p w:rsidR="00000000" w:rsidRDefault="003A4BE5">
      <w:pPr>
        <w:pStyle w:val="TableSideHeading"/>
        <w:spacing w:line="240" w:lineRule="auto"/>
        <w:rPr>
          <w:rFonts w:cs="David"/>
          <w:sz w:val="24"/>
          <w:szCs w:val="24"/>
          <w:rtl/>
        </w:rPr>
      </w:pPr>
      <w:r>
        <w:rPr>
          <w:rFonts w:cs="David"/>
          <w:sz w:val="24"/>
          <w:szCs w:val="24"/>
          <w:rtl/>
        </w:rPr>
        <w:tab/>
        <w:t>בוודאי. אנחנו נמצא את הנוסח המתאים. כמו שנתתי קודם את הדוגמה של ועדת ערר רפואית.</w:t>
      </w:r>
    </w:p>
    <w:p w:rsidR="00000000" w:rsidRDefault="003A4BE5">
      <w:pPr>
        <w:pStyle w:val="TableSideHeading"/>
        <w:spacing w:line="240" w:lineRule="auto"/>
        <w:rPr>
          <w:rFonts w:cs="David"/>
          <w:sz w:val="24"/>
          <w:szCs w:val="24"/>
          <w:rtl/>
        </w:rPr>
      </w:pPr>
    </w:p>
    <w:p w:rsidR="00000000" w:rsidRDefault="003A4BE5">
      <w:pPr>
        <w:bidi/>
        <w:jc w:val="both"/>
        <w:rPr>
          <w:rFonts w:cs="David"/>
          <w:u w:val="single"/>
          <w:rtl/>
        </w:rPr>
      </w:pPr>
      <w:r>
        <w:rPr>
          <w:rFonts w:cs="David"/>
          <w:u w:val="single"/>
          <w:rtl/>
        </w:rPr>
        <w:t>היו"ר יצחק וקנין:</w:t>
      </w:r>
    </w:p>
    <w:p w:rsidR="00000000" w:rsidRDefault="003A4BE5">
      <w:pPr>
        <w:pStyle w:val="TableSideHeading"/>
        <w:spacing w:line="240" w:lineRule="auto"/>
        <w:rPr>
          <w:rFonts w:cs="David"/>
          <w:sz w:val="24"/>
          <w:szCs w:val="24"/>
          <w:rtl/>
        </w:rPr>
      </w:pPr>
    </w:p>
    <w:p w:rsidR="00000000" w:rsidRDefault="003A4BE5">
      <w:pPr>
        <w:pStyle w:val="TableSideHeading"/>
        <w:spacing w:line="240" w:lineRule="auto"/>
        <w:rPr>
          <w:rFonts w:cs="David"/>
          <w:sz w:val="24"/>
          <w:szCs w:val="24"/>
          <w:rtl/>
        </w:rPr>
      </w:pPr>
      <w:r>
        <w:rPr>
          <w:rFonts w:cs="David"/>
          <w:sz w:val="24"/>
          <w:szCs w:val="24"/>
          <w:rtl/>
        </w:rPr>
        <w:tab/>
        <w:t>בכל מקרה חקיקה ראשית גוברת.</w:t>
      </w:r>
    </w:p>
    <w:p w:rsidR="00000000" w:rsidRDefault="003A4BE5">
      <w:pPr>
        <w:pStyle w:val="TableSideHeading"/>
        <w:spacing w:line="240" w:lineRule="auto"/>
        <w:rPr>
          <w:rFonts w:cs="David"/>
          <w:sz w:val="24"/>
          <w:szCs w:val="24"/>
          <w:rtl/>
        </w:rPr>
      </w:pPr>
    </w:p>
    <w:p w:rsidR="00000000" w:rsidRDefault="003A4BE5">
      <w:pPr>
        <w:pStyle w:val="TableSideHeading"/>
        <w:spacing w:line="240" w:lineRule="auto"/>
        <w:rPr>
          <w:rFonts w:cs="David"/>
          <w:sz w:val="24"/>
          <w:szCs w:val="24"/>
          <w:u w:val="single"/>
          <w:rtl/>
        </w:rPr>
      </w:pPr>
      <w:r>
        <w:rPr>
          <w:rFonts w:cs="David"/>
          <w:sz w:val="24"/>
          <w:szCs w:val="24"/>
          <w:u w:val="single"/>
          <w:rtl/>
        </w:rPr>
        <w:t>איתי עצמון:</w:t>
      </w:r>
    </w:p>
    <w:p w:rsidR="00000000" w:rsidRDefault="003A4BE5">
      <w:pPr>
        <w:pStyle w:val="TableSideHeading"/>
        <w:spacing w:line="240" w:lineRule="auto"/>
        <w:rPr>
          <w:rFonts w:cs="David"/>
          <w:sz w:val="24"/>
          <w:szCs w:val="24"/>
          <w:u w:val="single"/>
          <w:rtl/>
        </w:rPr>
      </w:pPr>
    </w:p>
    <w:p w:rsidR="00000000" w:rsidRDefault="003A4BE5">
      <w:pPr>
        <w:pStyle w:val="TableSideHeading"/>
        <w:spacing w:line="240" w:lineRule="auto"/>
        <w:jc w:val="both"/>
        <w:rPr>
          <w:rFonts w:cs="David"/>
          <w:sz w:val="24"/>
          <w:szCs w:val="24"/>
          <w:rtl/>
        </w:rPr>
      </w:pPr>
      <w:r>
        <w:rPr>
          <w:rFonts w:cs="David"/>
          <w:sz w:val="24"/>
          <w:szCs w:val="24"/>
          <w:rtl/>
        </w:rPr>
        <w:tab/>
        <w:t>נכון, אבל כאן יש מנגנון שמעמיד בתוקף את סט התקנות הרחב מכוח חוק הטיס 1927. צריך בעצם לקבוע באיזה תנאים התקנות האלה יחולו. כמובן שאנחנו קובעים במפורש בחוק הסדרים, ההסדרים האלה יחולו. הם לא סותרים הוראה מהוראת התקנות. הם באים לשנות, להחליף, לה</w:t>
      </w:r>
      <w:r>
        <w:rPr>
          <w:rFonts w:cs="David"/>
          <w:sz w:val="24"/>
          <w:szCs w:val="24"/>
          <w:rtl/>
        </w:rPr>
        <w:t xml:space="preserve">תאים וכדומה. </w:t>
      </w:r>
      <w:r>
        <w:rPr>
          <w:rFonts w:cs="David"/>
          <w:sz w:val="24"/>
          <w:szCs w:val="24"/>
          <w:rtl/>
        </w:rPr>
        <w:tab/>
        <w:t xml:space="preserve">זאת הוראה אחת. </w:t>
      </w:r>
    </w:p>
    <w:p w:rsidR="00000000" w:rsidRDefault="003A4BE5">
      <w:pPr>
        <w:pStyle w:val="TableSideHeading"/>
        <w:spacing w:line="240" w:lineRule="auto"/>
        <w:jc w:val="both"/>
        <w:rPr>
          <w:rFonts w:cs="David"/>
          <w:sz w:val="24"/>
          <w:szCs w:val="24"/>
          <w:rtl/>
        </w:rPr>
      </w:pPr>
    </w:p>
    <w:p w:rsidR="00000000" w:rsidRDefault="003A4BE5">
      <w:pPr>
        <w:pStyle w:val="TableSideHeading"/>
        <w:spacing w:line="240" w:lineRule="auto"/>
        <w:jc w:val="both"/>
        <w:rPr>
          <w:rFonts w:cs="David"/>
          <w:sz w:val="24"/>
          <w:szCs w:val="24"/>
          <w:rtl/>
        </w:rPr>
      </w:pPr>
      <w:r>
        <w:rPr>
          <w:rFonts w:cs="David"/>
          <w:sz w:val="24"/>
          <w:szCs w:val="24"/>
          <w:rtl/>
        </w:rPr>
        <w:tab/>
        <w:t>לגבי ההוראה השנייה שאני מציע. התקנות האלה יוסיפו לעמוד בתוקף, ככל שניתן להתקין אותן גם מכוח הסעיפים המסמיכים בחוק החדש. כמובן, כל עוד לא שונו ובוטלו התקנות, כי הרי גם מכוח החוק החדש ניתן יהיה כמובן לשנות את התקנות.</w:t>
      </w:r>
    </w:p>
    <w:p w:rsidR="00000000" w:rsidRDefault="003A4BE5">
      <w:pPr>
        <w:bidi/>
        <w:jc w:val="both"/>
        <w:rPr>
          <w:rFonts w:cs="David"/>
          <w:u w:val="single"/>
          <w:rtl/>
        </w:rPr>
      </w:pPr>
    </w:p>
    <w:p w:rsidR="00000000" w:rsidRDefault="003A4BE5">
      <w:pPr>
        <w:bidi/>
        <w:jc w:val="both"/>
        <w:rPr>
          <w:rFonts w:cs="David"/>
          <w:u w:val="single"/>
          <w:rtl/>
        </w:rPr>
      </w:pPr>
      <w:r>
        <w:rPr>
          <w:rFonts w:cs="David"/>
          <w:u w:val="single"/>
          <w:rtl/>
        </w:rPr>
        <w:t>היו"ר יצ</w:t>
      </w:r>
      <w:r>
        <w:rPr>
          <w:rFonts w:cs="David"/>
          <w:u w:val="single"/>
          <w:rtl/>
        </w:rPr>
        <w:t>חק וקנין:</w:t>
      </w:r>
    </w:p>
    <w:p w:rsidR="00000000" w:rsidRDefault="003A4BE5">
      <w:pPr>
        <w:pStyle w:val="TableSideHeading"/>
        <w:spacing w:line="240" w:lineRule="auto"/>
        <w:rPr>
          <w:rFonts w:cs="David"/>
          <w:sz w:val="24"/>
          <w:szCs w:val="24"/>
          <w:rtl/>
        </w:rPr>
      </w:pPr>
    </w:p>
    <w:p w:rsidR="00000000" w:rsidRDefault="003A4BE5">
      <w:pPr>
        <w:pStyle w:val="TableSideHeading"/>
        <w:spacing w:line="240" w:lineRule="auto"/>
        <w:rPr>
          <w:rFonts w:cs="David"/>
          <w:sz w:val="24"/>
          <w:szCs w:val="24"/>
        </w:rPr>
      </w:pPr>
      <w:r>
        <w:rPr>
          <w:rFonts w:cs="David"/>
          <w:sz w:val="24"/>
          <w:szCs w:val="24"/>
          <w:rtl/>
        </w:rPr>
        <w:tab/>
        <w:t xml:space="preserve">ובתנאי שהן לא סותרות את החקיקה הראשית. </w:t>
      </w:r>
    </w:p>
    <w:p w:rsidR="00000000" w:rsidRDefault="003A4BE5">
      <w:pPr>
        <w:pStyle w:val="TableText"/>
        <w:spacing w:line="240" w:lineRule="auto"/>
        <w:rPr>
          <w:rFonts w:cs="David"/>
          <w:sz w:val="24"/>
          <w:szCs w:val="24"/>
          <w:rtl/>
        </w:rPr>
      </w:pPr>
    </w:p>
    <w:p w:rsidR="00000000" w:rsidRDefault="003A4BE5">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3A4BE5">
      <w:pPr>
        <w:pStyle w:val="TableText"/>
        <w:spacing w:line="240" w:lineRule="auto"/>
        <w:rPr>
          <w:rFonts w:cs="David"/>
          <w:sz w:val="24"/>
          <w:szCs w:val="24"/>
          <w:rtl/>
        </w:rPr>
      </w:pPr>
    </w:p>
    <w:p w:rsidR="00000000" w:rsidRDefault="003A4BE5">
      <w:pPr>
        <w:pStyle w:val="TableText"/>
        <w:spacing w:line="240" w:lineRule="auto"/>
        <w:rPr>
          <w:rFonts w:cs="David"/>
          <w:sz w:val="24"/>
          <w:szCs w:val="24"/>
          <w:rtl/>
        </w:rPr>
      </w:pPr>
      <w:r>
        <w:rPr>
          <w:rFonts w:cs="David"/>
          <w:sz w:val="24"/>
          <w:szCs w:val="24"/>
          <w:rtl/>
        </w:rPr>
        <w:tab/>
        <w:t>כמובן.</w:t>
      </w:r>
    </w:p>
    <w:p w:rsidR="00000000" w:rsidRDefault="003A4BE5">
      <w:pPr>
        <w:pStyle w:val="TableText"/>
        <w:spacing w:line="240" w:lineRule="auto"/>
        <w:rPr>
          <w:rFonts w:cs="David"/>
          <w:sz w:val="24"/>
          <w:szCs w:val="24"/>
          <w:rtl/>
        </w:rPr>
      </w:pPr>
    </w:p>
    <w:p w:rsidR="00000000" w:rsidRDefault="003A4BE5">
      <w:pPr>
        <w:pStyle w:val="TableText"/>
        <w:spacing w:line="240" w:lineRule="auto"/>
        <w:jc w:val="both"/>
        <w:rPr>
          <w:rFonts w:cs="David"/>
          <w:sz w:val="24"/>
          <w:szCs w:val="24"/>
          <w:rtl/>
        </w:rPr>
      </w:pPr>
      <w:r>
        <w:rPr>
          <w:rFonts w:cs="David"/>
          <w:sz w:val="24"/>
          <w:szCs w:val="24"/>
          <w:rtl/>
        </w:rPr>
        <w:tab/>
        <w:t xml:space="preserve">כמובן שחקיקה ראשית גוברת על חקיקת משנה. זה ברור ולכן נכתב פה "שאינן סותרות הוראה מהוראות לפי חוק זה". כך אנחנו הצענו. </w:t>
      </w:r>
    </w:p>
    <w:p w:rsidR="00000000" w:rsidRDefault="003A4BE5">
      <w:pPr>
        <w:pStyle w:val="TableText"/>
        <w:spacing w:line="240" w:lineRule="auto"/>
        <w:jc w:val="both"/>
        <w:rPr>
          <w:rFonts w:cs="David"/>
          <w:sz w:val="24"/>
          <w:szCs w:val="24"/>
          <w:rtl/>
        </w:rPr>
      </w:pPr>
    </w:p>
    <w:p w:rsidR="00000000" w:rsidRDefault="003A4BE5">
      <w:pPr>
        <w:pStyle w:val="TableText"/>
        <w:spacing w:line="240" w:lineRule="auto"/>
        <w:jc w:val="both"/>
        <w:rPr>
          <w:rFonts w:cs="David"/>
          <w:sz w:val="24"/>
          <w:szCs w:val="24"/>
          <w:rtl/>
        </w:rPr>
      </w:pPr>
      <w:r>
        <w:rPr>
          <w:rFonts w:cs="David"/>
          <w:sz w:val="24"/>
          <w:szCs w:val="24"/>
          <w:rtl/>
        </w:rPr>
        <w:tab/>
        <w:t xml:space="preserve">אני חייבת לומר שהמונח "אינן סותרות הוראה מהוראות לפי חוק זה" </w:t>
      </w:r>
      <w:r>
        <w:rPr>
          <w:rFonts w:cs="David"/>
          <w:sz w:val="24"/>
          <w:szCs w:val="24"/>
          <w:rtl/>
        </w:rPr>
        <w:t xml:space="preserve">הוא מקובל ורווח בחקיקה. זאת לא המצאה של הצעת חוק הטיס. </w:t>
      </w:r>
    </w:p>
    <w:p w:rsidR="00000000" w:rsidRDefault="003A4BE5">
      <w:pPr>
        <w:pStyle w:val="TableText"/>
        <w:spacing w:line="240" w:lineRule="auto"/>
        <w:jc w:val="both"/>
        <w:rPr>
          <w:rFonts w:cs="David"/>
          <w:sz w:val="24"/>
          <w:szCs w:val="24"/>
          <w:rtl/>
        </w:rPr>
      </w:pPr>
    </w:p>
    <w:p w:rsidR="00000000" w:rsidRDefault="003A4BE5">
      <w:pPr>
        <w:pStyle w:val="TableText"/>
        <w:spacing w:line="240" w:lineRule="auto"/>
        <w:jc w:val="both"/>
        <w:rPr>
          <w:rFonts w:cs="David"/>
          <w:sz w:val="24"/>
          <w:szCs w:val="24"/>
          <w:rtl/>
        </w:rPr>
      </w:pPr>
      <w:r>
        <w:rPr>
          <w:rFonts w:cs="David"/>
          <w:sz w:val="24"/>
          <w:szCs w:val="24"/>
          <w:rtl/>
        </w:rPr>
        <w:tab/>
        <w:t>הקונקרטיזציה שאיתי רוצה להיכנס אליה, מקובלת עלינו. אם בחוק נקבעו הסדרים במקום ההסדרים בתקנות, כמובן, שההסדרים בחוק יחולו. אם ההסדרים בתקנות יכולים להמשיך לחול רק אם בחוק יש באמת עדיין סעיפים שמסמיכי</w:t>
      </w:r>
      <w:r>
        <w:rPr>
          <w:rFonts w:cs="David"/>
          <w:sz w:val="24"/>
          <w:szCs w:val="24"/>
          <w:rtl/>
        </w:rPr>
        <w:t xml:space="preserve">ם להתקין אותם, כל עוד לא שונו ובוטלו, כמובן. </w:t>
      </w:r>
    </w:p>
    <w:p w:rsidR="00000000" w:rsidRDefault="003A4BE5">
      <w:pPr>
        <w:pStyle w:val="TableText"/>
        <w:spacing w:line="240" w:lineRule="auto"/>
        <w:jc w:val="both"/>
        <w:rPr>
          <w:rFonts w:cs="David"/>
          <w:sz w:val="24"/>
          <w:szCs w:val="24"/>
          <w:rtl/>
        </w:rPr>
      </w:pPr>
    </w:p>
    <w:p w:rsidR="00000000" w:rsidRDefault="003A4BE5">
      <w:pPr>
        <w:bidi/>
        <w:jc w:val="both"/>
        <w:rPr>
          <w:rFonts w:cs="David"/>
          <w:u w:val="single"/>
          <w:rtl/>
        </w:rPr>
      </w:pPr>
      <w:r>
        <w:rPr>
          <w:rFonts w:cs="David"/>
          <w:u w:val="single"/>
          <w:rtl/>
        </w:rPr>
        <w:t>היו"ר יצחק וקנין:</w:t>
      </w:r>
    </w:p>
    <w:p w:rsidR="00000000" w:rsidRDefault="003A4BE5">
      <w:pPr>
        <w:pStyle w:val="TableText"/>
        <w:spacing w:line="240" w:lineRule="auto"/>
        <w:rPr>
          <w:rFonts w:cs="David"/>
          <w:sz w:val="24"/>
          <w:szCs w:val="24"/>
          <w:rtl/>
        </w:rPr>
      </w:pPr>
    </w:p>
    <w:p w:rsidR="00000000" w:rsidRDefault="003A4BE5">
      <w:pPr>
        <w:pStyle w:val="TableText"/>
        <w:spacing w:line="240" w:lineRule="auto"/>
        <w:rPr>
          <w:rFonts w:cs="David"/>
          <w:sz w:val="24"/>
          <w:szCs w:val="24"/>
          <w:rtl/>
        </w:rPr>
      </w:pPr>
      <w:r>
        <w:rPr>
          <w:rFonts w:cs="David"/>
          <w:sz w:val="24"/>
          <w:szCs w:val="24"/>
          <w:rtl/>
        </w:rPr>
        <w:tab/>
        <w:t>אני מציע שאיתי יקריא את הסעיף. העיקרון ברור והוא יקריא את העיקרון.</w:t>
      </w:r>
    </w:p>
    <w:p w:rsidR="00000000" w:rsidRDefault="003A4BE5">
      <w:pPr>
        <w:pStyle w:val="TableText"/>
        <w:spacing w:line="240" w:lineRule="auto"/>
        <w:rPr>
          <w:rFonts w:cs="David"/>
          <w:sz w:val="24"/>
          <w:szCs w:val="24"/>
          <w:rtl/>
        </w:rPr>
      </w:pPr>
    </w:p>
    <w:p w:rsidR="00000000" w:rsidRDefault="003A4BE5">
      <w:pPr>
        <w:pStyle w:val="TableText"/>
        <w:spacing w:line="240" w:lineRule="auto"/>
        <w:rPr>
          <w:rFonts w:cs="David"/>
          <w:sz w:val="24"/>
          <w:szCs w:val="24"/>
          <w:u w:val="single"/>
          <w:rtl/>
        </w:rPr>
      </w:pPr>
      <w:r>
        <w:rPr>
          <w:rFonts w:cs="David"/>
          <w:sz w:val="24"/>
          <w:szCs w:val="24"/>
          <w:u w:val="single"/>
          <w:rtl/>
        </w:rPr>
        <w:t>איתי עצמון:</w:t>
      </w:r>
    </w:p>
    <w:p w:rsidR="00000000" w:rsidRDefault="003A4BE5">
      <w:pPr>
        <w:pStyle w:val="TableText"/>
        <w:spacing w:line="240" w:lineRule="auto"/>
        <w:rPr>
          <w:rFonts w:cs="David"/>
          <w:sz w:val="24"/>
          <w:szCs w:val="24"/>
          <w:u w:val="single"/>
          <w:rtl/>
        </w:rPr>
      </w:pPr>
    </w:p>
    <w:p w:rsidR="00000000" w:rsidRDefault="003A4BE5">
      <w:pPr>
        <w:pStyle w:val="TableText"/>
        <w:spacing w:line="240" w:lineRule="auto"/>
        <w:rPr>
          <w:rFonts w:cs="David"/>
          <w:sz w:val="24"/>
          <w:szCs w:val="24"/>
          <w:rtl/>
        </w:rPr>
      </w:pPr>
      <w:r>
        <w:rPr>
          <w:rFonts w:cs="David"/>
          <w:sz w:val="24"/>
          <w:szCs w:val="24"/>
          <w:rtl/>
        </w:rPr>
        <w:tab/>
        <w:t>אז בעצם סעיף קטן (א) יהיה כדלקמן:</w:t>
      </w:r>
    </w:p>
    <w:p w:rsidR="00000000" w:rsidRDefault="003A4BE5">
      <w:pPr>
        <w:pStyle w:val="TableText"/>
        <w:spacing w:line="240" w:lineRule="auto"/>
        <w:rPr>
          <w:rFonts w:cs="David"/>
          <w:sz w:val="24"/>
          <w:szCs w:val="24"/>
          <w:rtl/>
        </w:rPr>
      </w:pPr>
    </w:p>
    <w:p w:rsidR="00000000" w:rsidRDefault="003A4BE5">
      <w:pPr>
        <w:pStyle w:val="TableText"/>
        <w:spacing w:line="240" w:lineRule="auto"/>
        <w:rPr>
          <w:rFonts w:cs="David"/>
          <w:sz w:val="24"/>
          <w:szCs w:val="24"/>
          <w:rtl/>
        </w:rPr>
      </w:pPr>
      <w:r>
        <w:rPr>
          <w:rFonts w:cs="David"/>
          <w:sz w:val="24"/>
          <w:szCs w:val="24"/>
          <w:rtl/>
        </w:rPr>
        <w:tab/>
        <w:t xml:space="preserve">"תקנות שהותקנו לפי חוק הטיס 1927, כנוסחן ערב פרסומו של חוק זה (בפרק זה </w:t>
      </w:r>
      <w:r>
        <w:rPr>
          <w:rFonts w:cs="David"/>
          <w:sz w:val="24"/>
          <w:szCs w:val="24"/>
          <w:rtl/>
        </w:rPr>
        <w:t>(יום התחילה) יעמדו בתוקפן ויראו אותן לעניין חוק זה, לרבות לעניין פרקים ח' ו-ט', כאילו הותקנו לפי הסעיפים בחוק זה, שבהם נתונת סמכות התקנת תקנות באותם עניינים והכול או בכפוף להוראות אלה:</w:t>
      </w:r>
    </w:p>
    <w:p w:rsidR="00000000" w:rsidRDefault="003A4BE5">
      <w:pPr>
        <w:pStyle w:val="TableText"/>
        <w:spacing w:line="240" w:lineRule="auto"/>
        <w:rPr>
          <w:rFonts w:cs="David"/>
          <w:sz w:val="24"/>
          <w:szCs w:val="24"/>
          <w:rtl/>
        </w:rPr>
      </w:pPr>
    </w:p>
    <w:p w:rsidR="00000000" w:rsidRDefault="003A4BE5">
      <w:pPr>
        <w:pStyle w:val="TableText"/>
        <w:numPr>
          <w:ilvl w:val="0"/>
          <w:numId w:val="6"/>
        </w:numPr>
        <w:spacing w:line="240" w:lineRule="auto"/>
        <w:rPr>
          <w:rFonts w:cs="David"/>
          <w:sz w:val="24"/>
          <w:szCs w:val="24"/>
          <w:rtl/>
        </w:rPr>
      </w:pPr>
      <w:r>
        <w:rPr>
          <w:rFonts w:cs="David"/>
          <w:sz w:val="24"/>
          <w:szCs w:val="24"/>
          <w:rtl/>
        </w:rPr>
        <w:t>נקבעו בחוק הסדרים במקום ההסדרים הקבועים בתקנות או בעניינים המוסדרות</w:t>
      </w:r>
      <w:r>
        <w:rPr>
          <w:rFonts w:cs="David"/>
          <w:sz w:val="24"/>
          <w:szCs w:val="24"/>
          <w:rtl/>
        </w:rPr>
        <w:t xml:space="preserve"> בתקנות, התקנות האלה יהיו בטלות."</w:t>
      </w:r>
    </w:p>
    <w:p w:rsidR="00000000" w:rsidRDefault="003A4BE5">
      <w:pPr>
        <w:pStyle w:val="TableText"/>
        <w:spacing w:line="240" w:lineRule="auto"/>
        <w:rPr>
          <w:rFonts w:cs="David"/>
          <w:sz w:val="24"/>
          <w:szCs w:val="24"/>
          <w:rtl/>
        </w:rPr>
      </w:pPr>
    </w:p>
    <w:p w:rsidR="00000000" w:rsidRDefault="003A4BE5">
      <w:pPr>
        <w:pStyle w:val="TableText"/>
        <w:spacing w:line="240" w:lineRule="auto"/>
        <w:rPr>
          <w:rFonts w:cs="David"/>
          <w:sz w:val="24"/>
          <w:szCs w:val="24"/>
          <w:rtl/>
        </w:rPr>
      </w:pPr>
      <w:r>
        <w:rPr>
          <w:rFonts w:cs="David"/>
          <w:sz w:val="24"/>
          <w:szCs w:val="24"/>
          <w:rtl/>
        </w:rPr>
        <w:tab/>
        <w:t xml:space="preserve">זה בעצם חריג לכלל. </w:t>
      </w:r>
    </w:p>
    <w:p w:rsidR="00000000" w:rsidRDefault="003A4BE5">
      <w:pPr>
        <w:pStyle w:val="TableText"/>
        <w:spacing w:line="240" w:lineRule="auto"/>
        <w:rPr>
          <w:rFonts w:cs="David"/>
          <w:sz w:val="24"/>
          <w:szCs w:val="24"/>
          <w:rtl/>
        </w:rPr>
      </w:pPr>
      <w:r>
        <w:rPr>
          <w:rFonts w:cs="David"/>
          <w:sz w:val="24"/>
          <w:szCs w:val="24"/>
          <w:rtl/>
        </w:rPr>
        <w:tab/>
        <w:t>הוראה נוספת:</w:t>
      </w:r>
    </w:p>
    <w:p w:rsidR="00000000" w:rsidRDefault="003A4BE5">
      <w:pPr>
        <w:pStyle w:val="TableText"/>
        <w:spacing w:line="240" w:lineRule="auto"/>
        <w:rPr>
          <w:rFonts w:cs="David"/>
          <w:sz w:val="24"/>
          <w:szCs w:val="24"/>
          <w:rtl/>
        </w:rPr>
      </w:pPr>
    </w:p>
    <w:p w:rsidR="00000000" w:rsidRDefault="003A4BE5">
      <w:pPr>
        <w:pStyle w:val="TableText"/>
        <w:spacing w:line="240" w:lineRule="auto"/>
        <w:rPr>
          <w:rFonts w:cs="David"/>
          <w:sz w:val="24"/>
          <w:szCs w:val="24"/>
          <w:rtl/>
        </w:rPr>
      </w:pPr>
      <w:r>
        <w:rPr>
          <w:rFonts w:cs="David"/>
          <w:sz w:val="24"/>
          <w:szCs w:val="24"/>
          <w:rtl/>
        </w:rPr>
        <w:tab/>
        <w:t xml:space="preserve">"כל עוד ניתן להתקין את אותם תקנות גם מכוח הסעיפים המסמיכים בחוק החדש, כאשר החוק הזה יעבור, כל עוד לא שונו או בוטלו וכל עוד לא נקבעו גם הוראות אחרות ספציפיות". </w:t>
      </w:r>
    </w:p>
    <w:p w:rsidR="00000000" w:rsidRDefault="003A4BE5">
      <w:pPr>
        <w:pStyle w:val="TableText"/>
        <w:spacing w:line="240" w:lineRule="auto"/>
        <w:rPr>
          <w:rFonts w:cs="David"/>
          <w:sz w:val="24"/>
          <w:szCs w:val="24"/>
          <w:rtl/>
        </w:rPr>
      </w:pPr>
    </w:p>
    <w:p w:rsidR="00000000" w:rsidRDefault="003A4BE5">
      <w:pPr>
        <w:pStyle w:val="TableText"/>
        <w:spacing w:line="240" w:lineRule="auto"/>
        <w:rPr>
          <w:rFonts w:cs="David"/>
          <w:sz w:val="24"/>
          <w:szCs w:val="24"/>
          <w:rtl/>
        </w:rPr>
      </w:pPr>
      <w:r>
        <w:rPr>
          <w:rFonts w:cs="David"/>
          <w:sz w:val="24"/>
          <w:szCs w:val="24"/>
          <w:rtl/>
        </w:rPr>
        <w:tab/>
        <w:t xml:space="preserve">למשל, בסעיף קטן ב' יש </w:t>
      </w:r>
      <w:r>
        <w:rPr>
          <w:rFonts w:cs="David"/>
          <w:sz w:val="24"/>
          <w:szCs w:val="24"/>
          <w:rtl/>
        </w:rPr>
        <w:t xml:space="preserve">לנו הוראה ספציפית לעניין תקנות 56, 57 ו-58 לתקנות הרישיונות. אלה בעצם ארבעת ההוראות שבכפוף להן יחול סעיף קטן א'. </w:t>
      </w:r>
    </w:p>
    <w:p w:rsidR="00000000" w:rsidRDefault="003A4BE5">
      <w:pPr>
        <w:pStyle w:val="TableText"/>
        <w:spacing w:line="240" w:lineRule="auto"/>
        <w:rPr>
          <w:rFonts w:cs="David"/>
          <w:sz w:val="24"/>
          <w:szCs w:val="24"/>
          <w:rtl/>
        </w:rPr>
      </w:pPr>
    </w:p>
    <w:p w:rsidR="00000000" w:rsidRDefault="003A4BE5">
      <w:pPr>
        <w:bidi/>
        <w:jc w:val="both"/>
        <w:rPr>
          <w:rFonts w:cs="David"/>
          <w:u w:val="single"/>
          <w:rtl/>
        </w:rPr>
      </w:pPr>
      <w:r>
        <w:rPr>
          <w:rFonts w:cs="David"/>
          <w:u w:val="single"/>
          <w:rtl/>
        </w:rPr>
        <w:t>היו"ר יצחק וקנין:</w:t>
      </w:r>
    </w:p>
    <w:p w:rsidR="00000000" w:rsidRDefault="003A4BE5">
      <w:pPr>
        <w:pStyle w:val="TableText"/>
        <w:spacing w:line="240" w:lineRule="auto"/>
        <w:rPr>
          <w:rFonts w:cs="David"/>
          <w:sz w:val="24"/>
          <w:szCs w:val="24"/>
          <w:rtl/>
        </w:rPr>
      </w:pPr>
    </w:p>
    <w:p w:rsidR="00000000" w:rsidRDefault="003A4BE5">
      <w:pPr>
        <w:pStyle w:val="TableText"/>
        <w:spacing w:line="240" w:lineRule="auto"/>
        <w:rPr>
          <w:rFonts w:cs="David"/>
          <w:sz w:val="24"/>
          <w:szCs w:val="24"/>
          <w:rtl/>
        </w:rPr>
      </w:pPr>
      <w:r>
        <w:rPr>
          <w:rFonts w:cs="David"/>
          <w:sz w:val="24"/>
          <w:szCs w:val="24"/>
          <w:rtl/>
        </w:rPr>
        <w:tab/>
        <w:t>הערות?</w:t>
      </w:r>
    </w:p>
    <w:p w:rsidR="00000000" w:rsidRDefault="003A4BE5">
      <w:pPr>
        <w:pStyle w:val="TableText"/>
        <w:spacing w:line="240" w:lineRule="auto"/>
        <w:rPr>
          <w:rFonts w:cs="David"/>
          <w:sz w:val="24"/>
          <w:szCs w:val="24"/>
          <w:rtl/>
        </w:rPr>
      </w:pPr>
    </w:p>
    <w:p w:rsidR="00000000" w:rsidRDefault="003A4BE5">
      <w:pPr>
        <w:pStyle w:val="TableText"/>
        <w:spacing w:line="240" w:lineRule="auto"/>
        <w:rPr>
          <w:rFonts w:cs="David"/>
          <w:sz w:val="24"/>
          <w:szCs w:val="24"/>
          <w:u w:val="single"/>
          <w:rtl/>
        </w:rPr>
      </w:pPr>
      <w:r>
        <w:rPr>
          <w:rFonts w:cs="David"/>
          <w:sz w:val="24"/>
          <w:szCs w:val="24"/>
          <w:u w:val="single"/>
          <w:rtl/>
        </w:rPr>
        <w:t>יובל לוטן:</w:t>
      </w:r>
    </w:p>
    <w:p w:rsidR="00000000" w:rsidRDefault="003A4BE5">
      <w:pPr>
        <w:pStyle w:val="TableText"/>
        <w:spacing w:line="240" w:lineRule="auto"/>
        <w:rPr>
          <w:rFonts w:cs="David"/>
          <w:sz w:val="24"/>
          <w:szCs w:val="24"/>
          <w:u w:val="single"/>
          <w:rtl/>
        </w:rPr>
      </w:pPr>
    </w:p>
    <w:p w:rsidR="00000000" w:rsidRDefault="003A4BE5">
      <w:pPr>
        <w:pStyle w:val="TableText"/>
        <w:spacing w:line="240" w:lineRule="auto"/>
        <w:rPr>
          <w:rFonts w:cs="David"/>
          <w:sz w:val="24"/>
          <w:szCs w:val="24"/>
          <w:rtl/>
        </w:rPr>
      </w:pPr>
      <w:r>
        <w:rPr>
          <w:rFonts w:cs="David"/>
          <w:sz w:val="24"/>
          <w:szCs w:val="24"/>
          <w:rtl/>
        </w:rPr>
        <w:tab/>
        <w:t xml:space="preserve">אני חושב שההערה של היועץ המשפטי היא מאוד חשובה ומבורכת. אני רק הייתי מבקש לעשות איזה תיקון קטן. </w:t>
      </w:r>
    </w:p>
    <w:p w:rsidR="00000000" w:rsidRDefault="003A4BE5">
      <w:pPr>
        <w:pStyle w:val="TableText"/>
        <w:spacing w:line="240" w:lineRule="auto"/>
        <w:rPr>
          <w:rFonts w:cs="David"/>
          <w:sz w:val="24"/>
          <w:szCs w:val="24"/>
          <w:rtl/>
        </w:rPr>
      </w:pPr>
    </w:p>
    <w:p w:rsidR="00000000" w:rsidRDefault="003A4BE5">
      <w:pPr>
        <w:pStyle w:val="a8"/>
        <w:rPr>
          <w:rFonts w:cs="David"/>
          <w:rtl/>
        </w:rPr>
      </w:pPr>
      <w:r>
        <w:rPr>
          <w:rFonts w:cs="David"/>
          <w:rtl/>
        </w:rPr>
        <w:tab/>
        <w:t>ד</w:t>
      </w:r>
      <w:r>
        <w:rPr>
          <w:rFonts w:cs="David"/>
          <w:rtl/>
        </w:rPr>
        <w:t>יברת על העניינים שנקבעו הסדרים בחוק החדש, או שזה יהיה במקום או שזה יהיה עניינים שהוסדרו בחוק החדש. אני חושב שהמילה "במקום" היא קצת בעייתית וצריך למצוא את הנוסח המתאים. כמו שאמרת קודם, בצדק, לא תמיד זה סותר. לפעמים זה קצת בצד, זה משהו דומה, אבל זה עוסק באות</w:t>
      </w:r>
      <w:r>
        <w:rPr>
          <w:rFonts w:cs="David"/>
          <w:rtl/>
        </w:rPr>
        <w:t xml:space="preserve">ו נושא. </w:t>
      </w:r>
    </w:p>
    <w:p w:rsidR="00000000" w:rsidRDefault="003A4BE5">
      <w:pPr>
        <w:pStyle w:val="a8"/>
        <w:rPr>
          <w:rFonts w:cs="David"/>
          <w:rtl/>
        </w:rPr>
      </w:pPr>
    </w:p>
    <w:p w:rsidR="00000000" w:rsidRDefault="003A4BE5">
      <w:pPr>
        <w:pStyle w:val="a8"/>
        <w:rPr>
          <w:rFonts w:cs="David"/>
          <w:rtl/>
        </w:rPr>
      </w:pPr>
      <w:r>
        <w:rPr>
          <w:rFonts w:cs="David"/>
          <w:rtl/>
        </w:rPr>
        <w:tab/>
        <w:t xml:space="preserve">אני מדבר עכשיו כמי שהחוק בעצם חל עליו. בקלות יכול להיווצר מצב שאתה מתמודד מול שני נושאים שמוסדרים בשני מקומות. בדרך כלל עובדים עם התקנות כי זה התפעול היום יומי. אני חושב שבניסוח הסופי צריך להדגיש שבנושאים שבאותו עניין נקבעו הסדרים בחוק החדש, לא </w:t>
      </w:r>
      <w:r>
        <w:rPr>
          <w:rFonts w:cs="David"/>
          <w:rtl/>
        </w:rPr>
        <w:t xml:space="preserve">יחולו התקנות. </w:t>
      </w:r>
    </w:p>
    <w:p w:rsidR="00000000" w:rsidRDefault="003A4BE5">
      <w:pPr>
        <w:pStyle w:val="a8"/>
        <w:rPr>
          <w:rFonts w:cs="David"/>
          <w:rtl/>
        </w:rPr>
      </w:pPr>
    </w:p>
    <w:p w:rsidR="00000000" w:rsidRDefault="003A4BE5">
      <w:pPr>
        <w:pStyle w:val="a8"/>
        <w:rPr>
          <w:rFonts w:cs="David"/>
          <w:u w:val="single"/>
          <w:rtl/>
        </w:rPr>
      </w:pPr>
      <w:r>
        <w:rPr>
          <w:rFonts w:cs="David"/>
          <w:u w:val="single"/>
          <w:rtl/>
        </w:rPr>
        <w:t>רננה שחר:</w:t>
      </w:r>
    </w:p>
    <w:p w:rsidR="00000000" w:rsidRDefault="003A4BE5">
      <w:pPr>
        <w:pStyle w:val="TableText"/>
        <w:spacing w:line="240" w:lineRule="auto"/>
        <w:rPr>
          <w:rFonts w:cs="David"/>
          <w:sz w:val="24"/>
          <w:szCs w:val="24"/>
          <w:rtl/>
        </w:rPr>
      </w:pPr>
    </w:p>
    <w:p w:rsidR="00000000" w:rsidRDefault="003A4BE5">
      <w:pPr>
        <w:pStyle w:val="TableText"/>
        <w:spacing w:line="240" w:lineRule="auto"/>
        <w:jc w:val="both"/>
        <w:rPr>
          <w:rFonts w:cs="David"/>
          <w:sz w:val="24"/>
          <w:szCs w:val="24"/>
          <w:rtl/>
        </w:rPr>
      </w:pPr>
      <w:r>
        <w:rPr>
          <w:rFonts w:cs="David"/>
          <w:sz w:val="24"/>
          <w:szCs w:val="24"/>
          <w:rtl/>
        </w:rPr>
        <w:tab/>
        <w:t>אנחנו לא מסכימים לזה ואני אסביר למה. החוק קובע בעיקר הסדרי מסגרת. כמה שהחוק הוא ארוך, התקינה היא הרבה יותר ארוכה ומפורטת בתקנות עצמן.</w:t>
      </w:r>
    </w:p>
    <w:p w:rsidR="00000000" w:rsidRDefault="003A4BE5">
      <w:pPr>
        <w:pStyle w:val="TableText"/>
        <w:spacing w:line="240" w:lineRule="auto"/>
        <w:jc w:val="both"/>
        <w:rPr>
          <w:rFonts w:cs="David"/>
          <w:sz w:val="24"/>
          <w:szCs w:val="24"/>
          <w:rtl/>
        </w:rPr>
      </w:pPr>
    </w:p>
    <w:p w:rsidR="00000000" w:rsidRDefault="003A4BE5">
      <w:pPr>
        <w:pStyle w:val="TableText"/>
        <w:spacing w:line="240" w:lineRule="auto"/>
        <w:jc w:val="both"/>
        <w:rPr>
          <w:rFonts w:cs="David"/>
          <w:sz w:val="24"/>
          <w:szCs w:val="24"/>
          <w:rtl/>
        </w:rPr>
      </w:pPr>
      <w:r>
        <w:rPr>
          <w:rFonts w:cs="David"/>
          <w:sz w:val="24"/>
          <w:szCs w:val="24"/>
          <w:rtl/>
        </w:rPr>
        <w:tab/>
        <w:t>אני אתן דוגמה. סעיף 17 להצעת החוק קובע את התנאים למתן רישיון הפעלה אווירי. תקנות ההפעלה אף ה</w:t>
      </w:r>
      <w:r>
        <w:rPr>
          <w:rFonts w:cs="David"/>
          <w:sz w:val="24"/>
          <w:szCs w:val="24"/>
          <w:rtl/>
        </w:rPr>
        <w:t>ן קובעות תנאים למתן רישיון הפעלה אווירית. היום קוראים לזה רישיון הפעלה מבצעי. אין ספק שהתקנות ימשיכו לחול. הן משום שהתנאים האלה קבועים. כתוב: "המבקש יוכיח להנחת דעתו של המנהל כי ברשותו כלי הטיס, המתקנים והציוד התעופתי", ואז התקנה מפרטת בדיוק איזה מתקנים, א</w:t>
      </w:r>
      <w:r>
        <w:rPr>
          <w:rFonts w:cs="David"/>
          <w:sz w:val="24"/>
          <w:szCs w:val="24"/>
          <w:rtl/>
        </w:rPr>
        <w:t>יזה ציוד ואיזה כלי טיס,  והן משום סמכותו של שר התחבורה לפי סעיף 43 לקבוע תנאים נוספים למתן הרישיון.</w:t>
      </w:r>
    </w:p>
    <w:p w:rsidR="00000000" w:rsidRDefault="003A4BE5">
      <w:pPr>
        <w:pStyle w:val="TableText"/>
        <w:spacing w:line="240" w:lineRule="auto"/>
        <w:jc w:val="both"/>
        <w:rPr>
          <w:rFonts w:cs="David"/>
          <w:sz w:val="24"/>
          <w:szCs w:val="24"/>
          <w:rtl/>
        </w:rPr>
      </w:pPr>
    </w:p>
    <w:p w:rsidR="00000000" w:rsidRDefault="003A4BE5">
      <w:pPr>
        <w:pStyle w:val="TableText"/>
        <w:spacing w:line="240" w:lineRule="auto"/>
        <w:jc w:val="both"/>
        <w:rPr>
          <w:rFonts w:cs="David"/>
          <w:sz w:val="24"/>
          <w:szCs w:val="24"/>
          <w:rtl/>
        </w:rPr>
      </w:pPr>
      <w:r>
        <w:rPr>
          <w:rFonts w:cs="David"/>
          <w:sz w:val="24"/>
          <w:szCs w:val="24"/>
          <w:rtl/>
        </w:rPr>
        <w:tab/>
        <w:t>לכן, המונח המעורפל באותם עניינים – החוק מסדיר את כל העניינים. כל העניינים שקבועים בתקנות מוסדרים בחוק, כהסדר הראשי, העקרונות. העקרונות קבועים בחוק, הפירוט</w:t>
      </w:r>
      <w:r>
        <w:rPr>
          <w:rFonts w:cs="David"/>
          <w:sz w:val="24"/>
          <w:szCs w:val="24"/>
          <w:rtl/>
        </w:rPr>
        <w:t xml:space="preserve"> בתקנות. אם כל התקנות לא יהיו בתוקף באותם עניינים שקבועים בחוק, זה אומר שכל תקנות הטיס לא בתוקף. לא ניתן להסכים לכזה סוג של נוסח. </w:t>
      </w:r>
    </w:p>
    <w:p w:rsidR="00000000" w:rsidRDefault="003A4BE5">
      <w:pPr>
        <w:pStyle w:val="TableText"/>
        <w:spacing w:line="240" w:lineRule="auto"/>
        <w:jc w:val="both"/>
        <w:rPr>
          <w:rFonts w:cs="David"/>
          <w:sz w:val="24"/>
          <w:szCs w:val="24"/>
          <w:rtl/>
        </w:rPr>
      </w:pPr>
    </w:p>
    <w:p w:rsidR="00000000" w:rsidRDefault="003A4BE5">
      <w:pPr>
        <w:bidi/>
        <w:jc w:val="both"/>
        <w:rPr>
          <w:rFonts w:cs="David"/>
          <w:u w:val="single"/>
          <w:rtl/>
        </w:rPr>
      </w:pPr>
      <w:r>
        <w:rPr>
          <w:rFonts w:cs="David"/>
          <w:u w:val="single"/>
          <w:rtl/>
        </w:rPr>
        <w:t>היו"ר יצחק וקנין:</w:t>
      </w:r>
    </w:p>
    <w:p w:rsidR="00000000" w:rsidRDefault="003A4BE5">
      <w:pPr>
        <w:pStyle w:val="TableText"/>
        <w:spacing w:line="240" w:lineRule="auto"/>
        <w:jc w:val="both"/>
        <w:rPr>
          <w:rFonts w:cs="David"/>
          <w:sz w:val="24"/>
          <w:szCs w:val="24"/>
          <w:rtl/>
        </w:rPr>
      </w:pPr>
    </w:p>
    <w:p w:rsidR="00000000" w:rsidRDefault="003A4BE5">
      <w:pPr>
        <w:pStyle w:val="TableText"/>
        <w:spacing w:line="240" w:lineRule="auto"/>
        <w:jc w:val="both"/>
        <w:rPr>
          <w:rFonts w:cs="David"/>
          <w:sz w:val="24"/>
          <w:szCs w:val="24"/>
          <w:rtl/>
        </w:rPr>
      </w:pPr>
      <w:r>
        <w:rPr>
          <w:rFonts w:cs="David"/>
          <w:sz w:val="24"/>
          <w:szCs w:val="24"/>
          <w:rtl/>
        </w:rPr>
        <w:tab/>
        <w:t xml:space="preserve">האם ירדתם לסוף דעתה? אני ירדתי לסוף דעתה. </w:t>
      </w:r>
    </w:p>
    <w:p w:rsidR="00000000" w:rsidRDefault="003A4BE5">
      <w:pPr>
        <w:pStyle w:val="TableText"/>
        <w:spacing w:line="240" w:lineRule="auto"/>
        <w:jc w:val="both"/>
        <w:rPr>
          <w:rFonts w:cs="David"/>
          <w:sz w:val="24"/>
          <w:szCs w:val="24"/>
          <w:rtl/>
        </w:rPr>
      </w:pPr>
    </w:p>
    <w:p w:rsidR="00000000" w:rsidRDefault="003A4BE5">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3A4BE5">
      <w:pPr>
        <w:pStyle w:val="TableText"/>
        <w:spacing w:line="240" w:lineRule="auto"/>
        <w:jc w:val="both"/>
        <w:rPr>
          <w:rFonts w:cs="David"/>
          <w:sz w:val="24"/>
          <w:szCs w:val="24"/>
          <w:rtl/>
        </w:rPr>
      </w:pPr>
    </w:p>
    <w:p w:rsidR="00000000" w:rsidRDefault="003A4BE5">
      <w:pPr>
        <w:pStyle w:val="TableText"/>
        <w:spacing w:line="240" w:lineRule="auto"/>
        <w:jc w:val="both"/>
        <w:rPr>
          <w:rFonts w:cs="David"/>
          <w:sz w:val="24"/>
          <w:szCs w:val="24"/>
          <w:rtl/>
        </w:rPr>
      </w:pPr>
      <w:r>
        <w:rPr>
          <w:rFonts w:cs="David"/>
          <w:sz w:val="24"/>
          <w:szCs w:val="24"/>
          <w:rtl/>
        </w:rPr>
        <w:tab/>
        <w:t>אני לא במחלוקת עם יובל באשר לזה שאם חוק הטיס קוב</w:t>
      </w:r>
      <w:r>
        <w:rPr>
          <w:rFonts w:cs="David"/>
          <w:sz w:val="24"/>
          <w:szCs w:val="24"/>
          <w:rtl/>
        </w:rPr>
        <w:t>ע, נניח, סמכויות מסוימות למפקח לבדיקת נשיפה ובדיקות של אלכוהול ויש סמכויות כאלה בתקנות אחרות, בוודאי שההסדר בחוק הטיס הוא ההסדר כי הוא ההסדר במקום ההסדר של התקנות. זה נראה לי מאוד ברור. גם הדוגמאות שנתן איתי לגבי ועדת ערר לרישוי והוועדה הרפואית, הם מחליפים</w:t>
      </w:r>
      <w:r>
        <w:rPr>
          <w:rFonts w:cs="David"/>
          <w:sz w:val="24"/>
          <w:szCs w:val="24"/>
          <w:rtl/>
        </w:rPr>
        <w:t xml:space="preserve"> את התקנות, הם  באו במקומם. זה נראה לי מאוד ברור. </w:t>
      </w:r>
    </w:p>
    <w:p w:rsidR="00000000" w:rsidRDefault="003A4BE5">
      <w:pPr>
        <w:pStyle w:val="TableText"/>
        <w:spacing w:line="240" w:lineRule="auto"/>
        <w:jc w:val="both"/>
        <w:rPr>
          <w:rFonts w:cs="David"/>
          <w:sz w:val="24"/>
          <w:szCs w:val="24"/>
          <w:rtl/>
        </w:rPr>
      </w:pPr>
    </w:p>
    <w:p w:rsidR="00000000" w:rsidRDefault="003A4BE5">
      <w:pPr>
        <w:pStyle w:val="TableText"/>
        <w:spacing w:line="240" w:lineRule="auto"/>
        <w:jc w:val="both"/>
        <w:rPr>
          <w:rFonts w:cs="David"/>
          <w:sz w:val="24"/>
          <w:szCs w:val="24"/>
          <w:u w:val="single"/>
          <w:rtl/>
        </w:rPr>
      </w:pPr>
      <w:r>
        <w:rPr>
          <w:rFonts w:cs="David"/>
          <w:sz w:val="24"/>
          <w:szCs w:val="24"/>
          <w:u w:val="single"/>
          <w:rtl/>
        </w:rPr>
        <w:t>יובל לוטן:</w:t>
      </w:r>
    </w:p>
    <w:p w:rsidR="00000000" w:rsidRDefault="003A4BE5">
      <w:pPr>
        <w:pStyle w:val="TableText"/>
        <w:spacing w:line="240" w:lineRule="auto"/>
        <w:jc w:val="both"/>
        <w:rPr>
          <w:rFonts w:cs="David"/>
          <w:sz w:val="24"/>
          <w:szCs w:val="24"/>
          <w:u w:val="single"/>
          <w:rtl/>
        </w:rPr>
      </w:pPr>
    </w:p>
    <w:p w:rsidR="00000000" w:rsidRDefault="003A4BE5">
      <w:pPr>
        <w:pStyle w:val="TableText"/>
        <w:spacing w:line="240" w:lineRule="auto"/>
        <w:jc w:val="both"/>
        <w:rPr>
          <w:rFonts w:cs="David"/>
          <w:sz w:val="24"/>
          <w:szCs w:val="24"/>
          <w:rtl/>
        </w:rPr>
      </w:pPr>
      <w:r>
        <w:rPr>
          <w:rFonts w:cs="David"/>
          <w:sz w:val="24"/>
          <w:szCs w:val="24"/>
          <w:rtl/>
        </w:rPr>
        <w:tab/>
        <w:t>אני חושב שיש פה אתגר ניסוחי לא פשוט כי בכל זאת חל שינוי מהחוק הישן לחוק החדש בזה שהחוק החדש הרבה יותר מפורט. קודם היה חוק הרבה יותר כללי ובעצם הכול הוסדר בתקנות. כיום יש לא מעט הסדרים שמצאו א</w:t>
      </w:r>
      <w:r>
        <w:rPr>
          <w:rFonts w:cs="David"/>
          <w:sz w:val="24"/>
          <w:szCs w:val="24"/>
          <w:rtl/>
        </w:rPr>
        <w:t xml:space="preserve">ת מקומם בחוק, שהם מאוד פרטניים בסעיפים מסוימים ובסעיפים אחרים - - - </w:t>
      </w:r>
    </w:p>
    <w:p w:rsidR="00000000" w:rsidRDefault="003A4BE5">
      <w:pPr>
        <w:pStyle w:val="TableText"/>
        <w:spacing w:line="240" w:lineRule="auto"/>
        <w:jc w:val="both"/>
        <w:rPr>
          <w:rFonts w:cs="David"/>
          <w:sz w:val="24"/>
          <w:szCs w:val="24"/>
          <w:rtl/>
        </w:rPr>
      </w:pPr>
    </w:p>
    <w:p w:rsidR="00000000" w:rsidRDefault="003A4BE5">
      <w:pPr>
        <w:bidi/>
        <w:jc w:val="both"/>
        <w:rPr>
          <w:rFonts w:cs="David"/>
          <w:u w:val="single"/>
          <w:rtl/>
        </w:rPr>
      </w:pPr>
      <w:r>
        <w:rPr>
          <w:rFonts w:cs="David"/>
          <w:u w:val="single"/>
          <w:rtl/>
        </w:rPr>
        <w:t>היו"ר יצחק וקנין:</w:t>
      </w:r>
    </w:p>
    <w:p w:rsidR="00000000" w:rsidRDefault="003A4BE5">
      <w:pPr>
        <w:pStyle w:val="TableText"/>
        <w:spacing w:line="240" w:lineRule="auto"/>
        <w:jc w:val="both"/>
        <w:rPr>
          <w:rFonts w:cs="David"/>
          <w:sz w:val="24"/>
          <w:szCs w:val="24"/>
          <w:rtl/>
        </w:rPr>
      </w:pPr>
    </w:p>
    <w:p w:rsidR="00000000" w:rsidRDefault="003A4BE5">
      <w:pPr>
        <w:pStyle w:val="TableText"/>
        <w:spacing w:line="240" w:lineRule="auto"/>
        <w:jc w:val="both"/>
        <w:rPr>
          <w:rFonts w:cs="David"/>
          <w:sz w:val="24"/>
          <w:szCs w:val="24"/>
          <w:rtl/>
        </w:rPr>
      </w:pPr>
      <w:r>
        <w:rPr>
          <w:rFonts w:cs="David"/>
          <w:sz w:val="24"/>
          <w:szCs w:val="24"/>
          <w:rtl/>
        </w:rPr>
        <w:tab/>
        <w:t xml:space="preserve">כמה שהם יהיו פרטניים, עדיין הם לא יכולים לקחת את כל המכלול. כמו שציינה רננה, התקנות יותר נכנסות לניואנסים ולמה צריך להיות בכל דבר ועניין. החקיקה הראשית היא העיקרון. </w:t>
      </w:r>
    </w:p>
    <w:p w:rsidR="00000000" w:rsidRDefault="003A4BE5">
      <w:pPr>
        <w:pStyle w:val="TableText"/>
        <w:spacing w:line="240" w:lineRule="auto"/>
        <w:jc w:val="both"/>
        <w:rPr>
          <w:rFonts w:cs="David"/>
          <w:sz w:val="24"/>
          <w:szCs w:val="24"/>
          <w:rtl/>
        </w:rPr>
      </w:pPr>
    </w:p>
    <w:p w:rsidR="00000000" w:rsidRDefault="003A4BE5">
      <w:pPr>
        <w:pStyle w:val="TableText"/>
        <w:spacing w:line="240" w:lineRule="auto"/>
        <w:jc w:val="both"/>
        <w:rPr>
          <w:rFonts w:cs="David"/>
          <w:sz w:val="24"/>
          <w:szCs w:val="24"/>
          <w:u w:val="single"/>
          <w:rtl/>
        </w:rPr>
      </w:pPr>
      <w:r>
        <w:rPr>
          <w:rFonts w:cs="David"/>
          <w:sz w:val="24"/>
          <w:szCs w:val="24"/>
          <w:u w:val="single"/>
          <w:rtl/>
        </w:rPr>
        <w:t>איתי עצמון:</w:t>
      </w:r>
    </w:p>
    <w:p w:rsidR="00000000" w:rsidRDefault="003A4BE5">
      <w:pPr>
        <w:pStyle w:val="TableText"/>
        <w:spacing w:line="240" w:lineRule="auto"/>
        <w:jc w:val="both"/>
        <w:rPr>
          <w:rFonts w:cs="David"/>
          <w:sz w:val="24"/>
          <w:szCs w:val="24"/>
          <w:u w:val="single"/>
          <w:rtl/>
        </w:rPr>
      </w:pPr>
    </w:p>
    <w:p w:rsidR="00000000" w:rsidRDefault="003A4BE5">
      <w:pPr>
        <w:pStyle w:val="TableText"/>
        <w:spacing w:line="240" w:lineRule="auto"/>
        <w:jc w:val="both"/>
        <w:rPr>
          <w:rFonts w:cs="David"/>
          <w:sz w:val="24"/>
          <w:szCs w:val="24"/>
          <w:rtl/>
        </w:rPr>
      </w:pPr>
      <w:r>
        <w:rPr>
          <w:rFonts w:cs="David"/>
          <w:sz w:val="24"/>
          <w:szCs w:val="24"/>
          <w:rtl/>
        </w:rPr>
        <w:tab/>
        <w:t>אני מוכרח להגיד שבאמת התלבטתי בעניין הזה, האם כדאי לכתוב במקום או לא כדאי. אני חושב שלמען הבהירות, רצוי כן לומר שככל שיש הסדר שבא להחליף – כמו שנתתי את הדוגמה קודם. אנחנו הגענו במפורש לנושא מסוים של ועדות ערר, אז זה ברור שזה בא להחליף, זה במ</w:t>
      </w:r>
      <w:r>
        <w:rPr>
          <w:rFonts w:cs="David"/>
          <w:sz w:val="24"/>
          <w:szCs w:val="24"/>
          <w:rtl/>
        </w:rPr>
        <w:t>קום התקנות.</w:t>
      </w:r>
    </w:p>
    <w:p w:rsidR="00000000" w:rsidRDefault="003A4BE5">
      <w:pPr>
        <w:pStyle w:val="TableText"/>
        <w:spacing w:line="240" w:lineRule="auto"/>
        <w:jc w:val="both"/>
        <w:rPr>
          <w:rFonts w:cs="David"/>
          <w:sz w:val="24"/>
          <w:szCs w:val="24"/>
          <w:rtl/>
        </w:rPr>
      </w:pPr>
    </w:p>
    <w:p w:rsidR="00000000" w:rsidRDefault="003A4BE5">
      <w:pPr>
        <w:pStyle w:val="TableText"/>
        <w:spacing w:line="240" w:lineRule="auto"/>
        <w:jc w:val="both"/>
        <w:rPr>
          <w:rFonts w:cs="David"/>
          <w:sz w:val="24"/>
          <w:szCs w:val="24"/>
          <w:u w:val="single"/>
          <w:rtl/>
        </w:rPr>
      </w:pPr>
      <w:r>
        <w:rPr>
          <w:rFonts w:cs="David"/>
          <w:sz w:val="24"/>
          <w:szCs w:val="24"/>
          <w:u w:val="single"/>
          <w:rtl/>
        </w:rPr>
        <w:t>יערה למברגר:</w:t>
      </w:r>
    </w:p>
    <w:p w:rsidR="00000000" w:rsidRDefault="003A4BE5">
      <w:pPr>
        <w:pStyle w:val="TableText"/>
        <w:spacing w:line="240" w:lineRule="auto"/>
        <w:jc w:val="both"/>
        <w:rPr>
          <w:rFonts w:cs="David"/>
          <w:sz w:val="24"/>
          <w:szCs w:val="24"/>
          <w:u w:val="single"/>
          <w:rtl/>
        </w:rPr>
      </w:pPr>
    </w:p>
    <w:p w:rsidR="00000000" w:rsidRDefault="003A4BE5">
      <w:pPr>
        <w:pStyle w:val="TableText"/>
        <w:spacing w:line="240" w:lineRule="auto"/>
        <w:jc w:val="both"/>
        <w:rPr>
          <w:rFonts w:cs="David"/>
          <w:sz w:val="24"/>
          <w:szCs w:val="24"/>
          <w:rtl/>
        </w:rPr>
      </w:pPr>
      <w:r>
        <w:rPr>
          <w:rFonts w:cs="David"/>
          <w:sz w:val="24"/>
          <w:szCs w:val="24"/>
          <w:rtl/>
        </w:rPr>
        <w:tab/>
        <w:t xml:space="preserve">אולי גם חשוב להזכיר שנעזרנו בסעיף 23 לחוק הפרשנות, שמשתמש בלשון של "במקום". הוא עוסק באותו נושא. הוא עוסק במצב שדין בוטל ומחליף אותו דין אחר. לכן אני חושבת שיש איזה תועלת להשתמש בלשון שהיא דומה. </w:t>
      </w:r>
    </w:p>
    <w:p w:rsidR="00000000" w:rsidRDefault="003A4BE5">
      <w:pPr>
        <w:pStyle w:val="TableText"/>
        <w:spacing w:line="240" w:lineRule="auto"/>
        <w:jc w:val="both"/>
        <w:rPr>
          <w:rFonts w:cs="David"/>
          <w:sz w:val="24"/>
          <w:szCs w:val="24"/>
          <w:rtl/>
        </w:rPr>
      </w:pPr>
    </w:p>
    <w:p w:rsidR="00000000" w:rsidRDefault="003A4BE5">
      <w:pPr>
        <w:pStyle w:val="TableText"/>
        <w:spacing w:line="240" w:lineRule="auto"/>
        <w:jc w:val="both"/>
        <w:rPr>
          <w:rFonts w:cs="David"/>
          <w:sz w:val="24"/>
          <w:szCs w:val="24"/>
          <w:u w:val="single"/>
          <w:rtl/>
        </w:rPr>
      </w:pPr>
      <w:r>
        <w:rPr>
          <w:rFonts w:cs="David"/>
          <w:sz w:val="24"/>
          <w:szCs w:val="24"/>
          <w:u w:val="single"/>
          <w:rtl/>
        </w:rPr>
        <w:t>יובל לוטן:</w:t>
      </w:r>
    </w:p>
    <w:p w:rsidR="00000000" w:rsidRDefault="003A4BE5">
      <w:pPr>
        <w:pStyle w:val="TableText"/>
        <w:spacing w:line="240" w:lineRule="auto"/>
        <w:jc w:val="both"/>
        <w:rPr>
          <w:rFonts w:cs="David"/>
          <w:sz w:val="24"/>
          <w:szCs w:val="24"/>
          <w:u w:val="single"/>
          <w:rtl/>
        </w:rPr>
      </w:pPr>
    </w:p>
    <w:p w:rsidR="00000000" w:rsidRDefault="003A4BE5">
      <w:pPr>
        <w:pStyle w:val="TableText"/>
        <w:spacing w:line="240" w:lineRule="auto"/>
        <w:jc w:val="both"/>
        <w:rPr>
          <w:rFonts w:cs="David"/>
          <w:sz w:val="24"/>
          <w:szCs w:val="24"/>
          <w:rtl/>
        </w:rPr>
      </w:pPr>
      <w:r>
        <w:rPr>
          <w:rFonts w:cs="David"/>
          <w:sz w:val="24"/>
          <w:szCs w:val="24"/>
          <w:rtl/>
        </w:rPr>
        <w:tab/>
        <w:t>אני חרד ממצב שבאות</w:t>
      </w:r>
      <w:r>
        <w:rPr>
          <w:rFonts w:cs="David"/>
          <w:sz w:val="24"/>
          <w:szCs w:val="24"/>
          <w:rtl/>
        </w:rPr>
        <w:t xml:space="preserve">ו נושא תהיינה שתי תקנות, או תקנה וחוק שהן לא בדיוק אותו דבר. </w:t>
      </w:r>
    </w:p>
    <w:p w:rsidR="00000000" w:rsidRDefault="003A4BE5">
      <w:pPr>
        <w:pStyle w:val="TableText"/>
        <w:spacing w:line="240" w:lineRule="auto"/>
        <w:jc w:val="both"/>
        <w:rPr>
          <w:rFonts w:cs="David"/>
          <w:sz w:val="24"/>
          <w:szCs w:val="24"/>
          <w:rtl/>
        </w:rPr>
      </w:pPr>
    </w:p>
    <w:p w:rsidR="00000000" w:rsidRDefault="003A4BE5">
      <w:pPr>
        <w:pStyle w:val="TableText"/>
        <w:spacing w:line="240" w:lineRule="auto"/>
        <w:jc w:val="both"/>
        <w:rPr>
          <w:rFonts w:cs="David"/>
          <w:sz w:val="24"/>
          <w:szCs w:val="24"/>
          <w:u w:val="single"/>
          <w:rtl/>
        </w:rPr>
      </w:pPr>
      <w:r>
        <w:rPr>
          <w:rFonts w:cs="David"/>
          <w:sz w:val="24"/>
          <w:szCs w:val="24"/>
          <w:u w:val="single"/>
          <w:rtl/>
        </w:rPr>
        <w:t>איתי עצמון:</w:t>
      </w:r>
    </w:p>
    <w:p w:rsidR="00000000" w:rsidRDefault="003A4BE5">
      <w:pPr>
        <w:pStyle w:val="TableText"/>
        <w:spacing w:line="240" w:lineRule="auto"/>
        <w:jc w:val="both"/>
        <w:rPr>
          <w:rFonts w:cs="David"/>
          <w:sz w:val="24"/>
          <w:szCs w:val="24"/>
          <w:u w:val="single"/>
          <w:rtl/>
        </w:rPr>
      </w:pPr>
    </w:p>
    <w:p w:rsidR="00000000" w:rsidRDefault="003A4BE5">
      <w:pPr>
        <w:pStyle w:val="TableText"/>
        <w:spacing w:line="240" w:lineRule="auto"/>
        <w:jc w:val="both"/>
        <w:rPr>
          <w:rFonts w:cs="David"/>
          <w:sz w:val="24"/>
          <w:szCs w:val="24"/>
          <w:rtl/>
        </w:rPr>
      </w:pPr>
      <w:r>
        <w:rPr>
          <w:rFonts w:cs="David"/>
          <w:sz w:val="24"/>
          <w:szCs w:val="24"/>
          <w:rtl/>
        </w:rPr>
        <w:tab/>
        <w:t>יש לך דוגמה קונקרטית?</w:t>
      </w:r>
    </w:p>
    <w:p w:rsidR="00000000" w:rsidRDefault="003A4BE5">
      <w:pPr>
        <w:pStyle w:val="TableText"/>
        <w:spacing w:line="240" w:lineRule="auto"/>
        <w:jc w:val="both"/>
        <w:rPr>
          <w:rFonts w:cs="David"/>
          <w:sz w:val="24"/>
          <w:szCs w:val="24"/>
          <w:rtl/>
        </w:rPr>
      </w:pPr>
    </w:p>
    <w:p w:rsidR="00000000" w:rsidRDefault="003A4BE5">
      <w:pPr>
        <w:pStyle w:val="TableText"/>
        <w:spacing w:line="240" w:lineRule="auto"/>
        <w:jc w:val="both"/>
        <w:rPr>
          <w:rFonts w:cs="David"/>
          <w:sz w:val="24"/>
          <w:szCs w:val="24"/>
          <w:u w:val="single"/>
          <w:rtl/>
        </w:rPr>
      </w:pPr>
      <w:r>
        <w:rPr>
          <w:rFonts w:cs="David"/>
          <w:sz w:val="24"/>
          <w:szCs w:val="24"/>
          <w:u w:val="single"/>
          <w:rtl/>
        </w:rPr>
        <w:t>יובל לוטן:</w:t>
      </w:r>
    </w:p>
    <w:p w:rsidR="00000000" w:rsidRDefault="003A4BE5">
      <w:pPr>
        <w:pStyle w:val="TableText"/>
        <w:spacing w:line="240" w:lineRule="auto"/>
        <w:jc w:val="both"/>
        <w:rPr>
          <w:rFonts w:cs="David"/>
          <w:sz w:val="24"/>
          <w:szCs w:val="24"/>
          <w:u w:val="single"/>
          <w:rtl/>
        </w:rPr>
      </w:pPr>
    </w:p>
    <w:p w:rsidR="00000000" w:rsidRDefault="003A4BE5">
      <w:pPr>
        <w:pStyle w:val="TableText"/>
        <w:spacing w:line="240" w:lineRule="auto"/>
        <w:jc w:val="both"/>
        <w:rPr>
          <w:rFonts w:cs="David"/>
          <w:sz w:val="24"/>
          <w:szCs w:val="24"/>
          <w:rtl/>
        </w:rPr>
      </w:pPr>
      <w:r>
        <w:rPr>
          <w:rFonts w:cs="David"/>
          <w:sz w:val="24"/>
          <w:szCs w:val="24"/>
          <w:rtl/>
        </w:rPr>
        <w:tab/>
        <w:t xml:space="preserve">למשל, בעניין של כל ההסדרים של שלילת רישיון והפקעה. </w:t>
      </w:r>
    </w:p>
    <w:p w:rsidR="00000000" w:rsidRDefault="003A4BE5">
      <w:pPr>
        <w:pStyle w:val="TableText"/>
        <w:spacing w:line="240" w:lineRule="auto"/>
        <w:jc w:val="both"/>
        <w:rPr>
          <w:rFonts w:cs="David"/>
          <w:sz w:val="24"/>
          <w:szCs w:val="24"/>
          <w:rtl/>
        </w:rPr>
      </w:pPr>
    </w:p>
    <w:p w:rsidR="00000000" w:rsidRDefault="003A4BE5">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3A4BE5">
      <w:pPr>
        <w:pStyle w:val="TableText"/>
        <w:spacing w:line="240" w:lineRule="auto"/>
        <w:jc w:val="both"/>
        <w:rPr>
          <w:rFonts w:cs="David"/>
          <w:sz w:val="24"/>
          <w:szCs w:val="24"/>
          <w:rtl/>
        </w:rPr>
      </w:pPr>
    </w:p>
    <w:p w:rsidR="00000000" w:rsidRDefault="003A4BE5">
      <w:pPr>
        <w:pStyle w:val="TableText"/>
        <w:spacing w:line="240" w:lineRule="auto"/>
        <w:jc w:val="both"/>
        <w:rPr>
          <w:rFonts w:cs="David"/>
          <w:sz w:val="24"/>
          <w:szCs w:val="24"/>
          <w:rtl/>
        </w:rPr>
      </w:pPr>
      <w:r>
        <w:rPr>
          <w:rFonts w:cs="David"/>
          <w:sz w:val="24"/>
          <w:szCs w:val="24"/>
          <w:rtl/>
        </w:rPr>
        <w:tab/>
        <w:t>אני מסכימה שסעיף 35 גובר, הוא בא במקום.</w:t>
      </w:r>
    </w:p>
    <w:p w:rsidR="00000000" w:rsidRDefault="003A4BE5">
      <w:pPr>
        <w:pStyle w:val="TableText"/>
        <w:spacing w:line="240" w:lineRule="auto"/>
        <w:jc w:val="both"/>
        <w:rPr>
          <w:rFonts w:cs="David"/>
          <w:sz w:val="24"/>
          <w:szCs w:val="24"/>
          <w:rtl/>
        </w:rPr>
      </w:pPr>
    </w:p>
    <w:p w:rsidR="00000000" w:rsidRDefault="003A4BE5">
      <w:pPr>
        <w:pStyle w:val="TableText"/>
        <w:spacing w:line="240" w:lineRule="auto"/>
        <w:jc w:val="both"/>
        <w:rPr>
          <w:rFonts w:cs="David"/>
          <w:sz w:val="24"/>
          <w:szCs w:val="24"/>
          <w:u w:val="single"/>
          <w:rtl/>
        </w:rPr>
      </w:pPr>
      <w:r>
        <w:rPr>
          <w:rFonts w:cs="David"/>
          <w:sz w:val="24"/>
          <w:szCs w:val="24"/>
          <w:u w:val="single"/>
          <w:rtl/>
        </w:rPr>
        <w:t>איתי עצמון:</w:t>
      </w:r>
    </w:p>
    <w:p w:rsidR="00000000" w:rsidRDefault="003A4BE5">
      <w:pPr>
        <w:pStyle w:val="TableText"/>
        <w:spacing w:line="240" w:lineRule="auto"/>
        <w:jc w:val="both"/>
        <w:rPr>
          <w:rFonts w:cs="David"/>
          <w:sz w:val="24"/>
          <w:szCs w:val="24"/>
          <w:u w:val="single"/>
          <w:rtl/>
        </w:rPr>
      </w:pPr>
    </w:p>
    <w:p w:rsidR="00000000" w:rsidRDefault="003A4BE5">
      <w:pPr>
        <w:pStyle w:val="TableText"/>
        <w:spacing w:line="240" w:lineRule="auto"/>
        <w:jc w:val="both"/>
        <w:rPr>
          <w:rFonts w:cs="David"/>
          <w:sz w:val="24"/>
          <w:szCs w:val="24"/>
          <w:rtl/>
        </w:rPr>
      </w:pPr>
      <w:r>
        <w:rPr>
          <w:rFonts w:cs="David"/>
          <w:sz w:val="24"/>
          <w:szCs w:val="24"/>
          <w:rtl/>
        </w:rPr>
        <w:tab/>
        <w:t>הוא סעיף מפורש, הוא סעי</w:t>
      </w:r>
      <w:r>
        <w:rPr>
          <w:rFonts w:cs="David"/>
          <w:sz w:val="24"/>
          <w:szCs w:val="24"/>
          <w:rtl/>
        </w:rPr>
        <w:t xml:space="preserve">ף שמעגן במפורש הסדר - - - </w:t>
      </w:r>
    </w:p>
    <w:p w:rsidR="00000000" w:rsidRDefault="003A4BE5">
      <w:pPr>
        <w:pStyle w:val="TableText"/>
        <w:spacing w:line="240" w:lineRule="auto"/>
        <w:jc w:val="both"/>
        <w:rPr>
          <w:rFonts w:cs="David"/>
          <w:sz w:val="24"/>
          <w:szCs w:val="24"/>
          <w:rtl/>
        </w:rPr>
      </w:pPr>
    </w:p>
    <w:p w:rsidR="00000000" w:rsidRDefault="003A4BE5">
      <w:pPr>
        <w:pStyle w:val="TableText"/>
        <w:widowControl/>
        <w:spacing w:line="240" w:lineRule="auto"/>
        <w:ind w:right="0"/>
        <w:jc w:val="both"/>
        <w:rPr>
          <w:rFonts w:cs="David"/>
          <w:sz w:val="24"/>
          <w:szCs w:val="24"/>
          <w:u w:val="single"/>
          <w:rtl/>
        </w:rPr>
      </w:pPr>
      <w:r>
        <w:rPr>
          <w:rFonts w:cs="David"/>
          <w:sz w:val="24"/>
          <w:szCs w:val="24"/>
          <w:u w:val="single"/>
          <w:rtl/>
        </w:rPr>
        <w:t>יובל לוטן:</w:t>
      </w:r>
    </w:p>
    <w:p w:rsidR="00000000" w:rsidRDefault="003A4BE5">
      <w:pPr>
        <w:pStyle w:val="TableText"/>
        <w:widowControl/>
        <w:spacing w:line="240" w:lineRule="auto"/>
        <w:ind w:right="0"/>
        <w:jc w:val="both"/>
        <w:rPr>
          <w:rFonts w:cs="David"/>
          <w:sz w:val="24"/>
          <w:szCs w:val="24"/>
          <w:u w:val="single"/>
          <w:rtl/>
        </w:rPr>
      </w:pPr>
    </w:p>
    <w:p w:rsidR="00000000" w:rsidRDefault="003A4BE5">
      <w:pPr>
        <w:pStyle w:val="TableText"/>
        <w:widowControl/>
        <w:spacing w:line="240" w:lineRule="auto"/>
        <w:ind w:right="0"/>
        <w:jc w:val="both"/>
        <w:rPr>
          <w:rFonts w:cs="David"/>
          <w:sz w:val="24"/>
          <w:szCs w:val="24"/>
          <w:rtl/>
        </w:rPr>
      </w:pPr>
      <w:r>
        <w:rPr>
          <w:rFonts w:cs="David"/>
          <w:i/>
          <w:iCs/>
          <w:sz w:val="24"/>
          <w:szCs w:val="24"/>
          <w:rtl/>
        </w:rPr>
        <w:tab/>
      </w:r>
      <w:r>
        <w:rPr>
          <w:rFonts w:cs="David"/>
          <w:sz w:val="24"/>
          <w:szCs w:val="24"/>
          <w:rtl/>
        </w:rPr>
        <w:t xml:space="preserve">אני לא יכול להגיד כי לא בדקתי, שהוא באמת מחליף כל מילה וכל תת סעיף קטן. </w:t>
      </w:r>
    </w:p>
    <w:p w:rsidR="00000000" w:rsidRDefault="003A4BE5">
      <w:pPr>
        <w:pStyle w:val="TableText"/>
        <w:spacing w:line="240" w:lineRule="auto"/>
        <w:jc w:val="both"/>
        <w:rPr>
          <w:rFonts w:cs="David"/>
          <w:sz w:val="24"/>
          <w:szCs w:val="24"/>
          <w:rtl/>
        </w:rPr>
      </w:pPr>
    </w:p>
    <w:p w:rsidR="00000000" w:rsidRDefault="003A4BE5">
      <w:pPr>
        <w:bidi/>
        <w:jc w:val="both"/>
        <w:rPr>
          <w:rFonts w:cs="David"/>
          <w:u w:val="single"/>
          <w:rtl/>
        </w:rPr>
      </w:pPr>
      <w:r>
        <w:rPr>
          <w:rFonts w:cs="David"/>
          <w:u w:val="single"/>
          <w:rtl/>
        </w:rPr>
        <w:t>היו"ר יצחק וקנין:</w:t>
      </w:r>
    </w:p>
    <w:p w:rsidR="00000000" w:rsidRDefault="003A4BE5">
      <w:pPr>
        <w:pStyle w:val="TableText"/>
        <w:spacing w:line="240" w:lineRule="auto"/>
        <w:jc w:val="both"/>
        <w:rPr>
          <w:rFonts w:cs="David"/>
          <w:sz w:val="24"/>
          <w:szCs w:val="24"/>
          <w:rtl/>
        </w:rPr>
      </w:pPr>
    </w:p>
    <w:p w:rsidR="00000000" w:rsidRDefault="003A4BE5">
      <w:pPr>
        <w:pStyle w:val="TableText"/>
        <w:spacing w:line="240" w:lineRule="auto"/>
        <w:jc w:val="both"/>
        <w:rPr>
          <w:rFonts w:cs="David"/>
          <w:sz w:val="24"/>
          <w:szCs w:val="24"/>
          <w:rtl/>
        </w:rPr>
      </w:pPr>
      <w:r>
        <w:rPr>
          <w:rFonts w:cs="David"/>
          <w:sz w:val="24"/>
          <w:szCs w:val="24"/>
          <w:rtl/>
        </w:rPr>
        <w:tab/>
        <w:t xml:space="preserve">אף פעם לא תגיע לזה. לפי מה שאתה אומר לא צריך תקנות. </w:t>
      </w:r>
    </w:p>
    <w:p w:rsidR="00000000" w:rsidRDefault="003A4BE5">
      <w:pPr>
        <w:pStyle w:val="TableText"/>
        <w:spacing w:line="240" w:lineRule="auto"/>
        <w:jc w:val="both"/>
        <w:rPr>
          <w:rFonts w:cs="David"/>
          <w:sz w:val="24"/>
          <w:szCs w:val="24"/>
          <w:rtl/>
        </w:rPr>
      </w:pPr>
    </w:p>
    <w:p w:rsidR="00000000" w:rsidRDefault="003A4BE5">
      <w:pPr>
        <w:pStyle w:val="TableText"/>
        <w:spacing w:line="240" w:lineRule="auto"/>
        <w:jc w:val="both"/>
        <w:rPr>
          <w:rFonts w:cs="David"/>
          <w:sz w:val="24"/>
          <w:szCs w:val="24"/>
          <w:u w:val="single"/>
          <w:rtl/>
        </w:rPr>
      </w:pPr>
      <w:r>
        <w:rPr>
          <w:rFonts w:cs="David"/>
          <w:sz w:val="24"/>
          <w:szCs w:val="24"/>
          <w:u w:val="single"/>
          <w:rtl/>
        </w:rPr>
        <w:t>יובל לוטן:</w:t>
      </w:r>
    </w:p>
    <w:p w:rsidR="00000000" w:rsidRDefault="003A4BE5">
      <w:pPr>
        <w:pStyle w:val="TableText"/>
        <w:spacing w:line="240" w:lineRule="auto"/>
        <w:jc w:val="both"/>
        <w:rPr>
          <w:rFonts w:cs="David"/>
          <w:sz w:val="24"/>
          <w:szCs w:val="24"/>
          <w:u w:val="single"/>
          <w:rtl/>
        </w:rPr>
      </w:pPr>
    </w:p>
    <w:p w:rsidR="00000000" w:rsidRDefault="003A4BE5">
      <w:pPr>
        <w:pStyle w:val="TableText"/>
        <w:spacing w:line="240" w:lineRule="auto"/>
        <w:jc w:val="both"/>
        <w:rPr>
          <w:rFonts w:cs="David"/>
          <w:sz w:val="24"/>
          <w:szCs w:val="24"/>
          <w:rtl/>
        </w:rPr>
      </w:pPr>
      <w:r>
        <w:rPr>
          <w:rFonts w:cs="David"/>
          <w:sz w:val="24"/>
          <w:szCs w:val="24"/>
          <w:rtl/>
        </w:rPr>
        <w:tab/>
        <w:t>זה לתקופת הביניים, עד לתקנות החדשות.</w:t>
      </w:r>
    </w:p>
    <w:p w:rsidR="00000000" w:rsidRDefault="003A4BE5">
      <w:pPr>
        <w:pStyle w:val="TableText"/>
        <w:spacing w:line="240" w:lineRule="auto"/>
        <w:jc w:val="both"/>
        <w:rPr>
          <w:rFonts w:cs="David"/>
          <w:sz w:val="24"/>
          <w:szCs w:val="24"/>
          <w:rtl/>
        </w:rPr>
      </w:pPr>
    </w:p>
    <w:p w:rsidR="00000000" w:rsidRDefault="003A4BE5">
      <w:pPr>
        <w:pStyle w:val="TableText"/>
        <w:spacing w:line="240" w:lineRule="auto"/>
        <w:jc w:val="both"/>
        <w:rPr>
          <w:rFonts w:cs="David"/>
          <w:sz w:val="24"/>
          <w:szCs w:val="24"/>
          <w:u w:val="single"/>
          <w:rtl/>
        </w:rPr>
      </w:pPr>
      <w:r>
        <w:rPr>
          <w:rFonts w:cs="David"/>
          <w:sz w:val="24"/>
          <w:szCs w:val="24"/>
          <w:u w:val="single"/>
          <w:rtl/>
        </w:rPr>
        <w:t>יערה למברגר:</w:t>
      </w:r>
    </w:p>
    <w:p w:rsidR="00000000" w:rsidRDefault="003A4BE5">
      <w:pPr>
        <w:pStyle w:val="TableText"/>
        <w:spacing w:line="240" w:lineRule="auto"/>
        <w:jc w:val="both"/>
        <w:rPr>
          <w:rFonts w:cs="David"/>
          <w:sz w:val="24"/>
          <w:szCs w:val="24"/>
          <w:u w:val="single"/>
          <w:rtl/>
        </w:rPr>
      </w:pPr>
    </w:p>
    <w:p w:rsidR="00000000" w:rsidRDefault="003A4BE5">
      <w:pPr>
        <w:pStyle w:val="TableText"/>
        <w:spacing w:line="240" w:lineRule="auto"/>
        <w:jc w:val="both"/>
        <w:rPr>
          <w:rFonts w:cs="David"/>
          <w:sz w:val="24"/>
          <w:szCs w:val="24"/>
          <w:rtl/>
        </w:rPr>
      </w:pPr>
      <w:r>
        <w:rPr>
          <w:rFonts w:cs="David"/>
          <w:sz w:val="24"/>
          <w:szCs w:val="24"/>
          <w:rtl/>
        </w:rPr>
        <w:tab/>
        <w:t>ה</w:t>
      </w:r>
      <w:r>
        <w:rPr>
          <w:rFonts w:cs="David"/>
          <w:sz w:val="24"/>
          <w:szCs w:val="24"/>
          <w:rtl/>
        </w:rPr>
        <w:t>הערה האחרונה היתה הערה נכונה. אני לא חושבת ש"במקום" בא להגיד שכל מילה צריכה להיות מוחלפת במילה אחרת אלא שהנושא עצמו הוסדר בצורה מסוימת בתקנון ועכשיו הוא מוסדר בצורה אחרת, שונה ולכן הוא מחליף.</w:t>
      </w:r>
    </w:p>
    <w:p w:rsidR="00000000" w:rsidRDefault="003A4BE5">
      <w:pPr>
        <w:pStyle w:val="TableText"/>
        <w:spacing w:line="240" w:lineRule="auto"/>
        <w:jc w:val="both"/>
        <w:rPr>
          <w:rFonts w:cs="David"/>
          <w:sz w:val="24"/>
          <w:szCs w:val="24"/>
          <w:rtl/>
        </w:rPr>
      </w:pPr>
    </w:p>
    <w:p w:rsidR="00000000" w:rsidRDefault="003A4BE5">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3A4BE5">
      <w:pPr>
        <w:pStyle w:val="TableText"/>
        <w:spacing w:line="240" w:lineRule="auto"/>
        <w:jc w:val="both"/>
        <w:rPr>
          <w:rFonts w:cs="David"/>
          <w:sz w:val="24"/>
          <w:szCs w:val="24"/>
          <w:rtl/>
        </w:rPr>
      </w:pPr>
    </w:p>
    <w:p w:rsidR="00000000" w:rsidRDefault="003A4BE5">
      <w:pPr>
        <w:pStyle w:val="TableText"/>
        <w:spacing w:line="240" w:lineRule="auto"/>
        <w:jc w:val="both"/>
        <w:rPr>
          <w:rFonts w:cs="David"/>
          <w:sz w:val="24"/>
          <w:szCs w:val="24"/>
          <w:rtl/>
        </w:rPr>
      </w:pPr>
      <w:r>
        <w:rPr>
          <w:rFonts w:cs="David"/>
          <w:sz w:val="24"/>
          <w:szCs w:val="24"/>
          <w:rtl/>
        </w:rPr>
        <w:tab/>
        <w:t>אני חושבת שהדגש הוא של "מוסדר בחוק" ו-"מוסדר לפי הח</w:t>
      </w:r>
      <w:r>
        <w:rPr>
          <w:rFonts w:cs="David"/>
          <w:sz w:val="24"/>
          <w:szCs w:val="24"/>
          <w:rtl/>
        </w:rPr>
        <w:t>וק". באמת בחוק עצמו אין הרבה הסדרים. סעיף 35 הוא דוגמה טובה. הוא מוסדר בחוק. לא כתוב "השר יתקין תקנות לביצוע סעיף 35" או "כפי העילות שקבע השר". סעיף 35 רשימה סגורה של עילות, תהליכים, איך עושים, עם מי מתייעצים. ברור שזה הסדר שהוא בא במקום, אם זה לתקנה 15 ו-</w:t>
      </w:r>
      <w:r>
        <w:rPr>
          <w:rFonts w:cs="David"/>
          <w:sz w:val="24"/>
          <w:szCs w:val="24"/>
          <w:rtl/>
        </w:rPr>
        <w:t xml:space="preserve">16 לתקנות הרישיונות או תקנות נוספות, למשל, 375ה לתקנות ההפעלה. </w:t>
      </w:r>
    </w:p>
    <w:p w:rsidR="00000000" w:rsidRDefault="003A4BE5">
      <w:pPr>
        <w:pStyle w:val="TableText"/>
        <w:spacing w:line="240" w:lineRule="auto"/>
        <w:rPr>
          <w:rFonts w:cs="David"/>
          <w:sz w:val="24"/>
          <w:szCs w:val="24"/>
          <w:rtl/>
        </w:rPr>
      </w:pPr>
    </w:p>
    <w:p w:rsidR="00000000" w:rsidRDefault="003A4BE5">
      <w:pPr>
        <w:pStyle w:val="TableText"/>
        <w:spacing w:line="240" w:lineRule="auto"/>
        <w:rPr>
          <w:rFonts w:cs="David"/>
          <w:sz w:val="24"/>
          <w:szCs w:val="24"/>
          <w:u w:val="single"/>
          <w:rtl/>
        </w:rPr>
      </w:pPr>
      <w:r>
        <w:rPr>
          <w:rFonts w:cs="David"/>
          <w:sz w:val="24"/>
          <w:szCs w:val="24"/>
          <w:u w:val="single"/>
          <w:rtl/>
        </w:rPr>
        <w:t>יובל לוטן:</w:t>
      </w:r>
    </w:p>
    <w:p w:rsidR="00000000" w:rsidRDefault="003A4BE5">
      <w:pPr>
        <w:pStyle w:val="TableText"/>
        <w:spacing w:line="240" w:lineRule="auto"/>
        <w:rPr>
          <w:rFonts w:cs="David"/>
          <w:sz w:val="24"/>
          <w:szCs w:val="24"/>
          <w:u w:val="single"/>
          <w:rtl/>
        </w:rPr>
      </w:pPr>
    </w:p>
    <w:p w:rsidR="00000000" w:rsidRDefault="003A4BE5">
      <w:pPr>
        <w:pStyle w:val="TableText"/>
        <w:spacing w:line="240" w:lineRule="auto"/>
        <w:rPr>
          <w:rFonts w:cs="David"/>
          <w:sz w:val="24"/>
          <w:szCs w:val="24"/>
          <w:rtl/>
        </w:rPr>
      </w:pPr>
      <w:r>
        <w:rPr>
          <w:rFonts w:cs="David"/>
          <w:sz w:val="24"/>
          <w:szCs w:val="24"/>
          <w:rtl/>
        </w:rPr>
        <w:tab/>
        <w:t xml:space="preserve">אני חושב שזה מאוד נכון. העניינים שמוסדרים בחוק החדש זה תקנות. </w:t>
      </w:r>
    </w:p>
    <w:p w:rsidR="00000000" w:rsidRDefault="003A4BE5">
      <w:pPr>
        <w:pStyle w:val="TableText"/>
        <w:spacing w:line="240" w:lineRule="auto"/>
        <w:rPr>
          <w:rFonts w:cs="David"/>
          <w:sz w:val="24"/>
          <w:szCs w:val="24"/>
          <w:rtl/>
        </w:rPr>
      </w:pPr>
    </w:p>
    <w:p w:rsidR="00000000" w:rsidRDefault="003A4BE5">
      <w:pPr>
        <w:bidi/>
        <w:jc w:val="both"/>
        <w:rPr>
          <w:rFonts w:cs="David"/>
          <w:u w:val="single"/>
          <w:rtl/>
        </w:rPr>
      </w:pPr>
      <w:r>
        <w:rPr>
          <w:rFonts w:cs="David"/>
          <w:u w:val="single"/>
          <w:rtl/>
        </w:rPr>
        <w:t>היו"ר יצחק וקנין:</w:t>
      </w:r>
    </w:p>
    <w:p w:rsidR="00000000" w:rsidRDefault="003A4BE5">
      <w:pPr>
        <w:pStyle w:val="TableText"/>
        <w:spacing w:line="240" w:lineRule="auto"/>
        <w:rPr>
          <w:rFonts w:cs="David"/>
          <w:sz w:val="24"/>
          <w:szCs w:val="24"/>
          <w:rtl/>
        </w:rPr>
      </w:pPr>
    </w:p>
    <w:p w:rsidR="00000000" w:rsidRDefault="003A4BE5">
      <w:pPr>
        <w:pStyle w:val="TableText"/>
        <w:spacing w:line="240" w:lineRule="auto"/>
        <w:rPr>
          <w:rFonts w:cs="David"/>
          <w:sz w:val="24"/>
          <w:szCs w:val="24"/>
          <w:rtl/>
        </w:rPr>
      </w:pPr>
      <w:r>
        <w:rPr>
          <w:rFonts w:cs="David"/>
          <w:sz w:val="24"/>
          <w:szCs w:val="24"/>
          <w:rtl/>
        </w:rPr>
        <w:tab/>
        <w:t xml:space="preserve">בכל מקרה, אתם מקבלים את התיקון שהציע איתי. </w:t>
      </w:r>
    </w:p>
    <w:p w:rsidR="00000000" w:rsidRDefault="003A4BE5">
      <w:pPr>
        <w:pStyle w:val="TableText"/>
        <w:spacing w:line="240" w:lineRule="auto"/>
        <w:rPr>
          <w:rFonts w:cs="David"/>
          <w:sz w:val="24"/>
          <w:szCs w:val="24"/>
          <w:rtl/>
        </w:rPr>
      </w:pPr>
    </w:p>
    <w:p w:rsidR="00000000" w:rsidRDefault="003A4BE5">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3A4BE5">
      <w:pPr>
        <w:pStyle w:val="TableText"/>
        <w:spacing w:line="240" w:lineRule="auto"/>
        <w:rPr>
          <w:rFonts w:cs="David"/>
          <w:sz w:val="24"/>
          <w:szCs w:val="24"/>
          <w:rtl/>
        </w:rPr>
      </w:pPr>
    </w:p>
    <w:p w:rsidR="00000000" w:rsidRDefault="003A4BE5">
      <w:pPr>
        <w:pStyle w:val="TableText"/>
        <w:spacing w:line="240" w:lineRule="auto"/>
        <w:rPr>
          <w:rFonts w:cs="David"/>
          <w:sz w:val="24"/>
          <w:szCs w:val="24"/>
          <w:rtl/>
        </w:rPr>
      </w:pPr>
      <w:r>
        <w:rPr>
          <w:rFonts w:cs="David"/>
          <w:sz w:val="24"/>
          <w:szCs w:val="24"/>
          <w:rtl/>
        </w:rPr>
        <w:tab/>
        <w:t>כן.</w:t>
      </w:r>
    </w:p>
    <w:p w:rsidR="00000000" w:rsidRDefault="003A4BE5">
      <w:pPr>
        <w:pStyle w:val="TableText"/>
        <w:spacing w:line="240" w:lineRule="auto"/>
        <w:rPr>
          <w:rFonts w:cs="David"/>
          <w:sz w:val="24"/>
          <w:szCs w:val="24"/>
          <w:rtl/>
        </w:rPr>
      </w:pPr>
    </w:p>
    <w:p w:rsidR="00000000" w:rsidRDefault="003A4BE5">
      <w:pPr>
        <w:bidi/>
        <w:jc w:val="both"/>
        <w:rPr>
          <w:rFonts w:cs="David"/>
          <w:u w:val="single"/>
          <w:rtl/>
        </w:rPr>
      </w:pPr>
      <w:r>
        <w:rPr>
          <w:rFonts w:cs="David"/>
          <w:u w:val="single"/>
          <w:rtl/>
        </w:rPr>
        <w:t>היו"ר יצחק וקנין:</w:t>
      </w:r>
    </w:p>
    <w:p w:rsidR="00000000" w:rsidRDefault="003A4BE5">
      <w:pPr>
        <w:pStyle w:val="TableText"/>
        <w:spacing w:line="240" w:lineRule="auto"/>
        <w:rPr>
          <w:rFonts w:cs="David"/>
          <w:sz w:val="24"/>
          <w:szCs w:val="24"/>
          <w:rtl/>
        </w:rPr>
      </w:pPr>
    </w:p>
    <w:p w:rsidR="00000000" w:rsidRDefault="003A4BE5">
      <w:pPr>
        <w:pStyle w:val="TableText"/>
        <w:spacing w:line="240" w:lineRule="auto"/>
        <w:rPr>
          <w:rFonts w:cs="David"/>
          <w:sz w:val="24"/>
          <w:szCs w:val="24"/>
          <w:rtl/>
        </w:rPr>
      </w:pPr>
      <w:r>
        <w:rPr>
          <w:rFonts w:cs="David"/>
          <w:sz w:val="24"/>
          <w:szCs w:val="24"/>
          <w:rtl/>
        </w:rPr>
        <w:tab/>
        <w:t>אני אצביע על</w:t>
      </w:r>
      <w:r>
        <w:rPr>
          <w:rFonts w:cs="David"/>
          <w:sz w:val="24"/>
          <w:szCs w:val="24"/>
          <w:rtl/>
        </w:rPr>
        <w:t xml:space="preserve"> 169א, כולל התיקון שהוצע. מי בעד?</w:t>
      </w:r>
    </w:p>
    <w:p w:rsidR="00000000" w:rsidRDefault="003A4BE5">
      <w:pPr>
        <w:pStyle w:val="TableText"/>
        <w:spacing w:line="240" w:lineRule="auto"/>
        <w:rPr>
          <w:rFonts w:cs="David"/>
          <w:sz w:val="24"/>
          <w:szCs w:val="24"/>
          <w:rtl/>
        </w:rPr>
      </w:pPr>
    </w:p>
    <w:p w:rsidR="00000000" w:rsidRDefault="003A4BE5">
      <w:pPr>
        <w:bidi/>
        <w:ind w:firstLine="720"/>
        <w:jc w:val="center"/>
        <w:rPr>
          <w:rFonts w:cs="David"/>
          <w:b/>
          <w:bCs/>
          <w:rtl/>
        </w:rPr>
      </w:pPr>
      <w:r>
        <w:rPr>
          <w:rFonts w:cs="David"/>
          <w:b/>
          <w:bCs/>
          <w:rtl/>
        </w:rPr>
        <w:t>הצבעה</w:t>
      </w:r>
    </w:p>
    <w:p w:rsidR="00000000" w:rsidRDefault="003A4BE5">
      <w:pPr>
        <w:bidi/>
        <w:ind w:firstLine="720"/>
        <w:jc w:val="center"/>
        <w:rPr>
          <w:rFonts w:cs="David"/>
          <w:rtl/>
        </w:rPr>
      </w:pPr>
    </w:p>
    <w:p w:rsidR="00000000" w:rsidRDefault="003A4BE5">
      <w:pPr>
        <w:bidi/>
        <w:ind w:firstLine="720"/>
        <w:jc w:val="center"/>
        <w:rPr>
          <w:rFonts w:cs="David"/>
          <w:rtl/>
        </w:rPr>
      </w:pPr>
      <w:r>
        <w:rPr>
          <w:rFonts w:cs="David"/>
          <w:rtl/>
        </w:rPr>
        <w:t>בעד – רוב</w:t>
      </w:r>
    </w:p>
    <w:p w:rsidR="00000000" w:rsidRDefault="003A4BE5">
      <w:pPr>
        <w:bidi/>
        <w:ind w:firstLine="720"/>
        <w:jc w:val="center"/>
        <w:rPr>
          <w:rFonts w:cs="David"/>
          <w:rtl/>
        </w:rPr>
      </w:pPr>
      <w:r>
        <w:rPr>
          <w:rFonts w:cs="David"/>
          <w:rtl/>
        </w:rPr>
        <w:t>נגד – אין</w:t>
      </w:r>
    </w:p>
    <w:p w:rsidR="00000000" w:rsidRDefault="003A4BE5">
      <w:pPr>
        <w:bidi/>
        <w:ind w:firstLine="720"/>
        <w:jc w:val="center"/>
        <w:rPr>
          <w:rFonts w:cs="David"/>
          <w:rtl/>
        </w:rPr>
      </w:pPr>
      <w:r>
        <w:rPr>
          <w:rFonts w:cs="David"/>
          <w:rtl/>
        </w:rPr>
        <w:t>נמנעים אין</w:t>
      </w:r>
    </w:p>
    <w:p w:rsidR="00000000" w:rsidRDefault="003A4BE5">
      <w:pPr>
        <w:pStyle w:val="TableText"/>
        <w:spacing w:line="240" w:lineRule="auto"/>
        <w:rPr>
          <w:rFonts w:cs="David"/>
          <w:sz w:val="24"/>
          <w:szCs w:val="24"/>
          <w:rtl/>
        </w:rPr>
      </w:pPr>
    </w:p>
    <w:p w:rsidR="00000000" w:rsidRDefault="003A4BE5">
      <w:pPr>
        <w:bidi/>
        <w:jc w:val="both"/>
        <w:rPr>
          <w:rFonts w:cs="David"/>
          <w:u w:val="single"/>
          <w:rtl/>
        </w:rPr>
      </w:pPr>
      <w:r>
        <w:rPr>
          <w:rFonts w:cs="David"/>
          <w:u w:val="single"/>
          <w:rtl/>
        </w:rPr>
        <w:t>היו"ר יצחק וקנין:</w:t>
      </w:r>
    </w:p>
    <w:p w:rsidR="00000000" w:rsidRDefault="003A4BE5">
      <w:pPr>
        <w:pStyle w:val="TableText"/>
        <w:spacing w:line="240" w:lineRule="auto"/>
        <w:rPr>
          <w:rFonts w:cs="David"/>
          <w:sz w:val="24"/>
          <w:szCs w:val="24"/>
          <w:rtl/>
        </w:rPr>
      </w:pPr>
    </w:p>
    <w:p w:rsidR="00000000" w:rsidRDefault="003A4BE5">
      <w:pPr>
        <w:pStyle w:val="TableText"/>
        <w:spacing w:line="240" w:lineRule="auto"/>
        <w:rPr>
          <w:rFonts w:cs="David"/>
          <w:sz w:val="24"/>
          <w:szCs w:val="24"/>
          <w:rtl/>
        </w:rPr>
      </w:pPr>
      <w:r>
        <w:rPr>
          <w:rFonts w:cs="David"/>
          <w:sz w:val="24"/>
          <w:szCs w:val="24"/>
          <w:rtl/>
        </w:rPr>
        <w:tab/>
        <w:t xml:space="preserve">הסעיף אושר. </w:t>
      </w:r>
    </w:p>
    <w:p w:rsidR="00000000" w:rsidRDefault="003A4BE5">
      <w:pPr>
        <w:pStyle w:val="TableText"/>
        <w:spacing w:line="240" w:lineRule="auto"/>
        <w:rPr>
          <w:rFonts w:cs="David"/>
          <w:sz w:val="24"/>
          <w:szCs w:val="24"/>
          <w:rtl/>
        </w:rPr>
      </w:pPr>
    </w:p>
    <w:p w:rsidR="00000000" w:rsidRDefault="003A4BE5">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3A4BE5">
      <w:pPr>
        <w:pStyle w:val="TableText"/>
        <w:spacing w:line="240" w:lineRule="auto"/>
        <w:rPr>
          <w:rFonts w:cs="David"/>
          <w:sz w:val="24"/>
          <w:szCs w:val="24"/>
          <w:rtl/>
        </w:rPr>
      </w:pPr>
    </w:p>
    <w:p w:rsidR="00000000" w:rsidRDefault="003A4BE5">
      <w:pPr>
        <w:pStyle w:val="TableText"/>
        <w:spacing w:line="240" w:lineRule="auto"/>
        <w:rPr>
          <w:rFonts w:cs="David"/>
          <w:sz w:val="24"/>
          <w:szCs w:val="24"/>
        </w:rPr>
      </w:pPr>
    </w:p>
    <w:p w:rsidR="00000000" w:rsidRDefault="003A4BE5">
      <w:pPr>
        <w:pStyle w:val="a8"/>
        <w:ind w:left="1245" w:hanging="615"/>
        <w:rPr>
          <w:rFonts w:cs="David"/>
          <w:rtl/>
        </w:rPr>
      </w:pPr>
      <w:r>
        <w:rPr>
          <w:rFonts w:cs="David"/>
          <w:rtl/>
        </w:rPr>
        <w:t>"(ב)</w:t>
      </w:r>
      <w:r>
        <w:rPr>
          <w:rFonts w:cs="David"/>
          <w:rtl/>
        </w:rPr>
        <w:tab/>
        <w:t>תקנות 56, 57 ו-58 לתקנות הטיס (רישיונות לעובדי טיס), התשמ"א–1981‏ (להלן – תקנות הרישיונות), לעניין סדרי דין בפני ועדת ערר, יעמדו בת</w:t>
      </w:r>
      <w:r>
        <w:rPr>
          <w:rFonts w:cs="David"/>
          <w:rtl/>
        </w:rPr>
        <w:t>וקפן כל עוד לא הותקנו תקנות לפי סעיף 54(ב) לחוק בתי דין מינהליים, התשנ"ב–1992, בהתאם להוראות סעיף 37(ו)(3)."</w:t>
      </w:r>
    </w:p>
    <w:p w:rsidR="00000000" w:rsidRDefault="003A4BE5">
      <w:pPr>
        <w:pStyle w:val="a8"/>
        <w:rPr>
          <w:rFonts w:cs="David"/>
          <w:rtl/>
        </w:rPr>
      </w:pPr>
    </w:p>
    <w:p w:rsidR="00000000" w:rsidRDefault="003A4BE5">
      <w:pPr>
        <w:bidi/>
        <w:jc w:val="both"/>
        <w:rPr>
          <w:rFonts w:cs="David"/>
          <w:u w:val="single"/>
          <w:rtl/>
        </w:rPr>
      </w:pPr>
      <w:r>
        <w:rPr>
          <w:rFonts w:cs="David"/>
          <w:u w:val="single"/>
          <w:rtl/>
        </w:rPr>
        <w:t>בנימין קלנר:</w:t>
      </w:r>
    </w:p>
    <w:p w:rsidR="00000000" w:rsidRDefault="003A4BE5">
      <w:pPr>
        <w:bidi/>
        <w:jc w:val="both"/>
        <w:rPr>
          <w:rFonts w:cs="David"/>
          <w:rtl/>
        </w:rPr>
      </w:pPr>
    </w:p>
    <w:p w:rsidR="00000000" w:rsidRDefault="003A4BE5">
      <w:pPr>
        <w:bidi/>
        <w:jc w:val="both"/>
        <w:rPr>
          <w:rFonts w:cs="David"/>
          <w:rtl/>
        </w:rPr>
      </w:pPr>
      <w:r>
        <w:rPr>
          <w:rFonts w:cs="David"/>
          <w:rtl/>
        </w:rPr>
        <w:tab/>
        <w:t>לגבי ועדות ערר רפואיות. בתקנות הנוכחיות זה מאוד מעורפל. יש סעיף אחד שכתוב שם: "השר ימנה" והוא ממנה את מי שהוא רוצה. הם לא צריכים לה</w:t>
      </w:r>
      <w:r>
        <w:rPr>
          <w:rFonts w:cs="David"/>
          <w:rtl/>
        </w:rPr>
        <w:t>יות רופאים, ובזמנו הם לא היו רופאים בכלל. כרגע זה מועבר לבתי דין מנהלתיים. אני לא יודע לפי מה הם יעשו.</w:t>
      </w:r>
    </w:p>
    <w:p w:rsidR="00000000" w:rsidRDefault="003A4BE5">
      <w:pPr>
        <w:bidi/>
        <w:jc w:val="both"/>
        <w:rPr>
          <w:rFonts w:cs="David"/>
          <w:u w:val="single"/>
          <w:rtl/>
        </w:rPr>
      </w:pPr>
    </w:p>
    <w:p w:rsidR="00000000" w:rsidRDefault="003A4BE5">
      <w:pPr>
        <w:bidi/>
        <w:jc w:val="both"/>
        <w:rPr>
          <w:rFonts w:cs="David"/>
          <w:u w:val="single"/>
          <w:rtl/>
        </w:rPr>
      </w:pPr>
      <w:r>
        <w:rPr>
          <w:rFonts w:cs="David"/>
          <w:u w:val="single"/>
          <w:rtl/>
        </w:rPr>
        <w:t>איתי עצמון:</w:t>
      </w:r>
    </w:p>
    <w:p w:rsidR="00000000" w:rsidRDefault="003A4BE5">
      <w:pPr>
        <w:bidi/>
        <w:jc w:val="both"/>
        <w:rPr>
          <w:rFonts w:cs="David"/>
          <w:u w:val="single"/>
          <w:rtl/>
        </w:rPr>
      </w:pPr>
    </w:p>
    <w:p w:rsidR="00000000" w:rsidRDefault="003A4BE5">
      <w:pPr>
        <w:bidi/>
        <w:jc w:val="both"/>
        <w:rPr>
          <w:rFonts w:cs="David"/>
          <w:rtl/>
        </w:rPr>
      </w:pPr>
      <w:r>
        <w:rPr>
          <w:rFonts w:cs="David"/>
          <w:rtl/>
        </w:rPr>
        <w:tab/>
        <w:t>יש הסדרה מפורטת.</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יערה למברגר:</w:t>
      </w:r>
    </w:p>
    <w:p w:rsidR="00000000" w:rsidRDefault="003A4BE5">
      <w:pPr>
        <w:bidi/>
        <w:jc w:val="both"/>
        <w:rPr>
          <w:rFonts w:cs="David"/>
          <w:u w:val="single"/>
          <w:rtl/>
        </w:rPr>
      </w:pPr>
    </w:p>
    <w:p w:rsidR="00000000" w:rsidRDefault="003A4BE5">
      <w:pPr>
        <w:bidi/>
        <w:jc w:val="both"/>
        <w:rPr>
          <w:rFonts w:cs="David"/>
          <w:rtl/>
        </w:rPr>
      </w:pPr>
      <w:r>
        <w:rPr>
          <w:rFonts w:cs="David"/>
          <w:rtl/>
        </w:rPr>
        <w:tab/>
        <w:t>אנחנו לא מדברים פה על ועדת ערר רפואית אלא ועדת ערר לרישוי.</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בנימין קלנר:</w:t>
      </w:r>
    </w:p>
    <w:p w:rsidR="00000000" w:rsidRDefault="003A4BE5">
      <w:pPr>
        <w:bidi/>
        <w:jc w:val="both"/>
        <w:rPr>
          <w:rFonts w:cs="David"/>
          <w:u w:val="single"/>
          <w:rtl/>
        </w:rPr>
      </w:pPr>
    </w:p>
    <w:p w:rsidR="00000000" w:rsidRDefault="003A4BE5">
      <w:pPr>
        <w:bidi/>
        <w:jc w:val="both"/>
        <w:rPr>
          <w:rFonts w:cs="David"/>
          <w:rtl/>
        </w:rPr>
      </w:pPr>
      <w:r>
        <w:rPr>
          <w:rFonts w:cs="David"/>
          <w:rtl/>
        </w:rPr>
        <w:tab/>
        <w:t xml:space="preserve">לא, הסתכלתי - - - </w:t>
      </w:r>
    </w:p>
    <w:p w:rsidR="00000000" w:rsidRDefault="003A4BE5">
      <w:pPr>
        <w:bidi/>
        <w:jc w:val="both"/>
        <w:rPr>
          <w:rFonts w:cs="David"/>
          <w:rtl/>
        </w:rPr>
      </w:pPr>
    </w:p>
    <w:p w:rsidR="00000000" w:rsidRDefault="003A4BE5">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3A4BE5">
      <w:pPr>
        <w:bidi/>
        <w:jc w:val="both"/>
        <w:rPr>
          <w:rFonts w:cs="David"/>
          <w:rtl/>
        </w:rPr>
      </w:pPr>
    </w:p>
    <w:p w:rsidR="00000000" w:rsidRDefault="003A4BE5">
      <w:pPr>
        <w:bidi/>
        <w:jc w:val="both"/>
        <w:rPr>
          <w:rFonts w:cs="David"/>
          <w:rtl/>
        </w:rPr>
      </w:pPr>
      <w:r>
        <w:rPr>
          <w:rFonts w:cs="David"/>
          <w:rtl/>
        </w:rPr>
        <w:tab/>
        <w:t xml:space="preserve">6א זה לא בית דין מנהלי. סעיף 6א להצעת החוק : השגה וערר בעניינים רפואיים, מדבר על ועדת הערר הרפואית, קובע מי יהיו חבריה, כיצד ימונו, מה יהיה הרכבה. אין שם הוראה שמכילה את חוק בתי דין מנהליים על ועדת הערר הרפואית. </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בנימין קלנר:</w:t>
      </w:r>
    </w:p>
    <w:p w:rsidR="00000000" w:rsidRDefault="003A4BE5">
      <w:pPr>
        <w:bidi/>
        <w:jc w:val="both"/>
        <w:rPr>
          <w:rFonts w:cs="David"/>
          <w:u w:val="single"/>
          <w:rtl/>
        </w:rPr>
      </w:pPr>
    </w:p>
    <w:p w:rsidR="00000000" w:rsidRDefault="003A4BE5">
      <w:pPr>
        <w:bidi/>
        <w:jc w:val="both"/>
        <w:rPr>
          <w:rFonts w:cs="David"/>
          <w:rtl/>
        </w:rPr>
      </w:pPr>
      <w:r>
        <w:rPr>
          <w:rFonts w:cs="David"/>
          <w:rtl/>
        </w:rPr>
        <w:tab/>
        <w:t xml:space="preserve">סעיף ב'(5): הליכי ערר על </w:t>
      </w:r>
      <w:r>
        <w:rPr>
          <w:rFonts w:cs="David"/>
          <w:rtl/>
        </w:rPr>
        <w:t xml:space="preserve">החלטת רופא הרשות ורופא המורשה לפי סעיף זה. </w:t>
      </w:r>
    </w:p>
    <w:p w:rsidR="00000000" w:rsidRDefault="003A4BE5">
      <w:pPr>
        <w:bidi/>
        <w:jc w:val="both"/>
        <w:rPr>
          <w:rFonts w:cs="David"/>
          <w:rtl/>
        </w:rPr>
      </w:pPr>
    </w:p>
    <w:p w:rsidR="00000000" w:rsidRDefault="003A4BE5">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3A4BE5">
      <w:pPr>
        <w:bidi/>
        <w:jc w:val="both"/>
        <w:rPr>
          <w:rFonts w:cs="David"/>
          <w:rtl/>
        </w:rPr>
      </w:pPr>
    </w:p>
    <w:p w:rsidR="00000000" w:rsidRDefault="003A4BE5">
      <w:pPr>
        <w:bidi/>
        <w:jc w:val="both"/>
        <w:rPr>
          <w:rFonts w:cs="David"/>
          <w:rtl/>
        </w:rPr>
      </w:pPr>
      <w:r>
        <w:rPr>
          <w:rFonts w:cs="David"/>
          <w:rtl/>
        </w:rPr>
        <w:tab/>
        <w:t xml:space="preserve">הוא נמחק, אדוני. עשינו סעיף 6א במקומו. </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בנימין קלנר:</w:t>
      </w:r>
    </w:p>
    <w:p w:rsidR="00000000" w:rsidRDefault="003A4BE5">
      <w:pPr>
        <w:bidi/>
        <w:jc w:val="both"/>
        <w:rPr>
          <w:rFonts w:cs="David"/>
          <w:u w:val="single"/>
          <w:rtl/>
        </w:rPr>
      </w:pPr>
    </w:p>
    <w:p w:rsidR="00000000" w:rsidRDefault="003A4BE5">
      <w:pPr>
        <w:bidi/>
        <w:jc w:val="both"/>
        <w:rPr>
          <w:rFonts w:cs="David"/>
          <w:rtl/>
        </w:rPr>
      </w:pPr>
      <w:r>
        <w:rPr>
          <w:rFonts w:cs="David"/>
          <w:rtl/>
        </w:rPr>
        <w:tab/>
        <w:t>בנייר שלי זה לא כך.</w:t>
      </w:r>
    </w:p>
    <w:p w:rsidR="00000000" w:rsidRDefault="003A4BE5">
      <w:pPr>
        <w:bidi/>
        <w:jc w:val="both"/>
        <w:rPr>
          <w:rFonts w:cs="David"/>
          <w:rtl/>
        </w:rPr>
      </w:pPr>
    </w:p>
    <w:p w:rsidR="00000000" w:rsidRDefault="003A4BE5">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3A4BE5">
      <w:pPr>
        <w:bidi/>
        <w:jc w:val="both"/>
        <w:rPr>
          <w:rFonts w:cs="David"/>
          <w:rtl/>
        </w:rPr>
      </w:pPr>
    </w:p>
    <w:p w:rsidR="00000000" w:rsidRDefault="003A4BE5">
      <w:pPr>
        <w:bidi/>
        <w:jc w:val="both"/>
        <w:rPr>
          <w:rFonts w:cs="David"/>
          <w:rtl/>
        </w:rPr>
      </w:pPr>
      <w:r>
        <w:rPr>
          <w:rFonts w:cs="David"/>
          <w:rtl/>
        </w:rPr>
        <w:tab/>
        <w:t>זה נדון ארוכות והוחלט.</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היו"ר יצחק וקנין:</w:t>
      </w:r>
    </w:p>
    <w:p w:rsidR="00000000" w:rsidRDefault="003A4BE5">
      <w:pPr>
        <w:bidi/>
        <w:jc w:val="both"/>
        <w:rPr>
          <w:rFonts w:cs="David"/>
          <w:rtl/>
        </w:rPr>
      </w:pPr>
    </w:p>
    <w:p w:rsidR="00000000" w:rsidRDefault="003A4BE5">
      <w:pPr>
        <w:bidi/>
        <w:jc w:val="both"/>
        <w:rPr>
          <w:rFonts w:cs="David"/>
          <w:rtl/>
        </w:rPr>
      </w:pPr>
      <w:r>
        <w:rPr>
          <w:rFonts w:cs="David"/>
          <w:rtl/>
        </w:rPr>
        <w:tab/>
        <w:t>אין הערות לסעיף ב'. מי בעד? מי נגד?</w:t>
      </w:r>
    </w:p>
    <w:p w:rsidR="00000000" w:rsidRDefault="003A4BE5">
      <w:pPr>
        <w:bidi/>
        <w:jc w:val="both"/>
        <w:rPr>
          <w:rFonts w:cs="David"/>
          <w:rtl/>
        </w:rPr>
      </w:pPr>
    </w:p>
    <w:p w:rsidR="00000000" w:rsidRDefault="003A4BE5">
      <w:pPr>
        <w:bidi/>
        <w:ind w:firstLine="720"/>
        <w:jc w:val="center"/>
        <w:rPr>
          <w:rFonts w:cs="David"/>
          <w:b/>
          <w:bCs/>
          <w:rtl/>
        </w:rPr>
      </w:pPr>
      <w:r>
        <w:rPr>
          <w:rFonts w:cs="David"/>
          <w:b/>
          <w:bCs/>
          <w:rtl/>
        </w:rPr>
        <w:t>הצבעה</w:t>
      </w:r>
    </w:p>
    <w:p w:rsidR="00000000" w:rsidRDefault="003A4BE5">
      <w:pPr>
        <w:bidi/>
        <w:ind w:firstLine="720"/>
        <w:jc w:val="center"/>
        <w:rPr>
          <w:rFonts w:cs="David"/>
          <w:rtl/>
        </w:rPr>
      </w:pPr>
    </w:p>
    <w:p w:rsidR="00000000" w:rsidRDefault="003A4BE5">
      <w:pPr>
        <w:bidi/>
        <w:ind w:firstLine="720"/>
        <w:jc w:val="center"/>
        <w:rPr>
          <w:rFonts w:cs="David"/>
          <w:rtl/>
        </w:rPr>
      </w:pPr>
      <w:r>
        <w:rPr>
          <w:rFonts w:cs="David"/>
          <w:rtl/>
        </w:rPr>
        <w:t>בעד – רוב</w:t>
      </w:r>
    </w:p>
    <w:p w:rsidR="00000000" w:rsidRDefault="003A4BE5">
      <w:pPr>
        <w:bidi/>
        <w:ind w:firstLine="720"/>
        <w:jc w:val="center"/>
        <w:rPr>
          <w:rFonts w:cs="David"/>
          <w:rtl/>
        </w:rPr>
      </w:pPr>
      <w:r>
        <w:rPr>
          <w:rFonts w:cs="David"/>
          <w:rtl/>
        </w:rPr>
        <w:t>נגד – אין</w:t>
      </w:r>
    </w:p>
    <w:p w:rsidR="00000000" w:rsidRDefault="003A4BE5">
      <w:pPr>
        <w:bidi/>
        <w:ind w:firstLine="720"/>
        <w:jc w:val="center"/>
        <w:rPr>
          <w:rFonts w:cs="David"/>
          <w:rtl/>
        </w:rPr>
      </w:pPr>
      <w:r>
        <w:rPr>
          <w:rFonts w:cs="David"/>
          <w:rtl/>
        </w:rPr>
        <w:t>נמ</w:t>
      </w:r>
      <w:r>
        <w:rPr>
          <w:rFonts w:cs="David"/>
          <w:rtl/>
        </w:rPr>
        <w:t>נעים אין</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היו"ר יצחק וקנין:</w:t>
      </w:r>
    </w:p>
    <w:p w:rsidR="00000000" w:rsidRDefault="003A4BE5">
      <w:pPr>
        <w:bidi/>
        <w:jc w:val="both"/>
        <w:rPr>
          <w:rFonts w:cs="David"/>
          <w:rtl/>
        </w:rPr>
      </w:pPr>
    </w:p>
    <w:p w:rsidR="00000000" w:rsidRDefault="003A4BE5">
      <w:pPr>
        <w:bidi/>
        <w:jc w:val="both"/>
        <w:rPr>
          <w:rFonts w:cs="David"/>
          <w:rtl/>
        </w:rPr>
      </w:pPr>
      <w:r>
        <w:rPr>
          <w:rFonts w:cs="David"/>
          <w:rtl/>
        </w:rPr>
        <w:tab/>
        <w:t xml:space="preserve">הסעיף אושר. </w:t>
      </w:r>
    </w:p>
    <w:p w:rsidR="00000000" w:rsidRDefault="003A4BE5">
      <w:pPr>
        <w:bidi/>
        <w:jc w:val="both"/>
        <w:rPr>
          <w:rFonts w:cs="David"/>
          <w:rtl/>
        </w:rPr>
      </w:pPr>
    </w:p>
    <w:p w:rsidR="00000000" w:rsidRDefault="003A4BE5">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3A4BE5">
      <w:pPr>
        <w:bidi/>
        <w:jc w:val="both"/>
        <w:rPr>
          <w:rFonts w:cs="David"/>
          <w:rtl/>
        </w:rPr>
      </w:pPr>
    </w:p>
    <w:p w:rsidR="00000000" w:rsidRDefault="003A4BE5">
      <w:pPr>
        <w:pStyle w:val="a8"/>
        <w:ind w:left="1245" w:hanging="1245"/>
        <w:rPr>
          <w:rFonts w:cs="David"/>
        </w:rPr>
      </w:pPr>
      <w:r>
        <w:rPr>
          <w:rFonts w:cs="David"/>
          <w:rtl/>
        </w:rPr>
        <w:tab/>
        <w:t>"(ג)</w:t>
      </w:r>
      <w:r>
        <w:rPr>
          <w:rFonts w:cs="David"/>
          <w:rtl/>
        </w:rPr>
        <w:tab/>
        <w:t>תקנות רישוי שירותי תעופה (בתי ספר להוראת טיס), התשל"א–1971, כנוסחן ערב יום התחילה, שאינן סותרות הוראה מההוראות לפי חוק זה, יעמדו בתוקפן, ויראו אותן לעניין חוק זה לרבות לעניין פרקים ח' ו-ט', כאילו</w:t>
      </w:r>
      <w:r>
        <w:rPr>
          <w:rFonts w:cs="David"/>
          <w:rtl/>
        </w:rPr>
        <w:t xml:space="preserve"> הותקנו לפי סעיפים 14, 42(ב) ו-43, והכל כל עוד לא שונו או בוטלו."</w:t>
      </w:r>
    </w:p>
    <w:p w:rsidR="00000000" w:rsidRDefault="003A4BE5">
      <w:pPr>
        <w:bidi/>
        <w:jc w:val="both"/>
        <w:rPr>
          <w:rFonts w:cs="David"/>
          <w:u w:val="single"/>
          <w:rtl/>
        </w:rPr>
      </w:pPr>
    </w:p>
    <w:p w:rsidR="00000000" w:rsidRDefault="003A4BE5">
      <w:pPr>
        <w:bidi/>
        <w:jc w:val="both"/>
        <w:rPr>
          <w:rFonts w:cs="David"/>
          <w:u w:val="single"/>
          <w:rtl/>
        </w:rPr>
      </w:pPr>
      <w:r>
        <w:rPr>
          <w:rFonts w:cs="David"/>
          <w:u w:val="single"/>
          <w:rtl/>
        </w:rPr>
        <w:t>איתי עצמון:</w:t>
      </w:r>
    </w:p>
    <w:p w:rsidR="00000000" w:rsidRDefault="003A4BE5">
      <w:pPr>
        <w:bidi/>
        <w:jc w:val="both"/>
        <w:rPr>
          <w:rFonts w:cs="David"/>
          <w:u w:val="single"/>
          <w:rtl/>
        </w:rPr>
      </w:pPr>
    </w:p>
    <w:p w:rsidR="00000000" w:rsidRDefault="003A4BE5">
      <w:pPr>
        <w:bidi/>
        <w:jc w:val="both"/>
        <w:rPr>
          <w:rFonts w:cs="David"/>
          <w:rtl/>
        </w:rPr>
      </w:pPr>
      <w:r>
        <w:rPr>
          <w:rFonts w:cs="David"/>
          <w:rtl/>
        </w:rPr>
        <w:tab/>
        <w:t>אני חוזר על ההערה לעניין פרשנות "שאינן סותרות הוראה מהוראות לפי חוק זה". אני חושב שכאן זה ממש מיותר.</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רננה שחר:</w:t>
      </w:r>
    </w:p>
    <w:p w:rsidR="00000000" w:rsidRDefault="003A4BE5">
      <w:pPr>
        <w:bidi/>
        <w:jc w:val="both"/>
        <w:rPr>
          <w:rFonts w:cs="David"/>
          <w:rtl/>
        </w:rPr>
      </w:pPr>
    </w:p>
    <w:p w:rsidR="00000000" w:rsidRDefault="003A4BE5">
      <w:pPr>
        <w:bidi/>
        <w:ind w:firstLine="720"/>
        <w:jc w:val="both"/>
        <w:rPr>
          <w:rFonts w:cs="David"/>
          <w:rtl/>
        </w:rPr>
      </w:pPr>
      <w:r>
        <w:rPr>
          <w:rFonts w:cs="David"/>
          <w:rtl/>
        </w:rPr>
        <w:t xml:space="preserve">תקנות בתי הספר לא סותרות הוראות מהוראות חוק. מהבחינה הזאת אלה </w:t>
      </w:r>
      <w:r>
        <w:rPr>
          <w:rFonts w:cs="David"/>
          <w:rtl/>
        </w:rPr>
        <w:t>תקנות מאוד מצומצמות, הן לא סותרות שום דבר, לא נקבעו הסדרים במקומן. הסעיפים שעוסקים בכך הם סעיפים מסמיכים בלבד.</w:t>
      </w:r>
    </w:p>
    <w:p w:rsidR="00000000" w:rsidRDefault="003A4BE5">
      <w:pPr>
        <w:bidi/>
        <w:jc w:val="both"/>
        <w:rPr>
          <w:rFonts w:cs="David"/>
          <w:rtl/>
        </w:rPr>
      </w:pPr>
    </w:p>
    <w:p w:rsidR="00000000" w:rsidRDefault="003A4BE5">
      <w:pPr>
        <w:bidi/>
        <w:rPr>
          <w:rFonts w:cs="David"/>
          <w:u w:val="single"/>
          <w:rtl/>
        </w:rPr>
      </w:pPr>
      <w:r>
        <w:rPr>
          <w:rFonts w:cs="David"/>
          <w:u w:val="single"/>
          <w:rtl/>
        </w:rPr>
        <w:t>איתי עצמון:</w:t>
      </w:r>
    </w:p>
    <w:p w:rsidR="00000000" w:rsidRDefault="003A4BE5">
      <w:pPr>
        <w:bidi/>
        <w:jc w:val="both"/>
        <w:outlineLvl w:val="0"/>
        <w:rPr>
          <w:rFonts w:cs="David"/>
          <w:rtl/>
        </w:rPr>
      </w:pPr>
    </w:p>
    <w:p w:rsidR="00000000" w:rsidRDefault="003A4BE5">
      <w:pPr>
        <w:bidi/>
        <w:jc w:val="both"/>
        <w:outlineLvl w:val="0"/>
        <w:rPr>
          <w:rFonts w:cs="David"/>
          <w:rtl/>
        </w:rPr>
      </w:pPr>
      <w:r>
        <w:rPr>
          <w:rFonts w:cs="David"/>
          <w:rtl/>
        </w:rPr>
        <w:tab/>
        <w:t>צריך להוסיף בסיפה: "כאילו הותקנו לפי סעיפים 14, 42ב, 43. צריך להוסיף את 44ב, זה סעיף שנוסף במהלך הדיונים לעניין איסור העברת רישיון</w:t>
      </w:r>
      <w:r>
        <w:rPr>
          <w:rFonts w:cs="David"/>
          <w:rtl/>
        </w:rPr>
        <w:t xml:space="preserve">, מכיוון שבתקנה 8 לתקנות בתי הספר יש הוראה בעניין הזה. </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רננה שחר:</w:t>
      </w:r>
    </w:p>
    <w:p w:rsidR="00000000" w:rsidRDefault="003A4BE5">
      <w:pPr>
        <w:bidi/>
        <w:jc w:val="both"/>
        <w:rPr>
          <w:rFonts w:cs="David"/>
          <w:u w:val="single"/>
          <w:rtl/>
        </w:rPr>
      </w:pPr>
    </w:p>
    <w:p w:rsidR="00000000" w:rsidRDefault="003A4BE5">
      <w:pPr>
        <w:bidi/>
        <w:ind w:firstLine="720"/>
        <w:jc w:val="both"/>
        <w:rPr>
          <w:rFonts w:cs="David"/>
          <w:rtl/>
        </w:rPr>
      </w:pPr>
      <w:r>
        <w:rPr>
          <w:rFonts w:cs="David"/>
          <w:rtl/>
        </w:rPr>
        <w:t>מה אתה מציע?</w:t>
      </w:r>
    </w:p>
    <w:p w:rsidR="00000000" w:rsidRDefault="003A4BE5">
      <w:pPr>
        <w:bidi/>
        <w:jc w:val="both"/>
        <w:rPr>
          <w:rFonts w:cs="David"/>
          <w:rtl/>
        </w:rPr>
      </w:pPr>
    </w:p>
    <w:p w:rsidR="00000000" w:rsidRDefault="003A4BE5">
      <w:pPr>
        <w:bidi/>
        <w:rPr>
          <w:rFonts w:cs="David"/>
          <w:u w:val="single"/>
          <w:rtl/>
        </w:rPr>
      </w:pPr>
      <w:r>
        <w:rPr>
          <w:rFonts w:cs="David"/>
          <w:u w:val="single"/>
          <w:rtl/>
        </w:rPr>
        <w:t>איתי עצמון:</w:t>
      </w:r>
    </w:p>
    <w:p w:rsidR="00000000" w:rsidRDefault="003A4BE5">
      <w:pPr>
        <w:bidi/>
        <w:jc w:val="both"/>
        <w:outlineLvl w:val="0"/>
        <w:rPr>
          <w:rFonts w:cs="David"/>
          <w:rtl/>
        </w:rPr>
      </w:pPr>
    </w:p>
    <w:p w:rsidR="00000000" w:rsidRDefault="003A4BE5">
      <w:pPr>
        <w:bidi/>
        <w:jc w:val="both"/>
        <w:outlineLvl w:val="0"/>
        <w:rPr>
          <w:rFonts w:cs="David"/>
          <w:rtl/>
        </w:rPr>
      </w:pPr>
      <w:r>
        <w:rPr>
          <w:rFonts w:cs="David"/>
          <w:rtl/>
        </w:rPr>
        <w:tab/>
        <w:t xml:space="preserve">אני מציע למחוק "שאינן סותרות הוראה מהוראות חוק זה" ולהוסיף, בסיפה,  ברשימת הסעיפים: כאילו הותקנו לפי סעיפים 14, 42ב ו-43, להוסיף גם את 44ב. </w:t>
      </w:r>
      <w:r>
        <w:rPr>
          <w:rFonts w:cs="David"/>
          <w:rtl/>
        </w:rPr>
        <w:tab/>
      </w:r>
    </w:p>
    <w:p w:rsidR="00000000" w:rsidRDefault="003A4BE5">
      <w:pPr>
        <w:bidi/>
        <w:jc w:val="both"/>
        <w:rPr>
          <w:rFonts w:cs="David"/>
          <w:rtl/>
        </w:rPr>
      </w:pPr>
      <w:r>
        <w:rPr>
          <w:rFonts w:cs="David"/>
          <w:rtl/>
        </w:rPr>
        <w:t xml:space="preserve"> </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היו"ר יצחק וקני</w:t>
      </w:r>
      <w:r>
        <w:rPr>
          <w:rFonts w:cs="David"/>
          <w:u w:val="single"/>
          <w:rtl/>
        </w:rPr>
        <w:t>ן:</w:t>
      </w:r>
    </w:p>
    <w:p w:rsidR="00000000" w:rsidRDefault="003A4BE5">
      <w:pPr>
        <w:bidi/>
        <w:jc w:val="both"/>
        <w:rPr>
          <w:rFonts w:cs="David"/>
          <w:u w:val="single"/>
          <w:rtl/>
        </w:rPr>
      </w:pPr>
    </w:p>
    <w:p w:rsidR="00000000" w:rsidRDefault="003A4BE5">
      <w:pPr>
        <w:bidi/>
        <w:ind w:firstLine="720"/>
        <w:jc w:val="both"/>
        <w:rPr>
          <w:rFonts w:cs="David"/>
          <w:rtl/>
        </w:rPr>
      </w:pPr>
      <w:r>
        <w:rPr>
          <w:rFonts w:cs="David"/>
          <w:rtl/>
        </w:rPr>
        <w:t>אין הערות לסעיף. אני מצביע על הסעיף כולל השינויים שהוצעו בו והתיקונים. מי בעד?</w:t>
      </w:r>
    </w:p>
    <w:p w:rsidR="00000000" w:rsidRDefault="003A4BE5">
      <w:pPr>
        <w:bidi/>
        <w:jc w:val="both"/>
        <w:rPr>
          <w:rFonts w:cs="David"/>
          <w:rtl/>
        </w:rPr>
      </w:pPr>
    </w:p>
    <w:p w:rsidR="00000000" w:rsidRDefault="003A4BE5">
      <w:pPr>
        <w:bidi/>
        <w:jc w:val="center"/>
        <w:rPr>
          <w:rFonts w:cs="David"/>
          <w:rtl/>
        </w:rPr>
      </w:pPr>
      <w:r>
        <w:rPr>
          <w:rFonts w:cs="David"/>
          <w:b/>
          <w:bCs/>
          <w:rtl/>
        </w:rPr>
        <w:t>הצבעה</w:t>
      </w:r>
    </w:p>
    <w:p w:rsidR="00000000" w:rsidRDefault="003A4BE5">
      <w:pPr>
        <w:bidi/>
        <w:jc w:val="center"/>
        <w:rPr>
          <w:rFonts w:cs="David"/>
          <w:rtl/>
        </w:rPr>
      </w:pPr>
      <w:r>
        <w:rPr>
          <w:rFonts w:cs="David"/>
          <w:rtl/>
        </w:rPr>
        <w:t>בעד – רוב</w:t>
      </w:r>
    </w:p>
    <w:p w:rsidR="00000000" w:rsidRDefault="003A4BE5">
      <w:pPr>
        <w:bidi/>
        <w:jc w:val="center"/>
        <w:rPr>
          <w:rFonts w:cs="David"/>
          <w:rtl/>
        </w:rPr>
      </w:pPr>
      <w:r>
        <w:rPr>
          <w:rFonts w:cs="David"/>
          <w:rtl/>
        </w:rPr>
        <w:t>נגד – אין</w:t>
      </w:r>
    </w:p>
    <w:p w:rsidR="00000000" w:rsidRDefault="003A4BE5">
      <w:pPr>
        <w:bidi/>
        <w:jc w:val="center"/>
        <w:rPr>
          <w:rFonts w:cs="David"/>
          <w:rtl/>
        </w:rPr>
      </w:pPr>
      <w:r>
        <w:rPr>
          <w:rFonts w:cs="David"/>
          <w:rtl/>
        </w:rPr>
        <w:t>נמנעים - אין</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היו"ר יצחק וקנין:</w:t>
      </w:r>
    </w:p>
    <w:p w:rsidR="00000000" w:rsidRDefault="003A4BE5">
      <w:pPr>
        <w:bidi/>
        <w:jc w:val="both"/>
        <w:rPr>
          <w:rFonts w:cs="David"/>
          <w:u w:val="single"/>
          <w:rtl/>
        </w:rPr>
      </w:pPr>
    </w:p>
    <w:p w:rsidR="00000000" w:rsidRDefault="003A4BE5">
      <w:pPr>
        <w:bidi/>
        <w:ind w:firstLine="720"/>
        <w:jc w:val="both"/>
        <w:rPr>
          <w:rFonts w:cs="David"/>
          <w:rtl/>
        </w:rPr>
      </w:pPr>
      <w:r>
        <w:rPr>
          <w:rFonts w:cs="David"/>
          <w:rtl/>
        </w:rPr>
        <w:t>הסעיף אושר כולל התיקונים.</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רננה שחר:</w:t>
      </w:r>
    </w:p>
    <w:p w:rsidR="00000000" w:rsidRDefault="003A4BE5">
      <w:pPr>
        <w:bidi/>
        <w:jc w:val="both"/>
        <w:rPr>
          <w:rFonts w:cs="David"/>
          <w:rtl/>
        </w:rPr>
      </w:pPr>
    </w:p>
    <w:p w:rsidR="00000000" w:rsidRDefault="003A4BE5">
      <w:pPr>
        <w:bidi/>
        <w:ind w:firstLine="720"/>
        <w:jc w:val="both"/>
        <w:rPr>
          <w:rFonts w:cs="David"/>
          <w:rtl/>
        </w:rPr>
      </w:pPr>
      <w:r>
        <w:rPr>
          <w:rFonts w:cs="David"/>
          <w:rtl/>
        </w:rPr>
        <w:t xml:space="preserve">170, באופן כללי, זה הסעיף שמעמיד בתוקף את מה שנקרא הוראות המנהל: רישיונות, </w:t>
      </w:r>
      <w:r>
        <w:rPr>
          <w:rFonts w:cs="David"/>
          <w:rtl/>
        </w:rPr>
        <w:t>היתרים, אישורים, פטורים חוץ ממינויים עליהם נדבר אחר-כך.</w:t>
      </w:r>
    </w:p>
    <w:p w:rsidR="00000000" w:rsidRDefault="003A4BE5">
      <w:pPr>
        <w:bidi/>
        <w:jc w:val="both"/>
        <w:rPr>
          <w:rFonts w:cs="David"/>
          <w:rtl/>
        </w:rPr>
      </w:pPr>
    </w:p>
    <w:p w:rsidR="00000000" w:rsidRDefault="003A4BE5">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3A4BE5">
      <w:pPr>
        <w:bidi/>
        <w:jc w:val="both"/>
        <w:rPr>
          <w:rFonts w:cs="David"/>
          <w:rtl/>
        </w:rPr>
      </w:pPr>
    </w:p>
    <w:p w:rsidR="00000000" w:rsidRDefault="003A4BE5">
      <w:pPr>
        <w:pStyle w:val="TableText"/>
        <w:spacing w:line="240" w:lineRule="auto"/>
        <w:ind w:left="1245" w:hanging="1245"/>
        <w:jc w:val="both"/>
        <w:rPr>
          <w:rFonts w:cs="David"/>
        </w:rPr>
      </w:pPr>
      <w:r>
        <w:rPr>
          <w:rFonts w:cs="David"/>
          <w:sz w:val="26"/>
          <w:rtl/>
        </w:rPr>
        <w:tab/>
        <w:t>"(א)</w:t>
      </w:r>
      <w:r>
        <w:rPr>
          <w:rFonts w:cs="David"/>
          <w:sz w:val="26"/>
          <w:rtl/>
        </w:rPr>
        <w:tab/>
        <w:t xml:space="preserve">רישיון עובד טיס, הגדר ברישיון כאמור, תעודה רפואית וכל אישור של רישיון או תעודה כאמור שניתנו לפני יום התחילה מאת רשות הרישוי לפי תקנות הרישיונות, אשר עמדו בתוקפם ערב היום האמור, יראו </w:t>
      </w:r>
      <w:r>
        <w:rPr>
          <w:rFonts w:cs="David"/>
          <w:sz w:val="26"/>
          <w:rtl/>
        </w:rPr>
        <w:t>אותם כרישיון עובד טיס, כהגדר ברישיון כאמור, כתעודה רפואית או כאישור שלהם, לפי העניין, שניתנו לפי הוראות סימן א' לפרק ב'."</w:t>
      </w:r>
    </w:p>
    <w:p w:rsidR="00000000" w:rsidRDefault="003A4BE5">
      <w:pPr>
        <w:bidi/>
        <w:jc w:val="both"/>
        <w:rPr>
          <w:rFonts w:cs="David"/>
          <w:rtl/>
        </w:rPr>
      </w:pPr>
    </w:p>
    <w:p w:rsidR="00000000" w:rsidRDefault="003A4BE5">
      <w:pPr>
        <w:bidi/>
        <w:jc w:val="both"/>
        <w:rPr>
          <w:rFonts w:cs="David"/>
          <w:rtl/>
        </w:rPr>
      </w:pPr>
    </w:p>
    <w:p w:rsidR="00000000" w:rsidRDefault="003A4BE5">
      <w:pPr>
        <w:bidi/>
        <w:jc w:val="both"/>
        <w:rPr>
          <w:rFonts w:cs="David"/>
          <w:u w:val="single"/>
          <w:rtl/>
        </w:rPr>
      </w:pPr>
      <w:r>
        <w:rPr>
          <w:rFonts w:cs="David"/>
          <w:u w:val="single"/>
          <w:rtl/>
        </w:rPr>
        <w:t>היו"ר יצחק וקנין:</w:t>
      </w:r>
    </w:p>
    <w:p w:rsidR="00000000" w:rsidRDefault="003A4BE5">
      <w:pPr>
        <w:bidi/>
        <w:jc w:val="both"/>
        <w:rPr>
          <w:rFonts w:cs="David"/>
          <w:u w:val="single"/>
          <w:rtl/>
        </w:rPr>
      </w:pPr>
    </w:p>
    <w:p w:rsidR="00000000" w:rsidRDefault="003A4BE5">
      <w:pPr>
        <w:bidi/>
        <w:ind w:firstLine="720"/>
        <w:jc w:val="both"/>
        <w:rPr>
          <w:rFonts w:cs="David"/>
          <w:rtl/>
        </w:rPr>
      </w:pPr>
      <w:r>
        <w:rPr>
          <w:rFonts w:cs="David"/>
          <w:rtl/>
        </w:rPr>
        <w:t>אין הערות לסעיף 170א? מי בעד</w:t>
      </w:r>
    </w:p>
    <w:p w:rsidR="00000000" w:rsidRDefault="003A4BE5">
      <w:pPr>
        <w:bidi/>
        <w:jc w:val="both"/>
        <w:rPr>
          <w:rFonts w:cs="David"/>
          <w:rtl/>
        </w:rPr>
      </w:pPr>
    </w:p>
    <w:p w:rsidR="00000000" w:rsidRDefault="003A4BE5">
      <w:pPr>
        <w:bidi/>
        <w:jc w:val="center"/>
        <w:rPr>
          <w:rFonts w:cs="David"/>
          <w:rtl/>
        </w:rPr>
      </w:pPr>
      <w:r>
        <w:rPr>
          <w:rFonts w:cs="David"/>
          <w:b/>
          <w:bCs/>
          <w:rtl/>
        </w:rPr>
        <w:t>הצבעה</w:t>
      </w:r>
    </w:p>
    <w:p w:rsidR="00000000" w:rsidRDefault="003A4BE5">
      <w:pPr>
        <w:bidi/>
        <w:jc w:val="center"/>
        <w:rPr>
          <w:rFonts w:cs="David"/>
          <w:rtl/>
        </w:rPr>
      </w:pPr>
      <w:r>
        <w:rPr>
          <w:rFonts w:cs="David"/>
          <w:rtl/>
        </w:rPr>
        <w:t>בעד – רוב</w:t>
      </w:r>
    </w:p>
    <w:p w:rsidR="00000000" w:rsidRDefault="003A4BE5">
      <w:pPr>
        <w:bidi/>
        <w:jc w:val="center"/>
        <w:rPr>
          <w:rFonts w:cs="David"/>
          <w:rtl/>
        </w:rPr>
      </w:pPr>
      <w:r>
        <w:rPr>
          <w:rFonts w:cs="David"/>
          <w:rtl/>
        </w:rPr>
        <w:t>נגד – אין</w:t>
      </w:r>
    </w:p>
    <w:p w:rsidR="00000000" w:rsidRDefault="003A4BE5">
      <w:pPr>
        <w:bidi/>
        <w:jc w:val="center"/>
        <w:rPr>
          <w:rFonts w:cs="David"/>
          <w:rtl/>
        </w:rPr>
      </w:pPr>
      <w:r>
        <w:rPr>
          <w:rFonts w:cs="David"/>
          <w:rtl/>
        </w:rPr>
        <w:t>נמנעים - אין</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היו"ר יצחק וקנין:</w:t>
      </w:r>
    </w:p>
    <w:p w:rsidR="00000000" w:rsidRDefault="003A4BE5">
      <w:pPr>
        <w:bidi/>
        <w:jc w:val="both"/>
        <w:rPr>
          <w:rFonts w:cs="David"/>
          <w:u w:val="single"/>
          <w:rtl/>
        </w:rPr>
      </w:pPr>
    </w:p>
    <w:p w:rsidR="00000000" w:rsidRDefault="003A4BE5">
      <w:pPr>
        <w:bidi/>
        <w:ind w:firstLine="720"/>
        <w:jc w:val="both"/>
        <w:rPr>
          <w:rFonts w:cs="David"/>
          <w:rtl/>
        </w:rPr>
      </w:pPr>
      <w:r>
        <w:rPr>
          <w:rFonts w:cs="David"/>
          <w:rtl/>
        </w:rPr>
        <w:t xml:space="preserve">הסעיף אושר. </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רננה שחר:</w:t>
      </w:r>
    </w:p>
    <w:p w:rsidR="00000000" w:rsidRDefault="003A4BE5">
      <w:pPr>
        <w:bidi/>
        <w:jc w:val="both"/>
        <w:rPr>
          <w:rFonts w:cs="David"/>
          <w:rtl/>
        </w:rPr>
      </w:pPr>
    </w:p>
    <w:p w:rsidR="00000000" w:rsidRDefault="003A4BE5">
      <w:pPr>
        <w:pStyle w:val="TableBlock"/>
        <w:spacing w:line="240" w:lineRule="auto"/>
        <w:ind w:left="1245" w:hanging="1245"/>
        <w:rPr>
          <w:rFonts w:cs="David"/>
          <w:sz w:val="24"/>
          <w:szCs w:val="24"/>
        </w:rPr>
      </w:pPr>
      <w:r>
        <w:rPr>
          <w:rFonts w:cs="David"/>
          <w:sz w:val="24"/>
          <w:szCs w:val="24"/>
          <w:rtl/>
        </w:rPr>
        <w:tab/>
        <w:t>"(ב)</w:t>
      </w:r>
      <w:r>
        <w:rPr>
          <w:rFonts w:cs="David"/>
          <w:sz w:val="24"/>
          <w:szCs w:val="24"/>
          <w:rtl/>
        </w:rPr>
        <w:tab/>
        <w:t>אישור שניתן לפני יום התחילה מאת קצין הביטחון של משרד התחבורה והבטיחות בדרכים לגבי עובד טיס או איש צוות, לפי תקנה 12א לתקנות הרישיונות, אשר עמד בתוקפו ערב המועד האמור, יראו אותו כקביעת התאמה ביטחונית לגבי אותו עובד טיס או איש צוות, שנעשתה לפי סעיף 5.</w:t>
      </w:r>
      <w:r>
        <w:rPr>
          <w:rFonts w:cs="David"/>
          <w:sz w:val="24"/>
          <w:szCs w:val="24"/>
          <w:rtl/>
        </w:rPr>
        <w:t>"</w:t>
      </w:r>
    </w:p>
    <w:p w:rsidR="00000000" w:rsidRDefault="003A4BE5">
      <w:pPr>
        <w:bidi/>
        <w:jc w:val="both"/>
        <w:rPr>
          <w:rFonts w:cs="David"/>
          <w:rtl/>
        </w:rPr>
      </w:pPr>
    </w:p>
    <w:p w:rsidR="00000000" w:rsidRDefault="003A4BE5">
      <w:pPr>
        <w:bidi/>
        <w:rPr>
          <w:rFonts w:cs="David"/>
          <w:u w:val="single"/>
          <w:rtl/>
        </w:rPr>
      </w:pPr>
      <w:r>
        <w:rPr>
          <w:rFonts w:cs="David"/>
          <w:u w:val="single"/>
          <w:rtl/>
        </w:rPr>
        <w:t>איתי עצמון:</w:t>
      </w:r>
    </w:p>
    <w:p w:rsidR="00000000" w:rsidRDefault="003A4BE5">
      <w:pPr>
        <w:bidi/>
        <w:jc w:val="both"/>
        <w:outlineLvl w:val="0"/>
        <w:rPr>
          <w:rFonts w:cs="David"/>
          <w:rtl/>
        </w:rPr>
      </w:pPr>
    </w:p>
    <w:p w:rsidR="00000000" w:rsidRDefault="003A4BE5">
      <w:pPr>
        <w:bidi/>
        <w:jc w:val="both"/>
        <w:outlineLvl w:val="0"/>
        <w:rPr>
          <w:rFonts w:cs="David"/>
          <w:rtl/>
        </w:rPr>
      </w:pPr>
      <w:r>
        <w:rPr>
          <w:rFonts w:cs="David"/>
          <w:rtl/>
        </w:rPr>
        <w:tab/>
        <w:t xml:space="preserve">אני מבין שהערר על ההחלטה יהיה בפני ועדת השלושה שמוסדרת בחוק השב"כ, ולא בפני ועדת ערר שמוסדרת היום בתקנה 12א לתקנת הרישיונות. </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רננה שחר:</w:t>
      </w:r>
    </w:p>
    <w:p w:rsidR="00000000" w:rsidRDefault="003A4BE5">
      <w:pPr>
        <w:bidi/>
        <w:jc w:val="both"/>
        <w:rPr>
          <w:rFonts w:cs="David"/>
          <w:rtl/>
        </w:rPr>
      </w:pPr>
    </w:p>
    <w:p w:rsidR="00000000" w:rsidRDefault="003A4BE5">
      <w:pPr>
        <w:bidi/>
        <w:ind w:firstLine="720"/>
        <w:jc w:val="both"/>
        <w:rPr>
          <w:rFonts w:cs="David"/>
          <w:rtl/>
        </w:rPr>
      </w:pPr>
      <w:r>
        <w:rPr>
          <w:rFonts w:cs="David"/>
          <w:rtl/>
        </w:rPr>
        <w:t xml:space="preserve">כן, זה הסבר שמחליף. </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יערה למברגר:</w:t>
      </w:r>
    </w:p>
    <w:p w:rsidR="00000000" w:rsidRDefault="003A4BE5">
      <w:pPr>
        <w:bidi/>
        <w:jc w:val="both"/>
        <w:rPr>
          <w:rFonts w:cs="David"/>
          <w:u w:val="single"/>
          <w:rtl/>
        </w:rPr>
      </w:pPr>
    </w:p>
    <w:p w:rsidR="00000000" w:rsidRDefault="003A4BE5">
      <w:pPr>
        <w:bidi/>
        <w:jc w:val="both"/>
        <w:rPr>
          <w:rFonts w:cs="David"/>
          <w:rtl/>
        </w:rPr>
      </w:pPr>
      <w:r>
        <w:rPr>
          <w:rFonts w:cs="David"/>
          <w:rtl/>
        </w:rPr>
        <w:tab/>
        <w:t xml:space="preserve">מעצם זה שאנחנו בעצם אומרים שיראו אותה כקביעת התאמה ביטחונית לפי </w:t>
      </w:r>
      <w:r>
        <w:rPr>
          <w:rFonts w:cs="David"/>
          <w:rtl/>
        </w:rPr>
        <w:t>סעיף 5 וסעיף 5 מכיל את ההוראות של חוק השב"כ.</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היו"ר יצחק וקנין:</w:t>
      </w:r>
    </w:p>
    <w:p w:rsidR="00000000" w:rsidRDefault="003A4BE5">
      <w:pPr>
        <w:bidi/>
        <w:jc w:val="both"/>
        <w:rPr>
          <w:rFonts w:cs="David"/>
          <w:u w:val="single"/>
          <w:rtl/>
        </w:rPr>
      </w:pPr>
    </w:p>
    <w:p w:rsidR="00000000" w:rsidRDefault="003A4BE5">
      <w:pPr>
        <w:bidi/>
        <w:ind w:firstLine="720"/>
        <w:jc w:val="both"/>
        <w:rPr>
          <w:rFonts w:cs="David"/>
          <w:rtl/>
        </w:rPr>
      </w:pPr>
      <w:r>
        <w:rPr>
          <w:rFonts w:cs="David"/>
          <w:rtl/>
        </w:rPr>
        <w:t>אין הערות. מי בעד בסעיף ב'?</w:t>
      </w:r>
    </w:p>
    <w:p w:rsidR="00000000" w:rsidRDefault="003A4BE5">
      <w:pPr>
        <w:bidi/>
        <w:jc w:val="both"/>
        <w:rPr>
          <w:rFonts w:cs="David"/>
          <w:rtl/>
        </w:rPr>
      </w:pPr>
    </w:p>
    <w:p w:rsidR="00000000" w:rsidRDefault="003A4BE5">
      <w:pPr>
        <w:bidi/>
        <w:jc w:val="center"/>
        <w:rPr>
          <w:rFonts w:cs="David"/>
          <w:rtl/>
        </w:rPr>
      </w:pPr>
      <w:r>
        <w:rPr>
          <w:rFonts w:cs="David"/>
          <w:b/>
          <w:bCs/>
          <w:rtl/>
        </w:rPr>
        <w:t>הצבעה</w:t>
      </w:r>
    </w:p>
    <w:p w:rsidR="00000000" w:rsidRDefault="003A4BE5">
      <w:pPr>
        <w:bidi/>
        <w:jc w:val="center"/>
        <w:rPr>
          <w:rFonts w:cs="David"/>
          <w:rtl/>
        </w:rPr>
      </w:pPr>
      <w:r>
        <w:rPr>
          <w:rFonts w:cs="David"/>
          <w:rtl/>
        </w:rPr>
        <w:t>בעד – רוב</w:t>
      </w:r>
    </w:p>
    <w:p w:rsidR="00000000" w:rsidRDefault="003A4BE5">
      <w:pPr>
        <w:bidi/>
        <w:jc w:val="center"/>
        <w:rPr>
          <w:rFonts w:cs="David"/>
          <w:rtl/>
        </w:rPr>
      </w:pPr>
      <w:r>
        <w:rPr>
          <w:rFonts w:cs="David"/>
          <w:rtl/>
        </w:rPr>
        <w:t>נגד – אין</w:t>
      </w:r>
    </w:p>
    <w:p w:rsidR="00000000" w:rsidRDefault="003A4BE5">
      <w:pPr>
        <w:bidi/>
        <w:jc w:val="center"/>
        <w:rPr>
          <w:rFonts w:cs="David"/>
          <w:rtl/>
        </w:rPr>
      </w:pPr>
      <w:r>
        <w:rPr>
          <w:rFonts w:cs="David"/>
          <w:rtl/>
        </w:rPr>
        <w:t>נמנעים - אין</w:t>
      </w:r>
    </w:p>
    <w:p w:rsidR="00000000" w:rsidRDefault="003A4BE5">
      <w:pPr>
        <w:bidi/>
        <w:jc w:val="both"/>
        <w:rPr>
          <w:rFonts w:cs="David"/>
          <w:u w:val="single"/>
          <w:rtl/>
        </w:rPr>
      </w:pPr>
    </w:p>
    <w:p w:rsidR="00000000" w:rsidRDefault="003A4BE5">
      <w:pPr>
        <w:bidi/>
        <w:jc w:val="both"/>
        <w:rPr>
          <w:rFonts w:cs="David"/>
          <w:u w:val="single"/>
          <w:rtl/>
        </w:rPr>
      </w:pPr>
      <w:r>
        <w:rPr>
          <w:rFonts w:cs="David"/>
          <w:u w:val="single"/>
          <w:rtl/>
        </w:rPr>
        <w:t>היו"ר יצחק וקנין:</w:t>
      </w:r>
    </w:p>
    <w:p w:rsidR="00000000" w:rsidRDefault="003A4BE5">
      <w:pPr>
        <w:bidi/>
        <w:jc w:val="both"/>
        <w:rPr>
          <w:rFonts w:cs="David"/>
          <w:u w:val="single"/>
          <w:rtl/>
        </w:rPr>
      </w:pPr>
    </w:p>
    <w:p w:rsidR="00000000" w:rsidRDefault="003A4BE5">
      <w:pPr>
        <w:bidi/>
        <w:ind w:firstLine="720"/>
        <w:jc w:val="both"/>
        <w:rPr>
          <w:rFonts w:cs="David"/>
          <w:rtl/>
        </w:rPr>
      </w:pPr>
      <w:r>
        <w:rPr>
          <w:rFonts w:cs="David"/>
          <w:rtl/>
        </w:rPr>
        <w:t xml:space="preserve">הסעיף אושר. </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רננה שחר:</w:t>
      </w:r>
    </w:p>
    <w:p w:rsidR="00000000" w:rsidRDefault="003A4BE5">
      <w:pPr>
        <w:bidi/>
        <w:jc w:val="both"/>
        <w:rPr>
          <w:rFonts w:cs="David"/>
          <w:rtl/>
        </w:rPr>
      </w:pPr>
    </w:p>
    <w:p w:rsidR="00000000" w:rsidRDefault="003A4BE5">
      <w:pPr>
        <w:pStyle w:val="TableBlock"/>
        <w:spacing w:line="240" w:lineRule="auto"/>
        <w:ind w:left="1245" w:hanging="1245"/>
        <w:rPr>
          <w:rFonts w:cs="David"/>
          <w:sz w:val="24"/>
          <w:szCs w:val="24"/>
        </w:rPr>
      </w:pPr>
      <w:r>
        <w:rPr>
          <w:rFonts w:cs="David"/>
          <w:sz w:val="24"/>
          <w:szCs w:val="24"/>
          <w:rtl/>
        </w:rPr>
        <w:tab/>
        <w:t>"(ג)</w:t>
      </w:r>
      <w:r>
        <w:rPr>
          <w:rFonts w:cs="David"/>
          <w:sz w:val="24"/>
          <w:szCs w:val="24"/>
          <w:rtl/>
        </w:rPr>
        <w:tab/>
        <w:t>רישיון בית ספר להוראת טיס שניתן מאת המנהל לפני יום התחילה לפי תקנות רישו</w:t>
      </w:r>
      <w:r>
        <w:rPr>
          <w:rFonts w:cs="David"/>
          <w:sz w:val="24"/>
          <w:szCs w:val="24"/>
          <w:rtl/>
        </w:rPr>
        <w:t>י שירותי תעופה (בתי ספר להוראת טיס), התשל"א–1971, ורישיון מכון הסמכה שניתן מאת המנהל לפני יום התחילה לפי תקנות הטיס (מכון בדק, מכון הסמכה ואחזקה עצמית), התשל"ט–1979‏‏, אשר עמדו בתוקפם ערב היום האמור, יראו אותם כרישיון להפעלת בית ספר לעובדי טיס שניתן לפי סי</w:t>
      </w:r>
      <w:r>
        <w:rPr>
          <w:rFonts w:cs="David"/>
          <w:sz w:val="24"/>
          <w:szCs w:val="24"/>
          <w:rtl/>
        </w:rPr>
        <w:t>מן ב' לפרק ב'."</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היו"ר יצחק וקנין:</w:t>
      </w:r>
    </w:p>
    <w:p w:rsidR="00000000" w:rsidRDefault="003A4BE5">
      <w:pPr>
        <w:bidi/>
        <w:jc w:val="both"/>
        <w:rPr>
          <w:rFonts w:cs="David"/>
          <w:u w:val="single"/>
          <w:rtl/>
        </w:rPr>
      </w:pPr>
    </w:p>
    <w:p w:rsidR="00000000" w:rsidRDefault="003A4BE5">
      <w:pPr>
        <w:bidi/>
        <w:ind w:firstLine="720"/>
        <w:jc w:val="both"/>
        <w:rPr>
          <w:rFonts w:cs="David"/>
          <w:rtl/>
        </w:rPr>
      </w:pPr>
      <w:r>
        <w:rPr>
          <w:rFonts w:cs="David"/>
          <w:rtl/>
        </w:rPr>
        <w:t>הערות?</w:t>
      </w:r>
    </w:p>
    <w:p w:rsidR="00000000" w:rsidRDefault="003A4BE5">
      <w:pPr>
        <w:bidi/>
        <w:jc w:val="both"/>
        <w:rPr>
          <w:rFonts w:cs="David"/>
          <w:rtl/>
        </w:rPr>
      </w:pPr>
    </w:p>
    <w:p w:rsidR="00000000" w:rsidRDefault="003A4BE5">
      <w:pPr>
        <w:bidi/>
        <w:ind w:firstLine="720"/>
        <w:jc w:val="both"/>
        <w:rPr>
          <w:rFonts w:cs="David"/>
          <w:rtl/>
        </w:rPr>
      </w:pPr>
      <w:r>
        <w:rPr>
          <w:rFonts w:cs="David"/>
          <w:rtl/>
        </w:rPr>
        <w:t>אין הערות לסעיף ג'. מי בעד?</w:t>
      </w:r>
    </w:p>
    <w:p w:rsidR="00000000" w:rsidRDefault="003A4BE5">
      <w:pPr>
        <w:bidi/>
        <w:jc w:val="both"/>
        <w:rPr>
          <w:rFonts w:cs="David"/>
          <w:rtl/>
        </w:rPr>
      </w:pPr>
    </w:p>
    <w:p w:rsidR="00000000" w:rsidRDefault="003A4BE5">
      <w:pPr>
        <w:bidi/>
        <w:jc w:val="center"/>
        <w:rPr>
          <w:rFonts w:cs="David"/>
          <w:rtl/>
        </w:rPr>
      </w:pPr>
      <w:r>
        <w:rPr>
          <w:rFonts w:cs="David"/>
          <w:b/>
          <w:bCs/>
          <w:rtl/>
        </w:rPr>
        <w:t>הצבעה</w:t>
      </w:r>
    </w:p>
    <w:p w:rsidR="00000000" w:rsidRDefault="003A4BE5">
      <w:pPr>
        <w:bidi/>
        <w:jc w:val="center"/>
        <w:rPr>
          <w:rFonts w:cs="David"/>
          <w:rtl/>
        </w:rPr>
      </w:pPr>
      <w:r>
        <w:rPr>
          <w:rFonts w:cs="David"/>
          <w:rtl/>
        </w:rPr>
        <w:t>בעד – רוב</w:t>
      </w:r>
    </w:p>
    <w:p w:rsidR="00000000" w:rsidRDefault="003A4BE5">
      <w:pPr>
        <w:bidi/>
        <w:jc w:val="center"/>
        <w:rPr>
          <w:rFonts w:cs="David"/>
          <w:rtl/>
        </w:rPr>
      </w:pPr>
      <w:r>
        <w:rPr>
          <w:rFonts w:cs="David"/>
          <w:rtl/>
        </w:rPr>
        <w:t>נגד – אין</w:t>
      </w:r>
    </w:p>
    <w:p w:rsidR="00000000" w:rsidRDefault="003A4BE5">
      <w:pPr>
        <w:bidi/>
        <w:jc w:val="center"/>
        <w:rPr>
          <w:rFonts w:cs="David"/>
          <w:rtl/>
        </w:rPr>
      </w:pPr>
      <w:r>
        <w:rPr>
          <w:rFonts w:cs="David"/>
          <w:rtl/>
        </w:rPr>
        <w:t>נמנעים – אין</w:t>
      </w:r>
    </w:p>
    <w:p w:rsidR="00000000" w:rsidRDefault="003A4BE5">
      <w:pPr>
        <w:bidi/>
        <w:jc w:val="center"/>
        <w:rPr>
          <w:rFonts w:cs="David"/>
          <w:rtl/>
        </w:rPr>
      </w:pPr>
    </w:p>
    <w:p w:rsidR="00000000" w:rsidRDefault="003A4BE5">
      <w:pPr>
        <w:bidi/>
        <w:jc w:val="both"/>
        <w:rPr>
          <w:rFonts w:cs="David"/>
          <w:u w:val="single"/>
          <w:rtl/>
        </w:rPr>
      </w:pPr>
      <w:r>
        <w:rPr>
          <w:rFonts w:cs="David"/>
          <w:u w:val="single"/>
          <w:rtl/>
        </w:rPr>
        <w:t>היו"ר יצחק וקנין:</w:t>
      </w:r>
    </w:p>
    <w:p w:rsidR="00000000" w:rsidRDefault="003A4BE5">
      <w:pPr>
        <w:bidi/>
        <w:rPr>
          <w:rFonts w:cs="David"/>
          <w:rtl/>
        </w:rPr>
      </w:pPr>
    </w:p>
    <w:p w:rsidR="00000000" w:rsidRDefault="003A4BE5">
      <w:pPr>
        <w:bidi/>
        <w:rPr>
          <w:rFonts w:cs="David"/>
          <w:rtl/>
        </w:rPr>
      </w:pPr>
      <w:r>
        <w:rPr>
          <w:rFonts w:cs="David"/>
          <w:rtl/>
        </w:rPr>
        <w:tab/>
        <w:t xml:space="preserve">הסעיף אושר. </w:t>
      </w:r>
    </w:p>
    <w:p w:rsidR="00000000" w:rsidRDefault="003A4BE5">
      <w:pPr>
        <w:bidi/>
        <w:rPr>
          <w:rFonts w:cs="David"/>
          <w:rtl/>
        </w:rPr>
      </w:pPr>
    </w:p>
    <w:p w:rsidR="00000000" w:rsidRDefault="003A4BE5">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3A4BE5">
      <w:pPr>
        <w:bidi/>
        <w:rPr>
          <w:rFonts w:cs="David"/>
          <w:rtl/>
        </w:rPr>
      </w:pPr>
    </w:p>
    <w:p w:rsidR="00000000" w:rsidRDefault="003A4BE5">
      <w:pPr>
        <w:pStyle w:val="TableBlock"/>
        <w:spacing w:line="240" w:lineRule="auto"/>
        <w:ind w:left="1245" w:hanging="1245"/>
        <w:rPr>
          <w:rFonts w:cs="David"/>
          <w:sz w:val="24"/>
          <w:szCs w:val="24"/>
        </w:rPr>
      </w:pPr>
      <w:r>
        <w:rPr>
          <w:rFonts w:cs="David"/>
          <w:sz w:val="24"/>
          <w:szCs w:val="24"/>
          <w:rtl/>
        </w:rPr>
        <w:tab/>
        <w:t>"(ד)</w:t>
      </w:r>
      <w:r>
        <w:rPr>
          <w:rFonts w:cs="David"/>
          <w:sz w:val="24"/>
          <w:szCs w:val="24"/>
          <w:rtl/>
        </w:rPr>
        <w:tab/>
        <w:t>רישיון הפעלה מבצעית ומפרטי הפעלה שניתנו מאת המנהל לפני יום התחילה, לפי תקנות הטיס (הפעלת כלי</w:t>
      </w:r>
      <w:r>
        <w:rPr>
          <w:rFonts w:cs="David"/>
          <w:sz w:val="24"/>
          <w:szCs w:val="24"/>
          <w:rtl/>
        </w:rPr>
        <w:t xml:space="preserve"> טיס וכללי טיסה), התשמ"ב–1981 (בפרק זה – תקנות ההפעלה), אשר עמדו בתוקפם ערב היום האמור, יראו אותם כרישיון הפעלה אווירית וכמפרטי הפעלה שניתנו לפי סימן ג' לפרק ב'. "</w:t>
      </w:r>
    </w:p>
    <w:p w:rsidR="00000000" w:rsidRDefault="003A4BE5">
      <w:pPr>
        <w:bidi/>
        <w:rPr>
          <w:rFonts w:cs="David"/>
          <w:rtl/>
        </w:rPr>
      </w:pPr>
    </w:p>
    <w:p w:rsidR="00000000" w:rsidRDefault="003A4BE5">
      <w:pPr>
        <w:bidi/>
        <w:rPr>
          <w:rFonts w:cs="David"/>
          <w:u w:val="single"/>
          <w:rtl/>
        </w:rPr>
      </w:pPr>
      <w:r>
        <w:rPr>
          <w:rFonts w:cs="David"/>
          <w:u w:val="single"/>
          <w:rtl/>
        </w:rPr>
        <w:t>איתי עצמון:</w:t>
      </w:r>
    </w:p>
    <w:p w:rsidR="00000000" w:rsidRDefault="003A4BE5">
      <w:pPr>
        <w:bidi/>
        <w:jc w:val="both"/>
        <w:outlineLvl w:val="0"/>
        <w:rPr>
          <w:rFonts w:cs="David"/>
          <w:rtl/>
        </w:rPr>
      </w:pPr>
    </w:p>
    <w:p w:rsidR="00000000" w:rsidRDefault="003A4BE5">
      <w:pPr>
        <w:bidi/>
        <w:ind w:firstLine="720"/>
        <w:jc w:val="both"/>
        <w:rPr>
          <w:rFonts w:cs="David"/>
          <w:rtl/>
        </w:rPr>
      </w:pPr>
      <w:r>
        <w:rPr>
          <w:rFonts w:cs="David"/>
          <w:rtl/>
        </w:rPr>
        <w:t xml:space="preserve">דנו בזה בנושא של רישיונות הפעלה מבצעית, שיש כיום גם לגבי הפעלת כלי רחיפה. דנו </w:t>
      </w:r>
      <w:r>
        <w:rPr>
          <w:rFonts w:cs="David"/>
          <w:rtl/>
        </w:rPr>
        <w:t xml:space="preserve">בזה בדיון  שנערך ב-15.6. באותו דיון, בעקבות הערה שלי, נאמר שנסדיר את הנושא כשנגיע לסעיף 170 וכרגע הגיעה העת. </w:t>
      </w:r>
    </w:p>
    <w:p w:rsidR="00000000" w:rsidRDefault="003A4BE5">
      <w:pPr>
        <w:bidi/>
        <w:jc w:val="both"/>
        <w:rPr>
          <w:rFonts w:cs="David"/>
          <w:rtl/>
        </w:rPr>
      </w:pPr>
    </w:p>
    <w:p w:rsidR="00000000" w:rsidRDefault="003A4BE5">
      <w:pPr>
        <w:bidi/>
        <w:ind w:firstLine="720"/>
        <w:jc w:val="both"/>
        <w:rPr>
          <w:rFonts w:cs="David"/>
          <w:rtl/>
        </w:rPr>
      </w:pPr>
      <w:r>
        <w:rPr>
          <w:rFonts w:cs="David"/>
          <w:rtl/>
        </w:rPr>
        <w:t xml:space="preserve">אני מדבר על הנושא של העמדה בתוקף של רישיון הפעלה מבצעית שניתן לפני תחילתו של חוק זה. מה בעצם יהיו דינם של אותם רישיונות? </w:t>
      </w:r>
    </w:p>
    <w:p w:rsidR="00000000" w:rsidRDefault="003A4BE5">
      <w:pPr>
        <w:bidi/>
        <w:ind w:firstLine="720"/>
        <w:jc w:val="both"/>
        <w:rPr>
          <w:rFonts w:cs="David"/>
          <w:rtl/>
        </w:rPr>
      </w:pPr>
    </w:p>
    <w:p w:rsidR="00000000" w:rsidRDefault="003A4BE5">
      <w:pPr>
        <w:bidi/>
        <w:ind w:firstLine="720"/>
        <w:jc w:val="both"/>
        <w:rPr>
          <w:rFonts w:cs="David"/>
          <w:rtl/>
        </w:rPr>
      </w:pPr>
      <w:r>
        <w:rPr>
          <w:rFonts w:cs="David"/>
          <w:rtl/>
        </w:rPr>
        <w:t>כאן מוצע לקבוע שיראו א</w:t>
      </w:r>
      <w:r>
        <w:rPr>
          <w:rFonts w:cs="David"/>
          <w:rtl/>
        </w:rPr>
        <w:t>ותם כרישיון הפעלה אווירית. לפי סעיף 17 מדובר על הפעלה מסחרית של כלי טיס. יש היום גם רישיונות הפעלה מבצעית, שניתנו לא רק לגבי הפעלה מסחרית אלא גם לגבי הפעלה כללית, הפעלה של כלי רחיפה.</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רננה שחר:</w:t>
      </w:r>
    </w:p>
    <w:p w:rsidR="00000000" w:rsidRDefault="003A4BE5">
      <w:pPr>
        <w:bidi/>
        <w:jc w:val="both"/>
        <w:rPr>
          <w:rFonts w:cs="David"/>
          <w:rtl/>
        </w:rPr>
      </w:pPr>
    </w:p>
    <w:p w:rsidR="00000000" w:rsidRDefault="003A4BE5">
      <w:pPr>
        <w:bidi/>
        <w:ind w:firstLine="720"/>
        <w:jc w:val="both"/>
        <w:rPr>
          <w:rFonts w:cs="David"/>
          <w:rtl/>
        </w:rPr>
      </w:pPr>
      <w:r>
        <w:rPr>
          <w:rFonts w:cs="David"/>
          <w:rtl/>
        </w:rPr>
        <w:t>היועץ המשפטי צודק. בעצם לפי מה שהצענו, כל רישיונות ההפעלה המב</w:t>
      </w:r>
      <w:r>
        <w:rPr>
          <w:rFonts w:cs="David"/>
          <w:rtl/>
        </w:rPr>
        <w:t xml:space="preserve">צעיים, יראו אותם כרישיון הפעלה מסחרי, </w:t>
      </w:r>
      <w:r>
        <w:rPr>
          <w:rFonts w:cs="David"/>
        </w:rPr>
        <w:t>AOC</w:t>
      </w:r>
      <w:r>
        <w:rPr>
          <w:rFonts w:cs="David"/>
          <w:rtl/>
        </w:rPr>
        <w:t>. זה לא נכון משום שיש שני סוגים של רישיונות הפעלה מקצועיים שצריך להעמיד אותם בתוקף כדי שחלילה מחזיקם לא יהיו עבריינים ביום התחילה, אבל לא צריך לראות אותם כרישיון הפעלה אווירית והם רישיונות ההפעלה המבצעית שניתנו למפע</w:t>
      </w:r>
      <w:r>
        <w:rPr>
          <w:rFonts w:cs="David"/>
          <w:rtl/>
        </w:rPr>
        <w:t>ילי אווירונים זעירים לפי תקנות ההפעלה ורישיונות להפעלה מבצעית שניתנו למפעילי כלי רחיפה.</w:t>
      </w:r>
    </w:p>
    <w:p w:rsidR="00000000" w:rsidRDefault="003A4BE5">
      <w:pPr>
        <w:bidi/>
        <w:ind w:firstLine="720"/>
        <w:jc w:val="both"/>
        <w:rPr>
          <w:rFonts w:cs="David"/>
          <w:rtl/>
        </w:rPr>
      </w:pPr>
    </w:p>
    <w:p w:rsidR="00000000" w:rsidRDefault="003A4BE5">
      <w:pPr>
        <w:bidi/>
        <w:jc w:val="both"/>
        <w:rPr>
          <w:rFonts w:cs="David"/>
          <w:u w:val="single"/>
          <w:rtl/>
        </w:rPr>
      </w:pPr>
      <w:r>
        <w:rPr>
          <w:rFonts w:cs="David"/>
          <w:u w:val="single"/>
          <w:rtl/>
        </w:rPr>
        <w:t>עמרי טלמון:</w:t>
      </w:r>
    </w:p>
    <w:p w:rsidR="00000000" w:rsidRDefault="003A4BE5">
      <w:pPr>
        <w:bidi/>
        <w:jc w:val="both"/>
        <w:rPr>
          <w:rFonts w:cs="David"/>
          <w:u w:val="single"/>
          <w:rtl/>
        </w:rPr>
      </w:pPr>
    </w:p>
    <w:p w:rsidR="00000000" w:rsidRDefault="003A4BE5">
      <w:pPr>
        <w:bidi/>
        <w:jc w:val="both"/>
        <w:rPr>
          <w:rFonts w:cs="David"/>
          <w:rtl/>
        </w:rPr>
      </w:pPr>
      <w:r>
        <w:rPr>
          <w:rFonts w:cs="David"/>
          <w:rtl/>
        </w:rPr>
        <w:tab/>
        <w:t>לא לכל כלי הרחיפה, נכון?</w:t>
      </w:r>
    </w:p>
    <w:p w:rsidR="00000000" w:rsidRDefault="003A4BE5">
      <w:pPr>
        <w:bidi/>
        <w:jc w:val="both"/>
        <w:rPr>
          <w:rFonts w:cs="David"/>
          <w:rtl/>
        </w:rPr>
      </w:pPr>
    </w:p>
    <w:p w:rsidR="00000000" w:rsidRDefault="003A4BE5">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3A4BE5">
      <w:pPr>
        <w:bidi/>
        <w:jc w:val="both"/>
        <w:rPr>
          <w:rFonts w:cs="David"/>
          <w:rtl/>
        </w:rPr>
      </w:pPr>
    </w:p>
    <w:p w:rsidR="00000000" w:rsidRDefault="003A4BE5">
      <w:pPr>
        <w:bidi/>
        <w:jc w:val="both"/>
        <w:rPr>
          <w:rFonts w:cs="David"/>
          <w:rtl/>
        </w:rPr>
      </w:pPr>
      <w:r>
        <w:rPr>
          <w:rFonts w:cs="David"/>
          <w:rtl/>
        </w:rPr>
        <w:tab/>
        <w:t>מה שניתן.  לסוגים מסוימים יש רישיון הפעלה מבצעית. צריך להעמיד אותם בתוקף אבל לא צריך לראות בהם כ-</w:t>
      </w:r>
      <w:r>
        <w:rPr>
          <w:rFonts w:cs="David"/>
        </w:rPr>
        <w:t>AOC</w:t>
      </w:r>
      <w:r>
        <w:rPr>
          <w:rFonts w:cs="David"/>
          <w:rtl/>
        </w:rPr>
        <w:t>. זה לא אומר שא</w:t>
      </w:r>
      <w:r>
        <w:rPr>
          <w:rFonts w:cs="David"/>
          <w:rtl/>
        </w:rPr>
        <w:t xml:space="preserve">ם לעמרי טלמון יש אז"מ, יכול מחר לפתוח חברת תעופה עם הרישיון ההפעלה שלו. </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עמרי טלמון:</w:t>
      </w:r>
    </w:p>
    <w:p w:rsidR="00000000" w:rsidRDefault="003A4BE5">
      <w:pPr>
        <w:bidi/>
        <w:jc w:val="both"/>
        <w:rPr>
          <w:rFonts w:cs="David"/>
          <w:rtl/>
        </w:rPr>
      </w:pPr>
    </w:p>
    <w:p w:rsidR="00000000" w:rsidRDefault="003A4BE5">
      <w:pPr>
        <w:bidi/>
        <w:jc w:val="both"/>
        <w:rPr>
          <w:rFonts w:cs="David"/>
          <w:rtl/>
        </w:rPr>
      </w:pPr>
      <w:r>
        <w:rPr>
          <w:rFonts w:cs="David"/>
          <w:rtl/>
        </w:rPr>
        <w:tab/>
        <w:t xml:space="preserve">אגב, אותו דבר לגבי טיסנים. </w:t>
      </w:r>
    </w:p>
    <w:p w:rsidR="00000000" w:rsidRDefault="003A4BE5">
      <w:pPr>
        <w:bidi/>
        <w:jc w:val="both"/>
        <w:rPr>
          <w:rFonts w:cs="David"/>
          <w:rtl/>
        </w:rPr>
      </w:pPr>
    </w:p>
    <w:p w:rsidR="00000000" w:rsidRDefault="003A4BE5">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3A4BE5">
      <w:pPr>
        <w:bidi/>
        <w:jc w:val="both"/>
        <w:rPr>
          <w:rFonts w:cs="David"/>
          <w:rtl/>
        </w:rPr>
      </w:pPr>
    </w:p>
    <w:p w:rsidR="00000000" w:rsidRDefault="003A4BE5">
      <w:pPr>
        <w:bidi/>
        <w:jc w:val="both"/>
        <w:rPr>
          <w:rFonts w:cs="David"/>
          <w:rtl/>
        </w:rPr>
      </w:pPr>
      <w:r>
        <w:rPr>
          <w:rFonts w:cs="David"/>
          <w:rtl/>
        </w:rPr>
        <w:tab/>
        <w:t xml:space="preserve">טיסן מוגדר ככלי רחיפה. </w:t>
      </w:r>
    </w:p>
    <w:p w:rsidR="00000000" w:rsidRDefault="003A4BE5">
      <w:pPr>
        <w:bidi/>
        <w:jc w:val="both"/>
        <w:rPr>
          <w:rFonts w:cs="David"/>
          <w:rtl/>
        </w:rPr>
      </w:pPr>
    </w:p>
    <w:p w:rsidR="00000000" w:rsidRDefault="003A4BE5">
      <w:pPr>
        <w:bidi/>
        <w:rPr>
          <w:rFonts w:cs="David"/>
          <w:u w:val="single"/>
          <w:rtl/>
        </w:rPr>
      </w:pPr>
      <w:r>
        <w:rPr>
          <w:rFonts w:cs="David"/>
          <w:u w:val="single"/>
          <w:rtl/>
        </w:rPr>
        <w:t>איתי עצמון:</w:t>
      </w:r>
    </w:p>
    <w:p w:rsidR="00000000" w:rsidRDefault="003A4BE5">
      <w:pPr>
        <w:bidi/>
        <w:jc w:val="both"/>
        <w:outlineLvl w:val="0"/>
        <w:rPr>
          <w:rFonts w:cs="David"/>
          <w:rtl/>
        </w:rPr>
      </w:pPr>
      <w:r>
        <w:rPr>
          <w:rFonts w:cs="David"/>
          <w:rtl/>
        </w:rPr>
        <w:tab/>
      </w:r>
    </w:p>
    <w:p w:rsidR="00000000" w:rsidRDefault="003A4BE5">
      <w:pPr>
        <w:bidi/>
        <w:ind w:firstLine="720"/>
        <w:jc w:val="both"/>
        <w:rPr>
          <w:rFonts w:cs="David"/>
          <w:rtl/>
        </w:rPr>
      </w:pPr>
      <w:r>
        <w:rPr>
          <w:rFonts w:cs="David"/>
          <w:rtl/>
        </w:rPr>
        <w:t>אני רק אומר מה השינויים שאנחנו צריכים לערוך בסעיף קטן ד' כדי לעגן את התיקון. קודם כל צרי</w:t>
      </w:r>
      <w:r>
        <w:rPr>
          <w:rFonts w:cs="David"/>
          <w:rtl/>
        </w:rPr>
        <w:t xml:space="preserve">ך להבהיר שמדובר כאן על רישיון הפעלה מבצעית ומפרטי הפעלה, שניתנו לשם הפעלה מסחרית של כלי טיס. רק אותם יראו כרישיון הפעלה אווירית. מדובר פה רק על הפעלה מסחרית ובעצם נצטרך לקבוע באותו סעיף או בסעיף אחר - - - </w:t>
      </w:r>
    </w:p>
    <w:p w:rsidR="00000000" w:rsidRDefault="003A4BE5">
      <w:pPr>
        <w:bidi/>
        <w:ind w:firstLine="720"/>
        <w:jc w:val="both"/>
        <w:rPr>
          <w:rFonts w:cs="David"/>
          <w:rtl/>
        </w:rPr>
      </w:pPr>
    </w:p>
    <w:p w:rsidR="00000000" w:rsidRDefault="003A4BE5">
      <w:pPr>
        <w:bidi/>
        <w:jc w:val="both"/>
        <w:rPr>
          <w:rFonts w:cs="David"/>
          <w:u w:val="single"/>
          <w:rtl/>
        </w:rPr>
      </w:pPr>
      <w:r>
        <w:rPr>
          <w:rFonts w:cs="David"/>
          <w:u w:val="single"/>
          <w:rtl/>
        </w:rPr>
        <w:t>היו"ר יצחק וקנין:</w:t>
      </w:r>
    </w:p>
    <w:p w:rsidR="00000000" w:rsidRDefault="003A4BE5">
      <w:pPr>
        <w:bidi/>
        <w:ind w:firstLine="720"/>
        <w:jc w:val="both"/>
        <w:rPr>
          <w:rFonts w:cs="David"/>
          <w:rtl/>
        </w:rPr>
      </w:pPr>
    </w:p>
    <w:p w:rsidR="00000000" w:rsidRDefault="003A4BE5">
      <w:pPr>
        <w:bidi/>
        <w:ind w:firstLine="720"/>
        <w:jc w:val="both"/>
        <w:rPr>
          <w:rFonts w:cs="David"/>
          <w:rtl/>
        </w:rPr>
      </w:pPr>
      <w:r>
        <w:rPr>
          <w:rFonts w:cs="David"/>
          <w:rtl/>
        </w:rPr>
        <w:t>איך תהיה ההתייחסות לאותם כלים.</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איתי עצמון:</w:t>
      </w:r>
    </w:p>
    <w:p w:rsidR="00000000" w:rsidRDefault="003A4BE5">
      <w:pPr>
        <w:bidi/>
        <w:jc w:val="both"/>
        <w:rPr>
          <w:rFonts w:cs="David"/>
          <w:u w:val="single"/>
          <w:rtl/>
        </w:rPr>
      </w:pPr>
    </w:p>
    <w:p w:rsidR="00000000" w:rsidRDefault="003A4BE5">
      <w:pPr>
        <w:bidi/>
        <w:ind w:left="720"/>
        <w:jc w:val="both"/>
        <w:rPr>
          <w:rFonts w:cs="David"/>
          <w:rtl/>
        </w:rPr>
      </w:pPr>
      <w:r>
        <w:rPr>
          <w:rFonts w:cs="David"/>
          <w:rtl/>
        </w:rPr>
        <w:t xml:space="preserve">- - בהפעלה כללית. אנחנו נאמר או באותו סעיף או בסעיף אחר, שרישיון הפעלה מבצעי ומפרטי הפעלה שניתנו מאת המנהל לפי תקנות ההפעלה, לשם הפעלת כלי רחיפה או לשם הפעלה כללית של כלי טיס, ועמדו בתוקפם ערב יום התחילה, יוסיפו לעמוד בתוקף, כל עוד לא נקבעו </w:t>
      </w:r>
      <w:r>
        <w:rPr>
          <w:rFonts w:cs="David"/>
          <w:rtl/>
        </w:rPr>
        <w:t>הוראות אחרות בעניין זה או נוסח אחר, כפי שאנחנו נמצא, שיעגן את אותו עיקרון.</w:t>
      </w:r>
    </w:p>
    <w:p w:rsidR="00000000" w:rsidRDefault="003A4BE5">
      <w:pPr>
        <w:bidi/>
        <w:ind w:left="720"/>
        <w:jc w:val="both"/>
        <w:rPr>
          <w:rFonts w:cs="David"/>
        </w:rPr>
      </w:pPr>
    </w:p>
    <w:p w:rsidR="00000000" w:rsidRDefault="003A4BE5">
      <w:pPr>
        <w:bidi/>
        <w:ind w:firstLine="720"/>
        <w:jc w:val="both"/>
        <w:rPr>
          <w:rFonts w:cs="David"/>
          <w:rtl/>
        </w:rPr>
      </w:pPr>
      <w:r>
        <w:rPr>
          <w:rFonts w:cs="David"/>
          <w:rtl/>
        </w:rPr>
        <w:t xml:space="preserve">העיקרון הוא שהרישיונות האלה ימשיכו לעמוד בתוקף והשינוי הוא שלא יראו אותם כרישיון הפעלה אווירית. </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מירב בן עטר:</w:t>
      </w:r>
    </w:p>
    <w:p w:rsidR="00000000" w:rsidRDefault="003A4BE5">
      <w:pPr>
        <w:bidi/>
        <w:jc w:val="both"/>
        <w:rPr>
          <w:rFonts w:cs="David"/>
          <w:rtl/>
        </w:rPr>
      </w:pPr>
    </w:p>
    <w:p w:rsidR="00000000" w:rsidRDefault="003A4BE5">
      <w:pPr>
        <w:bidi/>
        <w:jc w:val="both"/>
        <w:rPr>
          <w:rFonts w:cs="David"/>
          <w:rtl/>
        </w:rPr>
      </w:pPr>
      <w:r>
        <w:rPr>
          <w:rFonts w:cs="David"/>
          <w:rtl/>
        </w:rPr>
        <w:tab/>
        <w:t>מה לגבי רישיונות שניתנו על-ידי רת"א לפקחים של הצבא, לפי סעיף 1552ג</w:t>
      </w:r>
      <w:r>
        <w:rPr>
          <w:rFonts w:cs="David"/>
          <w:rtl/>
        </w:rPr>
        <w:t xml:space="preserve">(2) - - - </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היו"ר יצחק וקנין:</w:t>
      </w:r>
    </w:p>
    <w:p w:rsidR="00000000" w:rsidRDefault="003A4BE5">
      <w:pPr>
        <w:bidi/>
        <w:jc w:val="both"/>
        <w:rPr>
          <w:rFonts w:cs="David"/>
          <w:u w:val="single"/>
          <w:rtl/>
        </w:rPr>
      </w:pPr>
    </w:p>
    <w:p w:rsidR="00000000" w:rsidRDefault="003A4BE5">
      <w:pPr>
        <w:bidi/>
        <w:ind w:firstLine="720"/>
        <w:jc w:val="both"/>
        <w:rPr>
          <w:rFonts w:cs="David"/>
          <w:rtl/>
        </w:rPr>
      </w:pPr>
      <w:r>
        <w:rPr>
          <w:rFonts w:cs="David"/>
          <w:rtl/>
        </w:rPr>
        <w:t>מה עם רישיונות שניתנו לפקחים?</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רננה שחר:</w:t>
      </w:r>
    </w:p>
    <w:p w:rsidR="00000000" w:rsidRDefault="003A4BE5">
      <w:pPr>
        <w:bidi/>
        <w:jc w:val="both"/>
        <w:rPr>
          <w:rFonts w:cs="David"/>
          <w:rtl/>
        </w:rPr>
      </w:pPr>
    </w:p>
    <w:p w:rsidR="00000000" w:rsidRDefault="003A4BE5">
      <w:pPr>
        <w:bidi/>
        <w:ind w:firstLine="720"/>
        <w:jc w:val="both"/>
        <w:rPr>
          <w:rFonts w:cs="David"/>
          <w:rtl/>
        </w:rPr>
      </w:pPr>
      <w:r>
        <w:rPr>
          <w:rFonts w:cs="David"/>
          <w:rtl/>
        </w:rPr>
        <w:t>לגבי בקרים צבאיים, ההסדר שב-155ד(2) לגבי פקחי טיסה צבאיים שנותנים שירותי תעבורה אווירית לתעופה הפנים ארצית הוא הסדר שהתחלנו אותו לפני תחילת החוק ונקבעו נהלים למתן האישור הזה לבקרים ונ</w:t>
      </w:r>
      <w:r>
        <w:rPr>
          <w:rFonts w:cs="David"/>
          <w:rtl/>
        </w:rPr>
        <w:t>יתנו אישורים.</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היו"ר יצחק וקנין:</w:t>
      </w:r>
    </w:p>
    <w:p w:rsidR="00000000" w:rsidRDefault="003A4BE5">
      <w:pPr>
        <w:bidi/>
        <w:jc w:val="both"/>
        <w:rPr>
          <w:rFonts w:cs="David"/>
          <w:u w:val="single"/>
          <w:rtl/>
        </w:rPr>
      </w:pPr>
    </w:p>
    <w:p w:rsidR="00000000" w:rsidRDefault="003A4BE5">
      <w:pPr>
        <w:bidi/>
        <w:ind w:firstLine="720"/>
        <w:jc w:val="both"/>
        <w:rPr>
          <w:rFonts w:cs="David"/>
          <w:rtl/>
        </w:rPr>
      </w:pPr>
      <w:r>
        <w:rPr>
          <w:rFonts w:cs="David"/>
          <w:rtl/>
        </w:rPr>
        <w:t>זה נוהל קבוע שרת"א נותנת את זה לבקרים הצבאיים?</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רננה שחר:</w:t>
      </w:r>
    </w:p>
    <w:p w:rsidR="00000000" w:rsidRDefault="003A4BE5">
      <w:pPr>
        <w:bidi/>
        <w:jc w:val="both"/>
        <w:rPr>
          <w:rFonts w:cs="David"/>
          <w:rtl/>
        </w:rPr>
      </w:pPr>
    </w:p>
    <w:p w:rsidR="00000000" w:rsidRDefault="003A4BE5">
      <w:pPr>
        <w:bidi/>
        <w:jc w:val="both"/>
        <w:rPr>
          <w:rFonts w:cs="David"/>
          <w:rtl/>
        </w:rPr>
      </w:pPr>
      <w:r>
        <w:rPr>
          <w:rFonts w:cs="David"/>
          <w:rtl/>
        </w:rPr>
        <w:tab/>
        <w:t>אחרי שהם מוכיחים ידע, מיומנות וכדומה, כפי שקבוע בנהלים.</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לאה ורון:</w:t>
      </w:r>
    </w:p>
    <w:p w:rsidR="00000000" w:rsidRDefault="003A4BE5">
      <w:pPr>
        <w:bidi/>
        <w:jc w:val="both"/>
        <w:rPr>
          <w:rFonts w:cs="David"/>
          <w:rtl/>
        </w:rPr>
      </w:pPr>
    </w:p>
    <w:p w:rsidR="00000000" w:rsidRDefault="003A4BE5">
      <w:pPr>
        <w:bidi/>
        <w:ind w:firstLine="720"/>
        <w:jc w:val="both"/>
        <w:rPr>
          <w:rFonts w:cs="David"/>
          <w:rtl/>
        </w:rPr>
      </w:pPr>
      <w:r>
        <w:rPr>
          <w:rFonts w:cs="David"/>
          <w:rtl/>
        </w:rPr>
        <w:t>רת"א בהתייעצות עם מפקד חיל האוויר.</w:t>
      </w:r>
    </w:p>
    <w:p w:rsidR="00000000" w:rsidRDefault="003A4BE5">
      <w:pPr>
        <w:bidi/>
        <w:ind w:firstLine="720"/>
        <w:jc w:val="both"/>
        <w:rPr>
          <w:rFonts w:cs="David"/>
          <w:rtl/>
        </w:rPr>
      </w:pPr>
    </w:p>
    <w:p w:rsidR="00000000" w:rsidRDefault="003A4BE5">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3A4BE5">
      <w:pPr>
        <w:bidi/>
        <w:ind w:firstLine="720"/>
        <w:jc w:val="both"/>
        <w:rPr>
          <w:rFonts w:cs="David"/>
          <w:rtl/>
        </w:rPr>
      </w:pPr>
    </w:p>
    <w:p w:rsidR="00000000" w:rsidRDefault="003A4BE5">
      <w:pPr>
        <w:bidi/>
        <w:ind w:firstLine="720"/>
        <w:jc w:val="both"/>
        <w:rPr>
          <w:rFonts w:cs="David"/>
          <w:rtl/>
        </w:rPr>
      </w:pPr>
      <w:r>
        <w:rPr>
          <w:rFonts w:cs="David"/>
          <w:rtl/>
        </w:rPr>
        <w:t xml:space="preserve">כן. שני הצדדים חתומים על הנוהל. הכול מוסדר בין </w:t>
      </w:r>
      <w:r>
        <w:rPr>
          <w:rFonts w:cs="David"/>
          <w:rtl/>
        </w:rPr>
        <w:t>הגופים.</w:t>
      </w:r>
    </w:p>
    <w:p w:rsidR="00000000" w:rsidRDefault="003A4BE5">
      <w:pPr>
        <w:bidi/>
        <w:ind w:firstLine="720"/>
        <w:jc w:val="both"/>
        <w:rPr>
          <w:rFonts w:cs="David"/>
          <w:rtl/>
        </w:rPr>
      </w:pPr>
    </w:p>
    <w:p w:rsidR="00000000" w:rsidRDefault="003A4BE5">
      <w:pPr>
        <w:bidi/>
        <w:ind w:firstLine="720"/>
        <w:jc w:val="both"/>
        <w:rPr>
          <w:rFonts w:cs="David"/>
          <w:rtl/>
        </w:rPr>
      </w:pPr>
      <w:r>
        <w:rPr>
          <w:rFonts w:cs="David"/>
          <w:rtl/>
        </w:rPr>
        <w:t>האם אתה שואל האם צריך להעמיד אותם בתוקף?</w:t>
      </w:r>
    </w:p>
    <w:p w:rsidR="00000000" w:rsidRDefault="003A4BE5">
      <w:pPr>
        <w:bidi/>
        <w:ind w:firstLine="720"/>
        <w:jc w:val="both"/>
        <w:rPr>
          <w:rFonts w:cs="David"/>
          <w:rtl/>
        </w:rPr>
      </w:pPr>
    </w:p>
    <w:p w:rsidR="00000000" w:rsidRDefault="003A4BE5">
      <w:pPr>
        <w:bidi/>
        <w:jc w:val="both"/>
        <w:rPr>
          <w:rFonts w:cs="David"/>
          <w:u w:val="single"/>
          <w:rtl/>
        </w:rPr>
      </w:pPr>
      <w:r>
        <w:rPr>
          <w:rFonts w:cs="David"/>
          <w:u w:val="single"/>
          <w:rtl/>
        </w:rPr>
        <w:t>איתי עצמון:</w:t>
      </w:r>
    </w:p>
    <w:p w:rsidR="00000000" w:rsidRDefault="003A4BE5">
      <w:pPr>
        <w:bidi/>
        <w:jc w:val="both"/>
        <w:rPr>
          <w:rFonts w:cs="David"/>
          <w:u w:val="single"/>
          <w:rtl/>
        </w:rPr>
      </w:pPr>
    </w:p>
    <w:p w:rsidR="00000000" w:rsidRDefault="003A4BE5">
      <w:pPr>
        <w:bidi/>
        <w:jc w:val="both"/>
        <w:rPr>
          <w:rFonts w:cs="David"/>
          <w:rtl/>
        </w:rPr>
      </w:pPr>
      <w:r>
        <w:rPr>
          <w:rFonts w:cs="David"/>
          <w:rtl/>
        </w:rPr>
        <w:tab/>
        <w:t>זה מה שאני שואל.</w:t>
      </w:r>
    </w:p>
    <w:p w:rsidR="00000000" w:rsidRDefault="003A4BE5">
      <w:pPr>
        <w:bidi/>
        <w:jc w:val="both"/>
        <w:rPr>
          <w:rFonts w:cs="David"/>
          <w:rtl/>
        </w:rPr>
      </w:pPr>
    </w:p>
    <w:p w:rsidR="00000000" w:rsidRDefault="003A4BE5">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3A4BE5">
      <w:pPr>
        <w:bidi/>
        <w:jc w:val="both"/>
        <w:rPr>
          <w:rFonts w:cs="David"/>
          <w:rtl/>
        </w:rPr>
      </w:pPr>
    </w:p>
    <w:p w:rsidR="00000000" w:rsidRDefault="003A4BE5">
      <w:pPr>
        <w:bidi/>
        <w:jc w:val="both"/>
        <w:rPr>
          <w:rFonts w:cs="David"/>
          <w:rtl/>
        </w:rPr>
      </w:pPr>
      <w:r>
        <w:rPr>
          <w:rFonts w:cs="David"/>
          <w:rtl/>
        </w:rPr>
        <w:tab/>
        <w:t xml:space="preserve">אנחנו נעשה את זה - - - </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אבישי פדהצור:</w:t>
      </w:r>
    </w:p>
    <w:p w:rsidR="00000000" w:rsidRDefault="003A4BE5">
      <w:pPr>
        <w:bidi/>
        <w:jc w:val="both"/>
        <w:rPr>
          <w:rFonts w:cs="David"/>
          <w:rtl/>
        </w:rPr>
      </w:pPr>
    </w:p>
    <w:p w:rsidR="00000000" w:rsidRDefault="003A4BE5">
      <w:pPr>
        <w:bidi/>
        <w:ind w:firstLine="720"/>
        <w:jc w:val="both"/>
        <w:rPr>
          <w:rFonts w:cs="David"/>
          <w:rtl/>
        </w:rPr>
      </w:pPr>
      <w:r>
        <w:rPr>
          <w:rFonts w:cs="David"/>
          <w:rtl/>
        </w:rPr>
        <w:t xml:space="preserve">אולי נכון להגביל את זה לשירות הסדיר שלהם כדי שזה לא ייראה - - - </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רננה שחר:</w:t>
      </w:r>
    </w:p>
    <w:p w:rsidR="00000000" w:rsidRDefault="003A4BE5">
      <w:pPr>
        <w:bidi/>
        <w:jc w:val="both"/>
        <w:rPr>
          <w:rFonts w:cs="David"/>
          <w:rtl/>
        </w:rPr>
      </w:pPr>
    </w:p>
    <w:p w:rsidR="00000000" w:rsidRDefault="003A4BE5">
      <w:pPr>
        <w:bidi/>
        <w:ind w:firstLine="720"/>
        <w:jc w:val="both"/>
        <w:rPr>
          <w:rFonts w:cs="David"/>
          <w:rtl/>
        </w:rPr>
      </w:pPr>
      <w:r>
        <w:rPr>
          <w:rFonts w:cs="David"/>
          <w:rtl/>
        </w:rPr>
        <w:t>נמצא לזה פיתרון, אדוני. אני לא בטוחה שניתן ל</w:t>
      </w:r>
      <w:r>
        <w:rPr>
          <w:rFonts w:cs="David"/>
          <w:rtl/>
        </w:rPr>
        <w:t>העמיד אותם בתוקף מכוח החוק.</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היו"ר יצחק וקנין:</w:t>
      </w:r>
    </w:p>
    <w:p w:rsidR="00000000" w:rsidRDefault="003A4BE5">
      <w:pPr>
        <w:bidi/>
        <w:jc w:val="both"/>
        <w:rPr>
          <w:rFonts w:cs="David"/>
          <w:u w:val="single"/>
          <w:rtl/>
        </w:rPr>
      </w:pPr>
    </w:p>
    <w:p w:rsidR="00000000" w:rsidRDefault="003A4BE5">
      <w:pPr>
        <w:bidi/>
        <w:ind w:firstLine="720"/>
        <w:jc w:val="both"/>
        <w:rPr>
          <w:rFonts w:cs="David"/>
          <w:rtl/>
        </w:rPr>
      </w:pPr>
      <w:r>
        <w:rPr>
          <w:rFonts w:cs="David"/>
          <w:rtl/>
        </w:rPr>
        <w:t>אלה הסדרים פנימיים?</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רננה שחר:</w:t>
      </w:r>
    </w:p>
    <w:p w:rsidR="00000000" w:rsidRDefault="003A4BE5">
      <w:pPr>
        <w:bidi/>
        <w:jc w:val="both"/>
        <w:rPr>
          <w:rFonts w:cs="David"/>
          <w:rtl/>
        </w:rPr>
      </w:pPr>
    </w:p>
    <w:p w:rsidR="00000000" w:rsidRDefault="003A4BE5">
      <w:pPr>
        <w:bidi/>
        <w:jc w:val="both"/>
        <w:rPr>
          <w:rFonts w:cs="David"/>
          <w:rtl/>
        </w:rPr>
      </w:pPr>
      <w:r>
        <w:rPr>
          <w:rFonts w:cs="David"/>
          <w:rtl/>
        </w:rPr>
        <w:tab/>
        <w:t>זה הסדרים שהם יהיו מכוח 155ד(2).</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רינה פאר:</w:t>
      </w:r>
    </w:p>
    <w:p w:rsidR="00000000" w:rsidRDefault="003A4BE5">
      <w:pPr>
        <w:bidi/>
        <w:jc w:val="both"/>
        <w:rPr>
          <w:rFonts w:cs="David"/>
          <w:rtl/>
        </w:rPr>
      </w:pPr>
    </w:p>
    <w:p w:rsidR="00000000" w:rsidRDefault="003A4BE5">
      <w:pPr>
        <w:bidi/>
        <w:ind w:firstLine="720"/>
        <w:jc w:val="both"/>
        <w:rPr>
          <w:rFonts w:cs="David"/>
          <w:rtl/>
        </w:rPr>
      </w:pPr>
      <w:r>
        <w:rPr>
          <w:rFonts w:cs="David"/>
          <w:rtl/>
        </w:rPr>
        <w:t>נדמה לי שנשמט מעיני רשות שדות התעופה הצורך באישור של תכנית הדרכה לפי סעיף 15 להצעת החוק.</w:t>
      </w:r>
    </w:p>
    <w:p w:rsidR="00000000" w:rsidRDefault="003A4BE5">
      <w:pPr>
        <w:bidi/>
        <w:jc w:val="both"/>
        <w:rPr>
          <w:rFonts w:cs="David"/>
          <w:rtl/>
        </w:rPr>
      </w:pPr>
    </w:p>
    <w:p w:rsidR="00000000" w:rsidRDefault="003A4BE5">
      <w:pPr>
        <w:bidi/>
        <w:rPr>
          <w:rFonts w:cs="David"/>
          <w:u w:val="single"/>
          <w:rtl/>
        </w:rPr>
      </w:pPr>
      <w:r>
        <w:rPr>
          <w:rFonts w:cs="David"/>
          <w:u w:val="single"/>
          <w:rtl/>
        </w:rPr>
        <w:t>איתי עצמון:</w:t>
      </w:r>
    </w:p>
    <w:p w:rsidR="00000000" w:rsidRDefault="003A4BE5">
      <w:pPr>
        <w:bidi/>
        <w:jc w:val="both"/>
        <w:outlineLvl w:val="0"/>
        <w:rPr>
          <w:rFonts w:cs="David"/>
          <w:rtl/>
        </w:rPr>
      </w:pPr>
    </w:p>
    <w:p w:rsidR="00000000" w:rsidRDefault="003A4BE5">
      <w:pPr>
        <w:bidi/>
        <w:jc w:val="both"/>
        <w:outlineLvl w:val="0"/>
        <w:rPr>
          <w:rFonts w:cs="David"/>
          <w:rtl/>
        </w:rPr>
      </w:pPr>
      <w:r>
        <w:rPr>
          <w:rFonts w:cs="David"/>
          <w:rtl/>
        </w:rPr>
        <w:tab/>
        <w:t>זה בהמשך, עוד לא קבענו הור</w:t>
      </w:r>
      <w:r>
        <w:rPr>
          <w:rFonts w:cs="David"/>
          <w:rtl/>
        </w:rPr>
        <w:t xml:space="preserve">אות לעניין הזה. בסעיף קטן י', אני חושב שמדובר על אישור לתכנית הדרכה. יש מענה. </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יערה למברגר:</w:t>
      </w:r>
    </w:p>
    <w:p w:rsidR="00000000" w:rsidRDefault="003A4BE5">
      <w:pPr>
        <w:bidi/>
        <w:jc w:val="both"/>
        <w:rPr>
          <w:rFonts w:cs="David"/>
          <w:rtl/>
        </w:rPr>
      </w:pPr>
    </w:p>
    <w:p w:rsidR="00000000" w:rsidRDefault="003A4BE5">
      <w:pPr>
        <w:bidi/>
        <w:jc w:val="both"/>
        <w:rPr>
          <w:rFonts w:cs="David"/>
          <w:rtl/>
        </w:rPr>
      </w:pPr>
      <w:r>
        <w:rPr>
          <w:rFonts w:cs="David"/>
          <w:rtl/>
        </w:rPr>
        <w:tab/>
        <w:t xml:space="preserve">יש סעיף כללי לגבי אישורים. </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רינה פאר:</w:t>
      </w:r>
    </w:p>
    <w:p w:rsidR="00000000" w:rsidRDefault="003A4BE5">
      <w:pPr>
        <w:bidi/>
        <w:jc w:val="both"/>
        <w:rPr>
          <w:rFonts w:cs="David"/>
          <w:u w:val="single"/>
          <w:rtl/>
        </w:rPr>
      </w:pPr>
    </w:p>
    <w:p w:rsidR="00000000" w:rsidRDefault="003A4BE5">
      <w:pPr>
        <w:bidi/>
        <w:jc w:val="both"/>
        <w:rPr>
          <w:rFonts w:cs="David"/>
          <w:rtl/>
        </w:rPr>
      </w:pPr>
      <w:r>
        <w:rPr>
          <w:rFonts w:cs="David"/>
          <w:rtl/>
        </w:rPr>
        <w:tab/>
        <w:t>כנראה שאז קראנו את הסעיף עד הסוף ולכן לא הערנו.</w:t>
      </w:r>
    </w:p>
    <w:p w:rsidR="00000000" w:rsidRDefault="003A4BE5">
      <w:pPr>
        <w:bidi/>
        <w:jc w:val="both"/>
        <w:rPr>
          <w:rFonts w:cs="David"/>
          <w:rtl/>
        </w:rPr>
      </w:pPr>
    </w:p>
    <w:p w:rsidR="00000000" w:rsidRDefault="003A4BE5">
      <w:pPr>
        <w:bidi/>
        <w:rPr>
          <w:rFonts w:cs="David"/>
          <w:u w:val="single"/>
          <w:rtl/>
        </w:rPr>
      </w:pPr>
      <w:r>
        <w:rPr>
          <w:rFonts w:cs="David"/>
          <w:u w:val="single"/>
          <w:rtl/>
        </w:rPr>
        <w:t>איתי עצמון:</w:t>
      </w:r>
    </w:p>
    <w:p w:rsidR="00000000" w:rsidRDefault="003A4BE5">
      <w:pPr>
        <w:bidi/>
        <w:jc w:val="both"/>
        <w:outlineLvl w:val="0"/>
        <w:rPr>
          <w:rFonts w:cs="David"/>
          <w:rtl/>
        </w:rPr>
      </w:pPr>
    </w:p>
    <w:p w:rsidR="00000000" w:rsidRDefault="003A4BE5">
      <w:pPr>
        <w:bidi/>
        <w:jc w:val="both"/>
        <w:outlineLvl w:val="0"/>
        <w:rPr>
          <w:rFonts w:cs="David"/>
          <w:rtl/>
        </w:rPr>
      </w:pPr>
      <w:r>
        <w:rPr>
          <w:rFonts w:cs="David"/>
          <w:rtl/>
        </w:rPr>
        <w:tab/>
        <w:t>אני מוסיף הבהרה. אמרתי בסעיף קטן ד' שהוא יחול, ככל שמדובר</w:t>
      </w:r>
      <w:r>
        <w:rPr>
          <w:rFonts w:cs="David"/>
          <w:rtl/>
        </w:rPr>
        <w:t xml:space="preserve"> על הפעלה מסחרית של כלי טיס, אנחנו רוצים להפנות להגדרה של הפעלה מסחרית בסעיף 1 לחוק הטיס?</w:t>
      </w:r>
      <w:r>
        <w:rPr>
          <w:rFonts w:cs="David"/>
          <w:rtl/>
        </w:rPr>
        <w:tab/>
      </w:r>
    </w:p>
    <w:p w:rsidR="00000000" w:rsidRDefault="003A4BE5">
      <w:pPr>
        <w:bidi/>
        <w:jc w:val="both"/>
        <w:rPr>
          <w:rFonts w:cs="David"/>
          <w:rtl/>
        </w:rPr>
      </w:pPr>
    </w:p>
    <w:p w:rsidR="00000000" w:rsidRDefault="003A4BE5">
      <w:pPr>
        <w:bidi/>
        <w:jc w:val="both"/>
        <w:rPr>
          <w:rFonts w:cs="David"/>
          <w:u w:val="single"/>
          <w:rtl/>
        </w:rPr>
      </w:pPr>
      <w:r>
        <w:rPr>
          <w:rFonts w:cs="David"/>
          <w:u w:val="single"/>
          <w:rtl/>
        </w:rPr>
        <w:t>רננה שחר:</w:t>
      </w:r>
    </w:p>
    <w:p w:rsidR="00000000" w:rsidRDefault="003A4BE5">
      <w:pPr>
        <w:bidi/>
        <w:jc w:val="both"/>
        <w:rPr>
          <w:rFonts w:cs="David"/>
          <w:rtl/>
        </w:rPr>
      </w:pPr>
    </w:p>
    <w:p w:rsidR="00000000" w:rsidRDefault="003A4BE5">
      <w:pPr>
        <w:bidi/>
        <w:ind w:firstLine="720"/>
        <w:jc w:val="both"/>
        <w:rPr>
          <w:rFonts w:cs="David"/>
          <w:rtl/>
        </w:rPr>
      </w:pPr>
      <w:r>
        <w:rPr>
          <w:rFonts w:cs="David"/>
          <w:rtl/>
        </w:rPr>
        <w:t xml:space="preserve">לחוק הזה, זאת הכוונה. </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היו"ר יצחק וקנין:</w:t>
      </w:r>
    </w:p>
    <w:p w:rsidR="00000000" w:rsidRDefault="003A4BE5">
      <w:pPr>
        <w:bidi/>
        <w:jc w:val="both"/>
        <w:rPr>
          <w:rFonts w:cs="David"/>
          <w:u w:val="single"/>
          <w:rtl/>
        </w:rPr>
      </w:pPr>
    </w:p>
    <w:p w:rsidR="00000000" w:rsidRDefault="003A4BE5">
      <w:pPr>
        <w:bidi/>
        <w:ind w:firstLine="720"/>
        <w:jc w:val="both"/>
        <w:rPr>
          <w:rFonts w:cs="David"/>
          <w:rtl/>
        </w:rPr>
      </w:pPr>
      <w:r>
        <w:rPr>
          <w:rFonts w:cs="David"/>
          <w:rtl/>
        </w:rPr>
        <w:t>הערות נוספות? אני מצביע על סעיף ד' כולל התיקונים. אתה רוצה להקריא את הנוסח?</w:t>
      </w:r>
    </w:p>
    <w:p w:rsidR="00000000" w:rsidRDefault="003A4BE5">
      <w:pPr>
        <w:bidi/>
        <w:jc w:val="both"/>
        <w:rPr>
          <w:rFonts w:cs="David"/>
          <w:rtl/>
        </w:rPr>
      </w:pPr>
    </w:p>
    <w:p w:rsidR="00000000" w:rsidRDefault="003A4BE5">
      <w:pPr>
        <w:bidi/>
        <w:rPr>
          <w:rFonts w:cs="David"/>
          <w:u w:val="single"/>
          <w:rtl/>
        </w:rPr>
      </w:pPr>
      <w:r>
        <w:rPr>
          <w:rFonts w:cs="David"/>
          <w:u w:val="single"/>
          <w:rtl/>
        </w:rPr>
        <w:t>איתי עצמון:</w:t>
      </w:r>
    </w:p>
    <w:p w:rsidR="00000000" w:rsidRDefault="003A4BE5">
      <w:pPr>
        <w:bidi/>
        <w:jc w:val="both"/>
        <w:outlineLvl w:val="0"/>
        <w:rPr>
          <w:rFonts w:cs="David"/>
          <w:rtl/>
        </w:rPr>
      </w:pPr>
    </w:p>
    <w:p w:rsidR="00000000" w:rsidRDefault="003A4BE5">
      <w:pPr>
        <w:bidi/>
        <w:jc w:val="both"/>
        <w:outlineLvl w:val="0"/>
        <w:rPr>
          <w:rFonts w:cs="David"/>
          <w:rtl/>
        </w:rPr>
      </w:pPr>
      <w:r>
        <w:rPr>
          <w:rFonts w:cs="David"/>
          <w:rtl/>
        </w:rPr>
        <w:tab/>
        <w:t>אני יכול לחזור על ה</w:t>
      </w:r>
      <w:r>
        <w:rPr>
          <w:rFonts w:cs="David"/>
          <w:rtl/>
        </w:rPr>
        <w:t>עיקרון. סעיף קטן ד', בנוסח לא סופי: "רישיון הפעלה מבצעי ומפרטי הפעלה שניתנו מאת המנהל לפני יום התחילה לשם הפעלה מסחרית של כלי טיס, כאשר הפעלה מסחרית תוגדר כהגדרתה בסעיף 1 לחוק זה. צריך לומר את זה משום שהוראות המעבר לא נכנסות לגוף החוק. לפי תקנות הטיס, הפעל</w:t>
      </w:r>
      <w:r>
        <w:rPr>
          <w:rFonts w:cs="David"/>
          <w:rtl/>
        </w:rPr>
        <w:t>ת כלי טיס וכללי טיסה, התשמ"ב-1981, (בפרק זה תקנות ההפעלה) ועמדו בתוקפן ערב  היום האמור, יראו אותן כרישיון הפעלה אווירית וכמפרטי הפעלה שניתנו לפי סימן ג' לפרק ב'".</w:t>
      </w:r>
    </w:p>
    <w:p w:rsidR="00000000" w:rsidRDefault="003A4BE5">
      <w:pPr>
        <w:bidi/>
        <w:jc w:val="both"/>
        <w:outlineLvl w:val="0"/>
        <w:rPr>
          <w:rFonts w:cs="David"/>
          <w:rtl/>
        </w:rPr>
      </w:pPr>
    </w:p>
    <w:p w:rsidR="00000000" w:rsidRDefault="003A4BE5">
      <w:pPr>
        <w:bidi/>
        <w:ind w:firstLine="720"/>
        <w:jc w:val="both"/>
        <w:outlineLvl w:val="0"/>
        <w:rPr>
          <w:rFonts w:cs="David"/>
          <w:rtl/>
        </w:rPr>
      </w:pPr>
      <w:r>
        <w:rPr>
          <w:rFonts w:cs="David"/>
          <w:rtl/>
        </w:rPr>
        <w:t>עכשיו אנחנו נוסיף הוראה אחרת שאומרת : "רישיון הפעלה מבצעית ומפרטי הפעלה שניתנו מאת המנהל לפי</w:t>
      </w:r>
      <w:r>
        <w:rPr>
          <w:rFonts w:cs="David"/>
          <w:rtl/>
        </w:rPr>
        <w:t xml:space="preserve"> תקנות ההפעלה לשם הפעלת כלי רחיפה או לשם הפעלת כלי טיס בהפעלה כללית ועמדו בתוקפם ערב יום התחילה, יוסיפו לעמוד בתוקף, כל עוד לא נקבעו הוראות אחרות בעניינים אלה".</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היו"ר יצחק וקנין:</w:t>
      </w:r>
    </w:p>
    <w:p w:rsidR="00000000" w:rsidRDefault="003A4BE5">
      <w:pPr>
        <w:bidi/>
        <w:jc w:val="both"/>
        <w:rPr>
          <w:rFonts w:cs="David"/>
          <w:u w:val="single"/>
          <w:rtl/>
        </w:rPr>
      </w:pPr>
    </w:p>
    <w:p w:rsidR="00000000" w:rsidRDefault="003A4BE5">
      <w:pPr>
        <w:bidi/>
        <w:ind w:firstLine="720"/>
        <w:jc w:val="both"/>
        <w:rPr>
          <w:rFonts w:cs="David"/>
          <w:rtl/>
        </w:rPr>
      </w:pPr>
      <w:r>
        <w:rPr>
          <w:rFonts w:cs="David"/>
          <w:rtl/>
        </w:rPr>
        <w:t>אם כן, אני מצביע על סעיף ד' כולל התיקונים והנוסח שנקרא. מי בעד?</w:t>
      </w:r>
    </w:p>
    <w:p w:rsidR="00000000" w:rsidRDefault="003A4BE5">
      <w:pPr>
        <w:bidi/>
        <w:jc w:val="both"/>
        <w:rPr>
          <w:rFonts w:cs="David"/>
          <w:rtl/>
        </w:rPr>
      </w:pPr>
    </w:p>
    <w:p w:rsidR="00000000" w:rsidRDefault="003A4BE5">
      <w:pPr>
        <w:bidi/>
        <w:jc w:val="center"/>
        <w:rPr>
          <w:rFonts w:cs="David"/>
          <w:rtl/>
        </w:rPr>
      </w:pPr>
      <w:r>
        <w:rPr>
          <w:rFonts w:cs="David"/>
          <w:b/>
          <w:bCs/>
          <w:rtl/>
        </w:rPr>
        <w:t>הצבעה</w:t>
      </w:r>
    </w:p>
    <w:p w:rsidR="00000000" w:rsidRDefault="003A4BE5">
      <w:pPr>
        <w:bidi/>
        <w:jc w:val="center"/>
        <w:rPr>
          <w:rFonts w:cs="David"/>
          <w:rtl/>
        </w:rPr>
      </w:pPr>
      <w:r>
        <w:rPr>
          <w:rFonts w:cs="David"/>
          <w:rtl/>
        </w:rPr>
        <w:t xml:space="preserve">בעד </w:t>
      </w:r>
      <w:r>
        <w:rPr>
          <w:rFonts w:cs="David"/>
          <w:rtl/>
        </w:rPr>
        <w:t>– רוב</w:t>
      </w:r>
    </w:p>
    <w:p w:rsidR="00000000" w:rsidRDefault="003A4BE5">
      <w:pPr>
        <w:bidi/>
        <w:jc w:val="center"/>
        <w:rPr>
          <w:rFonts w:cs="David"/>
          <w:rtl/>
        </w:rPr>
      </w:pPr>
      <w:r>
        <w:rPr>
          <w:rFonts w:cs="David"/>
          <w:rtl/>
        </w:rPr>
        <w:t>נגד – אין</w:t>
      </w:r>
    </w:p>
    <w:p w:rsidR="00000000" w:rsidRDefault="003A4BE5">
      <w:pPr>
        <w:bidi/>
        <w:jc w:val="center"/>
        <w:rPr>
          <w:rFonts w:cs="David"/>
          <w:rtl/>
        </w:rPr>
      </w:pPr>
      <w:r>
        <w:rPr>
          <w:rFonts w:cs="David"/>
          <w:rtl/>
        </w:rPr>
        <w:t>נמנעים - אין</w:t>
      </w:r>
    </w:p>
    <w:p w:rsidR="00000000" w:rsidRDefault="003A4BE5">
      <w:pPr>
        <w:bidi/>
        <w:jc w:val="both"/>
        <w:rPr>
          <w:rFonts w:cs="David"/>
          <w:u w:val="single"/>
          <w:rtl/>
        </w:rPr>
      </w:pPr>
      <w:r>
        <w:rPr>
          <w:rFonts w:cs="David"/>
          <w:u w:val="single"/>
          <w:rtl/>
        </w:rPr>
        <w:t>היו"ר יצחק וקנין:</w:t>
      </w:r>
    </w:p>
    <w:p w:rsidR="00000000" w:rsidRDefault="003A4BE5">
      <w:pPr>
        <w:bidi/>
        <w:jc w:val="both"/>
        <w:rPr>
          <w:rFonts w:cs="David"/>
          <w:u w:val="single"/>
          <w:rtl/>
        </w:rPr>
      </w:pPr>
    </w:p>
    <w:p w:rsidR="00000000" w:rsidRDefault="003A4BE5">
      <w:pPr>
        <w:bidi/>
        <w:ind w:firstLine="720"/>
        <w:jc w:val="both"/>
        <w:rPr>
          <w:rFonts w:cs="David"/>
          <w:rtl/>
        </w:rPr>
      </w:pPr>
      <w:r>
        <w:rPr>
          <w:rFonts w:cs="David"/>
          <w:rtl/>
        </w:rPr>
        <w:t xml:space="preserve">הסעיף אושר. </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רננה שחר:</w:t>
      </w:r>
    </w:p>
    <w:p w:rsidR="00000000" w:rsidRDefault="003A4BE5">
      <w:pPr>
        <w:bidi/>
        <w:jc w:val="both"/>
        <w:rPr>
          <w:rFonts w:cs="David"/>
          <w:rtl/>
        </w:rPr>
      </w:pPr>
    </w:p>
    <w:p w:rsidR="00000000" w:rsidRDefault="003A4BE5">
      <w:pPr>
        <w:pStyle w:val="TableBlock"/>
        <w:spacing w:line="240" w:lineRule="auto"/>
        <w:ind w:left="1245" w:hanging="1245"/>
        <w:rPr>
          <w:rFonts w:cs="David"/>
          <w:sz w:val="24"/>
          <w:szCs w:val="24"/>
        </w:rPr>
      </w:pPr>
      <w:r>
        <w:rPr>
          <w:rFonts w:cs="David"/>
          <w:sz w:val="24"/>
          <w:szCs w:val="24"/>
          <w:rtl/>
        </w:rPr>
        <w:tab/>
        <w:t>"(ה)</w:t>
      </w:r>
      <w:r>
        <w:rPr>
          <w:rFonts w:cs="David"/>
          <w:sz w:val="24"/>
          <w:szCs w:val="24"/>
          <w:rtl/>
        </w:rPr>
        <w:tab/>
        <w:t>רישיון למכון בדק ורישיון אחזקה עצמית שניתנו מאת המנהל לפני יום התחילה, לפי תקנות הטיס (מכון בדק, מכון הסמכה ואחזקה עצמית), התשל"ט–1979, אשר עמדו בתוקפם ערב היום האמור, יראו אותם</w:t>
      </w:r>
      <w:r>
        <w:rPr>
          <w:rFonts w:cs="David"/>
          <w:sz w:val="24"/>
          <w:szCs w:val="24"/>
          <w:rtl/>
        </w:rPr>
        <w:t xml:space="preserve"> כרישיון להפעלת מכון בדק שניתן לפי סימן ד' לפרק ב'; ואולם רישיון אחזקה עצמית שניתן מאת המנהל לפני יום התחילה לפי התקנות האמורות, לעובד טיס, לצורך ביצוע פעולות בדק בכלי טיס הרשום על שמו בפנקס הרישום והמיועד להפעלה כללית, יראו אותו כאישור לביצוע פעולות בדק ב</w:t>
      </w:r>
      <w:r>
        <w:rPr>
          <w:rFonts w:cs="David"/>
          <w:sz w:val="24"/>
          <w:szCs w:val="24"/>
          <w:rtl/>
        </w:rPr>
        <w:t>אופן עצמי שניתן לפי סעיף 23(א)(2)."</w:t>
      </w:r>
    </w:p>
    <w:p w:rsidR="00000000" w:rsidRDefault="003A4BE5">
      <w:pPr>
        <w:pStyle w:val="TableSideHeading"/>
        <w:spacing w:line="240" w:lineRule="auto"/>
        <w:rPr>
          <w:rFonts w:cs="David"/>
          <w:sz w:val="24"/>
          <w:szCs w:val="24"/>
        </w:rPr>
      </w:pPr>
    </w:p>
    <w:p w:rsidR="00000000" w:rsidRDefault="003A4BE5">
      <w:pPr>
        <w:bidi/>
        <w:jc w:val="both"/>
        <w:rPr>
          <w:rFonts w:cs="David"/>
          <w:rtl/>
        </w:rPr>
      </w:pPr>
    </w:p>
    <w:p w:rsidR="00000000" w:rsidRDefault="003A4BE5">
      <w:pPr>
        <w:bidi/>
        <w:jc w:val="both"/>
        <w:rPr>
          <w:rFonts w:cs="David"/>
          <w:u w:val="single"/>
          <w:rtl/>
        </w:rPr>
      </w:pPr>
      <w:r>
        <w:rPr>
          <w:rFonts w:cs="David"/>
          <w:u w:val="single"/>
          <w:rtl/>
        </w:rPr>
        <w:t>היו"ר יצחק וקנין:</w:t>
      </w:r>
    </w:p>
    <w:p w:rsidR="00000000" w:rsidRDefault="003A4BE5">
      <w:pPr>
        <w:bidi/>
        <w:jc w:val="both"/>
        <w:rPr>
          <w:rFonts w:cs="David"/>
          <w:u w:val="single"/>
          <w:rtl/>
        </w:rPr>
      </w:pPr>
    </w:p>
    <w:p w:rsidR="00000000" w:rsidRDefault="003A4BE5">
      <w:pPr>
        <w:bidi/>
        <w:ind w:firstLine="720"/>
        <w:jc w:val="both"/>
        <w:rPr>
          <w:rFonts w:cs="David"/>
          <w:rtl/>
        </w:rPr>
      </w:pPr>
      <w:r>
        <w:rPr>
          <w:rFonts w:cs="David"/>
          <w:rtl/>
        </w:rPr>
        <w:t>אין הערות.</w:t>
      </w:r>
    </w:p>
    <w:p w:rsidR="00000000" w:rsidRDefault="003A4BE5">
      <w:pPr>
        <w:bidi/>
        <w:jc w:val="both"/>
        <w:rPr>
          <w:rFonts w:cs="David"/>
          <w:rtl/>
        </w:rPr>
      </w:pPr>
    </w:p>
    <w:p w:rsidR="00000000" w:rsidRDefault="003A4BE5">
      <w:pPr>
        <w:bidi/>
        <w:jc w:val="center"/>
        <w:rPr>
          <w:rFonts w:cs="David"/>
          <w:rtl/>
        </w:rPr>
      </w:pPr>
      <w:r>
        <w:rPr>
          <w:rFonts w:cs="David"/>
          <w:b/>
          <w:bCs/>
          <w:rtl/>
        </w:rPr>
        <w:t>הצבעה</w:t>
      </w:r>
    </w:p>
    <w:p w:rsidR="00000000" w:rsidRDefault="003A4BE5">
      <w:pPr>
        <w:bidi/>
        <w:jc w:val="center"/>
        <w:rPr>
          <w:rFonts w:cs="David"/>
          <w:rtl/>
        </w:rPr>
      </w:pPr>
      <w:r>
        <w:rPr>
          <w:rFonts w:cs="David"/>
          <w:rtl/>
        </w:rPr>
        <w:t>בעד – רוב</w:t>
      </w:r>
    </w:p>
    <w:p w:rsidR="00000000" w:rsidRDefault="003A4BE5">
      <w:pPr>
        <w:bidi/>
        <w:jc w:val="center"/>
        <w:rPr>
          <w:rFonts w:cs="David"/>
          <w:rtl/>
        </w:rPr>
      </w:pPr>
      <w:r>
        <w:rPr>
          <w:rFonts w:cs="David"/>
          <w:rtl/>
        </w:rPr>
        <w:t>נגד – אין</w:t>
      </w:r>
    </w:p>
    <w:p w:rsidR="00000000" w:rsidRDefault="003A4BE5">
      <w:pPr>
        <w:bidi/>
        <w:jc w:val="center"/>
        <w:rPr>
          <w:rFonts w:cs="David"/>
          <w:rtl/>
        </w:rPr>
      </w:pPr>
      <w:r>
        <w:rPr>
          <w:rFonts w:cs="David"/>
          <w:rtl/>
        </w:rPr>
        <w:t>נמנעים - אין</w:t>
      </w:r>
    </w:p>
    <w:p w:rsidR="00000000" w:rsidRDefault="003A4BE5">
      <w:pPr>
        <w:bidi/>
        <w:jc w:val="both"/>
        <w:rPr>
          <w:rFonts w:cs="David"/>
          <w:u w:val="single"/>
          <w:rtl/>
        </w:rPr>
      </w:pPr>
    </w:p>
    <w:p w:rsidR="00000000" w:rsidRDefault="003A4BE5">
      <w:pPr>
        <w:bidi/>
        <w:jc w:val="both"/>
        <w:rPr>
          <w:rFonts w:cs="David"/>
          <w:u w:val="single"/>
          <w:rtl/>
        </w:rPr>
      </w:pPr>
      <w:r>
        <w:rPr>
          <w:rFonts w:cs="David"/>
          <w:u w:val="single"/>
          <w:rtl/>
        </w:rPr>
        <w:t>היו"ר יצחק וקנין:</w:t>
      </w:r>
    </w:p>
    <w:p w:rsidR="00000000" w:rsidRDefault="003A4BE5">
      <w:pPr>
        <w:bidi/>
        <w:jc w:val="both"/>
        <w:rPr>
          <w:rFonts w:cs="David"/>
          <w:u w:val="single"/>
          <w:rtl/>
        </w:rPr>
      </w:pPr>
    </w:p>
    <w:p w:rsidR="00000000" w:rsidRDefault="003A4BE5">
      <w:pPr>
        <w:bidi/>
        <w:ind w:firstLine="720"/>
        <w:jc w:val="both"/>
        <w:rPr>
          <w:rFonts w:cs="David"/>
          <w:rtl/>
        </w:rPr>
      </w:pPr>
      <w:r>
        <w:rPr>
          <w:rFonts w:cs="David"/>
          <w:rtl/>
        </w:rPr>
        <w:t xml:space="preserve">הסעיף אושר. </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רננה שחר:</w:t>
      </w:r>
    </w:p>
    <w:p w:rsidR="00000000" w:rsidRDefault="003A4BE5">
      <w:pPr>
        <w:bidi/>
        <w:jc w:val="both"/>
        <w:rPr>
          <w:rFonts w:cs="David"/>
          <w:rtl/>
        </w:rPr>
      </w:pPr>
    </w:p>
    <w:p w:rsidR="00000000" w:rsidRDefault="003A4BE5">
      <w:pPr>
        <w:pStyle w:val="TableBlock"/>
        <w:spacing w:line="240" w:lineRule="auto"/>
        <w:ind w:left="1245" w:hanging="1245"/>
        <w:rPr>
          <w:rFonts w:cs="David"/>
          <w:sz w:val="24"/>
          <w:szCs w:val="24"/>
        </w:rPr>
      </w:pPr>
      <w:r>
        <w:rPr>
          <w:rFonts w:cs="David"/>
          <w:sz w:val="24"/>
          <w:szCs w:val="24"/>
          <w:rtl/>
        </w:rPr>
        <w:tab/>
        <w:t>"(ו)</w:t>
      </w:r>
      <w:r>
        <w:rPr>
          <w:rFonts w:cs="David"/>
          <w:sz w:val="24"/>
          <w:szCs w:val="24"/>
          <w:rtl/>
        </w:rPr>
        <w:tab/>
        <w:t>רישיון שניתן לרשות שדות התעופה מאת המנהל לפני יום התחילה לפי תקנה 66(א) לתקנות ההפעלה, אשר עמד בת</w:t>
      </w:r>
      <w:r>
        <w:rPr>
          <w:rFonts w:cs="David"/>
          <w:sz w:val="24"/>
          <w:szCs w:val="24"/>
          <w:rtl/>
        </w:rPr>
        <w:t>וקפו ערב היום האמור, יראו אותו כרישיון להפעלת יחידות הנת"א שמפעילה רשות שדות התעופה ערב יום התחילה, שניתן לפי סימן ה' לפרק ב', עד תום שנתיים מהיום האמור. "</w:t>
      </w:r>
    </w:p>
    <w:p w:rsidR="00000000" w:rsidRDefault="003A4BE5">
      <w:pPr>
        <w:pStyle w:val="TableSideHeading"/>
        <w:spacing w:line="240" w:lineRule="auto"/>
        <w:rPr>
          <w:rFonts w:cs="David"/>
          <w:sz w:val="24"/>
          <w:szCs w:val="24"/>
        </w:rPr>
      </w:pPr>
    </w:p>
    <w:p w:rsidR="00000000" w:rsidRDefault="003A4BE5">
      <w:pPr>
        <w:bidi/>
        <w:ind w:firstLine="720"/>
        <w:jc w:val="both"/>
        <w:rPr>
          <w:rFonts w:cs="David"/>
          <w:rtl/>
        </w:rPr>
      </w:pPr>
      <w:r>
        <w:rPr>
          <w:rFonts w:cs="David"/>
          <w:rtl/>
        </w:rPr>
        <w:t>במקרה הזה אנחנו צריכים, לפי נספח 11, לאמנה לרשיין את יחידות הנת"א של רשות שדות התעופה בנפרד. יצטרכו</w:t>
      </w:r>
      <w:r>
        <w:rPr>
          <w:rFonts w:cs="David"/>
          <w:rtl/>
        </w:rPr>
        <w:t xml:space="preserve"> להיות תקנות. דיברתי קודם על משימות התקינה המרובות שעומדות לפתחה של רת"א. לכן, למשך שנתיים אנחנו רואים את הרישיון הכללי שניתן לרשות שדות התעופה, לפי דעתי סמוך להקמתה, למתן שירותי התעבורה האווירית, כרישיון לכל אחת מיחידות הנת"א שלה. </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היו"ר יצחק וקנין:</w:t>
      </w:r>
    </w:p>
    <w:p w:rsidR="00000000" w:rsidRDefault="003A4BE5">
      <w:pPr>
        <w:bidi/>
        <w:jc w:val="both"/>
        <w:rPr>
          <w:rFonts w:cs="David"/>
          <w:u w:val="single"/>
          <w:rtl/>
        </w:rPr>
      </w:pPr>
    </w:p>
    <w:p w:rsidR="00000000" w:rsidRDefault="003A4BE5">
      <w:pPr>
        <w:bidi/>
        <w:ind w:firstLine="720"/>
        <w:jc w:val="both"/>
        <w:rPr>
          <w:rFonts w:cs="David"/>
          <w:rtl/>
        </w:rPr>
      </w:pPr>
      <w:r>
        <w:rPr>
          <w:rFonts w:cs="David"/>
          <w:rtl/>
        </w:rPr>
        <w:t>אין</w:t>
      </w:r>
      <w:r>
        <w:rPr>
          <w:rFonts w:cs="David"/>
          <w:rtl/>
        </w:rPr>
        <w:t xml:space="preserve"> הערות. מי בעד?</w:t>
      </w:r>
    </w:p>
    <w:p w:rsidR="00000000" w:rsidRDefault="003A4BE5">
      <w:pPr>
        <w:bidi/>
        <w:jc w:val="both"/>
        <w:rPr>
          <w:rFonts w:cs="David"/>
          <w:rtl/>
        </w:rPr>
      </w:pPr>
    </w:p>
    <w:p w:rsidR="00000000" w:rsidRDefault="003A4BE5">
      <w:pPr>
        <w:bidi/>
        <w:jc w:val="center"/>
        <w:rPr>
          <w:rFonts w:cs="David"/>
          <w:rtl/>
        </w:rPr>
      </w:pPr>
      <w:r>
        <w:rPr>
          <w:rFonts w:cs="David"/>
          <w:b/>
          <w:bCs/>
          <w:rtl/>
        </w:rPr>
        <w:t>הצבעה</w:t>
      </w:r>
    </w:p>
    <w:p w:rsidR="00000000" w:rsidRDefault="003A4BE5">
      <w:pPr>
        <w:bidi/>
        <w:jc w:val="center"/>
        <w:rPr>
          <w:rFonts w:cs="David"/>
          <w:rtl/>
        </w:rPr>
      </w:pPr>
      <w:r>
        <w:rPr>
          <w:rFonts w:cs="David"/>
          <w:rtl/>
        </w:rPr>
        <w:t>בעד – רוב</w:t>
      </w:r>
    </w:p>
    <w:p w:rsidR="00000000" w:rsidRDefault="003A4BE5">
      <w:pPr>
        <w:bidi/>
        <w:jc w:val="center"/>
        <w:rPr>
          <w:rFonts w:cs="David"/>
          <w:rtl/>
        </w:rPr>
      </w:pPr>
      <w:r>
        <w:rPr>
          <w:rFonts w:cs="David"/>
          <w:rtl/>
        </w:rPr>
        <w:t>נגד – אין</w:t>
      </w:r>
    </w:p>
    <w:p w:rsidR="00000000" w:rsidRDefault="003A4BE5">
      <w:pPr>
        <w:bidi/>
        <w:jc w:val="center"/>
        <w:rPr>
          <w:rFonts w:cs="David"/>
          <w:rtl/>
        </w:rPr>
      </w:pPr>
      <w:r>
        <w:rPr>
          <w:rFonts w:cs="David"/>
          <w:rtl/>
        </w:rPr>
        <w:t>נמנעים - אין</w:t>
      </w:r>
    </w:p>
    <w:p w:rsidR="00000000" w:rsidRDefault="003A4BE5">
      <w:pPr>
        <w:bidi/>
        <w:jc w:val="both"/>
        <w:rPr>
          <w:rFonts w:cs="David"/>
          <w:u w:val="single"/>
          <w:rtl/>
        </w:rPr>
      </w:pPr>
      <w:r>
        <w:rPr>
          <w:rFonts w:cs="David"/>
          <w:u w:val="single"/>
          <w:rtl/>
        </w:rPr>
        <w:t>היו"ר יצחק וקנין:</w:t>
      </w:r>
    </w:p>
    <w:p w:rsidR="00000000" w:rsidRDefault="003A4BE5">
      <w:pPr>
        <w:bidi/>
        <w:jc w:val="both"/>
        <w:rPr>
          <w:rFonts w:cs="David"/>
          <w:u w:val="single"/>
          <w:rtl/>
        </w:rPr>
      </w:pPr>
    </w:p>
    <w:p w:rsidR="00000000" w:rsidRDefault="003A4BE5">
      <w:pPr>
        <w:bidi/>
        <w:ind w:firstLine="720"/>
        <w:jc w:val="both"/>
        <w:rPr>
          <w:rFonts w:cs="David"/>
          <w:rtl/>
        </w:rPr>
      </w:pPr>
      <w:r>
        <w:rPr>
          <w:rFonts w:cs="David"/>
          <w:rtl/>
        </w:rPr>
        <w:t xml:space="preserve">הסעיף אושר. </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רננה שחר:</w:t>
      </w:r>
    </w:p>
    <w:p w:rsidR="00000000" w:rsidRDefault="003A4BE5">
      <w:pPr>
        <w:bidi/>
        <w:jc w:val="both"/>
        <w:rPr>
          <w:rFonts w:cs="David"/>
          <w:rtl/>
        </w:rPr>
      </w:pPr>
    </w:p>
    <w:p w:rsidR="00000000" w:rsidRDefault="003A4BE5">
      <w:pPr>
        <w:pStyle w:val="TableBlock"/>
        <w:spacing w:line="240" w:lineRule="auto"/>
        <w:ind w:left="1245" w:hanging="1245"/>
        <w:rPr>
          <w:rFonts w:cs="David"/>
          <w:sz w:val="24"/>
          <w:szCs w:val="24"/>
          <w:rtl/>
        </w:rPr>
      </w:pPr>
      <w:r>
        <w:rPr>
          <w:rFonts w:cs="David"/>
          <w:sz w:val="24"/>
          <w:szCs w:val="24"/>
          <w:rtl/>
        </w:rPr>
        <w:tab/>
        <w:t>"(ז)</w:t>
      </w:r>
      <w:r>
        <w:rPr>
          <w:rFonts w:cs="David"/>
          <w:sz w:val="24"/>
          <w:szCs w:val="24"/>
          <w:rtl/>
        </w:rPr>
        <w:tab/>
        <w:t>על אף האמור בסעיף 30, רשאית רשות שדות התעופה, בתקופה של שנתיים מיום התחילה, להפעיל שדה תעופה ולהתיר המראה או נחיתה או הפעלה של כלי טיס בו, גם בלא רישי</w:t>
      </w:r>
      <w:r>
        <w:rPr>
          <w:rFonts w:cs="David"/>
          <w:sz w:val="24"/>
          <w:szCs w:val="24"/>
          <w:rtl/>
        </w:rPr>
        <w:t>ון להפעלת שדה תעופה לפי סימן ו' לפרק ב', ויראו אותה לעניין חוק זה, במהלך התקופה האמורה, כבעל רישיון כאמור."</w:t>
      </w:r>
    </w:p>
    <w:p w:rsidR="00000000" w:rsidRDefault="003A4BE5">
      <w:pPr>
        <w:pStyle w:val="TableBlock"/>
        <w:spacing w:line="240" w:lineRule="auto"/>
        <w:ind w:left="1245" w:hanging="1245"/>
        <w:rPr>
          <w:rFonts w:cs="David"/>
          <w:sz w:val="24"/>
          <w:szCs w:val="24"/>
          <w:rtl/>
        </w:rPr>
      </w:pPr>
    </w:p>
    <w:p w:rsidR="00000000" w:rsidRDefault="003A4BE5">
      <w:pPr>
        <w:pStyle w:val="a8"/>
        <w:rPr>
          <w:rFonts w:cs="David"/>
        </w:rPr>
      </w:pPr>
      <w:r>
        <w:rPr>
          <w:rFonts w:cs="David"/>
          <w:rtl/>
        </w:rPr>
        <w:tab/>
        <w:t>גם הנושא הזה, אדוני, לפי נספח 14 לאמנה, יש צורך לרשיין את כל שדות התעופה. היום אין להם רישיון, יש להם מכשיר שנקרא ספר עזר מקצועי. גם בזה אנחנו נצט</w:t>
      </w:r>
      <w:r>
        <w:rPr>
          <w:rFonts w:cs="David"/>
          <w:rtl/>
        </w:rPr>
        <w:t xml:space="preserve">רך לשנות את התקנות ותוך שנתיים לרשיין את כל השדות של רשות שדות התעופה. </w:t>
      </w:r>
    </w:p>
    <w:p w:rsidR="00000000" w:rsidRDefault="003A4BE5">
      <w:pPr>
        <w:pStyle w:val="TableSideHeading"/>
        <w:spacing w:line="240" w:lineRule="auto"/>
        <w:rPr>
          <w:rFonts w:cs="David"/>
          <w:sz w:val="24"/>
          <w:szCs w:val="24"/>
        </w:rPr>
      </w:pPr>
    </w:p>
    <w:p w:rsidR="00000000" w:rsidRDefault="003A4BE5">
      <w:pPr>
        <w:bidi/>
        <w:jc w:val="both"/>
        <w:rPr>
          <w:rFonts w:cs="David"/>
          <w:u w:val="single"/>
          <w:rtl/>
        </w:rPr>
      </w:pPr>
      <w:r>
        <w:rPr>
          <w:rFonts w:cs="David"/>
          <w:u w:val="single"/>
          <w:rtl/>
        </w:rPr>
        <w:t>היו"ר יצחק וקנין:</w:t>
      </w:r>
    </w:p>
    <w:p w:rsidR="00000000" w:rsidRDefault="003A4BE5">
      <w:pPr>
        <w:bidi/>
        <w:jc w:val="both"/>
        <w:rPr>
          <w:rFonts w:cs="David"/>
          <w:u w:val="single"/>
          <w:rtl/>
        </w:rPr>
      </w:pPr>
    </w:p>
    <w:p w:rsidR="00000000" w:rsidRDefault="003A4BE5">
      <w:pPr>
        <w:bidi/>
        <w:jc w:val="both"/>
        <w:rPr>
          <w:rFonts w:cs="David"/>
          <w:rtl/>
        </w:rPr>
      </w:pPr>
      <w:r>
        <w:rPr>
          <w:rFonts w:cs="David"/>
          <w:rtl/>
        </w:rPr>
        <w:tab/>
        <w:t>הערות?</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אילון טל:</w:t>
      </w:r>
    </w:p>
    <w:p w:rsidR="00000000" w:rsidRDefault="003A4BE5">
      <w:pPr>
        <w:bidi/>
        <w:jc w:val="both"/>
        <w:rPr>
          <w:rFonts w:cs="David"/>
          <w:rtl/>
        </w:rPr>
      </w:pPr>
    </w:p>
    <w:p w:rsidR="00000000" w:rsidRDefault="003A4BE5">
      <w:pPr>
        <w:bidi/>
        <w:ind w:firstLine="720"/>
        <w:jc w:val="both"/>
        <w:rPr>
          <w:rFonts w:cs="David"/>
          <w:rtl/>
        </w:rPr>
      </w:pPr>
      <w:r>
        <w:rPr>
          <w:rFonts w:cs="David"/>
          <w:rtl/>
        </w:rPr>
        <w:t xml:space="preserve">אני מרשות שדות התעופה. רציתי להבין האם התקופה של השנתיים היא מיום כ ניסתם לתוקף של התקנות או מיום כניסתו לתוקף של החוק. </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רננה שחר:</w:t>
      </w:r>
    </w:p>
    <w:p w:rsidR="00000000" w:rsidRDefault="003A4BE5">
      <w:pPr>
        <w:bidi/>
        <w:jc w:val="both"/>
        <w:rPr>
          <w:rFonts w:cs="David"/>
          <w:rtl/>
        </w:rPr>
      </w:pPr>
    </w:p>
    <w:p w:rsidR="00000000" w:rsidRDefault="003A4BE5">
      <w:pPr>
        <w:bidi/>
        <w:ind w:firstLine="720"/>
        <w:jc w:val="both"/>
        <w:rPr>
          <w:rFonts w:cs="David"/>
          <w:rtl/>
        </w:rPr>
      </w:pPr>
      <w:r>
        <w:rPr>
          <w:rFonts w:cs="David"/>
          <w:rtl/>
        </w:rPr>
        <w:t>של החוק.</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א</w:t>
      </w:r>
      <w:r>
        <w:rPr>
          <w:rFonts w:cs="David"/>
          <w:u w:val="single"/>
          <w:rtl/>
        </w:rPr>
        <w:t>יתי עצמון:</w:t>
      </w:r>
    </w:p>
    <w:p w:rsidR="00000000" w:rsidRDefault="003A4BE5">
      <w:pPr>
        <w:bidi/>
        <w:jc w:val="both"/>
        <w:rPr>
          <w:rFonts w:cs="David"/>
          <w:u w:val="single"/>
          <w:rtl/>
        </w:rPr>
      </w:pPr>
    </w:p>
    <w:p w:rsidR="00000000" w:rsidRDefault="003A4BE5">
      <w:pPr>
        <w:bidi/>
        <w:jc w:val="both"/>
        <w:rPr>
          <w:rFonts w:cs="David"/>
          <w:rtl/>
        </w:rPr>
      </w:pPr>
      <w:r>
        <w:rPr>
          <w:rFonts w:cs="David"/>
          <w:rtl/>
        </w:rPr>
        <w:tab/>
        <w:t xml:space="preserve">יום התחילה זה יום תחילתו של החוק. </w:t>
      </w:r>
    </w:p>
    <w:p w:rsidR="00000000" w:rsidRDefault="003A4BE5">
      <w:pPr>
        <w:bidi/>
        <w:jc w:val="both"/>
        <w:rPr>
          <w:rFonts w:cs="David"/>
          <w:u w:val="single"/>
          <w:rtl/>
        </w:rPr>
      </w:pPr>
    </w:p>
    <w:p w:rsidR="00000000" w:rsidRDefault="003A4BE5">
      <w:pPr>
        <w:bidi/>
        <w:jc w:val="both"/>
        <w:rPr>
          <w:rFonts w:cs="David"/>
          <w:u w:val="single"/>
          <w:rtl/>
        </w:rPr>
      </w:pPr>
      <w:r>
        <w:rPr>
          <w:rFonts w:cs="David"/>
          <w:u w:val="single"/>
          <w:rtl/>
        </w:rPr>
        <w:t>היו"ר יצחק וקנין:</w:t>
      </w:r>
    </w:p>
    <w:p w:rsidR="00000000" w:rsidRDefault="003A4BE5">
      <w:pPr>
        <w:bidi/>
        <w:jc w:val="both"/>
        <w:rPr>
          <w:rFonts w:cs="David"/>
          <w:u w:val="single"/>
          <w:rtl/>
        </w:rPr>
      </w:pPr>
    </w:p>
    <w:p w:rsidR="00000000" w:rsidRDefault="003A4BE5">
      <w:pPr>
        <w:bidi/>
        <w:ind w:firstLine="720"/>
        <w:jc w:val="both"/>
        <w:rPr>
          <w:rFonts w:cs="David"/>
          <w:rtl/>
        </w:rPr>
      </w:pPr>
      <w:r>
        <w:rPr>
          <w:rFonts w:cs="David"/>
          <w:rtl/>
        </w:rPr>
        <w:t>אין הערות. מי בעד סעיף ז'?</w:t>
      </w:r>
    </w:p>
    <w:p w:rsidR="00000000" w:rsidRDefault="003A4BE5">
      <w:pPr>
        <w:bidi/>
        <w:jc w:val="both"/>
        <w:rPr>
          <w:rFonts w:cs="David"/>
          <w:rtl/>
        </w:rPr>
      </w:pPr>
    </w:p>
    <w:p w:rsidR="00000000" w:rsidRDefault="003A4BE5">
      <w:pPr>
        <w:bidi/>
        <w:jc w:val="center"/>
        <w:rPr>
          <w:rFonts w:cs="David"/>
          <w:rtl/>
        </w:rPr>
      </w:pPr>
      <w:r>
        <w:rPr>
          <w:rFonts w:cs="David"/>
          <w:b/>
          <w:bCs/>
          <w:rtl/>
        </w:rPr>
        <w:t>הצבעה</w:t>
      </w:r>
    </w:p>
    <w:p w:rsidR="00000000" w:rsidRDefault="003A4BE5">
      <w:pPr>
        <w:bidi/>
        <w:jc w:val="center"/>
        <w:rPr>
          <w:rFonts w:cs="David"/>
          <w:rtl/>
        </w:rPr>
      </w:pPr>
      <w:r>
        <w:rPr>
          <w:rFonts w:cs="David"/>
          <w:rtl/>
        </w:rPr>
        <w:t>בעד – רוב</w:t>
      </w:r>
    </w:p>
    <w:p w:rsidR="00000000" w:rsidRDefault="003A4BE5">
      <w:pPr>
        <w:bidi/>
        <w:jc w:val="center"/>
        <w:rPr>
          <w:rFonts w:cs="David"/>
          <w:rtl/>
        </w:rPr>
      </w:pPr>
      <w:r>
        <w:rPr>
          <w:rFonts w:cs="David"/>
          <w:rtl/>
        </w:rPr>
        <w:t>נגד – אין</w:t>
      </w:r>
    </w:p>
    <w:p w:rsidR="00000000" w:rsidRDefault="003A4BE5">
      <w:pPr>
        <w:bidi/>
        <w:jc w:val="center"/>
        <w:rPr>
          <w:rFonts w:cs="David"/>
          <w:rtl/>
        </w:rPr>
      </w:pPr>
      <w:r>
        <w:rPr>
          <w:rFonts w:cs="David"/>
          <w:rtl/>
        </w:rPr>
        <w:t>נמנעים - אין</w:t>
      </w:r>
    </w:p>
    <w:p w:rsidR="00000000" w:rsidRDefault="003A4BE5">
      <w:pPr>
        <w:bidi/>
        <w:jc w:val="both"/>
        <w:rPr>
          <w:rFonts w:cs="David"/>
          <w:u w:val="single"/>
          <w:rtl/>
        </w:rPr>
      </w:pPr>
    </w:p>
    <w:p w:rsidR="00000000" w:rsidRDefault="003A4BE5">
      <w:pPr>
        <w:bidi/>
        <w:jc w:val="both"/>
        <w:rPr>
          <w:rFonts w:cs="David"/>
          <w:u w:val="single"/>
          <w:rtl/>
        </w:rPr>
      </w:pPr>
      <w:r>
        <w:rPr>
          <w:rFonts w:cs="David"/>
          <w:u w:val="single"/>
          <w:rtl/>
        </w:rPr>
        <w:t>היו"ר יצחק וקנין:</w:t>
      </w:r>
    </w:p>
    <w:p w:rsidR="00000000" w:rsidRDefault="003A4BE5">
      <w:pPr>
        <w:bidi/>
        <w:jc w:val="both"/>
        <w:rPr>
          <w:rFonts w:cs="David"/>
          <w:u w:val="single"/>
          <w:rtl/>
        </w:rPr>
      </w:pPr>
    </w:p>
    <w:p w:rsidR="00000000" w:rsidRDefault="003A4BE5">
      <w:pPr>
        <w:bidi/>
        <w:ind w:firstLine="720"/>
        <w:jc w:val="both"/>
        <w:rPr>
          <w:rFonts w:cs="David"/>
          <w:rtl/>
        </w:rPr>
      </w:pPr>
      <w:r>
        <w:rPr>
          <w:rFonts w:cs="David"/>
          <w:rtl/>
        </w:rPr>
        <w:t xml:space="preserve">הסעיף אושר. </w:t>
      </w:r>
    </w:p>
    <w:p w:rsidR="00000000" w:rsidRDefault="003A4BE5">
      <w:pPr>
        <w:bidi/>
        <w:jc w:val="both"/>
        <w:rPr>
          <w:rFonts w:cs="David"/>
          <w:rtl/>
        </w:rPr>
      </w:pPr>
    </w:p>
    <w:p w:rsidR="00000000" w:rsidRDefault="003A4BE5">
      <w:pPr>
        <w:keepLines/>
        <w:bidi/>
        <w:jc w:val="both"/>
        <w:rPr>
          <w:rFonts w:cs="David"/>
          <w:u w:val="single"/>
          <w:rtl/>
        </w:rPr>
      </w:pPr>
      <w:r>
        <w:rPr>
          <w:rFonts w:cs="David"/>
          <w:u w:val="single"/>
          <w:rtl/>
        </w:rPr>
        <w:t>רננה שחר:</w:t>
      </w:r>
    </w:p>
    <w:p w:rsidR="00000000" w:rsidRDefault="003A4BE5">
      <w:pPr>
        <w:keepLines/>
        <w:bidi/>
        <w:jc w:val="both"/>
        <w:rPr>
          <w:rFonts w:cs="David"/>
          <w:rtl/>
        </w:rPr>
      </w:pPr>
    </w:p>
    <w:p w:rsidR="00000000" w:rsidRDefault="003A4BE5">
      <w:pPr>
        <w:pStyle w:val="TableBlock"/>
        <w:widowControl/>
        <w:spacing w:line="240" w:lineRule="auto"/>
        <w:rPr>
          <w:rFonts w:cs="David"/>
          <w:sz w:val="24"/>
          <w:szCs w:val="24"/>
        </w:rPr>
      </w:pPr>
      <w:r>
        <w:rPr>
          <w:rFonts w:cs="David"/>
          <w:sz w:val="24"/>
          <w:szCs w:val="24"/>
          <w:rtl/>
        </w:rPr>
        <w:tab/>
        <w:t>"(ח)</w:t>
      </w:r>
      <w:r>
        <w:rPr>
          <w:rFonts w:cs="David"/>
          <w:sz w:val="24"/>
          <w:szCs w:val="24"/>
          <w:rtl/>
        </w:rPr>
        <w:tab/>
        <w:t xml:space="preserve">רישיון מנחת שניתן מאת המנהל לפני יום התחילה, לפי תקנות הטיס (מנחתים), </w:t>
      </w:r>
      <w:r>
        <w:rPr>
          <w:rFonts w:cs="David"/>
          <w:sz w:val="24"/>
          <w:szCs w:val="24"/>
          <w:rtl/>
        </w:rPr>
        <w:t>התשל"ה–1975, ועמד בתוקפו ערב היום האמור, יראו אותו כרישיון להפעלת מנחת שניתן לפי סימן ו' לפרק ב'. "</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היו"ר יצחק וקנין:</w:t>
      </w:r>
    </w:p>
    <w:p w:rsidR="00000000" w:rsidRDefault="003A4BE5">
      <w:pPr>
        <w:bidi/>
        <w:jc w:val="both"/>
        <w:rPr>
          <w:rFonts w:cs="David"/>
          <w:u w:val="single"/>
          <w:rtl/>
        </w:rPr>
      </w:pPr>
    </w:p>
    <w:p w:rsidR="00000000" w:rsidRDefault="003A4BE5">
      <w:pPr>
        <w:bidi/>
        <w:ind w:firstLine="720"/>
        <w:jc w:val="both"/>
        <w:rPr>
          <w:rFonts w:cs="David"/>
          <w:rtl/>
        </w:rPr>
      </w:pPr>
      <w:r>
        <w:rPr>
          <w:rFonts w:cs="David"/>
          <w:rtl/>
        </w:rPr>
        <w:t>אין הערות לסעיף ח'. מי בעד סעיף ח'?</w:t>
      </w:r>
    </w:p>
    <w:p w:rsidR="00000000" w:rsidRDefault="003A4BE5">
      <w:pPr>
        <w:bidi/>
        <w:jc w:val="both"/>
        <w:rPr>
          <w:rFonts w:cs="David"/>
          <w:rtl/>
        </w:rPr>
      </w:pPr>
    </w:p>
    <w:p w:rsidR="00000000" w:rsidRDefault="003A4BE5">
      <w:pPr>
        <w:bidi/>
        <w:jc w:val="center"/>
        <w:rPr>
          <w:rFonts w:cs="David"/>
          <w:rtl/>
        </w:rPr>
      </w:pPr>
      <w:r>
        <w:rPr>
          <w:rFonts w:cs="David"/>
          <w:b/>
          <w:bCs/>
          <w:rtl/>
        </w:rPr>
        <w:t>הצבעה</w:t>
      </w:r>
    </w:p>
    <w:p w:rsidR="00000000" w:rsidRDefault="003A4BE5">
      <w:pPr>
        <w:bidi/>
        <w:jc w:val="center"/>
        <w:rPr>
          <w:rFonts w:cs="David"/>
          <w:rtl/>
        </w:rPr>
      </w:pPr>
      <w:r>
        <w:rPr>
          <w:rFonts w:cs="David"/>
          <w:rtl/>
        </w:rPr>
        <w:t>בעד – רוב</w:t>
      </w:r>
    </w:p>
    <w:p w:rsidR="00000000" w:rsidRDefault="003A4BE5">
      <w:pPr>
        <w:bidi/>
        <w:jc w:val="center"/>
        <w:rPr>
          <w:rFonts w:cs="David"/>
          <w:rtl/>
        </w:rPr>
      </w:pPr>
      <w:r>
        <w:rPr>
          <w:rFonts w:cs="David"/>
          <w:rtl/>
        </w:rPr>
        <w:t>נגד – אין</w:t>
      </w:r>
    </w:p>
    <w:p w:rsidR="00000000" w:rsidRDefault="003A4BE5">
      <w:pPr>
        <w:bidi/>
        <w:jc w:val="center"/>
        <w:rPr>
          <w:rFonts w:cs="David"/>
          <w:rtl/>
        </w:rPr>
      </w:pPr>
      <w:r>
        <w:rPr>
          <w:rFonts w:cs="David"/>
          <w:rtl/>
        </w:rPr>
        <w:t>נמנעים - אין</w:t>
      </w:r>
    </w:p>
    <w:p w:rsidR="00000000" w:rsidRDefault="003A4BE5">
      <w:pPr>
        <w:bidi/>
        <w:jc w:val="both"/>
        <w:rPr>
          <w:rFonts w:cs="David"/>
          <w:u w:val="single"/>
          <w:rtl/>
        </w:rPr>
      </w:pPr>
    </w:p>
    <w:p w:rsidR="00000000" w:rsidRDefault="003A4BE5">
      <w:pPr>
        <w:bidi/>
        <w:jc w:val="both"/>
        <w:rPr>
          <w:rFonts w:cs="David"/>
          <w:u w:val="single"/>
          <w:rtl/>
        </w:rPr>
      </w:pPr>
      <w:r>
        <w:rPr>
          <w:rFonts w:cs="David"/>
          <w:u w:val="single"/>
          <w:rtl/>
        </w:rPr>
        <w:t>היו"ר יצחק וקנין:</w:t>
      </w:r>
    </w:p>
    <w:p w:rsidR="00000000" w:rsidRDefault="003A4BE5">
      <w:pPr>
        <w:bidi/>
        <w:jc w:val="both"/>
        <w:rPr>
          <w:rFonts w:cs="David"/>
          <w:u w:val="single"/>
          <w:rtl/>
        </w:rPr>
      </w:pPr>
    </w:p>
    <w:p w:rsidR="00000000" w:rsidRDefault="003A4BE5">
      <w:pPr>
        <w:bidi/>
        <w:ind w:firstLine="720"/>
        <w:jc w:val="both"/>
        <w:rPr>
          <w:rFonts w:cs="David"/>
          <w:rtl/>
        </w:rPr>
      </w:pPr>
      <w:r>
        <w:rPr>
          <w:rFonts w:cs="David"/>
          <w:rtl/>
        </w:rPr>
        <w:t xml:space="preserve">הסעיף אושר. </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רננה שחר:</w:t>
      </w:r>
    </w:p>
    <w:p w:rsidR="00000000" w:rsidRDefault="003A4BE5">
      <w:pPr>
        <w:bidi/>
        <w:jc w:val="both"/>
        <w:rPr>
          <w:rFonts w:cs="David"/>
          <w:rtl/>
        </w:rPr>
      </w:pPr>
    </w:p>
    <w:p w:rsidR="00000000" w:rsidRDefault="003A4BE5">
      <w:pPr>
        <w:pStyle w:val="TableBlock"/>
        <w:spacing w:line="240" w:lineRule="auto"/>
        <w:ind w:left="1245" w:hanging="1245"/>
        <w:rPr>
          <w:rFonts w:cs="David"/>
          <w:sz w:val="24"/>
          <w:szCs w:val="24"/>
        </w:rPr>
      </w:pPr>
      <w:r>
        <w:rPr>
          <w:rFonts w:cs="David"/>
          <w:sz w:val="24"/>
          <w:szCs w:val="24"/>
          <w:rtl/>
        </w:rPr>
        <w:tab/>
        <w:t>"(ט)</w:t>
      </w:r>
      <w:r>
        <w:rPr>
          <w:rFonts w:cs="David"/>
          <w:sz w:val="24"/>
          <w:szCs w:val="24"/>
          <w:rtl/>
        </w:rPr>
        <w:tab/>
        <w:t>תעודת ייצ</w:t>
      </w:r>
      <w:r>
        <w:rPr>
          <w:rFonts w:cs="David"/>
          <w:sz w:val="24"/>
          <w:szCs w:val="24"/>
          <w:rtl/>
        </w:rPr>
        <w:t>ור, תעודת יצרן חלקים ואישור פריט אווירונאוטי שניתנו מאת המנהל לפני יום התחילה לפי תקנות הטיס (נוהלי תיעוד כלי טיס וחלקיהם), התשל"ז–1977‏‏, אשר עמדו בתוקפם ערב היום האמור, יראו אותם כרישיון ייצור שניתן לפי סעיף 49.</w:t>
      </w:r>
    </w:p>
    <w:p w:rsidR="00000000" w:rsidRDefault="003A4BE5">
      <w:pPr>
        <w:bidi/>
        <w:jc w:val="both"/>
        <w:rPr>
          <w:rFonts w:cs="David"/>
          <w:rtl/>
        </w:rPr>
      </w:pPr>
    </w:p>
    <w:p w:rsidR="00000000" w:rsidRDefault="003A4BE5">
      <w:pPr>
        <w:bidi/>
        <w:rPr>
          <w:rFonts w:cs="David"/>
          <w:u w:val="single"/>
          <w:rtl/>
        </w:rPr>
      </w:pPr>
      <w:r>
        <w:rPr>
          <w:rFonts w:cs="David"/>
          <w:u w:val="single"/>
          <w:rtl/>
        </w:rPr>
        <w:t>איתי עצמון:</w:t>
      </w:r>
    </w:p>
    <w:p w:rsidR="00000000" w:rsidRDefault="003A4BE5">
      <w:pPr>
        <w:bidi/>
        <w:jc w:val="both"/>
        <w:outlineLvl w:val="0"/>
        <w:rPr>
          <w:rFonts w:cs="David"/>
          <w:rtl/>
        </w:rPr>
      </w:pPr>
    </w:p>
    <w:p w:rsidR="00000000" w:rsidRDefault="003A4BE5">
      <w:pPr>
        <w:bidi/>
        <w:jc w:val="both"/>
        <w:outlineLvl w:val="0"/>
        <w:rPr>
          <w:rFonts w:cs="David"/>
          <w:rtl/>
        </w:rPr>
      </w:pPr>
      <w:r>
        <w:rPr>
          <w:rFonts w:cs="David"/>
          <w:rtl/>
        </w:rPr>
        <w:tab/>
        <w:t>מה זה פריט אווירונאוטי?</w:t>
      </w:r>
    </w:p>
    <w:p w:rsidR="00000000" w:rsidRDefault="003A4BE5">
      <w:pPr>
        <w:bidi/>
        <w:jc w:val="both"/>
        <w:outlineLvl w:val="0"/>
        <w:rPr>
          <w:rFonts w:cs="David"/>
          <w:rtl/>
        </w:rPr>
      </w:pPr>
    </w:p>
    <w:p w:rsidR="00000000" w:rsidRDefault="003A4BE5">
      <w:pPr>
        <w:pStyle w:val="TableBlock"/>
        <w:keepNext/>
        <w:widowControl/>
        <w:spacing w:line="240" w:lineRule="auto"/>
        <w:rPr>
          <w:rFonts w:cs="David"/>
          <w:sz w:val="24"/>
          <w:szCs w:val="24"/>
          <w:u w:val="single"/>
          <w:rtl/>
        </w:rPr>
      </w:pPr>
      <w:r>
        <w:rPr>
          <w:rFonts w:cs="David"/>
          <w:sz w:val="24"/>
          <w:szCs w:val="24"/>
          <w:u w:val="single"/>
          <w:rtl/>
        </w:rPr>
        <w:t>רנ</w:t>
      </w:r>
      <w:r>
        <w:rPr>
          <w:rFonts w:cs="David"/>
          <w:sz w:val="24"/>
          <w:szCs w:val="24"/>
          <w:u w:val="single"/>
          <w:rtl/>
        </w:rPr>
        <w:t>נה שחר:</w:t>
      </w:r>
    </w:p>
    <w:p w:rsidR="00000000" w:rsidRDefault="003A4BE5">
      <w:pPr>
        <w:bidi/>
        <w:jc w:val="both"/>
        <w:outlineLvl w:val="0"/>
        <w:rPr>
          <w:rFonts w:cs="David"/>
          <w:rtl/>
        </w:rPr>
      </w:pPr>
    </w:p>
    <w:p w:rsidR="00000000" w:rsidRDefault="003A4BE5">
      <w:pPr>
        <w:bidi/>
        <w:jc w:val="both"/>
        <w:outlineLvl w:val="0"/>
        <w:rPr>
          <w:rFonts w:cs="David"/>
          <w:rtl/>
        </w:rPr>
      </w:pPr>
      <w:r>
        <w:rPr>
          <w:rFonts w:cs="David"/>
          <w:rtl/>
        </w:rPr>
        <w:tab/>
        <w:t xml:space="preserve">אישור פריט אווירונאוטי, זה בעצם ציוד תעופתי. תעודת יצור ותעודת יצרן חלקים – יצור זה לכלי הטיס, יצרן חלקים, לפעמים מפעל יכול לייצר כנף שזה חלקים ופריט אווירונאוטי זה כבר הציוד תעופתי, בין אם זה פריט רדיו - - - </w:t>
      </w:r>
    </w:p>
    <w:p w:rsidR="00000000" w:rsidRDefault="003A4BE5">
      <w:pPr>
        <w:bidi/>
        <w:jc w:val="both"/>
        <w:outlineLvl w:val="0"/>
        <w:rPr>
          <w:rFonts w:cs="David"/>
          <w:rtl/>
        </w:rPr>
      </w:pPr>
      <w:r>
        <w:rPr>
          <w:rFonts w:cs="David"/>
          <w:rtl/>
        </w:rPr>
        <w:tab/>
      </w:r>
    </w:p>
    <w:p w:rsidR="00000000" w:rsidRDefault="003A4BE5">
      <w:pPr>
        <w:bidi/>
        <w:jc w:val="both"/>
        <w:rPr>
          <w:rFonts w:cs="David"/>
          <w:u w:val="single"/>
          <w:rtl/>
        </w:rPr>
      </w:pPr>
      <w:r>
        <w:rPr>
          <w:rFonts w:cs="David"/>
          <w:u w:val="single"/>
          <w:rtl/>
        </w:rPr>
        <w:t>אברהם רזיאל:</w:t>
      </w:r>
    </w:p>
    <w:p w:rsidR="00000000" w:rsidRDefault="003A4BE5">
      <w:pPr>
        <w:bidi/>
        <w:jc w:val="both"/>
        <w:rPr>
          <w:rFonts w:cs="David"/>
          <w:rtl/>
        </w:rPr>
      </w:pPr>
    </w:p>
    <w:p w:rsidR="00000000" w:rsidRDefault="003A4BE5">
      <w:pPr>
        <w:bidi/>
        <w:ind w:firstLine="720"/>
        <w:jc w:val="both"/>
        <w:rPr>
          <w:rFonts w:cs="David"/>
          <w:rtl/>
        </w:rPr>
      </w:pPr>
      <w:r>
        <w:rPr>
          <w:rFonts w:cs="David"/>
          <w:rtl/>
        </w:rPr>
        <w:t xml:space="preserve">זה  כולל גם את סוגי </w:t>
      </w:r>
      <w:r>
        <w:rPr>
          <w:rFonts w:cs="David"/>
          <w:rtl/>
        </w:rPr>
        <w:t xml:space="preserve">החומרים ותהליכים תרמיים. זה ציוד עם פירוט אחר. זה נקרא </w:t>
      </w:r>
      <w:r>
        <w:rPr>
          <w:rFonts w:cs="David"/>
        </w:rPr>
        <w:t>TSO</w:t>
      </w:r>
      <w:r>
        <w:rPr>
          <w:rFonts w:cs="David"/>
          <w:rtl/>
        </w:rPr>
        <w:t xml:space="preserve">. </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רננה שחר:</w:t>
      </w:r>
    </w:p>
    <w:p w:rsidR="00000000" w:rsidRDefault="003A4BE5">
      <w:pPr>
        <w:bidi/>
        <w:jc w:val="both"/>
        <w:rPr>
          <w:rFonts w:cs="David"/>
          <w:rtl/>
        </w:rPr>
      </w:pPr>
    </w:p>
    <w:p w:rsidR="00000000" w:rsidRDefault="003A4BE5">
      <w:pPr>
        <w:bidi/>
        <w:ind w:firstLine="720"/>
        <w:jc w:val="both"/>
        <w:rPr>
          <w:rFonts w:cs="David"/>
          <w:rtl/>
        </w:rPr>
      </w:pPr>
      <w:r>
        <w:rPr>
          <w:rFonts w:cs="David"/>
          <w:rtl/>
        </w:rPr>
        <w:t xml:space="preserve">ההבדל בין זה לזה, שבתעודת יצור ובתעודת יצרן חלקים יש קודם כל את תעודת הסוג ואחר-כך את תעודת היצור. פה אין תעודת סוג נפרדת אלא בעצם התכן של המוצר והליכי היצור מוסדרים ביחד בתעודה אחת. </w:t>
      </w:r>
    </w:p>
    <w:p w:rsidR="00000000" w:rsidRDefault="003A4BE5">
      <w:pPr>
        <w:bidi/>
        <w:jc w:val="both"/>
        <w:rPr>
          <w:rFonts w:cs="David"/>
          <w:rtl/>
        </w:rPr>
      </w:pPr>
    </w:p>
    <w:p w:rsidR="00000000" w:rsidRDefault="003A4BE5">
      <w:pPr>
        <w:bidi/>
        <w:rPr>
          <w:rFonts w:cs="David"/>
          <w:u w:val="single"/>
          <w:rtl/>
        </w:rPr>
      </w:pPr>
      <w:r>
        <w:rPr>
          <w:rFonts w:cs="David"/>
          <w:u w:val="single"/>
          <w:rtl/>
        </w:rPr>
        <w:t>איתי עצמון:</w:t>
      </w:r>
    </w:p>
    <w:p w:rsidR="00000000" w:rsidRDefault="003A4BE5">
      <w:pPr>
        <w:bidi/>
        <w:jc w:val="both"/>
        <w:outlineLvl w:val="0"/>
        <w:rPr>
          <w:rFonts w:cs="David"/>
          <w:rtl/>
        </w:rPr>
      </w:pPr>
    </w:p>
    <w:p w:rsidR="00000000" w:rsidRDefault="003A4BE5">
      <w:pPr>
        <w:bidi/>
        <w:jc w:val="both"/>
        <w:outlineLvl w:val="0"/>
        <w:rPr>
          <w:rFonts w:cs="David"/>
          <w:rtl/>
        </w:rPr>
      </w:pPr>
      <w:r>
        <w:rPr>
          <w:rFonts w:cs="David"/>
          <w:rtl/>
        </w:rPr>
        <w:tab/>
        <w:t>כלומר, אישור פריט אווירונאוטי, זה בעצם אישור לייצר?</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רננה שחר:</w:t>
      </w:r>
    </w:p>
    <w:p w:rsidR="00000000" w:rsidRDefault="003A4BE5">
      <w:pPr>
        <w:bidi/>
        <w:jc w:val="both"/>
        <w:rPr>
          <w:rFonts w:cs="David"/>
          <w:rtl/>
        </w:rPr>
      </w:pPr>
    </w:p>
    <w:p w:rsidR="00000000" w:rsidRDefault="003A4BE5">
      <w:pPr>
        <w:bidi/>
        <w:ind w:firstLine="720"/>
        <w:jc w:val="both"/>
        <w:rPr>
          <w:rFonts w:cs="David"/>
          <w:rtl/>
        </w:rPr>
      </w:pPr>
      <w:r>
        <w:rPr>
          <w:rFonts w:cs="David"/>
          <w:rtl/>
        </w:rPr>
        <w:t>כן, אישור לייצר פריט אווירונאוטי.</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היו"ר יצחק וקנין:</w:t>
      </w:r>
    </w:p>
    <w:p w:rsidR="00000000" w:rsidRDefault="003A4BE5">
      <w:pPr>
        <w:bidi/>
        <w:jc w:val="both"/>
        <w:rPr>
          <w:rFonts w:cs="David"/>
          <w:rtl/>
        </w:rPr>
      </w:pPr>
    </w:p>
    <w:p w:rsidR="00000000" w:rsidRDefault="003A4BE5">
      <w:pPr>
        <w:bidi/>
        <w:ind w:firstLine="720"/>
        <w:jc w:val="both"/>
        <w:rPr>
          <w:rFonts w:cs="David"/>
          <w:rtl/>
        </w:rPr>
      </w:pPr>
      <w:r>
        <w:rPr>
          <w:rFonts w:cs="David"/>
          <w:rtl/>
        </w:rPr>
        <w:t>אין הערות, מי בעד סעיף ט'?</w:t>
      </w:r>
    </w:p>
    <w:p w:rsidR="00000000" w:rsidRDefault="003A4BE5">
      <w:pPr>
        <w:bidi/>
        <w:jc w:val="both"/>
        <w:rPr>
          <w:rFonts w:cs="David"/>
          <w:rtl/>
        </w:rPr>
      </w:pPr>
    </w:p>
    <w:p w:rsidR="00000000" w:rsidRDefault="003A4BE5">
      <w:pPr>
        <w:bidi/>
        <w:jc w:val="center"/>
        <w:rPr>
          <w:rFonts w:cs="David"/>
          <w:rtl/>
        </w:rPr>
      </w:pPr>
      <w:r>
        <w:rPr>
          <w:rFonts w:cs="David"/>
          <w:b/>
          <w:bCs/>
          <w:rtl/>
        </w:rPr>
        <w:t>הצבעה</w:t>
      </w:r>
    </w:p>
    <w:p w:rsidR="00000000" w:rsidRDefault="003A4BE5">
      <w:pPr>
        <w:bidi/>
        <w:jc w:val="center"/>
        <w:rPr>
          <w:rFonts w:cs="David"/>
          <w:rtl/>
        </w:rPr>
      </w:pPr>
      <w:r>
        <w:rPr>
          <w:rFonts w:cs="David"/>
          <w:rtl/>
        </w:rPr>
        <w:t>בעד – רוב</w:t>
      </w:r>
    </w:p>
    <w:p w:rsidR="00000000" w:rsidRDefault="003A4BE5">
      <w:pPr>
        <w:bidi/>
        <w:jc w:val="center"/>
        <w:rPr>
          <w:rFonts w:cs="David"/>
          <w:rtl/>
        </w:rPr>
      </w:pPr>
      <w:r>
        <w:rPr>
          <w:rFonts w:cs="David"/>
          <w:rtl/>
        </w:rPr>
        <w:t>נגד – אין</w:t>
      </w:r>
    </w:p>
    <w:p w:rsidR="00000000" w:rsidRDefault="003A4BE5">
      <w:pPr>
        <w:bidi/>
        <w:jc w:val="center"/>
        <w:rPr>
          <w:rFonts w:cs="David"/>
          <w:rtl/>
        </w:rPr>
      </w:pPr>
      <w:r>
        <w:rPr>
          <w:rFonts w:cs="David"/>
          <w:rtl/>
        </w:rPr>
        <w:t>נמנעים - אין</w:t>
      </w:r>
    </w:p>
    <w:p w:rsidR="00000000" w:rsidRDefault="003A4BE5">
      <w:pPr>
        <w:bidi/>
        <w:jc w:val="both"/>
        <w:rPr>
          <w:rFonts w:cs="David"/>
          <w:u w:val="single"/>
          <w:rtl/>
        </w:rPr>
      </w:pPr>
    </w:p>
    <w:p w:rsidR="00000000" w:rsidRDefault="003A4BE5">
      <w:pPr>
        <w:bidi/>
        <w:jc w:val="both"/>
        <w:rPr>
          <w:rFonts w:cs="David"/>
          <w:u w:val="single"/>
          <w:rtl/>
        </w:rPr>
      </w:pPr>
      <w:r>
        <w:rPr>
          <w:rFonts w:cs="David"/>
          <w:u w:val="single"/>
          <w:rtl/>
        </w:rPr>
        <w:t>היו"ר יצחק וקנין:</w:t>
      </w:r>
    </w:p>
    <w:p w:rsidR="00000000" w:rsidRDefault="003A4BE5">
      <w:pPr>
        <w:bidi/>
        <w:jc w:val="both"/>
        <w:rPr>
          <w:rFonts w:cs="David"/>
          <w:rtl/>
        </w:rPr>
      </w:pPr>
    </w:p>
    <w:p w:rsidR="00000000" w:rsidRDefault="003A4BE5">
      <w:pPr>
        <w:bidi/>
        <w:ind w:firstLine="720"/>
        <w:jc w:val="both"/>
        <w:rPr>
          <w:rFonts w:cs="David"/>
          <w:rtl/>
        </w:rPr>
      </w:pPr>
      <w:r>
        <w:rPr>
          <w:rFonts w:cs="David"/>
          <w:rtl/>
        </w:rPr>
        <w:t xml:space="preserve">הסעיף אושר. </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רננה שחר:</w:t>
      </w:r>
    </w:p>
    <w:p w:rsidR="00000000" w:rsidRDefault="003A4BE5">
      <w:pPr>
        <w:bidi/>
        <w:jc w:val="both"/>
        <w:rPr>
          <w:rFonts w:cs="David"/>
          <w:rtl/>
        </w:rPr>
      </w:pPr>
    </w:p>
    <w:p w:rsidR="00000000" w:rsidRDefault="003A4BE5">
      <w:pPr>
        <w:pStyle w:val="TableText"/>
        <w:spacing w:line="240" w:lineRule="auto"/>
        <w:rPr>
          <w:rFonts w:cs="David"/>
          <w:sz w:val="24"/>
          <w:szCs w:val="24"/>
        </w:rPr>
      </w:pPr>
    </w:p>
    <w:p w:rsidR="00000000" w:rsidRDefault="003A4BE5">
      <w:pPr>
        <w:pStyle w:val="TableBlock"/>
        <w:spacing w:line="240" w:lineRule="auto"/>
        <w:ind w:left="1245" w:hanging="1245"/>
        <w:rPr>
          <w:rFonts w:cs="David"/>
          <w:sz w:val="24"/>
          <w:szCs w:val="24"/>
        </w:rPr>
      </w:pPr>
      <w:r>
        <w:rPr>
          <w:rFonts w:cs="David"/>
          <w:sz w:val="24"/>
          <w:szCs w:val="24"/>
          <w:rtl/>
        </w:rPr>
        <w:tab/>
        <w:t>"(י)</w:t>
      </w:r>
      <w:r>
        <w:rPr>
          <w:rFonts w:cs="David"/>
          <w:sz w:val="24"/>
          <w:szCs w:val="24"/>
          <w:rtl/>
        </w:rPr>
        <w:tab/>
        <w:t>תעו</w:t>
      </w:r>
      <w:r>
        <w:rPr>
          <w:rFonts w:cs="David"/>
          <w:sz w:val="24"/>
          <w:szCs w:val="24"/>
          <w:rtl/>
        </w:rPr>
        <w:t>דות, אישורים, היתרים ופטורים שניתנו מאת המנהל לפני יום התחילה, לפי תקנות העומדות בתוקפן לפי סעיף 169, ובכלל זה תעודת רישום, תעודת סוג, תעודת סוג זמנית, תעודת סוג – תוספת, תעודת כושר טיסה, תעודת רעש, תעודת איש צוות אוויר, תעודת איש צוות, אישור כושר אווירי ל</w:t>
      </w:r>
      <w:r>
        <w:rPr>
          <w:rFonts w:cs="David"/>
          <w:sz w:val="24"/>
          <w:szCs w:val="24"/>
          <w:rtl/>
        </w:rPr>
        <w:t>יבוא וליצוא, אישור למיתקן עזר לטיסה, אישור לטייס בוחן, הרשאת אדם כנציג המנהל ואישור לתכנית הדרכה, אשר עמדו בתוקפם ערב יום התחילה, יראו אותם כתעודות, כאישורים, כהיתרים או כפטורים שניתנו לפי חוק זה, לפי העניין."</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רינה פאר:</w:t>
      </w:r>
    </w:p>
    <w:p w:rsidR="00000000" w:rsidRDefault="003A4BE5">
      <w:pPr>
        <w:bidi/>
        <w:jc w:val="both"/>
        <w:rPr>
          <w:rFonts w:cs="David"/>
          <w:rtl/>
        </w:rPr>
      </w:pPr>
    </w:p>
    <w:p w:rsidR="00000000" w:rsidRDefault="003A4BE5">
      <w:pPr>
        <w:bidi/>
        <w:ind w:firstLine="720"/>
        <w:jc w:val="both"/>
        <w:rPr>
          <w:rFonts w:cs="David"/>
          <w:rtl/>
        </w:rPr>
      </w:pPr>
      <w:r>
        <w:rPr>
          <w:rFonts w:cs="David"/>
          <w:rtl/>
        </w:rPr>
        <w:t xml:space="preserve">אני חוזרת על בקשתי הקודמת. האישור </w:t>
      </w:r>
      <w:r>
        <w:rPr>
          <w:rFonts w:cs="David"/>
          <w:rtl/>
        </w:rPr>
        <w:t xml:space="preserve">של תכנית הדרכה שנתית. </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רננה שחר:</w:t>
      </w:r>
    </w:p>
    <w:p w:rsidR="00000000" w:rsidRDefault="003A4BE5">
      <w:pPr>
        <w:bidi/>
        <w:jc w:val="both"/>
        <w:rPr>
          <w:rFonts w:cs="David"/>
          <w:rtl/>
        </w:rPr>
      </w:pPr>
    </w:p>
    <w:p w:rsidR="00000000" w:rsidRDefault="003A4BE5">
      <w:pPr>
        <w:bidi/>
        <w:ind w:firstLine="720"/>
        <w:jc w:val="both"/>
        <w:rPr>
          <w:rFonts w:cs="David"/>
          <w:rtl/>
        </w:rPr>
      </w:pPr>
      <w:r>
        <w:rPr>
          <w:rFonts w:cs="David"/>
          <w:rtl/>
        </w:rPr>
        <w:t xml:space="preserve">זה כתוב. </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היו"ר יצחק וקנין:</w:t>
      </w:r>
    </w:p>
    <w:p w:rsidR="00000000" w:rsidRDefault="003A4BE5">
      <w:pPr>
        <w:bidi/>
        <w:jc w:val="both"/>
        <w:rPr>
          <w:rFonts w:cs="David"/>
          <w:rtl/>
        </w:rPr>
      </w:pPr>
    </w:p>
    <w:p w:rsidR="00000000" w:rsidRDefault="003A4BE5">
      <w:pPr>
        <w:bidi/>
        <w:jc w:val="both"/>
        <w:rPr>
          <w:rFonts w:cs="David"/>
          <w:rtl/>
        </w:rPr>
      </w:pPr>
      <w:r>
        <w:rPr>
          <w:rFonts w:cs="David"/>
          <w:rtl/>
        </w:rPr>
        <w:tab/>
        <w:t xml:space="preserve">כתוב: "והציג המנהל תכנית לאישור הדרכה". </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רינה פאר:</w:t>
      </w:r>
    </w:p>
    <w:p w:rsidR="00000000" w:rsidRDefault="003A4BE5">
      <w:pPr>
        <w:bidi/>
        <w:jc w:val="both"/>
        <w:rPr>
          <w:rFonts w:cs="David"/>
          <w:u w:val="single"/>
          <w:rtl/>
        </w:rPr>
      </w:pPr>
    </w:p>
    <w:p w:rsidR="00000000" w:rsidRDefault="003A4BE5">
      <w:pPr>
        <w:bidi/>
        <w:jc w:val="both"/>
        <w:rPr>
          <w:rFonts w:cs="David"/>
          <w:rtl/>
        </w:rPr>
      </w:pPr>
      <w:r>
        <w:rPr>
          <w:rFonts w:cs="David"/>
          <w:rtl/>
        </w:rPr>
        <w:tab/>
        <w:t xml:space="preserve">תודה, אני חוזרת בי. </w:t>
      </w:r>
    </w:p>
    <w:p w:rsidR="00000000" w:rsidRDefault="003A4BE5">
      <w:pPr>
        <w:bidi/>
        <w:jc w:val="both"/>
        <w:rPr>
          <w:rFonts w:cs="David"/>
          <w:rtl/>
        </w:rPr>
      </w:pPr>
    </w:p>
    <w:p w:rsidR="00000000" w:rsidRDefault="003A4BE5">
      <w:pPr>
        <w:bidi/>
        <w:rPr>
          <w:rFonts w:cs="David"/>
          <w:u w:val="single"/>
          <w:rtl/>
        </w:rPr>
      </w:pPr>
      <w:r>
        <w:rPr>
          <w:rFonts w:cs="David"/>
          <w:u w:val="single"/>
          <w:rtl/>
        </w:rPr>
        <w:t>איתי עצמון:</w:t>
      </w:r>
    </w:p>
    <w:p w:rsidR="00000000" w:rsidRDefault="003A4BE5">
      <w:pPr>
        <w:bidi/>
        <w:jc w:val="both"/>
        <w:outlineLvl w:val="0"/>
        <w:rPr>
          <w:rFonts w:cs="David"/>
          <w:rtl/>
        </w:rPr>
      </w:pPr>
    </w:p>
    <w:p w:rsidR="00000000" w:rsidRDefault="003A4BE5">
      <w:pPr>
        <w:bidi/>
        <w:ind w:firstLine="720"/>
        <w:jc w:val="both"/>
        <w:rPr>
          <w:rFonts w:cs="David"/>
          <w:rtl/>
        </w:rPr>
      </w:pPr>
      <w:r>
        <w:rPr>
          <w:rFonts w:cs="David"/>
          <w:rtl/>
        </w:rPr>
        <w:t xml:space="preserve">מכיוון שבחרתם לפרט את כל סוגי התעודות והאישורים וההיתרים, אולי כדאי להוסיף כאן את תעודת הרישוי לשכרן </w:t>
      </w:r>
      <w:r>
        <w:rPr>
          <w:rFonts w:cs="David"/>
          <w:rtl/>
        </w:rPr>
        <w:t xml:space="preserve">שניתנת היום לפי השלישי לתקנות הרישום, למען הסר ספק. </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רננה שחר:</w:t>
      </w:r>
    </w:p>
    <w:p w:rsidR="00000000" w:rsidRDefault="003A4BE5">
      <w:pPr>
        <w:bidi/>
        <w:jc w:val="both"/>
        <w:rPr>
          <w:rFonts w:cs="David"/>
          <w:rtl/>
        </w:rPr>
      </w:pPr>
    </w:p>
    <w:p w:rsidR="00000000" w:rsidRDefault="003A4BE5">
      <w:pPr>
        <w:bidi/>
        <w:ind w:firstLine="720"/>
        <w:jc w:val="both"/>
        <w:rPr>
          <w:rFonts w:cs="David"/>
          <w:rtl/>
        </w:rPr>
      </w:pPr>
      <w:r>
        <w:rPr>
          <w:rFonts w:cs="David"/>
          <w:rtl/>
        </w:rPr>
        <w:t>אנחנו מסכימים.</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היו"ר יצחק וקנין:</w:t>
      </w:r>
    </w:p>
    <w:p w:rsidR="00000000" w:rsidRDefault="003A4BE5">
      <w:pPr>
        <w:bidi/>
        <w:jc w:val="both"/>
        <w:rPr>
          <w:rFonts w:cs="David"/>
          <w:rtl/>
        </w:rPr>
      </w:pPr>
    </w:p>
    <w:p w:rsidR="00000000" w:rsidRDefault="003A4BE5">
      <w:pPr>
        <w:bidi/>
        <w:ind w:firstLine="720"/>
        <w:jc w:val="both"/>
        <w:rPr>
          <w:rFonts w:cs="David"/>
          <w:rtl/>
        </w:rPr>
      </w:pPr>
      <w:r>
        <w:rPr>
          <w:rFonts w:cs="David"/>
          <w:rtl/>
        </w:rPr>
        <w:t>אין הערות, מי בעד סעיף י', כולל התוספת שהוצעה?</w:t>
      </w:r>
    </w:p>
    <w:p w:rsidR="00000000" w:rsidRDefault="003A4BE5">
      <w:pPr>
        <w:bidi/>
        <w:jc w:val="both"/>
        <w:rPr>
          <w:rFonts w:cs="David"/>
          <w:rtl/>
        </w:rPr>
      </w:pPr>
    </w:p>
    <w:p w:rsidR="00000000" w:rsidRDefault="003A4BE5">
      <w:pPr>
        <w:bidi/>
        <w:jc w:val="center"/>
        <w:rPr>
          <w:rFonts w:cs="David"/>
          <w:rtl/>
        </w:rPr>
      </w:pPr>
      <w:r>
        <w:rPr>
          <w:rFonts w:cs="David"/>
          <w:b/>
          <w:bCs/>
          <w:rtl/>
        </w:rPr>
        <w:t>הצבעה</w:t>
      </w:r>
    </w:p>
    <w:p w:rsidR="00000000" w:rsidRDefault="003A4BE5">
      <w:pPr>
        <w:bidi/>
        <w:jc w:val="center"/>
        <w:rPr>
          <w:rFonts w:cs="David"/>
          <w:rtl/>
        </w:rPr>
      </w:pPr>
      <w:r>
        <w:rPr>
          <w:rFonts w:cs="David"/>
          <w:rtl/>
        </w:rPr>
        <w:t>בעד – רוב</w:t>
      </w:r>
    </w:p>
    <w:p w:rsidR="00000000" w:rsidRDefault="003A4BE5">
      <w:pPr>
        <w:bidi/>
        <w:jc w:val="center"/>
        <w:rPr>
          <w:rFonts w:cs="David"/>
          <w:rtl/>
        </w:rPr>
      </w:pPr>
      <w:r>
        <w:rPr>
          <w:rFonts w:cs="David"/>
          <w:rtl/>
        </w:rPr>
        <w:t>נגד – אין</w:t>
      </w:r>
    </w:p>
    <w:p w:rsidR="00000000" w:rsidRDefault="003A4BE5">
      <w:pPr>
        <w:bidi/>
        <w:jc w:val="center"/>
        <w:rPr>
          <w:rFonts w:cs="David"/>
          <w:rtl/>
        </w:rPr>
      </w:pPr>
      <w:r>
        <w:rPr>
          <w:rFonts w:cs="David"/>
          <w:rtl/>
        </w:rPr>
        <w:t>נמנעים - אין</w:t>
      </w:r>
    </w:p>
    <w:p w:rsidR="00000000" w:rsidRDefault="003A4BE5">
      <w:pPr>
        <w:bidi/>
        <w:jc w:val="both"/>
        <w:rPr>
          <w:rFonts w:cs="David"/>
          <w:u w:val="single"/>
          <w:rtl/>
        </w:rPr>
      </w:pPr>
    </w:p>
    <w:p w:rsidR="00000000" w:rsidRDefault="003A4BE5">
      <w:pPr>
        <w:bidi/>
        <w:jc w:val="both"/>
        <w:rPr>
          <w:rFonts w:cs="David"/>
          <w:u w:val="single"/>
          <w:rtl/>
        </w:rPr>
      </w:pPr>
      <w:r>
        <w:rPr>
          <w:rFonts w:cs="David"/>
          <w:u w:val="single"/>
          <w:rtl/>
        </w:rPr>
        <w:t>היו"ר יצחק וקנין:</w:t>
      </w:r>
    </w:p>
    <w:p w:rsidR="00000000" w:rsidRDefault="003A4BE5">
      <w:pPr>
        <w:bidi/>
        <w:jc w:val="both"/>
        <w:rPr>
          <w:rFonts w:cs="David"/>
          <w:rtl/>
        </w:rPr>
      </w:pPr>
    </w:p>
    <w:p w:rsidR="00000000" w:rsidRDefault="003A4BE5">
      <w:pPr>
        <w:bidi/>
        <w:ind w:firstLine="720"/>
        <w:jc w:val="both"/>
        <w:rPr>
          <w:rFonts w:cs="David"/>
          <w:rtl/>
        </w:rPr>
      </w:pPr>
      <w:r>
        <w:rPr>
          <w:rFonts w:cs="David"/>
          <w:rtl/>
        </w:rPr>
        <w:t xml:space="preserve">הסעיף אושר. </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רננה שחר:</w:t>
      </w:r>
    </w:p>
    <w:p w:rsidR="00000000" w:rsidRDefault="003A4BE5">
      <w:pPr>
        <w:bidi/>
        <w:jc w:val="both"/>
        <w:rPr>
          <w:rFonts w:cs="David"/>
          <w:rtl/>
        </w:rPr>
      </w:pPr>
    </w:p>
    <w:p w:rsidR="00000000" w:rsidRDefault="003A4BE5">
      <w:pPr>
        <w:bidi/>
        <w:ind w:firstLine="720"/>
        <w:jc w:val="both"/>
        <w:rPr>
          <w:rFonts w:cs="David"/>
          <w:rtl/>
        </w:rPr>
      </w:pPr>
      <w:r>
        <w:rPr>
          <w:rFonts w:cs="David"/>
          <w:rtl/>
        </w:rPr>
        <w:t>סעיף 23 לחוק הפרשנות שהז</w:t>
      </w:r>
      <w:r>
        <w:rPr>
          <w:rFonts w:cs="David"/>
          <w:rtl/>
        </w:rPr>
        <w:t xml:space="preserve">כרנו אותו, מעמיד בתוקף גם מינויים שנעשו לפי החוק הקודם. אבל, במקרה הזה, אנחנו מתייחסים למינויים שבעצם חל בהם שינוי בגורם הממונה שלהם. להסיר ספק, מינויים אלה אנחנו מעמידים בתוקף בצורה מפורשת, בגלל שהחוק הקודם קבע הליך מינוי מסוים והחוק החדש קובע הליך מינוי </w:t>
      </w:r>
      <w:r>
        <w:rPr>
          <w:rFonts w:cs="David"/>
          <w:rtl/>
        </w:rPr>
        <w:t xml:space="preserve">אחר. </w:t>
      </w:r>
    </w:p>
    <w:p w:rsidR="00000000" w:rsidRDefault="003A4BE5">
      <w:pPr>
        <w:bidi/>
        <w:jc w:val="both"/>
        <w:rPr>
          <w:rFonts w:cs="David"/>
          <w:rtl/>
        </w:rPr>
      </w:pPr>
    </w:p>
    <w:p w:rsidR="00000000" w:rsidRDefault="003A4BE5">
      <w:pPr>
        <w:bidi/>
        <w:rPr>
          <w:rFonts w:cs="David"/>
          <w:u w:val="single"/>
          <w:rtl/>
        </w:rPr>
      </w:pPr>
      <w:r>
        <w:rPr>
          <w:rFonts w:cs="David"/>
          <w:u w:val="single"/>
          <w:rtl/>
        </w:rPr>
        <w:t>איתי עצמון:</w:t>
      </w:r>
    </w:p>
    <w:p w:rsidR="00000000" w:rsidRDefault="003A4BE5">
      <w:pPr>
        <w:bidi/>
        <w:rPr>
          <w:rFonts w:cs="David"/>
          <w:u w:val="single"/>
          <w:rtl/>
        </w:rPr>
      </w:pPr>
    </w:p>
    <w:p w:rsidR="00000000" w:rsidRDefault="003A4BE5">
      <w:pPr>
        <w:bidi/>
        <w:jc w:val="both"/>
        <w:rPr>
          <w:rFonts w:cs="David"/>
          <w:rtl/>
        </w:rPr>
      </w:pPr>
      <w:r>
        <w:rPr>
          <w:rFonts w:cs="David"/>
          <w:rtl/>
        </w:rPr>
        <w:tab/>
        <w:t xml:space="preserve">בעצם את אומרת שההוראות האלה מוסיפות בעצם על סעיף 23 לחוק הפרשנות שאומר, שמקום שהחיקוק המבטל קובע הוראות במקום המבוטלות, התקנות והמינויים שנעשו מכוח ההוראות המבוטלות, יעמדו בתוקפם עד שיבוטלו בתקנות ובמינויים מכוח החיקוק המבטל. </w:t>
      </w:r>
    </w:p>
    <w:p w:rsidR="00000000" w:rsidRDefault="003A4BE5">
      <w:pPr>
        <w:bidi/>
        <w:jc w:val="both"/>
        <w:rPr>
          <w:rFonts w:cs="David"/>
          <w:u w:val="single"/>
          <w:rtl/>
        </w:rPr>
      </w:pPr>
      <w:r>
        <w:rPr>
          <w:rFonts w:cs="David"/>
          <w:u w:val="single"/>
          <w:rtl/>
        </w:rPr>
        <w:t>רננה שחר</w:t>
      </w:r>
      <w:r>
        <w:rPr>
          <w:rFonts w:cs="David"/>
          <w:u w:val="single"/>
          <w:rtl/>
        </w:rPr>
        <w:t>:</w:t>
      </w:r>
    </w:p>
    <w:p w:rsidR="00000000" w:rsidRDefault="003A4BE5">
      <w:pPr>
        <w:bidi/>
        <w:jc w:val="both"/>
        <w:rPr>
          <w:rFonts w:cs="David"/>
          <w:u w:val="single"/>
          <w:rtl/>
        </w:rPr>
      </w:pPr>
    </w:p>
    <w:p w:rsidR="00000000" w:rsidRDefault="003A4BE5">
      <w:pPr>
        <w:bidi/>
        <w:jc w:val="both"/>
        <w:rPr>
          <w:rFonts w:cs="David"/>
          <w:rtl/>
        </w:rPr>
      </w:pPr>
      <w:r>
        <w:rPr>
          <w:rFonts w:cs="David"/>
          <w:rtl/>
        </w:rPr>
        <w:tab/>
        <w:t xml:space="preserve">כן. להסיר ספק, מקומות ששינינו את הגורם הממנה, אנחנו קובעים סעיף מיוחד בנושא הזה. </w:t>
      </w:r>
    </w:p>
    <w:p w:rsidR="00000000" w:rsidRDefault="003A4BE5">
      <w:pPr>
        <w:bidi/>
        <w:jc w:val="both"/>
        <w:rPr>
          <w:rFonts w:cs="David"/>
          <w:rtl/>
        </w:rPr>
      </w:pPr>
    </w:p>
    <w:p w:rsidR="00000000" w:rsidRDefault="003A4BE5">
      <w:pPr>
        <w:bidi/>
        <w:rPr>
          <w:rFonts w:cs="David"/>
          <w:u w:val="single"/>
          <w:rtl/>
        </w:rPr>
      </w:pPr>
      <w:r>
        <w:rPr>
          <w:rFonts w:cs="David"/>
          <w:u w:val="single"/>
          <w:rtl/>
        </w:rPr>
        <w:t>אברהם רזיאל:</w:t>
      </w:r>
    </w:p>
    <w:p w:rsidR="00000000" w:rsidRDefault="003A4BE5">
      <w:pPr>
        <w:bidi/>
        <w:rPr>
          <w:rFonts w:cs="David"/>
          <w:u w:val="single"/>
          <w:rtl/>
        </w:rPr>
      </w:pPr>
    </w:p>
    <w:p w:rsidR="00000000" w:rsidRDefault="003A4BE5">
      <w:pPr>
        <w:bidi/>
        <w:ind w:firstLine="720"/>
        <w:rPr>
          <w:rFonts w:cs="David"/>
          <w:rtl/>
        </w:rPr>
      </w:pPr>
      <w:r>
        <w:rPr>
          <w:rFonts w:cs="David"/>
          <w:rtl/>
        </w:rPr>
        <w:t xml:space="preserve">בהמשך להערה לגבי תעודת סחרן, שהיא גם כן תעודת רישום. אותו דבר תעודת סוג. אם כבר מפרטים אז צריך לפרט. יש תעודת סוג מוגבל - - - </w:t>
      </w:r>
    </w:p>
    <w:p w:rsidR="00000000" w:rsidRDefault="003A4BE5">
      <w:pPr>
        <w:bidi/>
        <w:ind w:firstLine="720"/>
        <w:rPr>
          <w:rFonts w:cs="David"/>
          <w:rtl/>
        </w:rPr>
      </w:pPr>
    </w:p>
    <w:p w:rsidR="00000000" w:rsidRDefault="003A4BE5">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3A4BE5">
      <w:pPr>
        <w:bidi/>
        <w:ind w:firstLine="720"/>
        <w:rPr>
          <w:rFonts w:cs="David"/>
          <w:rtl/>
        </w:rPr>
      </w:pPr>
    </w:p>
    <w:p w:rsidR="00000000" w:rsidRDefault="003A4BE5">
      <w:pPr>
        <w:bidi/>
        <w:ind w:firstLine="720"/>
        <w:rPr>
          <w:rFonts w:cs="David"/>
          <w:rtl/>
        </w:rPr>
      </w:pPr>
      <w:r>
        <w:rPr>
          <w:rFonts w:cs="David"/>
          <w:rtl/>
        </w:rPr>
        <w:t>זאת תעודת סוג אב</w:t>
      </w:r>
      <w:r>
        <w:rPr>
          <w:rFonts w:cs="David"/>
          <w:rtl/>
        </w:rPr>
        <w:t xml:space="preserve">ל. </w:t>
      </w:r>
    </w:p>
    <w:p w:rsidR="00000000" w:rsidRDefault="003A4BE5">
      <w:pPr>
        <w:bidi/>
        <w:rPr>
          <w:rFonts w:cs="David"/>
          <w:u w:val="single"/>
          <w:rtl/>
        </w:rPr>
      </w:pPr>
    </w:p>
    <w:p w:rsidR="00000000" w:rsidRDefault="003A4BE5">
      <w:pPr>
        <w:bidi/>
        <w:rPr>
          <w:rFonts w:cs="David"/>
          <w:u w:val="single"/>
          <w:rtl/>
        </w:rPr>
      </w:pPr>
      <w:r>
        <w:rPr>
          <w:rFonts w:cs="David"/>
          <w:u w:val="single"/>
          <w:rtl/>
        </w:rPr>
        <w:t>אברהם רזיאל:</w:t>
      </w:r>
    </w:p>
    <w:p w:rsidR="00000000" w:rsidRDefault="003A4BE5">
      <w:pPr>
        <w:bidi/>
        <w:rPr>
          <w:rFonts w:cs="David"/>
          <w:u w:val="single"/>
          <w:rtl/>
        </w:rPr>
      </w:pPr>
    </w:p>
    <w:p w:rsidR="00000000" w:rsidRDefault="003A4BE5">
      <w:pPr>
        <w:bidi/>
        <w:rPr>
          <w:rFonts w:cs="David"/>
          <w:rtl/>
        </w:rPr>
      </w:pPr>
      <w:r>
        <w:rPr>
          <w:rFonts w:cs="David"/>
          <w:rtl/>
        </w:rPr>
        <w:tab/>
        <w:t>תעודת סחרן היא גם תעודת רישוי.</w:t>
      </w:r>
    </w:p>
    <w:p w:rsidR="00000000" w:rsidRDefault="003A4BE5">
      <w:pPr>
        <w:bidi/>
        <w:rPr>
          <w:rFonts w:cs="David"/>
          <w:rtl/>
        </w:rPr>
      </w:pPr>
    </w:p>
    <w:p w:rsidR="00000000" w:rsidRDefault="003A4BE5">
      <w:pPr>
        <w:bidi/>
        <w:rPr>
          <w:rFonts w:cs="David"/>
          <w:u w:val="single"/>
          <w:rtl/>
        </w:rPr>
      </w:pPr>
      <w:r>
        <w:rPr>
          <w:rFonts w:cs="David"/>
          <w:u w:val="single"/>
          <w:rtl/>
        </w:rPr>
        <w:t>איתי עצמון:</w:t>
      </w:r>
    </w:p>
    <w:p w:rsidR="00000000" w:rsidRDefault="003A4BE5">
      <w:pPr>
        <w:bidi/>
        <w:rPr>
          <w:rFonts w:cs="David"/>
          <w:u w:val="single"/>
          <w:rtl/>
        </w:rPr>
      </w:pPr>
    </w:p>
    <w:p w:rsidR="00000000" w:rsidRDefault="003A4BE5">
      <w:pPr>
        <w:bidi/>
        <w:rPr>
          <w:rFonts w:cs="David"/>
          <w:rtl/>
        </w:rPr>
      </w:pPr>
      <w:r>
        <w:rPr>
          <w:rFonts w:cs="David"/>
          <w:rtl/>
        </w:rPr>
        <w:tab/>
        <w:t xml:space="preserve">בחרתי להגיד את זה מכיוון שלפי החוק בעצם סחרן לא צריך תעודת רישום. הוא צריך לפעול לפי תנאים והוראות שקבע השר. חשבתי שראוי להבהיר את הנקודה הזאת. </w:t>
      </w:r>
    </w:p>
    <w:p w:rsidR="00000000" w:rsidRDefault="003A4BE5">
      <w:pPr>
        <w:bidi/>
        <w:rPr>
          <w:rFonts w:cs="David"/>
          <w:rtl/>
        </w:rPr>
      </w:pPr>
    </w:p>
    <w:p w:rsidR="00000000" w:rsidRDefault="003A4BE5">
      <w:pPr>
        <w:bidi/>
        <w:rPr>
          <w:rFonts w:cs="David"/>
          <w:u w:val="single"/>
          <w:rtl/>
        </w:rPr>
      </w:pPr>
      <w:r>
        <w:rPr>
          <w:rFonts w:cs="David"/>
          <w:u w:val="single"/>
          <w:rtl/>
        </w:rPr>
        <w:t>אברהם רזיאל:</w:t>
      </w:r>
    </w:p>
    <w:p w:rsidR="00000000" w:rsidRDefault="003A4BE5">
      <w:pPr>
        <w:bidi/>
        <w:rPr>
          <w:rFonts w:cs="David"/>
          <w:u w:val="single"/>
          <w:rtl/>
        </w:rPr>
      </w:pPr>
    </w:p>
    <w:p w:rsidR="00000000" w:rsidRDefault="003A4BE5">
      <w:pPr>
        <w:bidi/>
        <w:rPr>
          <w:rFonts w:cs="David"/>
          <w:rtl/>
        </w:rPr>
      </w:pPr>
      <w:r>
        <w:rPr>
          <w:rFonts w:cs="David"/>
          <w:rtl/>
        </w:rPr>
        <w:tab/>
        <w:t>יש תעודת רישום סחרן.</w:t>
      </w:r>
    </w:p>
    <w:p w:rsidR="00000000" w:rsidRDefault="003A4BE5">
      <w:pPr>
        <w:bidi/>
        <w:rPr>
          <w:rFonts w:cs="David"/>
          <w:rtl/>
        </w:rPr>
      </w:pPr>
    </w:p>
    <w:p w:rsidR="00000000" w:rsidRDefault="003A4BE5">
      <w:pPr>
        <w:bidi/>
        <w:rPr>
          <w:rFonts w:cs="David"/>
          <w:u w:val="single"/>
          <w:rtl/>
        </w:rPr>
      </w:pPr>
      <w:r>
        <w:rPr>
          <w:rFonts w:cs="David"/>
          <w:u w:val="single"/>
          <w:rtl/>
        </w:rPr>
        <w:t>יערה למ</w:t>
      </w:r>
      <w:r>
        <w:rPr>
          <w:rFonts w:cs="David"/>
          <w:u w:val="single"/>
          <w:rtl/>
        </w:rPr>
        <w:t>ברגר:</w:t>
      </w:r>
    </w:p>
    <w:p w:rsidR="00000000" w:rsidRDefault="003A4BE5">
      <w:pPr>
        <w:bidi/>
        <w:rPr>
          <w:rFonts w:cs="David"/>
          <w:u w:val="single"/>
          <w:rtl/>
        </w:rPr>
      </w:pPr>
    </w:p>
    <w:p w:rsidR="00000000" w:rsidRDefault="003A4BE5">
      <w:pPr>
        <w:bidi/>
        <w:rPr>
          <w:rFonts w:cs="David"/>
          <w:rtl/>
        </w:rPr>
      </w:pPr>
      <w:r>
        <w:rPr>
          <w:rFonts w:cs="David"/>
          <w:rtl/>
        </w:rPr>
        <w:tab/>
        <w:t>בעצם אתה אומר שזה סוג של תעודת רישום.</w:t>
      </w:r>
    </w:p>
    <w:p w:rsidR="00000000" w:rsidRDefault="003A4BE5">
      <w:pPr>
        <w:bidi/>
        <w:rPr>
          <w:rFonts w:cs="David"/>
          <w:rtl/>
        </w:rPr>
      </w:pPr>
    </w:p>
    <w:p w:rsidR="00000000" w:rsidRDefault="003A4BE5">
      <w:pPr>
        <w:bidi/>
        <w:rPr>
          <w:rFonts w:cs="David"/>
          <w:u w:val="single"/>
          <w:rtl/>
        </w:rPr>
      </w:pPr>
      <w:r>
        <w:rPr>
          <w:rFonts w:cs="David"/>
          <w:u w:val="single"/>
          <w:rtl/>
        </w:rPr>
        <w:t>אברהם רזיאל:</w:t>
      </w:r>
    </w:p>
    <w:p w:rsidR="00000000" w:rsidRDefault="003A4BE5">
      <w:pPr>
        <w:bidi/>
        <w:rPr>
          <w:rFonts w:cs="David"/>
          <w:u w:val="single"/>
          <w:rtl/>
        </w:rPr>
      </w:pPr>
    </w:p>
    <w:p w:rsidR="00000000" w:rsidRDefault="003A4BE5">
      <w:pPr>
        <w:bidi/>
        <w:rPr>
          <w:rFonts w:cs="David"/>
          <w:rtl/>
        </w:rPr>
      </w:pPr>
      <w:r>
        <w:rPr>
          <w:rFonts w:cs="David"/>
          <w:rtl/>
        </w:rPr>
        <w:tab/>
        <w:t xml:space="preserve">או שנפרט את כל תעודות כושר טיסה. </w:t>
      </w:r>
    </w:p>
    <w:p w:rsidR="00000000" w:rsidRDefault="003A4BE5">
      <w:pPr>
        <w:bidi/>
        <w:rPr>
          <w:rFonts w:cs="David"/>
          <w:rtl/>
        </w:rPr>
      </w:pPr>
    </w:p>
    <w:p w:rsidR="00000000" w:rsidRDefault="003A4BE5">
      <w:pPr>
        <w:bidi/>
        <w:rPr>
          <w:rFonts w:cs="David"/>
          <w:u w:val="single"/>
          <w:rtl/>
        </w:rPr>
      </w:pPr>
      <w:r>
        <w:rPr>
          <w:rFonts w:cs="David"/>
          <w:u w:val="single"/>
          <w:rtl/>
        </w:rPr>
        <w:t>יערה למברגר:</w:t>
      </w:r>
    </w:p>
    <w:p w:rsidR="00000000" w:rsidRDefault="003A4BE5">
      <w:pPr>
        <w:bidi/>
        <w:rPr>
          <w:rFonts w:cs="David"/>
          <w:u w:val="single"/>
          <w:rtl/>
        </w:rPr>
      </w:pPr>
    </w:p>
    <w:p w:rsidR="00000000" w:rsidRDefault="003A4BE5">
      <w:pPr>
        <w:bidi/>
        <w:jc w:val="both"/>
        <w:rPr>
          <w:rFonts w:cs="David"/>
          <w:rtl/>
        </w:rPr>
      </w:pPr>
      <w:r>
        <w:rPr>
          <w:rFonts w:cs="David"/>
          <w:rtl/>
        </w:rPr>
        <w:tab/>
        <w:t>הנוסח אומר שהוא בכלל זה. זה נוסח שהוא אמנם מפרט אבל אני לא חושבת שהוא גורע מהעובדה שתעודות או אישורים אחרים יכולים להיכנס לרישא. נכון שאפשר לפרט</w:t>
      </w:r>
      <w:r>
        <w:rPr>
          <w:rFonts w:cs="David"/>
          <w:rtl/>
        </w:rPr>
        <w:t xml:space="preserve"> אבל זה לא מונע אחר-כך מתעודות או אישורים אחרים מלהיכנס לרישה של הסעיף. </w:t>
      </w:r>
    </w:p>
    <w:p w:rsidR="00000000" w:rsidRDefault="003A4BE5">
      <w:pPr>
        <w:bidi/>
        <w:jc w:val="both"/>
        <w:rPr>
          <w:rFonts w:cs="David"/>
          <w:u w:val="single"/>
          <w:rtl/>
        </w:rPr>
      </w:pPr>
    </w:p>
    <w:p w:rsidR="00000000" w:rsidRDefault="003A4BE5">
      <w:pPr>
        <w:bidi/>
        <w:jc w:val="both"/>
        <w:rPr>
          <w:rFonts w:cs="David"/>
          <w:u w:val="single"/>
          <w:rtl/>
        </w:rPr>
      </w:pPr>
      <w:r>
        <w:rPr>
          <w:rFonts w:cs="David"/>
          <w:u w:val="single"/>
          <w:rtl/>
        </w:rPr>
        <w:t>רננה שחר:</w:t>
      </w:r>
    </w:p>
    <w:p w:rsidR="00000000" w:rsidRDefault="003A4BE5">
      <w:pPr>
        <w:bidi/>
        <w:jc w:val="both"/>
        <w:rPr>
          <w:rFonts w:cs="David"/>
          <w:rtl/>
        </w:rPr>
      </w:pPr>
    </w:p>
    <w:p w:rsidR="00000000" w:rsidRDefault="003A4BE5">
      <w:pPr>
        <w:bidi/>
        <w:ind w:firstLine="720"/>
        <w:jc w:val="both"/>
        <w:rPr>
          <w:rFonts w:cs="David"/>
          <w:rtl/>
        </w:rPr>
      </w:pPr>
      <w:r>
        <w:rPr>
          <w:rFonts w:cs="David"/>
          <w:rtl/>
        </w:rPr>
        <w:t xml:space="preserve">בכל זאת אני רוצה להסביר את ההבדל. בתעודת סוג, הנושא של מוגבל וקטגוריה רגיל, זה קטגוריה בתעודות סוג. לכן זאת תעודת סוג לכל דבר ועניין. גם בתעודת כושר טיסה - - - </w:t>
      </w:r>
    </w:p>
    <w:p w:rsidR="00000000" w:rsidRDefault="003A4BE5">
      <w:pPr>
        <w:bidi/>
        <w:rPr>
          <w:rFonts w:cs="David"/>
          <w:rtl/>
        </w:rPr>
      </w:pPr>
    </w:p>
    <w:p w:rsidR="00000000" w:rsidRDefault="003A4BE5">
      <w:pPr>
        <w:bidi/>
        <w:rPr>
          <w:rFonts w:cs="David"/>
          <w:u w:val="single"/>
          <w:rtl/>
        </w:rPr>
      </w:pPr>
      <w:r>
        <w:rPr>
          <w:rFonts w:cs="David"/>
          <w:u w:val="single"/>
          <w:rtl/>
        </w:rPr>
        <w:t>אברהם רזי</w:t>
      </w:r>
      <w:r>
        <w:rPr>
          <w:rFonts w:cs="David"/>
          <w:u w:val="single"/>
          <w:rtl/>
        </w:rPr>
        <w:t>אל:</w:t>
      </w:r>
    </w:p>
    <w:p w:rsidR="00000000" w:rsidRDefault="003A4BE5">
      <w:pPr>
        <w:bidi/>
        <w:rPr>
          <w:rFonts w:cs="David"/>
          <w:rtl/>
        </w:rPr>
      </w:pPr>
    </w:p>
    <w:p w:rsidR="00000000" w:rsidRDefault="003A4BE5">
      <w:pPr>
        <w:bidi/>
        <w:rPr>
          <w:rFonts w:cs="David"/>
          <w:rtl/>
        </w:rPr>
      </w:pPr>
      <w:r>
        <w:rPr>
          <w:rFonts w:cs="David"/>
          <w:rtl/>
        </w:rPr>
        <w:tab/>
        <w:t xml:space="preserve">גם זמני. </w:t>
      </w:r>
    </w:p>
    <w:p w:rsidR="00000000" w:rsidRDefault="003A4BE5">
      <w:pPr>
        <w:bidi/>
        <w:rPr>
          <w:rFonts w:cs="David"/>
          <w:rtl/>
        </w:rPr>
      </w:pPr>
    </w:p>
    <w:p w:rsidR="00000000" w:rsidRDefault="003A4BE5">
      <w:pPr>
        <w:bidi/>
        <w:jc w:val="both"/>
        <w:rPr>
          <w:rFonts w:cs="David"/>
          <w:u w:val="single"/>
          <w:rtl/>
        </w:rPr>
      </w:pPr>
      <w:r>
        <w:rPr>
          <w:rFonts w:cs="David"/>
          <w:u w:val="single"/>
          <w:rtl/>
        </w:rPr>
        <w:t>רננה שחר:</w:t>
      </w:r>
    </w:p>
    <w:p w:rsidR="00000000" w:rsidRDefault="003A4BE5">
      <w:pPr>
        <w:bidi/>
        <w:rPr>
          <w:rFonts w:cs="David"/>
          <w:rtl/>
        </w:rPr>
      </w:pPr>
    </w:p>
    <w:p w:rsidR="00000000" w:rsidRDefault="003A4BE5">
      <w:pPr>
        <w:bidi/>
        <w:rPr>
          <w:rFonts w:cs="David"/>
          <w:rtl/>
        </w:rPr>
      </w:pPr>
      <w:r>
        <w:rPr>
          <w:rFonts w:cs="David"/>
          <w:rtl/>
        </w:rPr>
        <w:tab/>
        <w:t xml:space="preserve">לא. אני מדברת איך זה מוגדר בתקנות התיעוד. בתקנות התיעוד יש קטגוריות בתוך תעודת הסוג. לעומת זאת, תעודת סוג תוספת ותעודת סוג זמני מקבלות טיפול נפרד בפרקים נפרדים. לכן בחרנו לפרט אותם בנפרד. </w:t>
      </w:r>
    </w:p>
    <w:p w:rsidR="00000000" w:rsidRDefault="003A4BE5">
      <w:pPr>
        <w:bidi/>
        <w:rPr>
          <w:rFonts w:cs="David"/>
          <w:rtl/>
        </w:rPr>
      </w:pPr>
    </w:p>
    <w:p w:rsidR="00000000" w:rsidRDefault="003A4BE5">
      <w:pPr>
        <w:bidi/>
        <w:jc w:val="both"/>
        <w:rPr>
          <w:rFonts w:cs="David"/>
          <w:rtl/>
        </w:rPr>
      </w:pPr>
      <w:r>
        <w:rPr>
          <w:rFonts w:cs="David"/>
          <w:rtl/>
        </w:rPr>
        <w:tab/>
        <w:t>כך גם לגבי תעודת רישום לסחרן, שהיא ל</w:t>
      </w:r>
      <w:r>
        <w:rPr>
          <w:rFonts w:cs="David"/>
          <w:rtl/>
        </w:rPr>
        <w:t>א בדיוק תעודת רישום. הכלי הרי לא רשום, אנחנו יודעים את זה. הסחרן מקבל מספר והוא מעביר אותו לאיזה כלי שהוא רוצה. זה לא הליך רישום רגיל, לכן זאת לא באמת תעודת רישום. זאת הסיבה שזה נבחר.</w:t>
      </w:r>
    </w:p>
    <w:p w:rsidR="00000000" w:rsidRDefault="003A4BE5">
      <w:pPr>
        <w:bidi/>
        <w:jc w:val="both"/>
        <w:rPr>
          <w:rFonts w:cs="David"/>
          <w:rtl/>
        </w:rPr>
      </w:pPr>
    </w:p>
    <w:p w:rsidR="00000000" w:rsidRDefault="003A4BE5">
      <w:pPr>
        <w:bidi/>
        <w:jc w:val="both"/>
        <w:rPr>
          <w:rFonts w:cs="David"/>
          <w:rtl/>
        </w:rPr>
      </w:pPr>
      <w:r>
        <w:rPr>
          <w:rFonts w:cs="David"/>
          <w:rtl/>
        </w:rPr>
        <w:tab/>
        <w:t>לעומת זאת, סוגי תעודות כושר הטיסה או הקטגוריות השונות בתעודות כושר טיס</w:t>
      </w:r>
      <w:r>
        <w:rPr>
          <w:rFonts w:cs="David"/>
          <w:rtl/>
        </w:rPr>
        <w:t xml:space="preserve">ה ותעודות סוג, אין צורך. זה תעודת סוג או תעודת כושר טיסה. </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אברהם רזיאל:</w:t>
      </w:r>
    </w:p>
    <w:p w:rsidR="00000000" w:rsidRDefault="003A4BE5">
      <w:pPr>
        <w:bidi/>
        <w:jc w:val="both"/>
        <w:rPr>
          <w:rFonts w:cs="David"/>
          <w:u w:val="single"/>
          <w:rtl/>
        </w:rPr>
      </w:pPr>
    </w:p>
    <w:p w:rsidR="00000000" w:rsidRDefault="003A4BE5">
      <w:pPr>
        <w:bidi/>
        <w:jc w:val="both"/>
        <w:rPr>
          <w:rFonts w:cs="David"/>
          <w:rtl/>
        </w:rPr>
      </w:pPr>
      <w:r>
        <w:rPr>
          <w:rFonts w:cs="David"/>
          <w:rtl/>
        </w:rPr>
        <w:tab/>
        <w:t>האם לא יהיה נכון להוסיף "שניתנו על-פי תקנות הטיס, רישום ותיעוד כלי טיס".</w:t>
      </w:r>
    </w:p>
    <w:p w:rsidR="00000000" w:rsidRDefault="003A4BE5">
      <w:pPr>
        <w:bidi/>
        <w:jc w:val="both"/>
        <w:rPr>
          <w:rFonts w:cs="David"/>
          <w:rtl/>
        </w:rPr>
      </w:pPr>
    </w:p>
    <w:p w:rsidR="00000000" w:rsidRDefault="003A4BE5">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3A4BE5">
      <w:pPr>
        <w:bidi/>
        <w:jc w:val="both"/>
        <w:rPr>
          <w:rFonts w:cs="David"/>
          <w:rtl/>
        </w:rPr>
      </w:pPr>
    </w:p>
    <w:p w:rsidR="00000000" w:rsidRDefault="003A4BE5">
      <w:pPr>
        <w:bidi/>
        <w:jc w:val="both"/>
        <w:rPr>
          <w:rFonts w:cs="David"/>
          <w:rtl/>
        </w:rPr>
      </w:pPr>
      <w:r>
        <w:rPr>
          <w:rFonts w:cs="David"/>
          <w:rtl/>
        </w:rPr>
        <w:tab/>
        <w:t>כתוב: שעומדות בתוקפן לפי סעיף 169. תקנות התיעוד עומדות בתוקפן.</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איתי עצמון:</w:t>
      </w:r>
    </w:p>
    <w:p w:rsidR="00000000" w:rsidRDefault="003A4BE5">
      <w:pPr>
        <w:bidi/>
        <w:jc w:val="both"/>
        <w:rPr>
          <w:rFonts w:cs="David"/>
          <w:u w:val="single"/>
          <w:rtl/>
        </w:rPr>
      </w:pPr>
    </w:p>
    <w:p w:rsidR="00000000" w:rsidRDefault="003A4BE5">
      <w:pPr>
        <w:bidi/>
        <w:jc w:val="both"/>
        <w:rPr>
          <w:rFonts w:cs="David"/>
          <w:rtl/>
        </w:rPr>
      </w:pPr>
      <w:r>
        <w:rPr>
          <w:rFonts w:cs="David"/>
          <w:i/>
          <w:iCs/>
          <w:rtl/>
        </w:rPr>
        <w:tab/>
      </w:r>
      <w:r>
        <w:rPr>
          <w:rFonts w:cs="David"/>
          <w:rtl/>
        </w:rPr>
        <w:t>אני חושב שזה ברור</w:t>
      </w:r>
      <w:r>
        <w:rPr>
          <w:rFonts w:cs="David"/>
          <w:rtl/>
        </w:rPr>
        <w:t xml:space="preserve">. </w:t>
      </w:r>
    </w:p>
    <w:p w:rsidR="00000000" w:rsidRDefault="003A4BE5">
      <w:pPr>
        <w:bidi/>
        <w:jc w:val="both"/>
        <w:rPr>
          <w:rFonts w:cs="David"/>
          <w:u w:val="single"/>
          <w:rtl/>
        </w:rPr>
      </w:pPr>
    </w:p>
    <w:p w:rsidR="00000000" w:rsidRDefault="003A4BE5">
      <w:pPr>
        <w:bidi/>
        <w:jc w:val="both"/>
        <w:rPr>
          <w:rFonts w:cs="David"/>
          <w:u w:val="single"/>
          <w:rtl/>
        </w:rPr>
      </w:pPr>
      <w:r>
        <w:rPr>
          <w:rFonts w:cs="David"/>
          <w:u w:val="single"/>
          <w:rtl/>
        </w:rPr>
        <w:t>היו"ר יצחק וקנין:</w:t>
      </w:r>
    </w:p>
    <w:p w:rsidR="00000000" w:rsidRDefault="003A4BE5">
      <w:pPr>
        <w:bidi/>
        <w:rPr>
          <w:rFonts w:cs="David"/>
          <w:rtl/>
        </w:rPr>
      </w:pPr>
    </w:p>
    <w:p w:rsidR="00000000" w:rsidRDefault="003A4BE5">
      <w:pPr>
        <w:bidi/>
        <w:rPr>
          <w:rFonts w:cs="David"/>
          <w:rtl/>
        </w:rPr>
      </w:pPr>
      <w:r>
        <w:rPr>
          <w:rFonts w:cs="David"/>
          <w:rtl/>
        </w:rPr>
        <w:tab/>
        <w:t xml:space="preserve">תקריאי את סעיף א'. </w:t>
      </w:r>
    </w:p>
    <w:p w:rsidR="00000000" w:rsidRDefault="003A4BE5">
      <w:pPr>
        <w:bidi/>
        <w:rPr>
          <w:rFonts w:cs="David"/>
          <w:rtl/>
        </w:rPr>
      </w:pPr>
    </w:p>
    <w:p w:rsidR="00000000" w:rsidRDefault="003A4BE5">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3A4BE5">
      <w:pPr>
        <w:pStyle w:val="TableText"/>
        <w:spacing w:line="240" w:lineRule="auto"/>
        <w:rPr>
          <w:rFonts w:cs="David"/>
          <w:sz w:val="24"/>
          <w:szCs w:val="24"/>
        </w:rPr>
      </w:pPr>
    </w:p>
    <w:p w:rsidR="00000000" w:rsidRDefault="003A4BE5">
      <w:pPr>
        <w:pStyle w:val="TableBlock"/>
        <w:spacing w:line="240" w:lineRule="auto"/>
        <w:ind w:left="1245" w:hanging="1245"/>
        <w:rPr>
          <w:rFonts w:cs="David"/>
          <w:sz w:val="24"/>
          <w:szCs w:val="24"/>
          <w:rtl/>
        </w:rPr>
      </w:pPr>
      <w:r>
        <w:rPr>
          <w:rFonts w:cs="David"/>
          <w:sz w:val="24"/>
          <w:szCs w:val="24"/>
          <w:rtl/>
        </w:rPr>
        <w:tab/>
        <w:t>"(א)</w:t>
      </w:r>
      <w:r>
        <w:rPr>
          <w:rFonts w:cs="David"/>
          <w:sz w:val="24"/>
          <w:szCs w:val="24"/>
          <w:rtl/>
        </w:rPr>
        <w:tab/>
        <w:t>רופא הרשות שמונה לפי סעיף 12א(א) לחוק הטיס, 1927, יראו אותו כאילו מונה לפי ההגדרה "רופא הרשות" שבסעיף 1."</w:t>
      </w:r>
    </w:p>
    <w:p w:rsidR="00000000" w:rsidRDefault="003A4BE5">
      <w:pPr>
        <w:pStyle w:val="TableBlock"/>
        <w:spacing w:line="240" w:lineRule="auto"/>
        <w:ind w:left="1245" w:hanging="1245"/>
        <w:rPr>
          <w:rFonts w:cs="David"/>
          <w:sz w:val="24"/>
          <w:szCs w:val="24"/>
          <w:rtl/>
        </w:rPr>
      </w:pPr>
    </w:p>
    <w:p w:rsidR="00000000" w:rsidRDefault="003A4BE5">
      <w:pPr>
        <w:bidi/>
        <w:jc w:val="both"/>
        <w:rPr>
          <w:rFonts w:cs="David"/>
          <w:u w:val="single"/>
          <w:rtl/>
        </w:rPr>
      </w:pPr>
      <w:r>
        <w:rPr>
          <w:rFonts w:cs="David"/>
          <w:u w:val="single"/>
          <w:rtl/>
        </w:rPr>
        <w:t>היו"ר יצחק וקנין:</w:t>
      </w:r>
    </w:p>
    <w:p w:rsidR="00000000" w:rsidRDefault="003A4BE5">
      <w:pPr>
        <w:pStyle w:val="TableBlock"/>
        <w:spacing w:line="240" w:lineRule="auto"/>
        <w:ind w:left="1245" w:hanging="1245"/>
        <w:rPr>
          <w:rFonts w:cs="David"/>
          <w:sz w:val="24"/>
          <w:szCs w:val="24"/>
          <w:rtl/>
        </w:rPr>
      </w:pPr>
    </w:p>
    <w:p w:rsidR="00000000" w:rsidRDefault="003A4BE5">
      <w:pPr>
        <w:pStyle w:val="TableBlock"/>
        <w:spacing w:line="240" w:lineRule="auto"/>
        <w:ind w:left="1245" w:hanging="1245"/>
        <w:rPr>
          <w:rFonts w:cs="David"/>
          <w:sz w:val="24"/>
          <w:szCs w:val="24"/>
          <w:rtl/>
        </w:rPr>
      </w:pPr>
      <w:r>
        <w:rPr>
          <w:rFonts w:cs="David"/>
          <w:sz w:val="24"/>
          <w:szCs w:val="24"/>
          <w:rtl/>
        </w:rPr>
        <w:tab/>
        <w:t>אין הערות. אני מצביע על סעיף 171א. מי בעד?</w:t>
      </w:r>
    </w:p>
    <w:p w:rsidR="00000000" w:rsidRDefault="003A4BE5">
      <w:pPr>
        <w:pStyle w:val="TableBlock"/>
        <w:spacing w:line="240" w:lineRule="auto"/>
        <w:ind w:left="1245" w:hanging="1245"/>
        <w:rPr>
          <w:rFonts w:cs="David"/>
          <w:sz w:val="24"/>
          <w:szCs w:val="24"/>
        </w:rPr>
      </w:pPr>
    </w:p>
    <w:p w:rsidR="00000000" w:rsidRDefault="003A4BE5">
      <w:pPr>
        <w:bidi/>
        <w:rPr>
          <w:rFonts w:cs="David"/>
          <w:rtl/>
        </w:rPr>
      </w:pPr>
    </w:p>
    <w:p w:rsidR="00000000" w:rsidRDefault="003A4BE5">
      <w:pPr>
        <w:bidi/>
        <w:jc w:val="center"/>
        <w:rPr>
          <w:rFonts w:cs="David"/>
          <w:rtl/>
        </w:rPr>
      </w:pPr>
      <w:r>
        <w:rPr>
          <w:rFonts w:cs="David"/>
          <w:b/>
          <w:bCs/>
          <w:rtl/>
        </w:rPr>
        <w:t>הצבעה</w:t>
      </w:r>
    </w:p>
    <w:p w:rsidR="00000000" w:rsidRDefault="003A4BE5">
      <w:pPr>
        <w:bidi/>
        <w:jc w:val="center"/>
        <w:rPr>
          <w:rFonts w:cs="David"/>
          <w:rtl/>
        </w:rPr>
      </w:pPr>
      <w:r>
        <w:rPr>
          <w:rFonts w:cs="David"/>
          <w:rtl/>
        </w:rPr>
        <w:t>בעד – רוב</w:t>
      </w:r>
    </w:p>
    <w:p w:rsidR="00000000" w:rsidRDefault="003A4BE5">
      <w:pPr>
        <w:bidi/>
        <w:jc w:val="center"/>
        <w:rPr>
          <w:rFonts w:cs="David"/>
          <w:rtl/>
        </w:rPr>
      </w:pPr>
      <w:r>
        <w:rPr>
          <w:rFonts w:cs="David"/>
          <w:rtl/>
        </w:rPr>
        <w:t xml:space="preserve">נגד – </w:t>
      </w:r>
      <w:r>
        <w:rPr>
          <w:rFonts w:cs="David"/>
          <w:rtl/>
        </w:rPr>
        <w:t>אין</w:t>
      </w:r>
    </w:p>
    <w:p w:rsidR="00000000" w:rsidRDefault="003A4BE5">
      <w:pPr>
        <w:bidi/>
        <w:jc w:val="center"/>
        <w:rPr>
          <w:rFonts w:cs="David"/>
          <w:rtl/>
        </w:rPr>
      </w:pPr>
      <w:r>
        <w:rPr>
          <w:rFonts w:cs="David"/>
          <w:rtl/>
        </w:rPr>
        <w:t>נמנעים - אין</w:t>
      </w:r>
    </w:p>
    <w:p w:rsidR="00000000" w:rsidRDefault="003A4BE5">
      <w:pPr>
        <w:bidi/>
        <w:jc w:val="both"/>
        <w:rPr>
          <w:rFonts w:cs="David"/>
          <w:u w:val="single"/>
          <w:rtl/>
        </w:rPr>
      </w:pPr>
    </w:p>
    <w:p w:rsidR="00000000" w:rsidRDefault="003A4BE5">
      <w:pPr>
        <w:bidi/>
        <w:jc w:val="both"/>
        <w:rPr>
          <w:rFonts w:cs="David"/>
          <w:u w:val="single"/>
          <w:rtl/>
        </w:rPr>
      </w:pPr>
      <w:r>
        <w:rPr>
          <w:rFonts w:cs="David"/>
          <w:u w:val="single"/>
          <w:rtl/>
        </w:rPr>
        <w:t>היו"ר יצחק וקנין:</w:t>
      </w:r>
    </w:p>
    <w:p w:rsidR="00000000" w:rsidRDefault="003A4BE5">
      <w:pPr>
        <w:bidi/>
        <w:rPr>
          <w:rFonts w:cs="David"/>
          <w:rtl/>
        </w:rPr>
      </w:pPr>
    </w:p>
    <w:p w:rsidR="00000000" w:rsidRDefault="003A4BE5">
      <w:pPr>
        <w:bidi/>
        <w:rPr>
          <w:rFonts w:cs="David"/>
          <w:rtl/>
        </w:rPr>
      </w:pPr>
      <w:r>
        <w:rPr>
          <w:rFonts w:cs="David"/>
          <w:rtl/>
        </w:rPr>
        <w:tab/>
        <w:t xml:space="preserve">הסעיף אושר. </w:t>
      </w:r>
    </w:p>
    <w:p w:rsidR="00000000" w:rsidRDefault="003A4BE5">
      <w:pPr>
        <w:bidi/>
        <w:rPr>
          <w:rFonts w:cs="David"/>
          <w:rtl/>
        </w:rPr>
      </w:pPr>
    </w:p>
    <w:p w:rsidR="00000000" w:rsidRDefault="003A4BE5">
      <w:pPr>
        <w:bidi/>
        <w:jc w:val="both"/>
        <w:rPr>
          <w:rFonts w:cs="David"/>
          <w:u w:val="single"/>
          <w:rtl/>
        </w:rPr>
      </w:pPr>
      <w:r>
        <w:rPr>
          <w:rFonts w:cs="David"/>
          <w:u w:val="single"/>
          <w:rtl/>
        </w:rPr>
        <w:t>רננה שחר:</w:t>
      </w:r>
    </w:p>
    <w:p w:rsidR="00000000" w:rsidRDefault="003A4BE5">
      <w:pPr>
        <w:bidi/>
        <w:rPr>
          <w:rFonts w:cs="David"/>
          <w:rtl/>
        </w:rPr>
      </w:pPr>
    </w:p>
    <w:p w:rsidR="00000000" w:rsidRDefault="003A4BE5">
      <w:pPr>
        <w:pStyle w:val="TableBlock"/>
        <w:spacing w:line="240" w:lineRule="auto"/>
        <w:ind w:left="1245" w:hanging="1245"/>
        <w:rPr>
          <w:rFonts w:cs="David"/>
          <w:sz w:val="24"/>
          <w:szCs w:val="24"/>
        </w:rPr>
      </w:pPr>
      <w:r>
        <w:rPr>
          <w:rFonts w:cs="David"/>
          <w:sz w:val="24"/>
          <w:szCs w:val="24"/>
          <w:rtl/>
        </w:rPr>
        <w:tab/>
        <w:t>"(ב)</w:t>
      </w:r>
      <w:r>
        <w:rPr>
          <w:rFonts w:cs="David"/>
          <w:sz w:val="24"/>
          <w:szCs w:val="24"/>
          <w:rtl/>
        </w:rPr>
        <w:tab/>
        <w:t>רשות הרישוי שמונתה לפי תקנה 1 לתקנות הרישיונות, וכיהנה ערב יום התחילה, יראו אותה כאילו הוסמכה בידי המנהל מכוח סמכותו לפי ההגדרה "המנהל" שבסעיף 1, לצורך ביצוע תפקידיה לפי התקנות האמורות."</w:t>
      </w:r>
    </w:p>
    <w:p w:rsidR="00000000" w:rsidRDefault="003A4BE5">
      <w:pPr>
        <w:bidi/>
        <w:rPr>
          <w:rFonts w:cs="David"/>
          <w:rtl/>
        </w:rPr>
      </w:pPr>
    </w:p>
    <w:p w:rsidR="00000000" w:rsidRDefault="003A4BE5">
      <w:pPr>
        <w:bidi/>
        <w:jc w:val="both"/>
        <w:rPr>
          <w:rFonts w:cs="David"/>
          <w:u w:val="single"/>
          <w:rtl/>
        </w:rPr>
      </w:pPr>
      <w:r>
        <w:rPr>
          <w:rFonts w:cs="David"/>
          <w:u w:val="single"/>
          <w:rtl/>
        </w:rPr>
        <w:t>היו"ר יצחק וקנין:</w:t>
      </w:r>
    </w:p>
    <w:p w:rsidR="00000000" w:rsidRDefault="003A4BE5">
      <w:pPr>
        <w:bidi/>
        <w:rPr>
          <w:rFonts w:cs="David"/>
          <w:rtl/>
        </w:rPr>
      </w:pPr>
    </w:p>
    <w:p w:rsidR="00000000" w:rsidRDefault="003A4BE5">
      <w:pPr>
        <w:bidi/>
        <w:ind w:firstLine="720"/>
        <w:rPr>
          <w:rFonts w:cs="David"/>
          <w:rtl/>
        </w:rPr>
      </w:pPr>
      <w:r>
        <w:rPr>
          <w:rFonts w:cs="David"/>
          <w:rtl/>
        </w:rPr>
        <w:t>אין הערות לסעיף ב'. מי בעד סעיף ב '?</w:t>
      </w:r>
    </w:p>
    <w:p w:rsidR="00000000" w:rsidRDefault="003A4BE5">
      <w:pPr>
        <w:bidi/>
        <w:rPr>
          <w:rFonts w:cs="David"/>
          <w:rtl/>
        </w:rPr>
      </w:pPr>
    </w:p>
    <w:p w:rsidR="00000000" w:rsidRDefault="003A4BE5">
      <w:pPr>
        <w:bidi/>
        <w:jc w:val="center"/>
        <w:rPr>
          <w:rFonts w:cs="David"/>
          <w:rtl/>
        </w:rPr>
      </w:pPr>
      <w:r>
        <w:rPr>
          <w:rFonts w:cs="David"/>
          <w:b/>
          <w:bCs/>
          <w:rtl/>
        </w:rPr>
        <w:t>הצבעה</w:t>
      </w:r>
    </w:p>
    <w:p w:rsidR="00000000" w:rsidRDefault="003A4BE5">
      <w:pPr>
        <w:bidi/>
        <w:jc w:val="center"/>
        <w:rPr>
          <w:rFonts w:cs="David"/>
          <w:rtl/>
        </w:rPr>
      </w:pPr>
      <w:r>
        <w:rPr>
          <w:rFonts w:cs="David"/>
          <w:rtl/>
        </w:rPr>
        <w:t>בעד – רוב</w:t>
      </w:r>
    </w:p>
    <w:p w:rsidR="00000000" w:rsidRDefault="003A4BE5">
      <w:pPr>
        <w:bidi/>
        <w:jc w:val="center"/>
        <w:rPr>
          <w:rFonts w:cs="David"/>
          <w:rtl/>
        </w:rPr>
      </w:pPr>
      <w:r>
        <w:rPr>
          <w:rFonts w:cs="David"/>
          <w:rtl/>
        </w:rPr>
        <w:t>נגד – אין</w:t>
      </w:r>
    </w:p>
    <w:p w:rsidR="00000000" w:rsidRDefault="003A4BE5">
      <w:pPr>
        <w:bidi/>
        <w:jc w:val="center"/>
        <w:rPr>
          <w:rFonts w:cs="David"/>
          <w:rtl/>
        </w:rPr>
      </w:pPr>
      <w:r>
        <w:rPr>
          <w:rFonts w:cs="David"/>
          <w:rtl/>
        </w:rPr>
        <w:t>נמנעים - אין</w:t>
      </w:r>
    </w:p>
    <w:p w:rsidR="00000000" w:rsidRDefault="003A4BE5">
      <w:pPr>
        <w:bidi/>
        <w:jc w:val="both"/>
        <w:rPr>
          <w:rFonts w:cs="David"/>
          <w:u w:val="single"/>
          <w:rtl/>
        </w:rPr>
      </w:pPr>
    </w:p>
    <w:p w:rsidR="00000000" w:rsidRDefault="003A4BE5">
      <w:pPr>
        <w:bidi/>
        <w:jc w:val="both"/>
        <w:rPr>
          <w:rFonts w:cs="David"/>
          <w:u w:val="single"/>
          <w:rtl/>
        </w:rPr>
      </w:pPr>
      <w:r>
        <w:rPr>
          <w:rFonts w:cs="David"/>
          <w:u w:val="single"/>
          <w:rtl/>
        </w:rPr>
        <w:t>היו"ר יצחק וקנין:</w:t>
      </w:r>
    </w:p>
    <w:p w:rsidR="00000000" w:rsidRDefault="003A4BE5">
      <w:pPr>
        <w:bidi/>
        <w:ind w:firstLine="720"/>
        <w:jc w:val="both"/>
        <w:rPr>
          <w:rFonts w:cs="David"/>
          <w:rtl/>
        </w:rPr>
      </w:pPr>
    </w:p>
    <w:p w:rsidR="00000000" w:rsidRDefault="003A4BE5">
      <w:pPr>
        <w:bidi/>
        <w:ind w:firstLine="720"/>
        <w:jc w:val="both"/>
        <w:rPr>
          <w:rFonts w:cs="David"/>
          <w:rtl/>
        </w:rPr>
      </w:pPr>
      <w:r>
        <w:rPr>
          <w:rFonts w:cs="David"/>
          <w:rtl/>
        </w:rPr>
        <w:t>הסעיף אושר.</w:t>
      </w:r>
    </w:p>
    <w:p w:rsidR="00000000" w:rsidRDefault="003A4BE5">
      <w:pPr>
        <w:bidi/>
        <w:rPr>
          <w:rFonts w:cs="David"/>
          <w:rtl/>
        </w:rPr>
      </w:pPr>
    </w:p>
    <w:p w:rsidR="00000000" w:rsidRDefault="003A4BE5">
      <w:pPr>
        <w:bidi/>
        <w:jc w:val="both"/>
        <w:rPr>
          <w:rFonts w:cs="David"/>
          <w:u w:val="single"/>
          <w:rtl/>
        </w:rPr>
      </w:pPr>
      <w:r>
        <w:rPr>
          <w:rFonts w:cs="David"/>
          <w:u w:val="single"/>
          <w:rtl/>
        </w:rPr>
        <w:t>רננה שחר:</w:t>
      </w:r>
    </w:p>
    <w:p w:rsidR="00000000" w:rsidRDefault="003A4BE5">
      <w:pPr>
        <w:pStyle w:val="TableBlock"/>
        <w:spacing w:line="240" w:lineRule="auto"/>
        <w:rPr>
          <w:rFonts w:cs="David"/>
          <w:sz w:val="24"/>
          <w:szCs w:val="24"/>
          <w:rtl/>
        </w:rPr>
      </w:pPr>
    </w:p>
    <w:p w:rsidR="00000000" w:rsidRDefault="003A4BE5">
      <w:pPr>
        <w:pStyle w:val="TableBlock"/>
        <w:spacing w:line="240" w:lineRule="auto"/>
        <w:ind w:left="1245" w:hanging="1245"/>
        <w:rPr>
          <w:rFonts w:cs="David"/>
          <w:sz w:val="24"/>
          <w:szCs w:val="24"/>
        </w:rPr>
      </w:pPr>
      <w:r>
        <w:rPr>
          <w:rFonts w:cs="David"/>
          <w:sz w:val="24"/>
          <w:szCs w:val="24"/>
          <w:rtl/>
        </w:rPr>
        <w:tab/>
        <w:t>"(ג)</w:t>
      </w:r>
      <w:r>
        <w:rPr>
          <w:rFonts w:cs="David"/>
          <w:sz w:val="24"/>
          <w:szCs w:val="24"/>
          <w:rtl/>
        </w:rPr>
        <w:tab/>
        <w:t>הרשם שמונה לפי תקנה 1 לתקנות הטיס (רישום כלי טיס וסימונם), התשל"ד–1973‏, וכיהן ערב יום התחילה, יראו אותו כאיל</w:t>
      </w:r>
      <w:r>
        <w:rPr>
          <w:rFonts w:cs="David"/>
          <w:sz w:val="24"/>
          <w:szCs w:val="24"/>
          <w:rtl/>
        </w:rPr>
        <w:t>ו הוסמך בידי המנהל מכוח סמכותו לפי ההגדרה "המנהל" שבסעיף 1, לצורך ביצוע תפקידיו לפי התקנות האמורות."</w:t>
      </w:r>
    </w:p>
    <w:p w:rsidR="00000000" w:rsidRDefault="003A4BE5">
      <w:pPr>
        <w:bidi/>
        <w:rPr>
          <w:rFonts w:cs="David"/>
          <w:rtl/>
        </w:rPr>
      </w:pPr>
    </w:p>
    <w:p w:rsidR="00000000" w:rsidRDefault="003A4BE5">
      <w:pPr>
        <w:bidi/>
        <w:rPr>
          <w:rFonts w:cs="David"/>
          <w:u w:val="single"/>
          <w:rtl/>
        </w:rPr>
      </w:pPr>
      <w:r>
        <w:rPr>
          <w:rFonts w:cs="David"/>
          <w:u w:val="single"/>
          <w:rtl/>
        </w:rPr>
        <w:t>איתי עצמון:</w:t>
      </w:r>
    </w:p>
    <w:p w:rsidR="00000000" w:rsidRDefault="003A4BE5">
      <w:pPr>
        <w:bidi/>
        <w:jc w:val="both"/>
        <w:outlineLvl w:val="0"/>
        <w:rPr>
          <w:rFonts w:cs="David"/>
          <w:rtl/>
        </w:rPr>
      </w:pPr>
    </w:p>
    <w:p w:rsidR="00000000" w:rsidRDefault="003A4BE5">
      <w:pPr>
        <w:bidi/>
        <w:ind w:firstLine="720"/>
        <w:rPr>
          <w:rFonts w:cs="David"/>
          <w:rtl/>
        </w:rPr>
      </w:pPr>
      <w:r>
        <w:rPr>
          <w:rFonts w:cs="David"/>
          <w:rtl/>
        </w:rPr>
        <w:t>אם אינני טועה, כשהסדרנו את הנושא הזה בחוק, אמרתם שבאמת לא ימונה יותר רשם.</w:t>
      </w:r>
    </w:p>
    <w:p w:rsidR="00000000" w:rsidRDefault="003A4BE5">
      <w:pPr>
        <w:bidi/>
        <w:rPr>
          <w:rFonts w:cs="David"/>
          <w:rtl/>
        </w:rPr>
      </w:pPr>
    </w:p>
    <w:p w:rsidR="00000000" w:rsidRDefault="003A4BE5">
      <w:pPr>
        <w:bidi/>
        <w:jc w:val="both"/>
        <w:rPr>
          <w:rFonts w:cs="David"/>
          <w:u w:val="single"/>
          <w:rtl/>
        </w:rPr>
      </w:pPr>
      <w:r>
        <w:rPr>
          <w:rFonts w:cs="David"/>
          <w:u w:val="single"/>
          <w:rtl/>
        </w:rPr>
        <w:t>רננה שחר:</w:t>
      </w:r>
    </w:p>
    <w:p w:rsidR="00000000" w:rsidRDefault="003A4BE5">
      <w:pPr>
        <w:bidi/>
        <w:rPr>
          <w:rFonts w:cs="David"/>
          <w:rtl/>
        </w:rPr>
      </w:pPr>
    </w:p>
    <w:p w:rsidR="00000000" w:rsidRDefault="003A4BE5">
      <w:pPr>
        <w:bidi/>
        <w:ind w:firstLine="720"/>
        <w:rPr>
          <w:rFonts w:cs="David"/>
          <w:rtl/>
        </w:rPr>
      </w:pPr>
      <w:r>
        <w:rPr>
          <w:rFonts w:cs="David"/>
          <w:rtl/>
        </w:rPr>
        <w:t>כמובן שיהיה רשם. הוא לא ימונה על-ידי השר, הוא ימונה על-</w:t>
      </w:r>
      <w:r>
        <w:rPr>
          <w:rFonts w:cs="David"/>
          <w:rtl/>
        </w:rPr>
        <w:t xml:space="preserve">ידי המנהל. לא יתכן שהמנהל יהיה הרשם. </w:t>
      </w:r>
    </w:p>
    <w:p w:rsidR="00000000" w:rsidRDefault="003A4BE5">
      <w:pPr>
        <w:bidi/>
        <w:ind w:firstLine="720"/>
        <w:rPr>
          <w:rFonts w:cs="David"/>
          <w:rtl/>
        </w:rPr>
      </w:pPr>
    </w:p>
    <w:p w:rsidR="00000000" w:rsidRDefault="003A4BE5">
      <w:pPr>
        <w:bidi/>
        <w:ind w:firstLine="720"/>
        <w:jc w:val="both"/>
        <w:rPr>
          <w:rFonts w:cs="David"/>
          <w:rtl/>
        </w:rPr>
      </w:pPr>
      <w:r>
        <w:rPr>
          <w:rFonts w:cs="David"/>
          <w:rtl/>
        </w:rPr>
        <w:t>אני אסביר על המודל. באופן כללי, ה-</w:t>
      </w:r>
      <w:r>
        <w:rPr>
          <w:rFonts w:cs="David"/>
        </w:rPr>
        <w:t>ACAO</w:t>
      </w:r>
      <w:r>
        <w:rPr>
          <w:rFonts w:cs="David"/>
          <w:rtl/>
        </w:rPr>
        <w:t>, לפי כל ההנחיות שלו לגבי איך לעשות רגולאציה של התעופה, הוא אומר שצריך להיות: רשות תעופה אזרחית, צריך לעמוד בראשה מנהל, והוא צריך להיות בעל כל הסמכויות: לרשום כלי טיס, לתת רישיונו</w:t>
      </w:r>
      <w:r>
        <w:rPr>
          <w:rFonts w:cs="David"/>
          <w:rtl/>
        </w:rPr>
        <w:t xml:space="preserve">ת, לתת רישיונות לאנשים, לעובדי הטיס, לחברות תעופה וכדומה. הוא צריך שיהיה לו מערך ארגוני כזה שיוכל לבצע את הדברים והוא יכול להסמיך את זה. </w:t>
      </w:r>
    </w:p>
    <w:p w:rsidR="00000000" w:rsidRDefault="003A4BE5">
      <w:pPr>
        <w:bidi/>
        <w:ind w:firstLine="720"/>
        <w:jc w:val="both"/>
        <w:rPr>
          <w:rFonts w:cs="David"/>
          <w:rtl/>
        </w:rPr>
      </w:pPr>
    </w:p>
    <w:p w:rsidR="00000000" w:rsidRDefault="003A4BE5">
      <w:pPr>
        <w:bidi/>
        <w:ind w:firstLine="720"/>
        <w:jc w:val="both"/>
        <w:rPr>
          <w:rFonts w:cs="David"/>
          <w:rtl/>
        </w:rPr>
      </w:pPr>
      <w:r>
        <w:rPr>
          <w:rFonts w:cs="David"/>
          <w:rtl/>
        </w:rPr>
        <w:t xml:space="preserve">לכן, בעצם, החוק החדש אומר, המנהל, המנהל, המנהל. הוא ממנה את הרשם, הוא ממנה את רשות הרישוי וכדומה והם עובדיו כולם. </w:t>
      </w:r>
    </w:p>
    <w:p w:rsidR="00000000" w:rsidRDefault="003A4BE5">
      <w:pPr>
        <w:bidi/>
        <w:jc w:val="both"/>
        <w:rPr>
          <w:rFonts w:cs="David"/>
          <w:u w:val="single"/>
          <w:rtl/>
        </w:rPr>
      </w:pPr>
    </w:p>
    <w:p w:rsidR="00000000" w:rsidRDefault="003A4BE5">
      <w:pPr>
        <w:bidi/>
        <w:jc w:val="both"/>
        <w:rPr>
          <w:rFonts w:cs="David"/>
          <w:u w:val="single"/>
          <w:rtl/>
        </w:rPr>
      </w:pPr>
      <w:r>
        <w:rPr>
          <w:rFonts w:cs="David"/>
          <w:u w:val="single"/>
          <w:rtl/>
        </w:rPr>
        <w:t>ה</w:t>
      </w:r>
      <w:r>
        <w:rPr>
          <w:rFonts w:cs="David"/>
          <w:u w:val="single"/>
          <w:rtl/>
        </w:rPr>
        <w:t>יו"ר יצחק וקנין:</w:t>
      </w:r>
    </w:p>
    <w:p w:rsidR="00000000" w:rsidRDefault="003A4BE5">
      <w:pPr>
        <w:bidi/>
        <w:rPr>
          <w:rFonts w:cs="David"/>
          <w:rtl/>
        </w:rPr>
      </w:pPr>
    </w:p>
    <w:p w:rsidR="00000000" w:rsidRDefault="003A4BE5">
      <w:pPr>
        <w:bidi/>
        <w:ind w:firstLine="720"/>
        <w:rPr>
          <w:rFonts w:cs="David"/>
          <w:rtl/>
        </w:rPr>
      </w:pPr>
      <w:r>
        <w:rPr>
          <w:rFonts w:cs="David"/>
          <w:rtl/>
        </w:rPr>
        <w:t>אין הערות לסעיף ג'. מי בעד סעיף ג'?</w:t>
      </w:r>
    </w:p>
    <w:p w:rsidR="00000000" w:rsidRDefault="003A4BE5">
      <w:pPr>
        <w:bidi/>
        <w:rPr>
          <w:rFonts w:cs="David"/>
          <w:rtl/>
        </w:rPr>
      </w:pPr>
    </w:p>
    <w:p w:rsidR="00000000" w:rsidRDefault="003A4BE5">
      <w:pPr>
        <w:bidi/>
        <w:jc w:val="center"/>
        <w:rPr>
          <w:rFonts w:cs="David"/>
          <w:rtl/>
        </w:rPr>
      </w:pPr>
      <w:r>
        <w:rPr>
          <w:rFonts w:cs="David"/>
          <w:b/>
          <w:bCs/>
          <w:rtl/>
        </w:rPr>
        <w:t>הצבעה</w:t>
      </w:r>
    </w:p>
    <w:p w:rsidR="00000000" w:rsidRDefault="003A4BE5">
      <w:pPr>
        <w:bidi/>
        <w:jc w:val="center"/>
        <w:rPr>
          <w:rFonts w:cs="David"/>
          <w:rtl/>
        </w:rPr>
      </w:pPr>
      <w:r>
        <w:rPr>
          <w:rFonts w:cs="David"/>
          <w:rtl/>
        </w:rPr>
        <w:t>בעד – רוב</w:t>
      </w:r>
    </w:p>
    <w:p w:rsidR="00000000" w:rsidRDefault="003A4BE5">
      <w:pPr>
        <w:bidi/>
        <w:jc w:val="center"/>
        <w:rPr>
          <w:rFonts w:cs="David"/>
          <w:rtl/>
        </w:rPr>
      </w:pPr>
      <w:r>
        <w:rPr>
          <w:rFonts w:cs="David"/>
          <w:rtl/>
        </w:rPr>
        <w:t>נגד – אין</w:t>
      </w:r>
    </w:p>
    <w:p w:rsidR="00000000" w:rsidRDefault="003A4BE5">
      <w:pPr>
        <w:bidi/>
        <w:jc w:val="center"/>
        <w:rPr>
          <w:rFonts w:cs="David"/>
          <w:rtl/>
        </w:rPr>
      </w:pPr>
      <w:r>
        <w:rPr>
          <w:rFonts w:cs="David"/>
          <w:rtl/>
        </w:rPr>
        <w:t>נמנעים - אין</w:t>
      </w:r>
    </w:p>
    <w:p w:rsidR="00000000" w:rsidRDefault="003A4BE5">
      <w:pPr>
        <w:bidi/>
        <w:jc w:val="both"/>
        <w:rPr>
          <w:rFonts w:cs="David"/>
          <w:u w:val="single"/>
          <w:rtl/>
        </w:rPr>
      </w:pPr>
    </w:p>
    <w:p w:rsidR="00000000" w:rsidRDefault="003A4BE5">
      <w:pPr>
        <w:bidi/>
        <w:jc w:val="both"/>
        <w:rPr>
          <w:rFonts w:cs="David"/>
          <w:u w:val="single"/>
          <w:rtl/>
        </w:rPr>
      </w:pPr>
      <w:r>
        <w:rPr>
          <w:rFonts w:cs="David"/>
          <w:u w:val="single"/>
          <w:rtl/>
        </w:rPr>
        <w:t>היו"ר יצחק וקנין:</w:t>
      </w:r>
    </w:p>
    <w:p w:rsidR="00000000" w:rsidRDefault="003A4BE5">
      <w:pPr>
        <w:bidi/>
        <w:rPr>
          <w:rFonts w:cs="David"/>
          <w:rtl/>
        </w:rPr>
      </w:pPr>
    </w:p>
    <w:p w:rsidR="00000000" w:rsidRDefault="003A4BE5">
      <w:pPr>
        <w:bidi/>
        <w:ind w:firstLine="720"/>
        <w:rPr>
          <w:rFonts w:cs="David"/>
          <w:rtl/>
        </w:rPr>
      </w:pPr>
      <w:r>
        <w:rPr>
          <w:rFonts w:cs="David"/>
          <w:rtl/>
        </w:rPr>
        <w:t xml:space="preserve">הסעיף אושר. </w:t>
      </w:r>
    </w:p>
    <w:p w:rsidR="00000000" w:rsidRDefault="003A4BE5">
      <w:pPr>
        <w:bidi/>
        <w:rPr>
          <w:rFonts w:cs="David"/>
          <w:rtl/>
        </w:rPr>
      </w:pPr>
    </w:p>
    <w:p w:rsidR="00000000" w:rsidRDefault="003A4BE5">
      <w:pPr>
        <w:bidi/>
        <w:jc w:val="both"/>
        <w:rPr>
          <w:rFonts w:cs="David"/>
          <w:u w:val="single"/>
          <w:rtl/>
        </w:rPr>
      </w:pPr>
      <w:r>
        <w:rPr>
          <w:rFonts w:cs="David"/>
          <w:u w:val="single"/>
          <w:rtl/>
        </w:rPr>
        <w:t>רננה שחר:</w:t>
      </w:r>
    </w:p>
    <w:p w:rsidR="00000000" w:rsidRDefault="003A4BE5">
      <w:pPr>
        <w:bidi/>
        <w:rPr>
          <w:rFonts w:cs="David"/>
          <w:rtl/>
        </w:rPr>
      </w:pPr>
    </w:p>
    <w:p w:rsidR="00000000" w:rsidRDefault="003A4BE5">
      <w:pPr>
        <w:pStyle w:val="TableBlock"/>
        <w:spacing w:line="240" w:lineRule="auto"/>
        <w:ind w:left="1245" w:hanging="1245"/>
        <w:rPr>
          <w:rFonts w:cs="David"/>
          <w:sz w:val="24"/>
          <w:szCs w:val="24"/>
          <w:rtl/>
        </w:rPr>
      </w:pPr>
      <w:r>
        <w:rPr>
          <w:rFonts w:cs="David"/>
          <w:sz w:val="24"/>
          <w:szCs w:val="24"/>
          <w:rtl/>
        </w:rPr>
        <w:tab/>
        <w:t>"(ג1)</w:t>
      </w:r>
      <w:r>
        <w:rPr>
          <w:rFonts w:cs="David"/>
          <w:sz w:val="24"/>
          <w:szCs w:val="24"/>
          <w:rtl/>
        </w:rPr>
        <w:tab/>
        <w:t xml:space="preserve">ועדת הערר הרפואית שמונתה בידי שר התחבורה לפי תקנה 60 לתקנות הרישיונות, וכיהנה ערב יום התחילה, יראו אותה כאילו </w:t>
      </w:r>
      <w:r>
        <w:rPr>
          <w:rFonts w:cs="David"/>
          <w:sz w:val="24"/>
          <w:szCs w:val="24"/>
          <w:rtl/>
        </w:rPr>
        <w:t>מונתה לפי סעיף 6א."</w:t>
      </w:r>
    </w:p>
    <w:p w:rsidR="00000000" w:rsidRDefault="003A4BE5">
      <w:pPr>
        <w:pStyle w:val="TableSideHeading"/>
        <w:spacing w:line="240" w:lineRule="auto"/>
        <w:rPr>
          <w:rFonts w:cs="David"/>
          <w:sz w:val="24"/>
          <w:szCs w:val="24"/>
        </w:rPr>
      </w:pPr>
    </w:p>
    <w:p w:rsidR="00000000" w:rsidRDefault="003A4BE5">
      <w:pPr>
        <w:bidi/>
        <w:rPr>
          <w:rFonts w:cs="David"/>
          <w:u w:val="single"/>
          <w:rtl/>
        </w:rPr>
      </w:pPr>
      <w:r>
        <w:rPr>
          <w:rFonts w:cs="David"/>
          <w:u w:val="single"/>
          <w:rtl/>
        </w:rPr>
        <w:t>איתי עצמון:</w:t>
      </w:r>
    </w:p>
    <w:p w:rsidR="00000000" w:rsidRDefault="003A4BE5">
      <w:pPr>
        <w:bidi/>
        <w:jc w:val="both"/>
        <w:outlineLvl w:val="0"/>
        <w:rPr>
          <w:rFonts w:cs="David"/>
          <w:rtl/>
        </w:rPr>
      </w:pPr>
    </w:p>
    <w:p w:rsidR="00000000" w:rsidRDefault="003A4BE5">
      <w:pPr>
        <w:bidi/>
        <w:ind w:firstLine="720"/>
        <w:rPr>
          <w:rFonts w:cs="David"/>
          <w:rtl/>
        </w:rPr>
      </w:pPr>
      <w:r>
        <w:rPr>
          <w:rFonts w:cs="David"/>
          <w:rtl/>
        </w:rPr>
        <w:t>רציתי לשאול מה תקופת כהונתה של ועדת ערר רפואית?</w:t>
      </w:r>
    </w:p>
    <w:p w:rsidR="00000000" w:rsidRDefault="003A4BE5">
      <w:pPr>
        <w:bidi/>
        <w:rPr>
          <w:rFonts w:cs="David"/>
          <w:rtl/>
        </w:rPr>
      </w:pPr>
    </w:p>
    <w:p w:rsidR="00000000" w:rsidRDefault="003A4BE5">
      <w:pPr>
        <w:bidi/>
        <w:jc w:val="both"/>
        <w:rPr>
          <w:rFonts w:cs="David"/>
          <w:u w:val="single"/>
          <w:rtl/>
        </w:rPr>
      </w:pPr>
      <w:r>
        <w:rPr>
          <w:rFonts w:cs="David"/>
          <w:u w:val="single"/>
          <w:rtl/>
        </w:rPr>
        <w:t>רננה שחר:</w:t>
      </w:r>
    </w:p>
    <w:p w:rsidR="00000000" w:rsidRDefault="003A4BE5">
      <w:pPr>
        <w:bidi/>
        <w:rPr>
          <w:rFonts w:cs="David"/>
          <w:rtl/>
        </w:rPr>
      </w:pPr>
    </w:p>
    <w:p w:rsidR="00000000" w:rsidRDefault="003A4BE5">
      <w:pPr>
        <w:bidi/>
        <w:rPr>
          <w:rFonts w:cs="David"/>
          <w:rtl/>
        </w:rPr>
      </w:pPr>
      <w:r>
        <w:rPr>
          <w:rFonts w:cs="David"/>
          <w:rtl/>
        </w:rPr>
        <w:tab/>
        <w:t xml:space="preserve">בתקנות אין קציבת זמן לכהונתה של ועדת הערר הרפואית. </w:t>
      </w:r>
    </w:p>
    <w:p w:rsidR="00000000" w:rsidRDefault="003A4BE5">
      <w:pPr>
        <w:bidi/>
        <w:rPr>
          <w:rFonts w:cs="David"/>
          <w:rtl/>
        </w:rPr>
      </w:pPr>
    </w:p>
    <w:p w:rsidR="00000000" w:rsidRDefault="003A4BE5">
      <w:pPr>
        <w:bidi/>
        <w:rPr>
          <w:rFonts w:cs="David"/>
          <w:u w:val="single"/>
          <w:rtl/>
        </w:rPr>
      </w:pPr>
      <w:r>
        <w:rPr>
          <w:rFonts w:cs="David"/>
          <w:u w:val="single"/>
          <w:rtl/>
        </w:rPr>
        <w:t>בנימין קלנר:</w:t>
      </w:r>
    </w:p>
    <w:p w:rsidR="00000000" w:rsidRDefault="003A4BE5">
      <w:pPr>
        <w:bidi/>
        <w:rPr>
          <w:rFonts w:cs="David"/>
          <w:u w:val="single"/>
          <w:rtl/>
        </w:rPr>
      </w:pPr>
    </w:p>
    <w:p w:rsidR="00000000" w:rsidRDefault="003A4BE5">
      <w:pPr>
        <w:bidi/>
        <w:rPr>
          <w:rFonts w:cs="David"/>
          <w:rtl/>
        </w:rPr>
      </w:pPr>
      <w:r>
        <w:rPr>
          <w:rFonts w:cs="David"/>
          <w:rtl/>
        </w:rPr>
        <w:tab/>
        <w:t xml:space="preserve">בתקנות הנוכחיות על ועדת ערר רפואית הן ברורות מאוד. זה בסך הכול סעיף אחד שלא כתוב בו כלום. מן </w:t>
      </w:r>
      <w:r>
        <w:rPr>
          <w:rFonts w:cs="David"/>
          <w:rtl/>
        </w:rPr>
        <w:t xml:space="preserve">הראוי היה לתקן את זה. </w:t>
      </w:r>
      <w:r>
        <w:rPr>
          <w:rFonts w:cs="David"/>
        </w:rPr>
        <w:t xml:space="preserve">        </w:t>
      </w:r>
    </w:p>
    <w:p w:rsidR="00000000" w:rsidRDefault="003A4BE5">
      <w:pPr>
        <w:bidi/>
        <w:rPr>
          <w:rFonts w:cs="David"/>
          <w:u w:val="single"/>
          <w:rtl/>
        </w:rPr>
      </w:pPr>
      <w:r>
        <w:rPr>
          <w:rFonts w:cs="David"/>
          <w:u w:val="single"/>
          <w:rtl/>
        </w:rPr>
        <w:t>איתי עצמון:</w:t>
      </w:r>
    </w:p>
    <w:p w:rsidR="00000000" w:rsidRDefault="003A4BE5">
      <w:pPr>
        <w:bidi/>
        <w:jc w:val="both"/>
        <w:outlineLvl w:val="0"/>
        <w:rPr>
          <w:rFonts w:cs="David"/>
          <w:rtl/>
        </w:rPr>
      </w:pPr>
    </w:p>
    <w:p w:rsidR="00000000" w:rsidRDefault="003A4BE5">
      <w:pPr>
        <w:bidi/>
        <w:jc w:val="both"/>
        <w:outlineLvl w:val="0"/>
        <w:rPr>
          <w:rFonts w:cs="David"/>
          <w:rtl/>
        </w:rPr>
      </w:pPr>
      <w:r>
        <w:rPr>
          <w:rFonts w:cs="David"/>
          <w:rtl/>
        </w:rPr>
        <w:tab/>
        <w:t>לכן עיגנו במפורש את הנושא הזה בסעיף 6א. כאן אני שואל מה לגבי ועדת הערר המכהנת כיום? בעצם מתי יהיה בעצם שינוי ההרכב לפי ההוראה שאנחנו קובעים בחוק החדש?</w:t>
      </w:r>
    </w:p>
    <w:p w:rsidR="00000000" w:rsidRDefault="003A4BE5">
      <w:pPr>
        <w:bidi/>
        <w:jc w:val="both"/>
        <w:outlineLvl w:val="0"/>
        <w:rPr>
          <w:rFonts w:cs="David"/>
          <w:rtl/>
        </w:rPr>
      </w:pPr>
    </w:p>
    <w:p w:rsidR="00000000" w:rsidRDefault="003A4BE5">
      <w:pPr>
        <w:bidi/>
        <w:jc w:val="both"/>
        <w:rPr>
          <w:rFonts w:cs="David"/>
          <w:u w:val="single"/>
          <w:rtl/>
        </w:rPr>
      </w:pPr>
      <w:r>
        <w:rPr>
          <w:rFonts w:cs="David"/>
          <w:u w:val="single"/>
          <w:rtl/>
        </w:rPr>
        <w:t>רננה שחר:</w:t>
      </w:r>
    </w:p>
    <w:p w:rsidR="00000000" w:rsidRDefault="003A4BE5">
      <w:pPr>
        <w:bidi/>
        <w:rPr>
          <w:rFonts w:cs="David"/>
          <w:u w:val="single"/>
          <w:rtl/>
        </w:rPr>
      </w:pPr>
    </w:p>
    <w:p w:rsidR="00000000" w:rsidRDefault="003A4BE5">
      <w:pPr>
        <w:bidi/>
        <w:rPr>
          <w:rFonts w:cs="David"/>
          <w:rtl/>
        </w:rPr>
      </w:pPr>
      <w:r>
        <w:rPr>
          <w:rFonts w:cs="David"/>
          <w:rtl/>
        </w:rPr>
        <w:tab/>
        <w:t xml:space="preserve">אנחנו מציעים שתוך שנה. </w:t>
      </w:r>
    </w:p>
    <w:p w:rsidR="00000000" w:rsidRDefault="003A4BE5">
      <w:pPr>
        <w:bidi/>
        <w:rPr>
          <w:rFonts w:cs="David"/>
          <w:rtl/>
        </w:rPr>
      </w:pPr>
    </w:p>
    <w:p w:rsidR="00000000" w:rsidRDefault="003A4BE5">
      <w:pPr>
        <w:bidi/>
        <w:rPr>
          <w:rFonts w:cs="David"/>
          <w:u w:val="single"/>
          <w:rtl/>
        </w:rPr>
      </w:pPr>
      <w:r>
        <w:rPr>
          <w:rFonts w:cs="David"/>
          <w:u w:val="single"/>
          <w:rtl/>
        </w:rPr>
        <w:t>איתי עצמון:</w:t>
      </w:r>
    </w:p>
    <w:p w:rsidR="00000000" w:rsidRDefault="003A4BE5">
      <w:pPr>
        <w:bidi/>
        <w:jc w:val="both"/>
        <w:outlineLvl w:val="0"/>
        <w:rPr>
          <w:rFonts w:cs="David"/>
          <w:rtl/>
        </w:rPr>
      </w:pPr>
    </w:p>
    <w:p w:rsidR="00000000" w:rsidRDefault="003A4BE5">
      <w:pPr>
        <w:bidi/>
        <w:jc w:val="both"/>
        <w:outlineLvl w:val="0"/>
        <w:rPr>
          <w:rFonts w:cs="David"/>
          <w:rtl/>
        </w:rPr>
      </w:pPr>
      <w:r>
        <w:rPr>
          <w:rFonts w:cs="David"/>
          <w:rtl/>
        </w:rPr>
        <w:tab/>
        <w:t>כלומר, ת</w:t>
      </w:r>
      <w:r>
        <w:rPr>
          <w:rFonts w:cs="David"/>
          <w:rtl/>
        </w:rPr>
        <w:t>וך שנה ממתי?</w:t>
      </w:r>
    </w:p>
    <w:p w:rsidR="00000000" w:rsidRDefault="003A4BE5">
      <w:pPr>
        <w:bidi/>
        <w:jc w:val="both"/>
        <w:outlineLvl w:val="0"/>
        <w:rPr>
          <w:rFonts w:cs="David"/>
          <w:rtl/>
        </w:rPr>
      </w:pPr>
      <w:r>
        <w:rPr>
          <w:rFonts w:cs="David"/>
          <w:rtl/>
        </w:rPr>
        <w:tab/>
      </w:r>
    </w:p>
    <w:p w:rsidR="00000000" w:rsidRDefault="003A4BE5">
      <w:pPr>
        <w:bidi/>
        <w:jc w:val="both"/>
        <w:rPr>
          <w:rFonts w:cs="David"/>
          <w:u w:val="single"/>
          <w:rtl/>
        </w:rPr>
      </w:pPr>
      <w:r>
        <w:rPr>
          <w:rFonts w:cs="David"/>
          <w:u w:val="single"/>
          <w:rtl/>
        </w:rPr>
        <w:t>רננה שחר:</w:t>
      </w:r>
    </w:p>
    <w:p w:rsidR="00000000" w:rsidRDefault="003A4BE5">
      <w:pPr>
        <w:bidi/>
        <w:rPr>
          <w:rFonts w:cs="David"/>
          <w:u w:val="single"/>
          <w:rtl/>
        </w:rPr>
      </w:pPr>
    </w:p>
    <w:p w:rsidR="00000000" w:rsidRDefault="003A4BE5">
      <w:pPr>
        <w:bidi/>
        <w:ind w:firstLine="720"/>
        <w:rPr>
          <w:rFonts w:cs="David"/>
          <w:rtl/>
        </w:rPr>
      </w:pPr>
      <w:r>
        <w:rPr>
          <w:rFonts w:cs="David"/>
          <w:rtl/>
        </w:rPr>
        <w:t xml:space="preserve">מיום התחילה. אנחנו מציעים שתוך שנה יבוצע המינוי החדש, כלומר, לפי סעיף 6א, עם כל מה שהוא קובע.  </w:t>
      </w:r>
    </w:p>
    <w:p w:rsidR="00000000" w:rsidRDefault="003A4BE5">
      <w:pPr>
        <w:bidi/>
        <w:rPr>
          <w:rFonts w:cs="David"/>
          <w:rtl/>
        </w:rPr>
      </w:pPr>
    </w:p>
    <w:p w:rsidR="00000000" w:rsidRDefault="003A4BE5">
      <w:pPr>
        <w:bidi/>
        <w:jc w:val="both"/>
        <w:rPr>
          <w:rFonts w:cs="David"/>
          <w:u w:val="single"/>
          <w:rtl/>
        </w:rPr>
      </w:pPr>
      <w:r>
        <w:rPr>
          <w:rFonts w:cs="David"/>
          <w:u w:val="single"/>
          <w:rtl/>
        </w:rPr>
        <w:t>היו"ר יצחק וקנין:</w:t>
      </w:r>
    </w:p>
    <w:p w:rsidR="00000000" w:rsidRDefault="003A4BE5">
      <w:pPr>
        <w:bidi/>
        <w:rPr>
          <w:rFonts w:cs="David"/>
          <w:rtl/>
        </w:rPr>
      </w:pPr>
    </w:p>
    <w:p w:rsidR="00000000" w:rsidRDefault="003A4BE5">
      <w:pPr>
        <w:bidi/>
        <w:ind w:firstLine="720"/>
        <w:rPr>
          <w:rFonts w:cs="David"/>
          <w:rtl/>
        </w:rPr>
      </w:pPr>
      <w:r>
        <w:rPr>
          <w:rFonts w:cs="David"/>
          <w:rtl/>
        </w:rPr>
        <w:t>6א קוצב את תקופת הכהונה?</w:t>
      </w:r>
    </w:p>
    <w:p w:rsidR="00000000" w:rsidRDefault="003A4BE5">
      <w:pPr>
        <w:bidi/>
        <w:rPr>
          <w:rFonts w:cs="David"/>
          <w:rtl/>
        </w:rPr>
      </w:pPr>
    </w:p>
    <w:p w:rsidR="00000000" w:rsidRDefault="003A4BE5">
      <w:pPr>
        <w:bidi/>
        <w:rPr>
          <w:rFonts w:cs="David"/>
          <w:u w:val="single"/>
          <w:rtl/>
        </w:rPr>
      </w:pPr>
      <w:r>
        <w:rPr>
          <w:rFonts w:cs="David"/>
          <w:u w:val="single"/>
          <w:rtl/>
        </w:rPr>
        <w:t>איתי עצמון:</w:t>
      </w:r>
    </w:p>
    <w:p w:rsidR="00000000" w:rsidRDefault="003A4BE5">
      <w:pPr>
        <w:bidi/>
        <w:rPr>
          <w:rFonts w:cs="David"/>
          <w:u w:val="single"/>
          <w:rtl/>
        </w:rPr>
      </w:pPr>
    </w:p>
    <w:p w:rsidR="00000000" w:rsidRDefault="003A4BE5">
      <w:pPr>
        <w:bidi/>
        <w:rPr>
          <w:rFonts w:cs="David"/>
          <w:rtl/>
        </w:rPr>
      </w:pPr>
      <w:r>
        <w:rPr>
          <w:rFonts w:cs="David"/>
          <w:rtl/>
        </w:rPr>
        <w:tab/>
        <w:t xml:space="preserve">לא. </w:t>
      </w:r>
    </w:p>
    <w:p w:rsidR="00000000" w:rsidRDefault="003A4BE5">
      <w:pPr>
        <w:bidi/>
        <w:rPr>
          <w:rFonts w:cs="David"/>
          <w:rtl/>
        </w:rPr>
      </w:pPr>
    </w:p>
    <w:p w:rsidR="00000000" w:rsidRDefault="003A4BE5">
      <w:pPr>
        <w:bidi/>
        <w:jc w:val="both"/>
        <w:rPr>
          <w:rFonts w:cs="David"/>
          <w:u w:val="single"/>
          <w:rtl/>
        </w:rPr>
      </w:pPr>
      <w:r>
        <w:rPr>
          <w:rFonts w:cs="David"/>
          <w:u w:val="single"/>
          <w:rtl/>
        </w:rPr>
        <w:t>היו"ר יצחק וקנין:</w:t>
      </w:r>
    </w:p>
    <w:p w:rsidR="00000000" w:rsidRDefault="003A4BE5">
      <w:pPr>
        <w:bidi/>
        <w:rPr>
          <w:rFonts w:cs="David"/>
          <w:rtl/>
        </w:rPr>
      </w:pPr>
    </w:p>
    <w:p w:rsidR="00000000" w:rsidRDefault="003A4BE5">
      <w:pPr>
        <w:bidi/>
        <w:ind w:firstLine="720"/>
        <w:rPr>
          <w:rFonts w:cs="David"/>
          <w:rtl/>
        </w:rPr>
      </w:pPr>
      <w:r>
        <w:rPr>
          <w:rFonts w:cs="David"/>
          <w:rtl/>
        </w:rPr>
        <w:t>כתוב שם לכמה זמן?</w:t>
      </w:r>
    </w:p>
    <w:p w:rsidR="00000000" w:rsidRDefault="003A4BE5">
      <w:pPr>
        <w:bidi/>
        <w:ind w:firstLine="720"/>
        <w:rPr>
          <w:rFonts w:cs="David"/>
          <w:rtl/>
        </w:rPr>
      </w:pPr>
    </w:p>
    <w:p w:rsidR="00000000" w:rsidRDefault="003A4BE5">
      <w:pPr>
        <w:bidi/>
        <w:rPr>
          <w:rFonts w:cs="David"/>
          <w:u w:val="single"/>
          <w:rtl/>
        </w:rPr>
      </w:pPr>
      <w:r>
        <w:rPr>
          <w:rFonts w:cs="David"/>
          <w:u w:val="single"/>
          <w:rtl/>
        </w:rPr>
        <w:t>איתי עצמון:</w:t>
      </w:r>
    </w:p>
    <w:p w:rsidR="00000000" w:rsidRDefault="003A4BE5">
      <w:pPr>
        <w:bidi/>
        <w:rPr>
          <w:rFonts w:cs="David"/>
          <w:u w:val="single"/>
          <w:rtl/>
        </w:rPr>
      </w:pPr>
    </w:p>
    <w:p w:rsidR="00000000" w:rsidRDefault="003A4BE5">
      <w:pPr>
        <w:bidi/>
        <w:rPr>
          <w:rFonts w:cs="David"/>
          <w:rtl/>
        </w:rPr>
      </w:pPr>
      <w:r>
        <w:rPr>
          <w:rFonts w:cs="David"/>
          <w:rtl/>
        </w:rPr>
        <w:tab/>
        <w:t>אין הוראה בעניין</w:t>
      </w:r>
      <w:r>
        <w:rPr>
          <w:rFonts w:cs="David"/>
          <w:rtl/>
        </w:rPr>
        <w:t xml:space="preserve"> הזה. </w:t>
      </w:r>
    </w:p>
    <w:p w:rsidR="00000000" w:rsidRDefault="003A4BE5">
      <w:pPr>
        <w:bidi/>
        <w:rPr>
          <w:rFonts w:cs="David"/>
          <w:rtl/>
        </w:rPr>
      </w:pPr>
    </w:p>
    <w:p w:rsidR="00000000" w:rsidRDefault="003A4BE5">
      <w:pPr>
        <w:bidi/>
        <w:jc w:val="both"/>
        <w:rPr>
          <w:rFonts w:cs="David"/>
          <w:u w:val="single"/>
          <w:rtl/>
        </w:rPr>
      </w:pPr>
      <w:r>
        <w:rPr>
          <w:rFonts w:cs="David"/>
          <w:u w:val="single"/>
          <w:rtl/>
        </w:rPr>
        <w:t>היו"ר יצחק וקנין:</w:t>
      </w:r>
    </w:p>
    <w:p w:rsidR="00000000" w:rsidRDefault="003A4BE5">
      <w:pPr>
        <w:bidi/>
        <w:rPr>
          <w:rFonts w:cs="David"/>
          <w:rtl/>
        </w:rPr>
      </w:pPr>
    </w:p>
    <w:p w:rsidR="00000000" w:rsidRDefault="003A4BE5">
      <w:pPr>
        <w:bidi/>
        <w:ind w:firstLine="720"/>
        <w:rPr>
          <w:rFonts w:cs="David"/>
          <w:rtl/>
        </w:rPr>
      </w:pPr>
      <w:r>
        <w:rPr>
          <w:rFonts w:cs="David"/>
          <w:rtl/>
        </w:rPr>
        <w:t>אתם חושבים שלא צריכה להיות הוראה? ועדת הערר יכולה לכהן לנצח נצחים?</w:t>
      </w:r>
    </w:p>
    <w:p w:rsidR="00000000" w:rsidRDefault="003A4BE5">
      <w:pPr>
        <w:bidi/>
        <w:rPr>
          <w:rFonts w:cs="David"/>
          <w:rtl/>
        </w:rPr>
      </w:pPr>
    </w:p>
    <w:p w:rsidR="00000000" w:rsidRDefault="003A4BE5">
      <w:pPr>
        <w:bidi/>
        <w:jc w:val="both"/>
        <w:rPr>
          <w:rFonts w:cs="David"/>
          <w:u w:val="single"/>
          <w:rtl/>
        </w:rPr>
      </w:pPr>
      <w:r>
        <w:rPr>
          <w:rFonts w:cs="David"/>
          <w:u w:val="single"/>
          <w:rtl/>
        </w:rPr>
        <w:t>רננה שחר:</w:t>
      </w:r>
    </w:p>
    <w:p w:rsidR="00000000" w:rsidRDefault="003A4BE5">
      <w:pPr>
        <w:bidi/>
        <w:rPr>
          <w:rFonts w:cs="David"/>
          <w:rtl/>
        </w:rPr>
      </w:pPr>
    </w:p>
    <w:p w:rsidR="00000000" w:rsidRDefault="003A4BE5">
      <w:pPr>
        <w:bidi/>
        <w:ind w:firstLine="720"/>
        <w:rPr>
          <w:rFonts w:cs="David"/>
          <w:rtl/>
        </w:rPr>
      </w:pPr>
      <w:r>
        <w:rPr>
          <w:rFonts w:cs="David"/>
          <w:rtl/>
        </w:rPr>
        <w:t xml:space="preserve">לא חשבנו על זה לעומק. </w:t>
      </w:r>
    </w:p>
    <w:p w:rsidR="00000000" w:rsidRDefault="003A4BE5">
      <w:pPr>
        <w:bidi/>
        <w:rPr>
          <w:rFonts w:cs="David"/>
          <w:rtl/>
        </w:rPr>
      </w:pPr>
    </w:p>
    <w:p w:rsidR="00000000" w:rsidRDefault="003A4BE5">
      <w:pPr>
        <w:bidi/>
        <w:rPr>
          <w:rFonts w:cs="David"/>
          <w:u w:val="single"/>
          <w:rtl/>
        </w:rPr>
      </w:pPr>
      <w:r>
        <w:rPr>
          <w:rFonts w:cs="David"/>
          <w:u w:val="single"/>
          <w:rtl/>
        </w:rPr>
        <w:t>יערה למברגר:</w:t>
      </w:r>
    </w:p>
    <w:p w:rsidR="00000000" w:rsidRDefault="003A4BE5">
      <w:pPr>
        <w:bidi/>
        <w:rPr>
          <w:rFonts w:cs="David"/>
          <w:rtl/>
        </w:rPr>
      </w:pPr>
      <w:r>
        <w:rPr>
          <w:rFonts w:cs="David"/>
          <w:rtl/>
        </w:rPr>
        <w:tab/>
      </w:r>
    </w:p>
    <w:p w:rsidR="00000000" w:rsidRDefault="003A4BE5">
      <w:pPr>
        <w:bidi/>
        <w:rPr>
          <w:rFonts w:cs="David"/>
          <w:rtl/>
        </w:rPr>
      </w:pPr>
      <w:r>
        <w:rPr>
          <w:rFonts w:cs="David"/>
          <w:rtl/>
        </w:rPr>
        <w:tab/>
        <w:t>זה משהו שהיה מתאים לקבוע אותו ב-6(א)(ו)?</w:t>
      </w:r>
    </w:p>
    <w:p w:rsidR="00000000" w:rsidRDefault="003A4BE5">
      <w:pPr>
        <w:bidi/>
        <w:rPr>
          <w:rFonts w:cs="David"/>
          <w:rtl/>
        </w:rPr>
      </w:pPr>
    </w:p>
    <w:p w:rsidR="00000000" w:rsidRDefault="003A4BE5">
      <w:pPr>
        <w:bidi/>
        <w:rPr>
          <w:rFonts w:cs="David"/>
          <w:u w:val="single"/>
          <w:rtl/>
        </w:rPr>
      </w:pPr>
      <w:r>
        <w:rPr>
          <w:rFonts w:cs="David"/>
          <w:u w:val="single"/>
          <w:rtl/>
        </w:rPr>
        <w:t>איתי עצמון:</w:t>
      </w:r>
    </w:p>
    <w:p w:rsidR="00000000" w:rsidRDefault="003A4BE5">
      <w:pPr>
        <w:bidi/>
        <w:rPr>
          <w:rFonts w:cs="David"/>
          <w:u w:val="single"/>
          <w:rtl/>
        </w:rPr>
      </w:pPr>
    </w:p>
    <w:p w:rsidR="00000000" w:rsidRDefault="003A4BE5">
      <w:pPr>
        <w:bidi/>
        <w:rPr>
          <w:rFonts w:cs="David"/>
          <w:rtl/>
        </w:rPr>
      </w:pPr>
      <w:r>
        <w:rPr>
          <w:rFonts w:cs="David"/>
          <w:rtl/>
        </w:rPr>
        <w:tab/>
        <w:t>מכוח התקנות שם?</w:t>
      </w:r>
    </w:p>
    <w:p w:rsidR="00000000" w:rsidRDefault="003A4BE5">
      <w:pPr>
        <w:bidi/>
        <w:rPr>
          <w:rFonts w:cs="David"/>
          <w:rtl/>
        </w:rPr>
      </w:pPr>
    </w:p>
    <w:p w:rsidR="00000000" w:rsidRDefault="003A4BE5">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3A4BE5">
      <w:pPr>
        <w:bidi/>
        <w:rPr>
          <w:rFonts w:cs="David"/>
          <w:rtl/>
        </w:rPr>
      </w:pPr>
    </w:p>
    <w:p w:rsidR="00000000" w:rsidRDefault="003A4BE5">
      <w:pPr>
        <w:bidi/>
        <w:rPr>
          <w:rFonts w:cs="David"/>
          <w:rtl/>
        </w:rPr>
      </w:pPr>
      <w:r>
        <w:rPr>
          <w:rFonts w:cs="David"/>
          <w:rtl/>
        </w:rPr>
        <w:tab/>
        <w:t>יש גם תקנות לביצוע. האמת,</w:t>
      </w:r>
      <w:r>
        <w:rPr>
          <w:rFonts w:cs="David"/>
          <w:rtl/>
        </w:rPr>
        <w:t xml:space="preserve"> אדוני, לא חשבנו על זה לעומק.</w:t>
      </w:r>
    </w:p>
    <w:p w:rsidR="00000000" w:rsidRDefault="003A4BE5">
      <w:pPr>
        <w:bidi/>
        <w:rPr>
          <w:rFonts w:cs="David"/>
          <w:rtl/>
        </w:rPr>
      </w:pPr>
    </w:p>
    <w:p w:rsidR="00000000" w:rsidRDefault="003A4BE5">
      <w:pPr>
        <w:bidi/>
        <w:jc w:val="both"/>
        <w:rPr>
          <w:rFonts w:cs="David"/>
          <w:u w:val="single"/>
          <w:rtl/>
        </w:rPr>
      </w:pPr>
      <w:r>
        <w:rPr>
          <w:rFonts w:cs="David"/>
          <w:u w:val="single"/>
          <w:rtl/>
        </w:rPr>
        <w:t>היו"ר יצחק וקנין:</w:t>
      </w:r>
    </w:p>
    <w:p w:rsidR="00000000" w:rsidRDefault="003A4BE5">
      <w:pPr>
        <w:bidi/>
        <w:rPr>
          <w:rFonts w:cs="David"/>
          <w:rtl/>
        </w:rPr>
      </w:pPr>
    </w:p>
    <w:p w:rsidR="00000000" w:rsidRDefault="003A4BE5">
      <w:pPr>
        <w:bidi/>
        <w:ind w:firstLine="720"/>
        <w:rPr>
          <w:rFonts w:cs="David"/>
          <w:rtl/>
        </w:rPr>
      </w:pPr>
      <w:r>
        <w:rPr>
          <w:rFonts w:cs="David"/>
          <w:rtl/>
        </w:rPr>
        <w:t xml:space="preserve">יש בעיה עם ועדות רפואיות. אני מכיר את זה בפן השני של הביטוח הלאומי. לדעתי כן צריך לקצוב את הדבר הזה. </w:t>
      </w:r>
    </w:p>
    <w:p w:rsidR="00000000" w:rsidRDefault="003A4BE5">
      <w:pPr>
        <w:bidi/>
        <w:ind w:firstLine="720"/>
        <w:rPr>
          <w:rFonts w:cs="David"/>
          <w:rtl/>
        </w:rPr>
      </w:pPr>
    </w:p>
    <w:p w:rsidR="00000000" w:rsidRDefault="003A4BE5">
      <w:pPr>
        <w:bidi/>
        <w:ind w:firstLine="720"/>
        <w:rPr>
          <w:rFonts w:cs="David"/>
          <w:rtl/>
        </w:rPr>
      </w:pPr>
      <w:r>
        <w:rPr>
          <w:rFonts w:cs="David"/>
          <w:rtl/>
        </w:rPr>
        <w:t xml:space="preserve">מה כבודו חושב? אתה קצת יותר בקיא מאיתנו. </w:t>
      </w:r>
    </w:p>
    <w:p w:rsidR="00000000" w:rsidRDefault="003A4BE5">
      <w:pPr>
        <w:bidi/>
        <w:rPr>
          <w:rFonts w:cs="David"/>
          <w:rtl/>
        </w:rPr>
      </w:pPr>
    </w:p>
    <w:p w:rsidR="00000000" w:rsidRDefault="003A4BE5">
      <w:pPr>
        <w:bidi/>
        <w:rPr>
          <w:rFonts w:cs="David"/>
          <w:u w:val="single"/>
          <w:rtl/>
        </w:rPr>
      </w:pPr>
      <w:r>
        <w:rPr>
          <w:rFonts w:cs="David"/>
          <w:u w:val="single"/>
          <w:rtl/>
        </w:rPr>
        <w:t>בנימין קלנר:</w:t>
      </w:r>
    </w:p>
    <w:p w:rsidR="00000000" w:rsidRDefault="003A4BE5">
      <w:pPr>
        <w:bidi/>
        <w:rPr>
          <w:rFonts w:cs="David"/>
          <w:rtl/>
        </w:rPr>
      </w:pPr>
    </w:p>
    <w:p w:rsidR="00000000" w:rsidRDefault="003A4BE5">
      <w:pPr>
        <w:bidi/>
        <w:rPr>
          <w:rFonts w:cs="David"/>
          <w:rtl/>
        </w:rPr>
      </w:pPr>
      <w:r>
        <w:rPr>
          <w:rFonts w:cs="David"/>
          <w:rtl/>
        </w:rPr>
        <w:tab/>
        <w:t>אני לא מאושר מכל העניין של ועדות הערר הרפואיו</w:t>
      </w:r>
      <w:r>
        <w:rPr>
          <w:rFonts w:cs="David"/>
          <w:rtl/>
        </w:rPr>
        <w:t>ת וגם הכלליות. הבעיה שכתוב שם איך ימנו ולא כתוב מי ימנה.</w:t>
      </w:r>
    </w:p>
    <w:p w:rsidR="00000000" w:rsidRDefault="003A4BE5">
      <w:pPr>
        <w:bidi/>
        <w:rPr>
          <w:rFonts w:cs="David"/>
          <w:rtl/>
        </w:rPr>
      </w:pPr>
    </w:p>
    <w:p w:rsidR="00000000" w:rsidRDefault="003A4BE5">
      <w:pPr>
        <w:bidi/>
        <w:jc w:val="both"/>
        <w:rPr>
          <w:rFonts w:cs="David"/>
          <w:u w:val="single"/>
          <w:rtl/>
        </w:rPr>
      </w:pPr>
      <w:r>
        <w:rPr>
          <w:rFonts w:cs="David"/>
          <w:u w:val="single"/>
          <w:rtl/>
        </w:rPr>
        <w:t>היו"ר יצחק וקנין:</w:t>
      </w:r>
    </w:p>
    <w:p w:rsidR="00000000" w:rsidRDefault="003A4BE5">
      <w:pPr>
        <w:bidi/>
        <w:rPr>
          <w:rFonts w:cs="David"/>
          <w:rtl/>
        </w:rPr>
      </w:pPr>
    </w:p>
    <w:p w:rsidR="00000000" w:rsidRDefault="003A4BE5">
      <w:pPr>
        <w:bidi/>
        <w:rPr>
          <w:rFonts w:cs="David"/>
          <w:rtl/>
        </w:rPr>
      </w:pPr>
      <w:r>
        <w:rPr>
          <w:rFonts w:cs="David"/>
          <w:rtl/>
        </w:rPr>
        <w:tab/>
        <w:t xml:space="preserve">כתוב שהשר ימנה. </w:t>
      </w:r>
    </w:p>
    <w:p w:rsidR="00000000" w:rsidRDefault="003A4BE5">
      <w:pPr>
        <w:bidi/>
        <w:rPr>
          <w:rFonts w:cs="David"/>
          <w:rtl/>
        </w:rPr>
      </w:pPr>
    </w:p>
    <w:p w:rsidR="00000000" w:rsidRDefault="003A4BE5">
      <w:pPr>
        <w:bidi/>
        <w:rPr>
          <w:rFonts w:cs="David"/>
          <w:u w:val="single"/>
          <w:rtl/>
        </w:rPr>
      </w:pPr>
      <w:r>
        <w:rPr>
          <w:rFonts w:cs="David"/>
          <w:u w:val="single"/>
          <w:rtl/>
        </w:rPr>
        <w:t>בנימין קלנר:</w:t>
      </w:r>
    </w:p>
    <w:p w:rsidR="00000000" w:rsidRDefault="003A4BE5">
      <w:pPr>
        <w:bidi/>
        <w:rPr>
          <w:rFonts w:cs="David"/>
          <w:u w:val="single"/>
          <w:rtl/>
        </w:rPr>
      </w:pPr>
    </w:p>
    <w:p w:rsidR="00000000" w:rsidRDefault="003A4BE5">
      <w:pPr>
        <w:bidi/>
        <w:rPr>
          <w:rFonts w:cs="David"/>
          <w:rtl/>
        </w:rPr>
      </w:pPr>
      <w:r>
        <w:rPr>
          <w:rFonts w:cs="David"/>
          <w:rtl/>
        </w:rPr>
        <w:tab/>
        <w:t xml:space="preserve">הוא צריך גם להתייעץ אבל בפועל אנחנו יודעים שזה לא מתבצע. </w:t>
      </w:r>
    </w:p>
    <w:p w:rsidR="00000000" w:rsidRDefault="003A4BE5">
      <w:pPr>
        <w:bidi/>
        <w:rPr>
          <w:rFonts w:cs="David"/>
          <w:rtl/>
        </w:rPr>
      </w:pPr>
    </w:p>
    <w:p w:rsidR="00000000" w:rsidRDefault="003A4BE5">
      <w:pPr>
        <w:bidi/>
        <w:jc w:val="both"/>
        <w:rPr>
          <w:rFonts w:cs="David"/>
          <w:u w:val="single"/>
          <w:rtl/>
        </w:rPr>
      </w:pPr>
      <w:r>
        <w:rPr>
          <w:rFonts w:cs="David"/>
          <w:u w:val="single"/>
          <w:rtl/>
        </w:rPr>
        <w:t>היו"ר יצחק וקנין:</w:t>
      </w:r>
    </w:p>
    <w:p w:rsidR="00000000" w:rsidRDefault="003A4BE5">
      <w:pPr>
        <w:bidi/>
        <w:rPr>
          <w:rFonts w:cs="David"/>
          <w:rtl/>
        </w:rPr>
      </w:pPr>
    </w:p>
    <w:p w:rsidR="00000000" w:rsidRDefault="003A4BE5">
      <w:pPr>
        <w:bidi/>
        <w:rPr>
          <w:rFonts w:cs="David"/>
          <w:rtl/>
        </w:rPr>
      </w:pPr>
      <w:r>
        <w:rPr>
          <w:rFonts w:cs="David"/>
          <w:rtl/>
        </w:rPr>
        <w:tab/>
        <w:t xml:space="preserve">אבל החוק מסדיר כרגע את נושא המינוי. השאלה שלי: האם פרק זמן המינוי </w:t>
      </w:r>
      <w:r>
        <w:rPr>
          <w:rFonts w:cs="David"/>
          <w:rtl/>
        </w:rPr>
        <w:t>הוא בלתי מוגבל?</w:t>
      </w:r>
    </w:p>
    <w:p w:rsidR="00000000" w:rsidRDefault="003A4BE5">
      <w:pPr>
        <w:bidi/>
        <w:rPr>
          <w:rFonts w:cs="David"/>
          <w:rtl/>
        </w:rPr>
      </w:pPr>
    </w:p>
    <w:p w:rsidR="00000000" w:rsidRDefault="003A4BE5">
      <w:pPr>
        <w:bidi/>
        <w:rPr>
          <w:rFonts w:cs="David"/>
          <w:u w:val="single"/>
          <w:rtl/>
        </w:rPr>
      </w:pPr>
      <w:r>
        <w:rPr>
          <w:rFonts w:cs="David"/>
          <w:u w:val="single"/>
          <w:rtl/>
        </w:rPr>
        <w:t>בנימין קלנר:</w:t>
      </w:r>
    </w:p>
    <w:p w:rsidR="00000000" w:rsidRDefault="003A4BE5">
      <w:pPr>
        <w:bidi/>
        <w:rPr>
          <w:rFonts w:cs="David"/>
          <w:u w:val="single"/>
          <w:rtl/>
        </w:rPr>
      </w:pPr>
    </w:p>
    <w:p w:rsidR="00000000" w:rsidRDefault="003A4BE5">
      <w:pPr>
        <w:bidi/>
        <w:rPr>
          <w:rFonts w:cs="David"/>
          <w:rtl/>
        </w:rPr>
      </w:pPr>
      <w:r>
        <w:rPr>
          <w:rFonts w:cs="David"/>
          <w:rtl/>
        </w:rPr>
        <w:tab/>
        <w:t xml:space="preserve">דווקא בוועדת ערר הכללית - - - </w:t>
      </w:r>
    </w:p>
    <w:p w:rsidR="00000000" w:rsidRDefault="003A4BE5">
      <w:pPr>
        <w:bidi/>
        <w:rPr>
          <w:rFonts w:cs="David"/>
          <w:rtl/>
        </w:rPr>
      </w:pPr>
    </w:p>
    <w:p w:rsidR="00000000" w:rsidRDefault="003A4BE5">
      <w:pPr>
        <w:bidi/>
        <w:jc w:val="both"/>
        <w:rPr>
          <w:rFonts w:cs="David"/>
          <w:u w:val="single"/>
          <w:rtl/>
        </w:rPr>
      </w:pPr>
      <w:r>
        <w:rPr>
          <w:rFonts w:cs="David"/>
          <w:u w:val="single"/>
          <w:rtl/>
        </w:rPr>
        <w:t>היו"ר יצחק וקנין:</w:t>
      </w:r>
    </w:p>
    <w:p w:rsidR="00000000" w:rsidRDefault="003A4BE5">
      <w:pPr>
        <w:bidi/>
        <w:rPr>
          <w:rFonts w:cs="David"/>
          <w:rtl/>
        </w:rPr>
      </w:pPr>
    </w:p>
    <w:p w:rsidR="00000000" w:rsidRDefault="003A4BE5">
      <w:pPr>
        <w:bidi/>
        <w:rPr>
          <w:rFonts w:cs="David"/>
          <w:rtl/>
        </w:rPr>
      </w:pPr>
      <w:r>
        <w:rPr>
          <w:rFonts w:cs="David"/>
          <w:rtl/>
        </w:rPr>
        <w:tab/>
        <w:t>רננה, מה קורה בוועדות אחרות, את מכירה את זה בחקיקה אחרת.</w:t>
      </w:r>
    </w:p>
    <w:p w:rsidR="00000000" w:rsidRDefault="003A4BE5">
      <w:pPr>
        <w:bidi/>
        <w:rPr>
          <w:rFonts w:cs="David"/>
          <w:u w:val="single"/>
          <w:rtl/>
        </w:rPr>
      </w:pPr>
    </w:p>
    <w:p w:rsidR="00000000" w:rsidRDefault="003A4BE5">
      <w:pPr>
        <w:bidi/>
        <w:rPr>
          <w:rFonts w:cs="David"/>
          <w:u w:val="single"/>
          <w:rtl/>
        </w:rPr>
      </w:pPr>
      <w:r>
        <w:rPr>
          <w:rFonts w:cs="David"/>
          <w:u w:val="single"/>
          <w:rtl/>
        </w:rPr>
        <w:t>יערה למברגר:</w:t>
      </w:r>
    </w:p>
    <w:p w:rsidR="00000000" w:rsidRDefault="003A4BE5">
      <w:pPr>
        <w:bidi/>
        <w:rPr>
          <w:rFonts w:cs="David"/>
          <w:rtl/>
        </w:rPr>
      </w:pPr>
    </w:p>
    <w:p w:rsidR="00000000" w:rsidRDefault="003A4BE5">
      <w:pPr>
        <w:bidi/>
        <w:jc w:val="both"/>
        <w:rPr>
          <w:rFonts w:cs="David"/>
          <w:rtl/>
        </w:rPr>
      </w:pPr>
      <w:r>
        <w:rPr>
          <w:rFonts w:cs="David"/>
          <w:rtl/>
        </w:rPr>
        <w:tab/>
        <w:t xml:space="preserve">אני חושבת שכדאי שנבדוק את זה. בכל מקרה, אם כן, צריך לפתוח את 6א. זה לא הסעיף שבו אנחנו עכשיו. אולי </w:t>
      </w:r>
      <w:r>
        <w:rPr>
          <w:rFonts w:cs="David"/>
          <w:rtl/>
        </w:rPr>
        <w:t xml:space="preserve">כדאי שנבדוק את זה. יכול להיות שכדאי לשנות את סעיף קטן ו' שקובע הסמכה ששר יקבע תקנות ולהתייחס במפורש לנושא הזה בהסמכה של השר. </w:t>
      </w:r>
    </w:p>
    <w:p w:rsidR="00000000" w:rsidRDefault="003A4BE5">
      <w:pPr>
        <w:bidi/>
        <w:jc w:val="both"/>
        <w:rPr>
          <w:rFonts w:cs="David"/>
          <w:rtl/>
        </w:rPr>
      </w:pPr>
    </w:p>
    <w:p w:rsidR="00000000" w:rsidRDefault="003A4BE5">
      <w:pPr>
        <w:bidi/>
        <w:rPr>
          <w:rFonts w:cs="David"/>
          <w:u w:val="single"/>
          <w:rtl/>
        </w:rPr>
      </w:pPr>
      <w:r>
        <w:rPr>
          <w:rFonts w:cs="David"/>
          <w:u w:val="single"/>
          <w:rtl/>
        </w:rPr>
        <w:t>איתי עצמון:</w:t>
      </w:r>
    </w:p>
    <w:p w:rsidR="00000000" w:rsidRDefault="003A4BE5">
      <w:pPr>
        <w:bidi/>
        <w:rPr>
          <w:rFonts w:cs="David"/>
          <w:u w:val="single"/>
          <w:rtl/>
        </w:rPr>
      </w:pPr>
    </w:p>
    <w:p w:rsidR="00000000" w:rsidRDefault="003A4BE5">
      <w:pPr>
        <w:bidi/>
        <w:rPr>
          <w:rFonts w:cs="David"/>
          <w:rtl/>
        </w:rPr>
      </w:pPr>
      <w:r>
        <w:rPr>
          <w:rFonts w:cs="David"/>
          <w:rtl/>
        </w:rPr>
        <w:tab/>
        <w:t xml:space="preserve">בכל מקרה נצטרך לפתוח אותו בסוף. </w:t>
      </w:r>
    </w:p>
    <w:p w:rsidR="00000000" w:rsidRDefault="003A4BE5">
      <w:pPr>
        <w:bidi/>
        <w:rPr>
          <w:rFonts w:cs="David"/>
          <w:rtl/>
        </w:rPr>
      </w:pPr>
    </w:p>
    <w:p w:rsidR="00000000" w:rsidRDefault="003A4BE5">
      <w:pPr>
        <w:bidi/>
        <w:rPr>
          <w:rFonts w:cs="David"/>
          <w:u w:val="single"/>
          <w:rtl/>
        </w:rPr>
      </w:pPr>
      <w:r>
        <w:rPr>
          <w:rFonts w:cs="David"/>
          <w:u w:val="single"/>
          <w:rtl/>
        </w:rPr>
        <w:t>יערה למברגר:</w:t>
      </w:r>
    </w:p>
    <w:p w:rsidR="00000000" w:rsidRDefault="003A4BE5">
      <w:pPr>
        <w:bidi/>
        <w:rPr>
          <w:rFonts w:cs="David"/>
          <w:u w:val="single"/>
          <w:rtl/>
        </w:rPr>
      </w:pPr>
    </w:p>
    <w:p w:rsidR="00000000" w:rsidRDefault="003A4BE5">
      <w:pPr>
        <w:bidi/>
        <w:rPr>
          <w:rFonts w:cs="David"/>
          <w:rtl/>
        </w:rPr>
      </w:pPr>
      <w:r>
        <w:rPr>
          <w:rFonts w:cs="David"/>
          <w:rtl/>
        </w:rPr>
        <w:tab/>
        <w:t xml:space="preserve">אנחנו נבדוק את זה עד אז. </w:t>
      </w:r>
    </w:p>
    <w:p w:rsidR="00000000" w:rsidRDefault="003A4BE5">
      <w:pPr>
        <w:bidi/>
        <w:rPr>
          <w:rFonts w:cs="David"/>
          <w:rtl/>
        </w:rPr>
      </w:pPr>
    </w:p>
    <w:p w:rsidR="00000000" w:rsidRDefault="003A4BE5">
      <w:pPr>
        <w:bidi/>
        <w:jc w:val="both"/>
        <w:rPr>
          <w:rFonts w:cs="David"/>
          <w:u w:val="single"/>
          <w:rtl/>
        </w:rPr>
      </w:pPr>
      <w:r>
        <w:rPr>
          <w:rFonts w:cs="David"/>
          <w:u w:val="single"/>
          <w:rtl/>
        </w:rPr>
        <w:t>רננה שחר:</w:t>
      </w:r>
    </w:p>
    <w:p w:rsidR="00000000" w:rsidRDefault="003A4BE5">
      <w:pPr>
        <w:bidi/>
        <w:rPr>
          <w:rFonts w:cs="David"/>
          <w:rtl/>
        </w:rPr>
      </w:pPr>
    </w:p>
    <w:p w:rsidR="00000000" w:rsidRDefault="003A4BE5">
      <w:pPr>
        <w:bidi/>
        <w:ind w:firstLine="720"/>
        <w:rPr>
          <w:rFonts w:cs="David"/>
          <w:rtl/>
        </w:rPr>
      </w:pPr>
      <w:r>
        <w:rPr>
          <w:rFonts w:cs="David"/>
          <w:rtl/>
        </w:rPr>
        <w:t>את ג' 1 ניתן לאשר.</w:t>
      </w:r>
    </w:p>
    <w:p w:rsidR="00000000" w:rsidRDefault="003A4BE5">
      <w:pPr>
        <w:bidi/>
        <w:rPr>
          <w:rFonts w:cs="David"/>
          <w:rtl/>
        </w:rPr>
      </w:pPr>
    </w:p>
    <w:p w:rsidR="00000000" w:rsidRDefault="003A4BE5">
      <w:pPr>
        <w:bidi/>
        <w:rPr>
          <w:rFonts w:cs="David"/>
          <w:u w:val="single"/>
          <w:rtl/>
        </w:rPr>
      </w:pPr>
      <w:r>
        <w:rPr>
          <w:rFonts w:cs="David"/>
          <w:u w:val="single"/>
          <w:rtl/>
        </w:rPr>
        <w:t>איתי עצמ</w:t>
      </w:r>
      <w:r>
        <w:rPr>
          <w:rFonts w:cs="David"/>
          <w:u w:val="single"/>
          <w:rtl/>
        </w:rPr>
        <w:t>ון:</w:t>
      </w:r>
    </w:p>
    <w:p w:rsidR="00000000" w:rsidRDefault="003A4BE5">
      <w:pPr>
        <w:bidi/>
        <w:jc w:val="both"/>
        <w:outlineLvl w:val="0"/>
        <w:rPr>
          <w:rFonts w:cs="David"/>
          <w:rtl/>
        </w:rPr>
      </w:pPr>
    </w:p>
    <w:p w:rsidR="00000000" w:rsidRDefault="003A4BE5">
      <w:pPr>
        <w:bidi/>
        <w:jc w:val="both"/>
        <w:outlineLvl w:val="0"/>
        <w:rPr>
          <w:rFonts w:cs="David"/>
          <w:rtl/>
        </w:rPr>
      </w:pPr>
      <w:r>
        <w:rPr>
          <w:rFonts w:cs="David"/>
          <w:rtl/>
        </w:rPr>
        <w:tab/>
        <w:t xml:space="preserve">אבל נוסיף שתוך שנה מיום התחילה תמונה ועדת ערר חדשה, לפי 6א. </w:t>
      </w:r>
    </w:p>
    <w:p w:rsidR="00000000" w:rsidRDefault="003A4BE5">
      <w:pPr>
        <w:bidi/>
        <w:jc w:val="both"/>
        <w:outlineLvl w:val="0"/>
        <w:rPr>
          <w:rFonts w:cs="David"/>
          <w:rtl/>
        </w:rPr>
      </w:pPr>
    </w:p>
    <w:p w:rsidR="00000000" w:rsidRDefault="003A4BE5">
      <w:pPr>
        <w:bidi/>
        <w:jc w:val="both"/>
        <w:rPr>
          <w:rFonts w:cs="David"/>
          <w:u w:val="single"/>
          <w:rtl/>
        </w:rPr>
      </w:pPr>
      <w:r>
        <w:rPr>
          <w:rFonts w:cs="David"/>
          <w:u w:val="single"/>
          <w:rtl/>
        </w:rPr>
        <w:t>רננה שחר:</w:t>
      </w:r>
    </w:p>
    <w:p w:rsidR="00000000" w:rsidRDefault="003A4BE5">
      <w:pPr>
        <w:bidi/>
        <w:rPr>
          <w:rFonts w:cs="David"/>
          <w:rtl/>
        </w:rPr>
      </w:pPr>
    </w:p>
    <w:p w:rsidR="00000000" w:rsidRDefault="003A4BE5">
      <w:pPr>
        <w:bidi/>
        <w:ind w:firstLine="720"/>
        <w:rPr>
          <w:rFonts w:cs="David"/>
          <w:rtl/>
        </w:rPr>
      </w:pPr>
      <w:r>
        <w:rPr>
          <w:rFonts w:cs="David"/>
          <w:rtl/>
        </w:rPr>
        <w:t xml:space="preserve">אין לנו בעיה עם זה. </w:t>
      </w:r>
    </w:p>
    <w:p w:rsidR="00000000" w:rsidRDefault="003A4BE5">
      <w:pPr>
        <w:bidi/>
        <w:rPr>
          <w:rFonts w:cs="David"/>
          <w:rtl/>
        </w:rPr>
      </w:pPr>
    </w:p>
    <w:p w:rsidR="00000000" w:rsidRDefault="003A4BE5">
      <w:pPr>
        <w:bidi/>
        <w:rPr>
          <w:rFonts w:cs="David"/>
          <w:u w:val="single"/>
          <w:rtl/>
        </w:rPr>
      </w:pPr>
      <w:r>
        <w:rPr>
          <w:rFonts w:cs="David"/>
          <w:u w:val="single"/>
          <w:rtl/>
        </w:rPr>
        <w:t>בנימין קלנר:</w:t>
      </w:r>
    </w:p>
    <w:p w:rsidR="00000000" w:rsidRDefault="003A4BE5">
      <w:pPr>
        <w:bidi/>
        <w:rPr>
          <w:rFonts w:cs="David"/>
          <w:u w:val="single"/>
          <w:rtl/>
        </w:rPr>
      </w:pPr>
    </w:p>
    <w:p w:rsidR="00000000" w:rsidRDefault="003A4BE5">
      <w:pPr>
        <w:bidi/>
        <w:jc w:val="both"/>
        <w:rPr>
          <w:rFonts w:cs="David"/>
          <w:rtl/>
        </w:rPr>
      </w:pPr>
      <w:r>
        <w:rPr>
          <w:rFonts w:cs="David"/>
          <w:rtl/>
        </w:rPr>
        <w:tab/>
        <w:t xml:space="preserve">מה שקרה בפועל הוא שוועדת ערר הרפואית מונתה לנצח וכשהיא פסקה משהו שלא מצא חן בעיניי השר, אז האנשים פשוט הודחו ומונו אחרים. </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היו"ר יצחק וקנין</w:t>
      </w:r>
      <w:r>
        <w:rPr>
          <w:rFonts w:cs="David"/>
          <w:u w:val="single"/>
          <w:rtl/>
        </w:rPr>
        <w:t>:</w:t>
      </w:r>
    </w:p>
    <w:p w:rsidR="00000000" w:rsidRDefault="003A4BE5">
      <w:pPr>
        <w:bidi/>
        <w:jc w:val="both"/>
        <w:rPr>
          <w:rFonts w:cs="David"/>
          <w:rtl/>
        </w:rPr>
      </w:pPr>
    </w:p>
    <w:p w:rsidR="00000000" w:rsidRDefault="003A4BE5">
      <w:pPr>
        <w:bidi/>
        <w:jc w:val="both"/>
        <w:rPr>
          <w:rFonts w:cs="David"/>
          <w:rtl/>
        </w:rPr>
      </w:pPr>
      <w:r>
        <w:rPr>
          <w:rFonts w:cs="David"/>
          <w:rtl/>
        </w:rPr>
        <w:tab/>
        <w:t xml:space="preserve">אתה לוקח את זה למקומות - - - </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בנימין קלנר:</w:t>
      </w:r>
    </w:p>
    <w:p w:rsidR="00000000" w:rsidRDefault="003A4BE5">
      <w:pPr>
        <w:bidi/>
        <w:jc w:val="both"/>
        <w:rPr>
          <w:rFonts w:cs="David"/>
          <w:u w:val="single"/>
          <w:rtl/>
        </w:rPr>
      </w:pPr>
    </w:p>
    <w:p w:rsidR="00000000" w:rsidRDefault="003A4BE5">
      <w:pPr>
        <w:bidi/>
        <w:jc w:val="both"/>
        <w:rPr>
          <w:rFonts w:cs="David"/>
          <w:rtl/>
        </w:rPr>
      </w:pPr>
      <w:r>
        <w:rPr>
          <w:rFonts w:cs="David"/>
          <w:rtl/>
        </w:rPr>
        <w:tab/>
        <w:t>אני רוצה שזה יהיה מסודר ושאי-אפשר יהיה להחליף באמצע.</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היו"ר יצחק וקנין:</w:t>
      </w:r>
    </w:p>
    <w:p w:rsidR="00000000" w:rsidRDefault="003A4BE5">
      <w:pPr>
        <w:bidi/>
        <w:jc w:val="both"/>
        <w:rPr>
          <w:rFonts w:cs="David"/>
          <w:rtl/>
        </w:rPr>
      </w:pPr>
    </w:p>
    <w:p w:rsidR="00000000" w:rsidRDefault="003A4BE5">
      <w:pPr>
        <w:bidi/>
        <w:jc w:val="both"/>
        <w:rPr>
          <w:rFonts w:cs="David"/>
          <w:rtl/>
        </w:rPr>
      </w:pPr>
      <w:r>
        <w:rPr>
          <w:rFonts w:cs="David"/>
          <w:rtl/>
        </w:rPr>
        <w:tab/>
        <w:t>אתה אפילו לא דיברת איתי. אני סתם מהרהר מלבי ואמרתי את הדברים. לכן שאלתי אותך כי אתה יותר בקיא בדברים. בכל זאת זה נראה לי לא תקין שהו</w:t>
      </w:r>
      <w:r>
        <w:rPr>
          <w:rFonts w:cs="David"/>
          <w:rtl/>
        </w:rPr>
        <w:t xml:space="preserve">ועדה הזאת תמונה ללא הגבלת זמן. אחר-כך אנחנו מגיעים לוועדות חקירה בגלל דברים שמשאירים אותם כפי שהם ולאף אחד זה לא מפריע. </w:t>
      </w:r>
    </w:p>
    <w:p w:rsidR="00000000" w:rsidRDefault="003A4BE5">
      <w:pPr>
        <w:bidi/>
        <w:rPr>
          <w:rFonts w:cs="David"/>
          <w:rtl/>
        </w:rPr>
      </w:pPr>
    </w:p>
    <w:p w:rsidR="00000000" w:rsidRDefault="003A4BE5">
      <w:pPr>
        <w:bidi/>
        <w:rPr>
          <w:rFonts w:cs="David"/>
          <w:u w:val="single"/>
          <w:rtl/>
        </w:rPr>
      </w:pPr>
      <w:r>
        <w:rPr>
          <w:rFonts w:cs="David"/>
          <w:u w:val="single"/>
          <w:rtl/>
        </w:rPr>
        <w:t>עמרי טלמון:</w:t>
      </w:r>
    </w:p>
    <w:p w:rsidR="00000000" w:rsidRDefault="003A4BE5">
      <w:pPr>
        <w:bidi/>
        <w:rPr>
          <w:rFonts w:cs="David"/>
          <w:rtl/>
        </w:rPr>
      </w:pPr>
    </w:p>
    <w:p w:rsidR="00000000" w:rsidRDefault="003A4BE5">
      <w:pPr>
        <w:bidi/>
        <w:ind w:firstLine="720"/>
        <w:jc w:val="both"/>
        <w:rPr>
          <w:rFonts w:cs="David"/>
          <w:rtl/>
        </w:rPr>
      </w:pPr>
      <w:r>
        <w:rPr>
          <w:rFonts w:cs="David"/>
          <w:rtl/>
        </w:rPr>
        <w:t>צריך לזכור שמאגר האנשים שמתאימים לשמש בוועדות ערר רפואיות מסוג זה הוא מצומצם מאוד. בניגוד, נניח, לביטוח הלאומי שיש הרבה ר</w:t>
      </w:r>
      <w:r>
        <w:rPr>
          <w:rFonts w:cs="David"/>
          <w:rtl/>
        </w:rPr>
        <w:t xml:space="preserve">ופאים בכל מקצוע והבחירה היא גדולה. מה שאמר ד"ר הוא נכון בכיוון של מינימום. זאת אומרת, שאי-אפשר להחליף אדם אחרי חצי שנה.  </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היו"ר יצחק וקנין:</w:t>
      </w:r>
    </w:p>
    <w:p w:rsidR="00000000" w:rsidRDefault="003A4BE5">
      <w:pPr>
        <w:bidi/>
        <w:jc w:val="both"/>
        <w:rPr>
          <w:rFonts w:cs="David"/>
          <w:rtl/>
        </w:rPr>
      </w:pPr>
    </w:p>
    <w:p w:rsidR="00000000" w:rsidRDefault="003A4BE5">
      <w:pPr>
        <w:bidi/>
        <w:jc w:val="both"/>
        <w:rPr>
          <w:rFonts w:cs="David"/>
          <w:rtl/>
        </w:rPr>
      </w:pPr>
      <w:r>
        <w:rPr>
          <w:rFonts w:cs="David"/>
          <w:rtl/>
        </w:rPr>
        <w:tab/>
        <w:t xml:space="preserve">זאת לא היתה הכוונה של דבריי. הכוונה שלי היא שלא אחרי 20 שנה יחליטו להחליף מישהו. </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עמרי טלמון:</w:t>
      </w:r>
    </w:p>
    <w:p w:rsidR="00000000" w:rsidRDefault="003A4BE5">
      <w:pPr>
        <w:bidi/>
        <w:jc w:val="both"/>
        <w:rPr>
          <w:rFonts w:cs="David"/>
          <w:u w:val="single"/>
          <w:rtl/>
        </w:rPr>
      </w:pPr>
    </w:p>
    <w:p w:rsidR="00000000" w:rsidRDefault="003A4BE5">
      <w:pPr>
        <w:bidi/>
        <w:jc w:val="both"/>
        <w:rPr>
          <w:rFonts w:cs="David"/>
          <w:rtl/>
        </w:rPr>
      </w:pPr>
      <w:r>
        <w:rPr>
          <w:rFonts w:cs="David"/>
          <w:rtl/>
        </w:rPr>
        <w:tab/>
        <w:t>דווקא זמן מקסימא</w:t>
      </w:r>
      <w:r>
        <w:rPr>
          <w:rFonts w:cs="David"/>
          <w:rtl/>
        </w:rPr>
        <w:t>לי פה הוא בעייתי כי ייקחו את אותם אנשים וימנו אותם ואנשים אחרים יתגלגלו במאגר מפני שהמאגר הוא קטן. צריך לחשוב איך עושים את זה בצורה יעילה. אם יש שני אנשים וצריך למנות אחד, אז ברור שבין שניהם הם לנצח יתמנו פעם זה ופעם זה. זה ההבדל מהביטוח הלאומי. אגב, יש עו</w:t>
      </w:r>
      <w:r>
        <w:rPr>
          <w:rFonts w:cs="David"/>
          <w:rtl/>
        </w:rPr>
        <w:t xml:space="preserve">ד ועדות בארץ הזאת, שבהזדמנות ב-4 עיניים, שאנשים משרתים בהם עשרות שנים מפני שזאת התמקצעות מסוימת וזה מחייב כל מיני תנאים אחרים. זה לא נדיר במחוזותינו. </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היו"ר יצחק וקנין:</w:t>
      </w:r>
    </w:p>
    <w:p w:rsidR="00000000" w:rsidRDefault="003A4BE5">
      <w:pPr>
        <w:bidi/>
        <w:jc w:val="both"/>
        <w:rPr>
          <w:rFonts w:cs="David"/>
          <w:rtl/>
        </w:rPr>
      </w:pPr>
    </w:p>
    <w:p w:rsidR="00000000" w:rsidRDefault="003A4BE5">
      <w:pPr>
        <w:bidi/>
        <w:jc w:val="both"/>
        <w:rPr>
          <w:rFonts w:cs="David"/>
          <w:rtl/>
        </w:rPr>
      </w:pPr>
      <w:r>
        <w:rPr>
          <w:rFonts w:cs="David"/>
          <w:rtl/>
        </w:rPr>
        <w:tab/>
        <w:t>אני מכיר את זה. תאמין לי שאני מכיר, אני יודע על מה אני מדבר. שאלתי אם לא פה דווקא המ</w:t>
      </w:r>
      <w:r>
        <w:rPr>
          <w:rFonts w:cs="David"/>
          <w:rtl/>
        </w:rPr>
        <w:t>קום לשקול את הדבר הזה ולקצוב את זה. לא אמרתי חצי שנה או 5 שנים. אמרתי שמישהו צריך לתת דעתו. צריך לבדוק את זה.</w:t>
      </w:r>
    </w:p>
    <w:p w:rsidR="00000000" w:rsidRDefault="003A4BE5">
      <w:pPr>
        <w:bidi/>
        <w:jc w:val="both"/>
        <w:rPr>
          <w:rFonts w:cs="David"/>
          <w:rtl/>
        </w:rPr>
      </w:pPr>
    </w:p>
    <w:p w:rsidR="00000000" w:rsidRDefault="003A4BE5">
      <w:pPr>
        <w:bidi/>
        <w:jc w:val="both"/>
        <w:rPr>
          <w:rFonts w:cs="David"/>
          <w:rtl/>
        </w:rPr>
      </w:pPr>
      <w:r>
        <w:rPr>
          <w:rFonts w:cs="David"/>
          <w:rtl/>
        </w:rPr>
        <w:tab/>
        <w:t xml:space="preserve">בכל אופן אני אצביע על ג1 כולל השינויים ואתם תבחנו את הדברים. </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רננה שחר:</w:t>
      </w:r>
    </w:p>
    <w:p w:rsidR="00000000" w:rsidRDefault="003A4BE5">
      <w:pPr>
        <w:bidi/>
        <w:jc w:val="both"/>
        <w:rPr>
          <w:rFonts w:cs="David"/>
          <w:u w:val="single"/>
          <w:rtl/>
        </w:rPr>
      </w:pPr>
    </w:p>
    <w:p w:rsidR="00000000" w:rsidRDefault="003A4BE5">
      <w:pPr>
        <w:bidi/>
        <w:jc w:val="both"/>
        <w:rPr>
          <w:rFonts w:cs="David"/>
          <w:rtl/>
        </w:rPr>
      </w:pPr>
      <w:r>
        <w:rPr>
          <w:rFonts w:cs="David"/>
          <w:rtl/>
        </w:rPr>
        <w:tab/>
        <w:t>ממה שבדקתי בינתיים, בפקודת התעבורה אין קציבה, בתקנות הספנים ימאות אין</w:t>
      </w:r>
      <w:r>
        <w:rPr>
          <w:rFonts w:cs="David"/>
          <w:rtl/>
        </w:rPr>
        <w:t xml:space="preserve"> קציבה. אפשר לבדוק את זה ולראות את הנושא. </w:t>
      </w:r>
    </w:p>
    <w:p w:rsidR="00000000" w:rsidRDefault="003A4BE5">
      <w:pPr>
        <w:bidi/>
        <w:jc w:val="both"/>
        <w:rPr>
          <w:rFonts w:cs="David"/>
          <w:u w:val="single"/>
          <w:rtl/>
        </w:rPr>
      </w:pPr>
    </w:p>
    <w:p w:rsidR="00000000" w:rsidRDefault="003A4BE5">
      <w:pPr>
        <w:bidi/>
        <w:jc w:val="both"/>
        <w:rPr>
          <w:rFonts w:cs="David"/>
          <w:u w:val="single"/>
          <w:rtl/>
        </w:rPr>
      </w:pPr>
      <w:r>
        <w:rPr>
          <w:rFonts w:cs="David"/>
          <w:u w:val="single"/>
          <w:rtl/>
        </w:rPr>
        <w:t>היו"ר יצחק וקנין:</w:t>
      </w:r>
    </w:p>
    <w:p w:rsidR="00000000" w:rsidRDefault="003A4BE5">
      <w:pPr>
        <w:bidi/>
        <w:rPr>
          <w:rFonts w:cs="David"/>
          <w:rtl/>
        </w:rPr>
      </w:pPr>
    </w:p>
    <w:p w:rsidR="00000000" w:rsidRDefault="003A4BE5">
      <w:pPr>
        <w:bidi/>
        <w:ind w:firstLine="720"/>
        <w:rPr>
          <w:rFonts w:cs="David"/>
          <w:rtl/>
        </w:rPr>
      </w:pPr>
      <w:r>
        <w:rPr>
          <w:rFonts w:cs="David"/>
          <w:rtl/>
        </w:rPr>
        <w:t>מי בעד סעיף ג1 כולל התיקונים שהוצעו?</w:t>
      </w:r>
    </w:p>
    <w:p w:rsidR="00000000" w:rsidRDefault="003A4BE5">
      <w:pPr>
        <w:bidi/>
        <w:rPr>
          <w:rFonts w:cs="David"/>
          <w:rtl/>
        </w:rPr>
      </w:pPr>
    </w:p>
    <w:p w:rsidR="00000000" w:rsidRDefault="003A4BE5">
      <w:pPr>
        <w:bidi/>
        <w:jc w:val="center"/>
        <w:rPr>
          <w:rFonts w:cs="David"/>
          <w:rtl/>
        </w:rPr>
      </w:pPr>
      <w:r>
        <w:rPr>
          <w:rFonts w:cs="David"/>
          <w:b/>
          <w:bCs/>
          <w:rtl/>
        </w:rPr>
        <w:t>הצבעה</w:t>
      </w:r>
    </w:p>
    <w:p w:rsidR="00000000" w:rsidRDefault="003A4BE5">
      <w:pPr>
        <w:bidi/>
        <w:jc w:val="center"/>
        <w:rPr>
          <w:rFonts w:cs="David"/>
          <w:rtl/>
        </w:rPr>
      </w:pPr>
      <w:r>
        <w:rPr>
          <w:rFonts w:cs="David"/>
          <w:rtl/>
        </w:rPr>
        <w:t>בעד – רוב</w:t>
      </w:r>
    </w:p>
    <w:p w:rsidR="00000000" w:rsidRDefault="003A4BE5">
      <w:pPr>
        <w:bidi/>
        <w:jc w:val="center"/>
        <w:rPr>
          <w:rFonts w:cs="David"/>
          <w:rtl/>
        </w:rPr>
      </w:pPr>
      <w:r>
        <w:rPr>
          <w:rFonts w:cs="David"/>
          <w:rtl/>
        </w:rPr>
        <w:t>נגד – אין</w:t>
      </w:r>
    </w:p>
    <w:p w:rsidR="00000000" w:rsidRDefault="003A4BE5">
      <w:pPr>
        <w:bidi/>
        <w:jc w:val="center"/>
        <w:rPr>
          <w:rFonts w:cs="David"/>
          <w:rtl/>
        </w:rPr>
      </w:pPr>
      <w:r>
        <w:rPr>
          <w:rFonts w:cs="David"/>
          <w:rtl/>
        </w:rPr>
        <w:t>נמנעים - אין</w:t>
      </w:r>
    </w:p>
    <w:p w:rsidR="00000000" w:rsidRDefault="003A4BE5">
      <w:pPr>
        <w:bidi/>
        <w:rPr>
          <w:rFonts w:cs="David"/>
          <w:rtl/>
        </w:rPr>
      </w:pPr>
    </w:p>
    <w:p w:rsidR="00000000" w:rsidRDefault="003A4BE5">
      <w:pPr>
        <w:bidi/>
        <w:jc w:val="both"/>
        <w:rPr>
          <w:rFonts w:cs="David"/>
          <w:u w:val="single"/>
          <w:rtl/>
        </w:rPr>
      </w:pPr>
      <w:r>
        <w:rPr>
          <w:rFonts w:cs="David"/>
          <w:u w:val="single"/>
          <w:rtl/>
        </w:rPr>
        <w:t>היו"ר יצחק וקנין:</w:t>
      </w:r>
    </w:p>
    <w:p w:rsidR="00000000" w:rsidRDefault="003A4BE5">
      <w:pPr>
        <w:bidi/>
        <w:rPr>
          <w:rFonts w:cs="David"/>
          <w:rtl/>
        </w:rPr>
      </w:pPr>
    </w:p>
    <w:p w:rsidR="00000000" w:rsidRDefault="003A4BE5">
      <w:pPr>
        <w:bidi/>
        <w:ind w:firstLine="720"/>
        <w:rPr>
          <w:rFonts w:cs="David"/>
          <w:rtl/>
        </w:rPr>
      </w:pPr>
      <w:r>
        <w:rPr>
          <w:rFonts w:cs="David"/>
          <w:rtl/>
        </w:rPr>
        <w:t xml:space="preserve">הסעיף אושר. </w:t>
      </w:r>
    </w:p>
    <w:p w:rsidR="00000000" w:rsidRDefault="003A4BE5">
      <w:pPr>
        <w:bidi/>
        <w:rPr>
          <w:rFonts w:cs="David"/>
          <w:rtl/>
        </w:rPr>
      </w:pPr>
    </w:p>
    <w:p w:rsidR="00000000" w:rsidRDefault="003A4BE5">
      <w:pPr>
        <w:bidi/>
        <w:jc w:val="both"/>
        <w:rPr>
          <w:rFonts w:cs="David"/>
          <w:u w:val="single"/>
          <w:rtl/>
        </w:rPr>
      </w:pPr>
      <w:r>
        <w:rPr>
          <w:rFonts w:cs="David"/>
          <w:u w:val="single"/>
          <w:rtl/>
        </w:rPr>
        <w:t>רננה שחר:</w:t>
      </w:r>
    </w:p>
    <w:p w:rsidR="00000000" w:rsidRDefault="003A4BE5">
      <w:pPr>
        <w:bidi/>
        <w:rPr>
          <w:rFonts w:cs="David"/>
          <w:rtl/>
        </w:rPr>
      </w:pPr>
    </w:p>
    <w:p w:rsidR="00000000" w:rsidRDefault="003A4BE5">
      <w:pPr>
        <w:pStyle w:val="TableBlock"/>
        <w:spacing w:line="240" w:lineRule="auto"/>
        <w:ind w:left="1245" w:hanging="1245"/>
        <w:rPr>
          <w:rFonts w:cs="David"/>
          <w:sz w:val="24"/>
          <w:szCs w:val="24"/>
        </w:rPr>
      </w:pPr>
      <w:r>
        <w:rPr>
          <w:rFonts w:cs="David"/>
          <w:sz w:val="24"/>
          <w:szCs w:val="24"/>
          <w:rtl/>
        </w:rPr>
        <w:tab/>
        <w:t>"(ד)</w:t>
      </w:r>
      <w:r>
        <w:rPr>
          <w:rFonts w:cs="David"/>
          <w:sz w:val="24"/>
          <w:szCs w:val="24"/>
          <w:rtl/>
        </w:rPr>
        <w:tab/>
        <w:t>ועדת הערר לרישוי שמונתה בידי שר התחבורה לפי תקנה 54 לתקנות הרישיו</w:t>
      </w:r>
      <w:r>
        <w:rPr>
          <w:rFonts w:cs="David"/>
          <w:sz w:val="24"/>
          <w:szCs w:val="24"/>
          <w:rtl/>
        </w:rPr>
        <w:t>נות, וכיהנה ערב יום התחילה, יראו אותה כאילו מונתה לפי סעיף 37."</w:t>
      </w:r>
    </w:p>
    <w:p w:rsidR="00000000" w:rsidRDefault="003A4BE5">
      <w:pPr>
        <w:bidi/>
        <w:rPr>
          <w:rFonts w:cs="David"/>
          <w:rtl/>
        </w:rPr>
      </w:pPr>
    </w:p>
    <w:p w:rsidR="00000000" w:rsidRDefault="003A4BE5">
      <w:pPr>
        <w:bidi/>
        <w:rPr>
          <w:rFonts w:cs="David"/>
          <w:rtl/>
        </w:rPr>
      </w:pPr>
      <w:r>
        <w:rPr>
          <w:rFonts w:cs="David"/>
          <w:rtl/>
        </w:rPr>
        <w:tab/>
        <w:t xml:space="preserve">הוועדה הזאת, לפי התקנות, היא לשנה. </w:t>
      </w:r>
    </w:p>
    <w:p w:rsidR="00000000" w:rsidRDefault="003A4BE5">
      <w:pPr>
        <w:bidi/>
        <w:rPr>
          <w:rFonts w:cs="David"/>
          <w:rtl/>
        </w:rPr>
      </w:pPr>
    </w:p>
    <w:p w:rsidR="00000000" w:rsidRDefault="003A4BE5">
      <w:pPr>
        <w:bidi/>
        <w:rPr>
          <w:rFonts w:cs="David"/>
          <w:u w:val="single"/>
          <w:rtl/>
        </w:rPr>
      </w:pPr>
      <w:r>
        <w:rPr>
          <w:rFonts w:cs="David"/>
          <w:u w:val="single"/>
          <w:rtl/>
        </w:rPr>
        <w:t>איתי עצמון:</w:t>
      </w:r>
    </w:p>
    <w:p w:rsidR="00000000" w:rsidRDefault="003A4BE5">
      <w:pPr>
        <w:bidi/>
        <w:jc w:val="both"/>
        <w:outlineLvl w:val="0"/>
        <w:rPr>
          <w:rFonts w:cs="David"/>
          <w:rtl/>
        </w:rPr>
      </w:pPr>
    </w:p>
    <w:p w:rsidR="00000000" w:rsidRDefault="003A4BE5">
      <w:pPr>
        <w:bidi/>
        <w:jc w:val="both"/>
        <w:outlineLvl w:val="0"/>
        <w:rPr>
          <w:rFonts w:cs="David"/>
          <w:rtl/>
        </w:rPr>
      </w:pPr>
      <w:r>
        <w:rPr>
          <w:rFonts w:cs="David"/>
          <w:rtl/>
        </w:rPr>
        <w:tab/>
        <w:t xml:space="preserve">יש לנו כאן בעיה כי אני לא בטוח שהתקנה הזאת תעמוד בתוקף כי קבענו הוראה אחרת בעניין הזה. </w:t>
      </w:r>
    </w:p>
    <w:p w:rsidR="00000000" w:rsidRDefault="003A4BE5">
      <w:pPr>
        <w:bidi/>
        <w:rPr>
          <w:rFonts w:cs="David"/>
          <w:rtl/>
        </w:rPr>
      </w:pPr>
    </w:p>
    <w:p w:rsidR="00000000" w:rsidRDefault="003A4BE5">
      <w:pPr>
        <w:bidi/>
        <w:jc w:val="both"/>
        <w:rPr>
          <w:rFonts w:cs="David"/>
          <w:u w:val="single"/>
          <w:rtl/>
        </w:rPr>
      </w:pPr>
      <w:r>
        <w:rPr>
          <w:rFonts w:cs="David"/>
          <w:u w:val="single"/>
          <w:rtl/>
        </w:rPr>
        <w:t>רננה שחר:</w:t>
      </w:r>
    </w:p>
    <w:p w:rsidR="00000000" w:rsidRDefault="003A4BE5">
      <w:pPr>
        <w:bidi/>
        <w:rPr>
          <w:rFonts w:cs="David"/>
          <w:rtl/>
        </w:rPr>
      </w:pPr>
    </w:p>
    <w:p w:rsidR="00000000" w:rsidRDefault="003A4BE5">
      <w:pPr>
        <w:bidi/>
        <w:ind w:firstLine="720"/>
        <w:rPr>
          <w:rFonts w:cs="David"/>
          <w:rtl/>
        </w:rPr>
      </w:pPr>
      <w:r>
        <w:rPr>
          <w:rFonts w:cs="David"/>
          <w:rtl/>
        </w:rPr>
        <w:t>בסדר אבל אנחנו מעמידים את המינויים בתוק</w:t>
      </w:r>
      <w:r>
        <w:rPr>
          <w:rFonts w:cs="David"/>
          <w:rtl/>
        </w:rPr>
        <w:t xml:space="preserve">ף. </w:t>
      </w:r>
    </w:p>
    <w:p w:rsidR="00000000" w:rsidRDefault="003A4BE5">
      <w:pPr>
        <w:bidi/>
        <w:rPr>
          <w:rFonts w:cs="David"/>
          <w:rtl/>
        </w:rPr>
      </w:pPr>
    </w:p>
    <w:p w:rsidR="00000000" w:rsidRDefault="003A4BE5">
      <w:pPr>
        <w:bidi/>
        <w:rPr>
          <w:rFonts w:cs="David"/>
          <w:u w:val="single"/>
          <w:rtl/>
        </w:rPr>
      </w:pPr>
      <w:r>
        <w:rPr>
          <w:rFonts w:cs="David"/>
          <w:u w:val="single"/>
          <w:rtl/>
        </w:rPr>
        <w:t>איתי עצמון:</w:t>
      </w:r>
    </w:p>
    <w:p w:rsidR="00000000" w:rsidRDefault="003A4BE5">
      <w:pPr>
        <w:bidi/>
        <w:rPr>
          <w:rFonts w:cs="David"/>
          <w:u w:val="single"/>
          <w:rtl/>
        </w:rPr>
      </w:pPr>
    </w:p>
    <w:p w:rsidR="00000000" w:rsidRDefault="003A4BE5">
      <w:pPr>
        <w:bidi/>
        <w:rPr>
          <w:rFonts w:cs="David"/>
          <w:rtl/>
        </w:rPr>
      </w:pPr>
      <w:r>
        <w:rPr>
          <w:rFonts w:cs="David"/>
          <w:rtl/>
        </w:rPr>
        <w:tab/>
        <w:t xml:space="preserve">השאלה, אם לא צריך לכתוב כאן איזו הוראה מיוחדת, עד תום שנה או עד סיום כהונתה על-פי התקנות כנוסחן ערב יום התחילה או איזו הוראה כזאת. </w:t>
      </w:r>
    </w:p>
    <w:p w:rsidR="00000000" w:rsidRDefault="003A4BE5">
      <w:pPr>
        <w:bidi/>
        <w:rPr>
          <w:rFonts w:cs="David"/>
          <w:rtl/>
        </w:rPr>
      </w:pPr>
    </w:p>
    <w:p w:rsidR="00000000" w:rsidRDefault="003A4BE5">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3A4BE5">
      <w:pPr>
        <w:bidi/>
        <w:rPr>
          <w:rFonts w:cs="David"/>
          <w:rtl/>
        </w:rPr>
      </w:pPr>
    </w:p>
    <w:p w:rsidR="00000000" w:rsidRDefault="003A4BE5">
      <w:pPr>
        <w:bidi/>
        <w:rPr>
          <w:rFonts w:cs="David"/>
          <w:rtl/>
        </w:rPr>
      </w:pPr>
      <w:r>
        <w:rPr>
          <w:rFonts w:cs="David"/>
          <w:rtl/>
        </w:rPr>
        <w:tab/>
        <w:t>אפשר עד תום שנה שתמונה – עד תום שנה מיום התחילה.</w:t>
      </w:r>
    </w:p>
    <w:p w:rsidR="00000000" w:rsidRDefault="003A4BE5">
      <w:pPr>
        <w:bidi/>
        <w:rPr>
          <w:rFonts w:cs="David"/>
          <w:rtl/>
        </w:rPr>
      </w:pPr>
    </w:p>
    <w:p w:rsidR="00000000" w:rsidRDefault="003A4BE5">
      <w:pPr>
        <w:bidi/>
        <w:rPr>
          <w:rFonts w:cs="David"/>
          <w:u w:val="single"/>
          <w:rtl/>
        </w:rPr>
      </w:pPr>
      <w:r>
        <w:rPr>
          <w:rFonts w:cs="David"/>
          <w:u w:val="single"/>
          <w:rtl/>
        </w:rPr>
        <w:t>איתי עצמון:</w:t>
      </w:r>
    </w:p>
    <w:p w:rsidR="00000000" w:rsidRDefault="003A4BE5">
      <w:pPr>
        <w:bidi/>
        <w:rPr>
          <w:rFonts w:cs="David"/>
          <w:u w:val="single"/>
          <w:rtl/>
        </w:rPr>
      </w:pPr>
    </w:p>
    <w:p w:rsidR="00000000" w:rsidRDefault="003A4BE5">
      <w:pPr>
        <w:bidi/>
        <w:rPr>
          <w:rFonts w:cs="David"/>
          <w:rtl/>
        </w:rPr>
      </w:pPr>
      <w:r>
        <w:rPr>
          <w:rFonts w:cs="David"/>
          <w:rtl/>
        </w:rPr>
        <w:tab/>
        <w:t>היא תקבל בעצם עוד תקופת כהונ</w:t>
      </w:r>
      <w:r>
        <w:rPr>
          <w:rFonts w:cs="David"/>
          <w:rtl/>
        </w:rPr>
        <w:t>ה.</w:t>
      </w:r>
    </w:p>
    <w:p w:rsidR="00000000" w:rsidRDefault="003A4BE5">
      <w:pPr>
        <w:bidi/>
        <w:rPr>
          <w:rFonts w:cs="David"/>
          <w:rtl/>
        </w:rPr>
      </w:pPr>
    </w:p>
    <w:p w:rsidR="00000000" w:rsidRDefault="003A4BE5">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3A4BE5">
      <w:pPr>
        <w:bidi/>
        <w:rPr>
          <w:rFonts w:cs="David"/>
          <w:rtl/>
        </w:rPr>
      </w:pPr>
    </w:p>
    <w:p w:rsidR="00000000" w:rsidRDefault="003A4BE5">
      <w:pPr>
        <w:bidi/>
        <w:rPr>
          <w:rFonts w:cs="David"/>
          <w:rtl/>
        </w:rPr>
      </w:pPr>
      <w:r>
        <w:rPr>
          <w:rFonts w:cs="David"/>
          <w:rtl/>
        </w:rPr>
        <w:tab/>
        <w:t>כן.</w:t>
      </w:r>
    </w:p>
    <w:p w:rsidR="00000000" w:rsidRDefault="003A4BE5">
      <w:pPr>
        <w:bidi/>
        <w:rPr>
          <w:rFonts w:cs="David"/>
          <w:rtl/>
        </w:rPr>
      </w:pPr>
    </w:p>
    <w:p w:rsidR="00000000" w:rsidRDefault="003A4BE5">
      <w:pPr>
        <w:bidi/>
        <w:rPr>
          <w:rFonts w:cs="David"/>
          <w:u w:val="single"/>
          <w:rtl/>
        </w:rPr>
      </w:pPr>
      <w:r>
        <w:rPr>
          <w:rFonts w:cs="David"/>
          <w:u w:val="single"/>
          <w:rtl/>
        </w:rPr>
        <w:t>איתי עצמון:</w:t>
      </w:r>
    </w:p>
    <w:p w:rsidR="00000000" w:rsidRDefault="003A4BE5">
      <w:pPr>
        <w:bidi/>
        <w:rPr>
          <w:rFonts w:cs="David"/>
          <w:u w:val="single"/>
          <w:rtl/>
        </w:rPr>
      </w:pPr>
    </w:p>
    <w:p w:rsidR="00000000" w:rsidRDefault="003A4BE5">
      <w:pPr>
        <w:bidi/>
        <w:rPr>
          <w:rFonts w:cs="David"/>
          <w:rtl/>
        </w:rPr>
      </w:pPr>
      <w:r>
        <w:rPr>
          <w:rFonts w:cs="David"/>
          <w:rtl/>
        </w:rPr>
        <w:tab/>
        <w:t>מתי מונתה ועדת הערר הנוכחית?</w:t>
      </w:r>
    </w:p>
    <w:p w:rsidR="00000000" w:rsidRDefault="003A4BE5">
      <w:pPr>
        <w:bidi/>
        <w:rPr>
          <w:rFonts w:cs="David"/>
          <w:rtl/>
        </w:rPr>
      </w:pPr>
    </w:p>
    <w:p w:rsidR="00000000" w:rsidRDefault="003A4BE5">
      <w:pPr>
        <w:bidi/>
        <w:rPr>
          <w:rFonts w:cs="David"/>
          <w:u w:val="single"/>
          <w:rtl/>
        </w:rPr>
      </w:pPr>
      <w:r>
        <w:rPr>
          <w:rFonts w:cs="David"/>
          <w:u w:val="single"/>
          <w:rtl/>
        </w:rPr>
        <w:t>רננה שחר:</w:t>
      </w:r>
    </w:p>
    <w:p w:rsidR="00000000" w:rsidRDefault="003A4BE5">
      <w:pPr>
        <w:bidi/>
        <w:rPr>
          <w:rFonts w:cs="David"/>
          <w:u w:val="single"/>
          <w:rtl/>
        </w:rPr>
      </w:pPr>
    </w:p>
    <w:p w:rsidR="00000000" w:rsidRDefault="003A4BE5">
      <w:pPr>
        <w:bidi/>
        <w:rPr>
          <w:rFonts w:cs="David"/>
          <w:rtl/>
        </w:rPr>
      </w:pPr>
      <w:r>
        <w:rPr>
          <w:rFonts w:cs="David"/>
          <w:rtl/>
        </w:rPr>
        <w:tab/>
        <w:t>אני חושבת שלפני חודשיים בערך.</w:t>
      </w:r>
    </w:p>
    <w:p w:rsidR="00000000" w:rsidRDefault="003A4BE5">
      <w:pPr>
        <w:bidi/>
        <w:rPr>
          <w:rFonts w:cs="David"/>
          <w:rtl/>
        </w:rPr>
      </w:pPr>
    </w:p>
    <w:p w:rsidR="00000000" w:rsidRDefault="003A4BE5">
      <w:pPr>
        <w:bidi/>
        <w:rPr>
          <w:rFonts w:cs="David"/>
          <w:u w:val="single"/>
          <w:rtl/>
        </w:rPr>
      </w:pPr>
      <w:r>
        <w:rPr>
          <w:rFonts w:cs="David"/>
          <w:u w:val="single"/>
          <w:rtl/>
        </w:rPr>
        <w:t>איתי עצמון:</w:t>
      </w:r>
    </w:p>
    <w:p w:rsidR="00000000" w:rsidRDefault="003A4BE5">
      <w:pPr>
        <w:bidi/>
        <w:rPr>
          <w:rFonts w:cs="David"/>
          <w:u w:val="single"/>
          <w:rtl/>
        </w:rPr>
      </w:pPr>
    </w:p>
    <w:p w:rsidR="00000000" w:rsidRDefault="003A4BE5">
      <w:pPr>
        <w:bidi/>
        <w:rPr>
          <w:rFonts w:cs="David"/>
          <w:rtl/>
        </w:rPr>
      </w:pPr>
      <w:r>
        <w:rPr>
          <w:rFonts w:cs="David"/>
          <w:rtl/>
        </w:rPr>
        <w:tab/>
        <w:t xml:space="preserve">אז אולי פשוט נקבע שהיא תשלים את כהונתה, תקופה של שנה - - - </w:t>
      </w:r>
    </w:p>
    <w:p w:rsidR="00000000" w:rsidRDefault="003A4BE5">
      <w:pPr>
        <w:bidi/>
        <w:rPr>
          <w:rFonts w:cs="David"/>
          <w:rtl/>
        </w:rPr>
      </w:pPr>
    </w:p>
    <w:p w:rsidR="00000000" w:rsidRDefault="003A4BE5">
      <w:pPr>
        <w:bidi/>
        <w:rPr>
          <w:rFonts w:cs="David"/>
          <w:u w:val="single"/>
          <w:rtl/>
        </w:rPr>
      </w:pPr>
      <w:r>
        <w:rPr>
          <w:rFonts w:cs="David"/>
          <w:u w:val="single"/>
          <w:rtl/>
        </w:rPr>
        <w:t>יערה למברגר:</w:t>
      </w:r>
    </w:p>
    <w:p w:rsidR="00000000" w:rsidRDefault="003A4BE5">
      <w:pPr>
        <w:bidi/>
        <w:rPr>
          <w:rFonts w:cs="David"/>
          <w:rtl/>
        </w:rPr>
      </w:pPr>
    </w:p>
    <w:p w:rsidR="00000000" w:rsidRDefault="003A4BE5">
      <w:pPr>
        <w:bidi/>
        <w:rPr>
          <w:rFonts w:cs="David"/>
          <w:rtl/>
        </w:rPr>
      </w:pPr>
      <w:r>
        <w:rPr>
          <w:rFonts w:cs="David"/>
          <w:rtl/>
        </w:rPr>
        <w:tab/>
        <w:t>אולי אפשר להגיד עד תום שנה מתקופת מינויה. לא צריך להפנות ל</w:t>
      </w:r>
      <w:r>
        <w:rPr>
          <w:rFonts w:cs="David"/>
          <w:rtl/>
        </w:rPr>
        <w:t>תקנה אפילו.</w:t>
      </w:r>
    </w:p>
    <w:p w:rsidR="00000000" w:rsidRDefault="003A4BE5">
      <w:pPr>
        <w:bidi/>
        <w:rPr>
          <w:rFonts w:cs="David"/>
          <w:rtl/>
        </w:rPr>
      </w:pPr>
    </w:p>
    <w:p w:rsidR="00000000" w:rsidRDefault="003A4BE5">
      <w:pPr>
        <w:bidi/>
        <w:rPr>
          <w:rFonts w:cs="David"/>
          <w:u w:val="single"/>
          <w:rtl/>
        </w:rPr>
      </w:pPr>
      <w:r>
        <w:rPr>
          <w:rFonts w:cs="David"/>
          <w:u w:val="single"/>
          <w:rtl/>
        </w:rPr>
        <w:t>איתי עצמון:</w:t>
      </w:r>
    </w:p>
    <w:p w:rsidR="00000000" w:rsidRDefault="003A4BE5">
      <w:pPr>
        <w:bidi/>
        <w:jc w:val="both"/>
        <w:outlineLvl w:val="0"/>
        <w:rPr>
          <w:rFonts w:cs="David"/>
          <w:rtl/>
        </w:rPr>
      </w:pPr>
    </w:p>
    <w:p w:rsidR="00000000" w:rsidRDefault="003A4BE5">
      <w:pPr>
        <w:bidi/>
        <w:jc w:val="both"/>
        <w:outlineLvl w:val="0"/>
        <w:rPr>
          <w:rFonts w:cs="David"/>
          <w:rtl/>
        </w:rPr>
      </w:pPr>
      <w:r>
        <w:rPr>
          <w:rFonts w:cs="David"/>
          <w:rtl/>
        </w:rPr>
        <w:tab/>
        <w:t xml:space="preserve">נכון. </w:t>
      </w:r>
    </w:p>
    <w:p w:rsidR="00000000" w:rsidRDefault="003A4BE5">
      <w:pPr>
        <w:bidi/>
        <w:jc w:val="both"/>
        <w:outlineLvl w:val="0"/>
        <w:rPr>
          <w:rFonts w:cs="David"/>
          <w:rtl/>
        </w:rPr>
      </w:pPr>
      <w:r>
        <w:rPr>
          <w:rFonts w:cs="David"/>
          <w:rtl/>
        </w:rPr>
        <w:tab/>
        <w:t>אני רואה, אבל, שתקופת כהונת יושב ראש ועדת ערר וממלא מקומו תהא 12 חודשים לפי תקנה 54ב(2) אבל לא של שאר החברים.</w:t>
      </w:r>
    </w:p>
    <w:p w:rsidR="00000000" w:rsidRDefault="003A4BE5">
      <w:pPr>
        <w:bidi/>
        <w:jc w:val="both"/>
        <w:outlineLvl w:val="0"/>
        <w:rPr>
          <w:rFonts w:cs="David"/>
          <w:rtl/>
        </w:rPr>
      </w:pPr>
    </w:p>
    <w:p w:rsidR="00000000" w:rsidRDefault="003A4BE5">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3A4BE5">
      <w:pPr>
        <w:bidi/>
        <w:jc w:val="both"/>
        <w:outlineLvl w:val="0"/>
        <w:rPr>
          <w:rFonts w:cs="David"/>
          <w:rtl/>
        </w:rPr>
      </w:pPr>
    </w:p>
    <w:p w:rsidR="00000000" w:rsidRDefault="003A4BE5">
      <w:pPr>
        <w:bidi/>
        <w:jc w:val="both"/>
        <w:outlineLvl w:val="0"/>
        <w:rPr>
          <w:rFonts w:cs="David"/>
          <w:rtl/>
        </w:rPr>
      </w:pPr>
      <w:r>
        <w:rPr>
          <w:rFonts w:cs="David"/>
          <w:rtl/>
        </w:rPr>
        <w:tab/>
        <w:t xml:space="preserve">בגלל זה בדיוק אני אומרת שאולי זה לא טוב הנושא הזה. </w:t>
      </w:r>
    </w:p>
    <w:p w:rsidR="00000000" w:rsidRDefault="003A4BE5">
      <w:pPr>
        <w:bidi/>
        <w:jc w:val="both"/>
        <w:outlineLvl w:val="0"/>
        <w:rPr>
          <w:rFonts w:cs="David"/>
          <w:rtl/>
        </w:rPr>
      </w:pPr>
    </w:p>
    <w:p w:rsidR="00000000" w:rsidRDefault="003A4BE5">
      <w:pPr>
        <w:bidi/>
        <w:jc w:val="both"/>
        <w:outlineLvl w:val="0"/>
        <w:rPr>
          <w:rFonts w:cs="David"/>
          <w:u w:val="single"/>
          <w:rtl/>
        </w:rPr>
      </w:pPr>
      <w:r>
        <w:rPr>
          <w:rFonts w:cs="David"/>
          <w:u w:val="single"/>
          <w:rtl/>
        </w:rPr>
        <w:t>יערה למברגר:</w:t>
      </w:r>
    </w:p>
    <w:p w:rsidR="00000000" w:rsidRDefault="003A4BE5">
      <w:pPr>
        <w:bidi/>
        <w:jc w:val="both"/>
        <w:outlineLvl w:val="0"/>
        <w:rPr>
          <w:rFonts w:cs="David"/>
          <w:u w:val="single"/>
          <w:rtl/>
        </w:rPr>
      </w:pPr>
    </w:p>
    <w:p w:rsidR="00000000" w:rsidRDefault="003A4BE5">
      <w:pPr>
        <w:bidi/>
        <w:jc w:val="both"/>
        <w:outlineLvl w:val="0"/>
        <w:rPr>
          <w:rFonts w:cs="David"/>
          <w:rtl/>
        </w:rPr>
      </w:pPr>
      <w:r>
        <w:rPr>
          <w:rFonts w:cs="David"/>
          <w:rtl/>
        </w:rPr>
        <w:tab/>
        <w:t>למה?</w:t>
      </w:r>
    </w:p>
    <w:p w:rsidR="00000000" w:rsidRDefault="003A4BE5">
      <w:pPr>
        <w:bidi/>
        <w:jc w:val="both"/>
        <w:outlineLvl w:val="0"/>
        <w:rPr>
          <w:rFonts w:cs="David"/>
          <w:rtl/>
        </w:rPr>
      </w:pPr>
    </w:p>
    <w:p w:rsidR="00000000" w:rsidRDefault="003A4BE5">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3A4BE5">
      <w:pPr>
        <w:bidi/>
        <w:jc w:val="both"/>
        <w:outlineLvl w:val="0"/>
        <w:rPr>
          <w:rFonts w:cs="David"/>
          <w:rtl/>
        </w:rPr>
      </w:pPr>
    </w:p>
    <w:p w:rsidR="00000000" w:rsidRDefault="003A4BE5">
      <w:pPr>
        <w:bidi/>
        <w:jc w:val="both"/>
        <w:outlineLvl w:val="0"/>
        <w:rPr>
          <w:rFonts w:cs="David"/>
          <w:rtl/>
        </w:rPr>
      </w:pPr>
      <w:r>
        <w:rPr>
          <w:rFonts w:cs="David"/>
          <w:rtl/>
        </w:rPr>
        <w:tab/>
        <w:t>אז ההם זה לנ</w:t>
      </w:r>
      <w:r>
        <w:rPr>
          <w:rFonts w:cs="David"/>
          <w:rtl/>
        </w:rPr>
        <w:t>צח?</w:t>
      </w:r>
    </w:p>
    <w:p w:rsidR="00000000" w:rsidRDefault="003A4BE5">
      <w:pPr>
        <w:bidi/>
        <w:jc w:val="both"/>
        <w:outlineLvl w:val="0"/>
        <w:rPr>
          <w:rFonts w:cs="David"/>
          <w:rtl/>
        </w:rPr>
      </w:pPr>
    </w:p>
    <w:p w:rsidR="00000000" w:rsidRDefault="003A4BE5">
      <w:pPr>
        <w:bidi/>
        <w:jc w:val="both"/>
        <w:outlineLvl w:val="0"/>
        <w:rPr>
          <w:rFonts w:cs="David"/>
          <w:u w:val="single"/>
          <w:rtl/>
        </w:rPr>
      </w:pPr>
      <w:r>
        <w:rPr>
          <w:rFonts w:cs="David"/>
          <w:u w:val="single"/>
          <w:rtl/>
        </w:rPr>
        <w:t>יערה למברגר:</w:t>
      </w:r>
    </w:p>
    <w:p w:rsidR="00000000" w:rsidRDefault="003A4BE5">
      <w:pPr>
        <w:bidi/>
        <w:jc w:val="both"/>
        <w:outlineLvl w:val="0"/>
        <w:rPr>
          <w:rFonts w:cs="David"/>
          <w:u w:val="single"/>
          <w:rtl/>
        </w:rPr>
      </w:pPr>
    </w:p>
    <w:p w:rsidR="00000000" w:rsidRDefault="003A4BE5">
      <w:pPr>
        <w:bidi/>
        <w:jc w:val="both"/>
        <w:outlineLvl w:val="0"/>
        <w:rPr>
          <w:rFonts w:cs="David"/>
          <w:rtl/>
        </w:rPr>
      </w:pPr>
      <w:r>
        <w:rPr>
          <w:rFonts w:cs="David"/>
          <w:rtl/>
        </w:rPr>
        <w:tab/>
        <w:t>לא, אנחנו לא אומרים לפי התקנה. אנחנו אומרים פה ספציפית שכל חברי הוועדה יהיה שנה מיום מינויה.</w:t>
      </w:r>
    </w:p>
    <w:p w:rsidR="00000000" w:rsidRDefault="003A4BE5">
      <w:pPr>
        <w:bidi/>
        <w:jc w:val="both"/>
        <w:outlineLvl w:val="0"/>
        <w:rPr>
          <w:rFonts w:cs="David"/>
          <w:rtl/>
        </w:rPr>
      </w:pPr>
    </w:p>
    <w:p w:rsidR="00000000" w:rsidRDefault="003A4BE5">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3A4BE5">
      <w:pPr>
        <w:bidi/>
        <w:jc w:val="both"/>
        <w:outlineLvl w:val="0"/>
        <w:rPr>
          <w:rFonts w:cs="David"/>
          <w:rtl/>
        </w:rPr>
      </w:pPr>
    </w:p>
    <w:p w:rsidR="00000000" w:rsidRDefault="003A4BE5">
      <w:pPr>
        <w:bidi/>
        <w:jc w:val="both"/>
        <w:outlineLvl w:val="0"/>
        <w:rPr>
          <w:rFonts w:cs="David"/>
          <w:rtl/>
        </w:rPr>
      </w:pPr>
      <w:r>
        <w:rPr>
          <w:rFonts w:cs="David"/>
          <w:rtl/>
        </w:rPr>
        <w:tab/>
        <w:t>יושב ראש הוועדה מונה לפני חודשיים, אבל אם הם מונו לפני שנתיים? אז שנה מיום מינויים זאת אומרת לפני שנה ודקה? זה לא ניתן.</w:t>
      </w:r>
    </w:p>
    <w:p w:rsidR="00000000" w:rsidRDefault="003A4BE5">
      <w:pPr>
        <w:bidi/>
        <w:jc w:val="both"/>
        <w:outlineLvl w:val="0"/>
        <w:rPr>
          <w:rFonts w:cs="David"/>
          <w:rtl/>
        </w:rPr>
      </w:pPr>
    </w:p>
    <w:p w:rsidR="00000000" w:rsidRDefault="003A4BE5">
      <w:pPr>
        <w:bidi/>
        <w:jc w:val="both"/>
        <w:outlineLvl w:val="0"/>
        <w:rPr>
          <w:rFonts w:cs="David"/>
          <w:u w:val="single"/>
          <w:rtl/>
        </w:rPr>
      </w:pPr>
      <w:r>
        <w:rPr>
          <w:rFonts w:cs="David"/>
          <w:u w:val="single"/>
          <w:rtl/>
        </w:rPr>
        <w:t>יערה למבר</w:t>
      </w:r>
      <w:r>
        <w:rPr>
          <w:rFonts w:cs="David"/>
          <w:u w:val="single"/>
          <w:rtl/>
        </w:rPr>
        <w:t>גר:</w:t>
      </w:r>
    </w:p>
    <w:p w:rsidR="00000000" w:rsidRDefault="003A4BE5">
      <w:pPr>
        <w:bidi/>
        <w:jc w:val="both"/>
        <w:outlineLvl w:val="0"/>
        <w:rPr>
          <w:rFonts w:cs="David"/>
          <w:u w:val="single"/>
          <w:rtl/>
        </w:rPr>
      </w:pPr>
    </w:p>
    <w:p w:rsidR="00000000" w:rsidRDefault="003A4BE5">
      <w:pPr>
        <w:bidi/>
        <w:jc w:val="both"/>
        <w:outlineLvl w:val="0"/>
        <w:rPr>
          <w:rFonts w:cs="David"/>
          <w:rtl/>
        </w:rPr>
      </w:pPr>
      <w:r>
        <w:rPr>
          <w:rFonts w:cs="David"/>
          <w:i/>
          <w:iCs/>
          <w:rtl/>
        </w:rPr>
        <w:tab/>
      </w:r>
      <w:r>
        <w:rPr>
          <w:rFonts w:cs="David"/>
          <w:rtl/>
        </w:rPr>
        <w:t>שנה ממועד תחילת החוק. מקסימום ניתן כמה חודשים נוספים ליושב ראש. אני לא חושבת שיש בזה פגיעה.</w:t>
      </w:r>
    </w:p>
    <w:p w:rsidR="00000000" w:rsidRDefault="003A4BE5">
      <w:pPr>
        <w:bidi/>
        <w:jc w:val="both"/>
        <w:outlineLvl w:val="0"/>
        <w:rPr>
          <w:rFonts w:cs="David"/>
          <w:rtl/>
        </w:rPr>
      </w:pPr>
    </w:p>
    <w:p w:rsidR="00000000" w:rsidRDefault="003A4BE5">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3A4BE5">
      <w:pPr>
        <w:bidi/>
        <w:jc w:val="both"/>
        <w:outlineLvl w:val="0"/>
        <w:rPr>
          <w:rFonts w:cs="David"/>
          <w:u w:val="single"/>
          <w:rtl/>
        </w:rPr>
      </w:pPr>
    </w:p>
    <w:p w:rsidR="00000000" w:rsidRDefault="003A4BE5">
      <w:pPr>
        <w:bidi/>
        <w:ind w:firstLine="720"/>
        <w:jc w:val="both"/>
        <w:rPr>
          <w:rFonts w:cs="David"/>
          <w:rtl/>
        </w:rPr>
      </w:pPr>
      <w:r>
        <w:rPr>
          <w:rFonts w:cs="David"/>
          <w:rtl/>
        </w:rPr>
        <w:t xml:space="preserve">זאת אומרת, היא תכהן עד שנה מיום תחילת החוק ואז תמונה וועדה חדשה לפי ההוראות של סעיף 37. </w:t>
      </w:r>
    </w:p>
    <w:p w:rsidR="00000000" w:rsidRDefault="003A4BE5">
      <w:pPr>
        <w:bidi/>
        <w:rPr>
          <w:rFonts w:cs="David"/>
          <w:rtl/>
        </w:rPr>
      </w:pPr>
    </w:p>
    <w:p w:rsidR="00000000" w:rsidRDefault="003A4BE5">
      <w:pPr>
        <w:bidi/>
        <w:jc w:val="both"/>
        <w:rPr>
          <w:rFonts w:cs="David"/>
          <w:u w:val="single"/>
          <w:rtl/>
        </w:rPr>
      </w:pPr>
      <w:r>
        <w:rPr>
          <w:rFonts w:cs="David"/>
          <w:u w:val="single"/>
          <w:rtl/>
        </w:rPr>
        <w:t>היו"ר יצחק וקנין:</w:t>
      </w:r>
    </w:p>
    <w:p w:rsidR="00000000" w:rsidRDefault="003A4BE5">
      <w:pPr>
        <w:bidi/>
        <w:jc w:val="both"/>
        <w:rPr>
          <w:rFonts w:cs="David"/>
          <w:rtl/>
        </w:rPr>
      </w:pPr>
    </w:p>
    <w:p w:rsidR="00000000" w:rsidRDefault="003A4BE5">
      <w:pPr>
        <w:bidi/>
        <w:ind w:firstLine="720"/>
        <w:jc w:val="both"/>
        <w:rPr>
          <w:rFonts w:cs="David"/>
          <w:rtl/>
        </w:rPr>
      </w:pPr>
      <w:r>
        <w:rPr>
          <w:rFonts w:cs="David"/>
          <w:rtl/>
        </w:rPr>
        <w:t>אין הערות לסעיף ד'. אני מצביע על סעיף</w:t>
      </w:r>
      <w:r>
        <w:rPr>
          <w:rFonts w:cs="David"/>
          <w:rtl/>
        </w:rPr>
        <w:t xml:space="preserve"> ד' כולל התיקונים שהוצעו. מי בעד? מי נגד?</w:t>
      </w:r>
    </w:p>
    <w:p w:rsidR="00000000" w:rsidRDefault="003A4BE5">
      <w:pPr>
        <w:bidi/>
        <w:rPr>
          <w:rFonts w:cs="David"/>
          <w:rtl/>
        </w:rPr>
      </w:pPr>
    </w:p>
    <w:p w:rsidR="00000000" w:rsidRDefault="003A4BE5">
      <w:pPr>
        <w:bidi/>
        <w:jc w:val="center"/>
        <w:rPr>
          <w:rFonts w:cs="David"/>
          <w:rtl/>
        </w:rPr>
      </w:pPr>
      <w:r>
        <w:rPr>
          <w:rFonts w:cs="David"/>
          <w:b/>
          <w:bCs/>
          <w:rtl/>
        </w:rPr>
        <w:t>הצבעה</w:t>
      </w:r>
    </w:p>
    <w:p w:rsidR="00000000" w:rsidRDefault="003A4BE5">
      <w:pPr>
        <w:bidi/>
        <w:jc w:val="center"/>
        <w:rPr>
          <w:rFonts w:cs="David"/>
          <w:rtl/>
        </w:rPr>
      </w:pPr>
      <w:r>
        <w:rPr>
          <w:rFonts w:cs="David"/>
          <w:rtl/>
        </w:rPr>
        <w:t>בעד – רוב</w:t>
      </w:r>
    </w:p>
    <w:p w:rsidR="00000000" w:rsidRDefault="003A4BE5">
      <w:pPr>
        <w:bidi/>
        <w:jc w:val="center"/>
        <w:rPr>
          <w:rFonts w:cs="David"/>
          <w:rtl/>
        </w:rPr>
      </w:pPr>
      <w:r>
        <w:rPr>
          <w:rFonts w:cs="David"/>
          <w:rtl/>
        </w:rPr>
        <w:t>נגד – אין</w:t>
      </w:r>
    </w:p>
    <w:p w:rsidR="00000000" w:rsidRDefault="003A4BE5">
      <w:pPr>
        <w:bidi/>
        <w:jc w:val="center"/>
        <w:rPr>
          <w:rFonts w:cs="David"/>
          <w:rtl/>
        </w:rPr>
      </w:pPr>
      <w:r>
        <w:rPr>
          <w:rFonts w:cs="David"/>
          <w:rtl/>
        </w:rPr>
        <w:t>נמנעים - אין</w:t>
      </w:r>
    </w:p>
    <w:p w:rsidR="00000000" w:rsidRDefault="003A4BE5">
      <w:pPr>
        <w:bidi/>
        <w:jc w:val="both"/>
        <w:rPr>
          <w:rFonts w:cs="David"/>
          <w:u w:val="single"/>
          <w:rtl/>
        </w:rPr>
      </w:pPr>
      <w:r>
        <w:rPr>
          <w:rFonts w:cs="David"/>
          <w:u w:val="single"/>
          <w:rtl/>
        </w:rPr>
        <w:t>היו"ר יצחק וקנין:</w:t>
      </w:r>
    </w:p>
    <w:p w:rsidR="00000000" w:rsidRDefault="003A4BE5">
      <w:pPr>
        <w:bidi/>
        <w:rPr>
          <w:rFonts w:cs="David"/>
          <w:rtl/>
        </w:rPr>
      </w:pPr>
    </w:p>
    <w:p w:rsidR="00000000" w:rsidRDefault="003A4BE5">
      <w:pPr>
        <w:bidi/>
        <w:ind w:firstLine="720"/>
        <w:rPr>
          <w:rFonts w:cs="David"/>
          <w:rtl/>
        </w:rPr>
      </w:pPr>
      <w:r>
        <w:rPr>
          <w:rFonts w:cs="David"/>
          <w:rtl/>
        </w:rPr>
        <w:t>הסעיף אושר כולל התיקונים.</w:t>
      </w:r>
    </w:p>
    <w:p w:rsidR="00000000" w:rsidRDefault="003A4BE5">
      <w:pPr>
        <w:bidi/>
        <w:rPr>
          <w:rFonts w:cs="David"/>
          <w:rtl/>
        </w:rPr>
      </w:pPr>
    </w:p>
    <w:p w:rsidR="00000000" w:rsidRDefault="003A4BE5">
      <w:pPr>
        <w:bidi/>
        <w:jc w:val="both"/>
        <w:rPr>
          <w:rFonts w:cs="David"/>
          <w:u w:val="single"/>
          <w:rtl/>
        </w:rPr>
      </w:pPr>
      <w:r>
        <w:rPr>
          <w:rFonts w:cs="David"/>
          <w:u w:val="single"/>
          <w:rtl/>
        </w:rPr>
        <w:t>רננה שחר:</w:t>
      </w:r>
    </w:p>
    <w:p w:rsidR="00000000" w:rsidRDefault="003A4BE5">
      <w:pPr>
        <w:bidi/>
        <w:rPr>
          <w:rFonts w:cs="David"/>
          <w:rtl/>
        </w:rPr>
      </w:pPr>
    </w:p>
    <w:p w:rsidR="00000000" w:rsidRDefault="003A4BE5">
      <w:pPr>
        <w:pStyle w:val="TableBlock"/>
        <w:spacing w:line="240" w:lineRule="auto"/>
        <w:ind w:left="1245" w:hanging="1245"/>
        <w:rPr>
          <w:rFonts w:cs="David"/>
          <w:sz w:val="24"/>
          <w:szCs w:val="24"/>
        </w:rPr>
      </w:pPr>
      <w:r>
        <w:rPr>
          <w:rFonts w:cs="David"/>
          <w:sz w:val="24"/>
          <w:szCs w:val="24"/>
          <w:rtl/>
        </w:rPr>
        <w:tab/>
        <w:t>"(ה)</w:t>
      </w:r>
      <w:r>
        <w:rPr>
          <w:rFonts w:cs="David"/>
          <w:sz w:val="24"/>
          <w:szCs w:val="24"/>
          <w:rtl/>
        </w:rPr>
        <w:tab/>
        <w:t>עובד הרשות שמונה למפקח לפי סעיף 10ג לחוק הטיס, 1927, וכיהן ערב יום התחילה, יראו אותו כאילו מונה למפקח לפי סעיף</w:t>
      </w:r>
      <w:r>
        <w:rPr>
          <w:rFonts w:cs="David"/>
          <w:sz w:val="24"/>
          <w:szCs w:val="24"/>
          <w:rtl/>
        </w:rPr>
        <w:t xml:space="preserve"> 86 , ואולם הפעלת סמכות מהסמכויות הנתונות למפקח לפי סעיפים 88 ו-89, שלא הוענקו לאותו מפקח ערב יום התחילה, מותנית בקבלת הכשרה מתאימה בהתאם לסעיף 86(ב)(2)."</w:t>
      </w:r>
    </w:p>
    <w:p w:rsidR="00000000" w:rsidRDefault="003A4BE5">
      <w:pPr>
        <w:bidi/>
        <w:rPr>
          <w:rFonts w:cs="David"/>
          <w:rtl/>
        </w:rPr>
      </w:pPr>
    </w:p>
    <w:p w:rsidR="00000000" w:rsidRDefault="003A4BE5">
      <w:pPr>
        <w:bidi/>
        <w:rPr>
          <w:rFonts w:cs="David"/>
          <w:u w:val="single"/>
          <w:rtl/>
        </w:rPr>
      </w:pPr>
      <w:r>
        <w:rPr>
          <w:rFonts w:cs="David"/>
          <w:u w:val="single"/>
          <w:rtl/>
        </w:rPr>
        <w:t>איתי עצמון:</w:t>
      </w:r>
    </w:p>
    <w:p w:rsidR="00000000" w:rsidRDefault="003A4BE5">
      <w:pPr>
        <w:bidi/>
        <w:jc w:val="both"/>
        <w:outlineLvl w:val="0"/>
        <w:rPr>
          <w:rFonts w:cs="David"/>
          <w:rtl/>
        </w:rPr>
      </w:pPr>
    </w:p>
    <w:p w:rsidR="00000000" w:rsidRDefault="003A4BE5">
      <w:pPr>
        <w:bidi/>
        <w:jc w:val="both"/>
        <w:outlineLvl w:val="0"/>
        <w:rPr>
          <w:rFonts w:cs="David"/>
          <w:rtl/>
        </w:rPr>
      </w:pPr>
      <w:r>
        <w:rPr>
          <w:rFonts w:cs="David"/>
          <w:rtl/>
        </w:rPr>
        <w:tab/>
        <w:t>תוכלי להסביר מה נקבע היום לפי 10ג' לחוק הטיס? מכוח מה מונו הפקחים?</w:t>
      </w:r>
      <w:r>
        <w:rPr>
          <w:rFonts w:cs="David"/>
          <w:rtl/>
        </w:rPr>
        <w:tab/>
      </w:r>
    </w:p>
    <w:p w:rsidR="00000000" w:rsidRDefault="003A4BE5">
      <w:pPr>
        <w:bidi/>
        <w:jc w:val="both"/>
        <w:rPr>
          <w:rFonts w:cs="David"/>
          <w:u w:val="single"/>
          <w:rtl/>
        </w:rPr>
      </w:pPr>
      <w:r>
        <w:rPr>
          <w:rFonts w:cs="David"/>
          <w:u w:val="single"/>
          <w:rtl/>
        </w:rPr>
        <w:t>רננה שחר:</w:t>
      </w:r>
    </w:p>
    <w:p w:rsidR="00000000" w:rsidRDefault="003A4BE5">
      <w:pPr>
        <w:bidi/>
        <w:rPr>
          <w:rFonts w:cs="David"/>
          <w:rtl/>
        </w:rPr>
      </w:pPr>
    </w:p>
    <w:p w:rsidR="00000000" w:rsidRDefault="003A4BE5">
      <w:pPr>
        <w:bidi/>
        <w:jc w:val="both"/>
        <w:rPr>
          <w:rFonts w:cs="David"/>
          <w:rtl/>
        </w:rPr>
      </w:pPr>
      <w:r>
        <w:rPr>
          <w:rFonts w:cs="David"/>
          <w:rtl/>
        </w:rPr>
        <w:tab/>
        <w:t>סעיף 1</w:t>
      </w:r>
      <w:r>
        <w:rPr>
          <w:rFonts w:cs="David"/>
          <w:rtl/>
        </w:rPr>
        <w:t>0ג' לחוק הטיס קובע את סמכות שר התחבורה למנות מפקחים על קיום הוראות חוק הטיס והתקנות לפיו. הסמכויות שניתנות היום לפי חוק הטיס הן סמכויות כמו: סמכות כניסה לכל מקום. זה מה שיש לו היום, אבל יש צווים מכוח פקודת הפרוצדורה הפלילית שבה הוסמכו מפקחי רת"א בסמכויות נ</w:t>
      </w:r>
      <w:r>
        <w:rPr>
          <w:rFonts w:cs="David"/>
          <w:rtl/>
        </w:rPr>
        <w:t>וספות, בין אם זה סמכות קבלת ידיעות ומסמכים, סמכות חיפוש וכו'. אנחנו מציעים להתאים את זה להסדר החדש.</w:t>
      </w:r>
    </w:p>
    <w:p w:rsidR="00000000" w:rsidRDefault="003A4BE5">
      <w:pPr>
        <w:bidi/>
        <w:jc w:val="both"/>
        <w:rPr>
          <w:rFonts w:cs="David"/>
          <w:rtl/>
        </w:rPr>
      </w:pPr>
    </w:p>
    <w:p w:rsidR="00000000" w:rsidRDefault="003A4BE5">
      <w:pPr>
        <w:bidi/>
        <w:jc w:val="both"/>
        <w:rPr>
          <w:rFonts w:cs="David"/>
          <w:rtl/>
        </w:rPr>
      </w:pPr>
      <w:r>
        <w:rPr>
          <w:rFonts w:cs="David"/>
          <w:rtl/>
        </w:rPr>
        <w:tab/>
        <w:t xml:space="preserve">בתעודה של המפקח כתוב מה הסמכויות שלו. גם במינויים, הסמכות שלו מוגדרת במינוי, אם הוא קיבל את ההסמכה או לא קיבל את ההסמכה. המינויים גם פורסמו ברשומות. </w:t>
      </w:r>
    </w:p>
    <w:p w:rsidR="00000000" w:rsidRDefault="003A4BE5">
      <w:pPr>
        <w:bidi/>
        <w:jc w:val="both"/>
        <w:rPr>
          <w:rFonts w:cs="David"/>
          <w:rtl/>
        </w:rPr>
      </w:pPr>
    </w:p>
    <w:p w:rsidR="00000000" w:rsidRDefault="003A4BE5">
      <w:pPr>
        <w:bidi/>
        <w:jc w:val="both"/>
        <w:rPr>
          <w:rFonts w:cs="David"/>
          <w:rtl/>
        </w:rPr>
      </w:pPr>
      <w:r>
        <w:rPr>
          <w:rFonts w:cs="David"/>
          <w:rtl/>
        </w:rPr>
        <w:tab/>
        <w:t>לכ</w:t>
      </w:r>
      <w:r>
        <w:rPr>
          <w:rFonts w:cs="David"/>
          <w:rtl/>
        </w:rPr>
        <w:t xml:space="preserve">ן, אם יש פה סמכויות חדשות, כמו סמכות נטילת דוגמאות, צריך להכשיר את המפקח לפני שהוא מתחיל להשתמש בהן. זאת הכוונה. </w:t>
      </w:r>
    </w:p>
    <w:p w:rsidR="00000000" w:rsidRDefault="003A4BE5">
      <w:pPr>
        <w:bidi/>
        <w:rPr>
          <w:rFonts w:cs="David"/>
          <w:rtl/>
        </w:rPr>
      </w:pPr>
    </w:p>
    <w:p w:rsidR="00000000" w:rsidRDefault="003A4BE5">
      <w:pPr>
        <w:bidi/>
        <w:rPr>
          <w:rFonts w:cs="David"/>
          <w:u w:val="single"/>
          <w:rtl/>
        </w:rPr>
      </w:pPr>
      <w:r>
        <w:rPr>
          <w:rFonts w:cs="David"/>
          <w:u w:val="single"/>
          <w:rtl/>
        </w:rPr>
        <w:t>איתי עצמון:</w:t>
      </w:r>
    </w:p>
    <w:p w:rsidR="00000000" w:rsidRDefault="003A4BE5">
      <w:pPr>
        <w:bidi/>
        <w:jc w:val="both"/>
        <w:outlineLvl w:val="0"/>
        <w:rPr>
          <w:rFonts w:cs="David"/>
          <w:rtl/>
        </w:rPr>
      </w:pPr>
    </w:p>
    <w:p w:rsidR="00000000" w:rsidRDefault="003A4BE5">
      <w:pPr>
        <w:bidi/>
        <w:jc w:val="both"/>
        <w:outlineLvl w:val="0"/>
        <w:rPr>
          <w:rFonts w:cs="David"/>
          <w:rtl/>
        </w:rPr>
      </w:pPr>
      <w:r>
        <w:rPr>
          <w:rFonts w:cs="David"/>
          <w:rtl/>
        </w:rPr>
        <w:tab/>
        <w:t>בסיפה של הסעיף כתבתם שהפעלת סמכויות לפי סעיפים 88 ו-89, שלא הוענקו למפקח ערב יום התחילה, מותנית בקבלת הכשרה מתאימה לפי 86(ב)(2)</w:t>
      </w:r>
      <w:r>
        <w:rPr>
          <w:rFonts w:cs="David"/>
          <w:rtl/>
        </w:rPr>
        <w:t>. בסעיף 86 יש עוד תנאים לכשירות מפקחים.</w:t>
      </w:r>
    </w:p>
    <w:p w:rsidR="00000000" w:rsidRDefault="003A4BE5">
      <w:pPr>
        <w:bidi/>
        <w:rPr>
          <w:rFonts w:cs="David"/>
          <w:rtl/>
        </w:rPr>
      </w:pPr>
    </w:p>
    <w:p w:rsidR="00000000" w:rsidRDefault="003A4BE5">
      <w:pPr>
        <w:bidi/>
        <w:jc w:val="both"/>
        <w:rPr>
          <w:rFonts w:cs="David"/>
          <w:u w:val="single"/>
          <w:rtl/>
        </w:rPr>
      </w:pPr>
      <w:r>
        <w:rPr>
          <w:rFonts w:cs="David"/>
          <w:u w:val="single"/>
          <w:rtl/>
        </w:rPr>
        <w:t>רננה שחר:</w:t>
      </w:r>
    </w:p>
    <w:p w:rsidR="00000000" w:rsidRDefault="003A4BE5">
      <w:pPr>
        <w:bidi/>
        <w:rPr>
          <w:rFonts w:cs="David"/>
          <w:rtl/>
        </w:rPr>
      </w:pPr>
    </w:p>
    <w:p w:rsidR="00000000" w:rsidRDefault="003A4BE5">
      <w:pPr>
        <w:bidi/>
        <w:rPr>
          <w:rFonts w:cs="David"/>
          <w:rtl/>
        </w:rPr>
      </w:pPr>
      <w:r>
        <w:rPr>
          <w:rFonts w:cs="David"/>
          <w:rtl/>
        </w:rPr>
        <w:tab/>
        <w:t xml:space="preserve">ב-86(ב)(1) יש את הנושא של משטרת ישראל לא הודיעה שאין לה התנגדות. כמובן שכל המפקחים שלנו עוברים התאמה ביטחונית. לא יתכן שהיום, בדיעבד, משטרת ישראל תודיע על הדבר הזה. </w:t>
      </w:r>
    </w:p>
    <w:p w:rsidR="00000000" w:rsidRDefault="003A4BE5">
      <w:pPr>
        <w:bidi/>
        <w:rPr>
          <w:rFonts w:cs="David"/>
          <w:rtl/>
        </w:rPr>
      </w:pPr>
    </w:p>
    <w:p w:rsidR="00000000" w:rsidRDefault="003A4BE5">
      <w:pPr>
        <w:bidi/>
        <w:rPr>
          <w:rFonts w:cs="David"/>
          <w:rtl/>
        </w:rPr>
      </w:pPr>
      <w:r>
        <w:rPr>
          <w:rFonts w:cs="David"/>
          <w:rtl/>
        </w:rPr>
        <w:tab/>
        <w:t>בסעיף 3 כתוב: "עמד בתנאי כשירות נוס</w:t>
      </w:r>
      <w:r>
        <w:rPr>
          <w:rFonts w:cs="David"/>
          <w:rtl/>
        </w:rPr>
        <w:t>פים, ככל שהורה השר, בהסכמת השר לביטחון פנים". כיום אין תנאים כאלה, לכן זה לא נדרש.</w:t>
      </w:r>
    </w:p>
    <w:p w:rsidR="00000000" w:rsidRDefault="003A4BE5">
      <w:pPr>
        <w:bidi/>
        <w:rPr>
          <w:rFonts w:cs="David"/>
          <w:rtl/>
        </w:rPr>
      </w:pPr>
    </w:p>
    <w:p w:rsidR="00000000" w:rsidRDefault="003A4BE5">
      <w:pPr>
        <w:bidi/>
        <w:rPr>
          <w:rFonts w:cs="David"/>
          <w:u w:val="single"/>
          <w:rtl/>
        </w:rPr>
      </w:pPr>
      <w:r>
        <w:rPr>
          <w:rFonts w:cs="David"/>
          <w:u w:val="single"/>
          <w:rtl/>
        </w:rPr>
        <w:t>איתי עצמון:</w:t>
      </w:r>
    </w:p>
    <w:p w:rsidR="00000000" w:rsidRDefault="003A4BE5">
      <w:pPr>
        <w:bidi/>
        <w:jc w:val="both"/>
        <w:outlineLvl w:val="0"/>
        <w:rPr>
          <w:rFonts w:cs="David"/>
          <w:rtl/>
        </w:rPr>
      </w:pPr>
    </w:p>
    <w:p w:rsidR="00000000" w:rsidRDefault="003A4BE5">
      <w:pPr>
        <w:bidi/>
        <w:jc w:val="both"/>
        <w:outlineLvl w:val="0"/>
        <w:rPr>
          <w:rFonts w:cs="David"/>
          <w:rtl/>
        </w:rPr>
      </w:pPr>
      <w:r>
        <w:rPr>
          <w:rFonts w:cs="David"/>
          <w:rtl/>
        </w:rPr>
        <w:tab/>
        <w:t>כמה מפקחים יש היום?</w:t>
      </w:r>
    </w:p>
    <w:p w:rsidR="00000000" w:rsidRDefault="003A4BE5">
      <w:pPr>
        <w:bidi/>
        <w:jc w:val="both"/>
        <w:outlineLvl w:val="0"/>
        <w:rPr>
          <w:rFonts w:cs="David"/>
          <w:rtl/>
        </w:rPr>
      </w:pPr>
    </w:p>
    <w:p w:rsidR="00000000" w:rsidRDefault="003A4BE5">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3A4BE5">
      <w:pPr>
        <w:bidi/>
        <w:jc w:val="both"/>
        <w:outlineLvl w:val="0"/>
        <w:rPr>
          <w:rFonts w:cs="David"/>
          <w:rtl/>
        </w:rPr>
      </w:pPr>
    </w:p>
    <w:p w:rsidR="00000000" w:rsidRDefault="003A4BE5">
      <w:pPr>
        <w:bidi/>
        <w:jc w:val="both"/>
        <w:outlineLvl w:val="0"/>
        <w:rPr>
          <w:rFonts w:cs="David"/>
          <w:rtl/>
        </w:rPr>
      </w:pPr>
      <w:r>
        <w:rPr>
          <w:rFonts w:cs="David"/>
          <w:rtl/>
        </w:rPr>
        <w:tab/>
        <w:t>כ-70 מפקחים. זה לכל התחומים השונים: מפקחים של חברות התעופה, מבצעים, מפקחים באגף תשתיות, מפקחים בחוק רישוי שירותי תעופה. יש הר</w:t>
      </w:r>
      <w:r>
        <w:rPr>
          <w:rFonts w:cs="David"/>
          <w:rtl/>
        </w:rPr>
        <w:t>בה תפקידי פיקוח.</w:t>
      </w:r>
    </w:p>
    <w:p w:rsidR="00000000" w:rsidRDefault="003A4BE5">
      <w:pPr>
        <w:bidi/>
        <w:jc w:val="both"/>
        <w:outlineLvl w:val="0"/>
        <w:rPr>
          <w:rFonts w:cs="David"/>
          <w:rtl/>
        </w:rPr>
      </w:pPr>
    </w:p>
    <w:p w:rsidR="00000000" w:rsidRDefault="003A4BE5">
      <w:pPr>
        <w:bidi/>
        <w:jc w:val="both"/>
        <w:outlineLvl w:val="0"/>
        <w:rPr>
          <w:rFonts w:cs="David"/>
          <w:u w:val="single"/>
          <w:rtl/>
        </w:rPr>
      </w:pPr>
      <w:r>
        <w:rPr>
          <w:rFonts w:cs="David"/>
          <w:u w:val="single"/>
          <w:rtl/>
        </w:rPr>
        <w:t>איתי עצמון:</w:t>
      </w:r>
    </w:p>
    <w:p w:rsidR="00000000" w:rsidRDefault="003A4BE5">
      <w:pPr>
        <w:bidi/>
        <w:jc w:val="both"/>
        <w:outlineLvl w:val="0"/>
        <w:rPr>
          <w:rFonts w:cs="David"/>
          <w:u w:val="single"/>
          <w:rtl/>
        </w:rPr>
      </w:pPr>
    </w:p>
    <w:p w:rsidR="00000000" w:rsidRDefault="003A4BE5">
      <w:pPr>
        <w:bidi/>
        <w:jc w:val="both"/>
        <w:outlineLvl w:val="0"/>
        <w:rPr>
          <w:rFonts w:cs="David"/>
          <w:rtl/>
        </w:rPr>
      </w:pPr>
      <w:r>
        <w:rPr>
          <w:rFonts w:cs="David"/>
          <w:rtl/>
        </w:rPr>
        <w:tab/>
        <w:t>ההצעה שלי, מאחר שבסעיף 86 הוועדה החליטה לחייב פרסום ברשומות של מינוי מפקח, שתפרסמו הודעה על המפקחים המכהנים כיום ברשומות.</w:t>
      </w:r>
    </w:p>
    <w:p w:rsidR="00000000" w:rsidRDefault="003A4BE5">
      <w:pPr>
        <w:bidi/>
        <w:rPr>
          <w:rFonts w:cs="David"/>
          <w:rtl/>
        </w:rPr>
      </w:pPr>
    </w:p>
    <w:p w:rsidR="00000000" w:rsidRDefault="003A4BE5">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3A4BE5">
      <w:pPr>
        <w:bidi/>
        <w:rPr>
          <w:rFonts w:cs="David"/>
          <w:rtl/>
        </w:rPr>
      </w:pPr>
    </w:p>
    <w:p w:rsidR="00000000" w:rsidRDefault="003A4BE5">
      <w:pPr>
        <w:bidi/>
        <w:rPr>
          <w:rFonts w:cs="David"/>
          <w:rtl/>
        </w:rPr>
      </w:pPr>
      <w:r>
        <w:rPr>
          <w:rFonts w:cs="David"/>
          <w:rtl/>
        </w:rPr>
        <w:tab/>
        <w:t>אין בעיה.</w:t>
      </w:r>
    </w:p>
    <w:p w:rsidR="00000000" w:rsidRDefault="003A4BE5">
      <w:pPr>
        <w:bidi/>
        <w:rPr>
          <w:rFonts w:cs="David"/>
          <w:rtl/>
        </w:rPr>
      </w:pPr>
    </w:p>
    <w:p w:rsidR="00000000" w:rsidRDefault="003A4BE5">
      <w:pPr>
        <w:bidi/>
        <w:rPr>
          <w:rFonts w:cs="David"/>
          <w:u w:val="single"/>
          <w:rtl/>
        </w:rPr>
      </w:pPr>
      <w:r>
        <w:rPr>
          <w:rFonts w:cs="David"/>
          <w:u w:val="single"/>
          <w:rtl/>
        </w:rPr>
        <w:t>איתי עצמון:</w:t>
      </w:r>
    </w:p>
    <w:p w:rsidR="00000000" w:rsidRDefault="003A4BE5">
      <w:pPr>
        <w:bidi/>
        <w:rPr>
          <w:rFonts w:cs="David"/>
          <w:u w:val="single"/>
          <w:rtl/>
        </w:rPr>
      </w:pPr>
    </w:p>
    <w:p w:rsidR="00000000" w:rsidRDefault="003A4BE5">
      <w:pPr>
        <w:bidi/>
        <w:rPr>
          <w:rFonts w:cs="David"/>
          <w:rtl/>
        </w:rPr>
      </w:pPr>
      <w:r>
        <w:rPr>
          <w:rFonts w:cs="David"/>
          <w:rtl/>
        </w:rPr>
        <w:tab/>
        <w:t xml:space="preserve">אמרתי שהודעה על המפקחים המכהנים כיום תפורסם ברשומות. </w:t>
      </w:r>
    </w:p>
    <w:p w:rsidR="00000000" w:rsidRDefault="003A4BE5">
      <w:pPr>
        <w:bidi/>
        <w:rPr>
          <w:rFonts w:cs="David"/>
          <w:rtl/>
        </w:rPr>
      </w:pPr>
    </w:p>
    <w:p w:rsidR="00000000" w:rsidRDefault="003A4BE5">
      <w:pPr>
        <w:bidi/>
        <w:jc w:val="both"/>
        <w:rPr>
          <w:rFonts w:cs="David"/>
          <w:u w:val="single"/>
          <w:rtl/>
        </w:rPr>
      </w:pPr>
      <w:r>
        <w:rPr>
          <w:rFonts w:cs="David"/>
          <w:u w:val="single"/>
          <w:rtl/>
        </w:rPr>
        <w:t>היו"ר יצח</w:t>
      </w:r>
      <w:r>
        <w:rPr>
          <w:rFonts w:cs="David"/>
          <w:u w:val="single"/>
          <w:rtl/>
        </w:rPr>
        <w:t>ק וקנין:</w:t>
      </w:r>
    </w:p>
    <w:p w:rsidR="00000000" w:rsidRDefault="003A4BE5">
      <w:pPr>
        <w:bidi/>
        <w:rPr>
          <w:rFonts w:cs="David"/>
          <w:rtl/>
        </w:rPr>
      </w:pPr>
    </w:p>
    <w:p w:rsidR="00000000" w:rsidRDefault="003A4BE5">
      <w:pPr>
        <w:bidi/>
        <w:ind w:firstLine="720"/>
        <w:rPr>
          <w:rFonts w:cs="David"/>
          <w:rtl/>
        </w:rPr>
      </w:pPr>
      <w:r>
        <w:rPr>
          <w:rFonts w:cs="David"/>
          <w:rtl/>
        </w:rPr>
        <w:t>אין הערות לסעיף ה', כולל התיקון שהוצע. מי בעד?</w:t>
      </w:r>
    </w:p>
    <w:p w:rsidR="00000000" w:rsidRDefault="003A4BE5">
      <w:pPr>
        <w:bidi/>
        <w:jc w:val="center"/>
        <w:rPr>
          <w:rFonts w:cs="David"/>
          <w:rtl/>
        </w:rPr>
      </w:pPr>
    </w:p>
    <w:p w:rsidR="00000000" w:rsidRDefault="003A4BE5">
      <w:pPr>
        <w:bidi/>
        <w:jc w:val="center"/>
        <w:rPr>
          <w:rFonts w:cs="David"/>
          <w:rtl/>
        </w:rPr>
      </w:pPr>
      <w:r>
        <w:rPr>
          <w:rFonts w:cs="David"/>
          <w:b/>
          <w:bCs/>
          <w:rtl/>
        </w:rPr>
        <w:t>הצבעה</w:t>
      </w:r>
    </w:p>
    <w:p w:rsidR="00000000" w:rsidRDefault="003A4BE5">
      <w:pPr>
        <w:bidi/>
        <w:jc w:val="center"/>
        <w:rPr>
          <w:rFonts w:cs="David"/>
          <w:rtl/>
        </w:rPr>
      </w:pPr>
      <w:r>
        <w:rPr>
          <w:rFonts w:cs="David"/>
          <w:rtl/>
        </w:rPr>
        <w:t>בעד – רוב</w:t>
      </w:r>
    </w:p>
    <w:p w:rsidR="00000000" w:rsidRDefault="003A4BE5">
      <w:pPr>
        <w:bidi/>
        <w:jc w:val="center"/>
        <w:rPr>
          <w:rFonts w:cs="David"/>
          <w:rtl/>
        </w:rPr>
      </w:pPr>
      <w:r>
        <w:rPr>
          <w:rFonts w:cs="David"/>
          <w:rtl/>
        </w:rPr>
        <w:t>נגד – אין</w:t>
      </w:r>
    </w:p>
    <w:p w:rsidR="00000000" w:rsidRDefault="003A4BE5">
      <w:pPr>
        <w:bidi/>
        <w:jc w:val="center"/>
        <w:rPr>
          <w:rFonts w:cs="David"/>
          <w:rtl/>
        </w:rPr>
      </w:pPr>
      <w:r>
        <w:rPr>
          <w:rFonts w:cs="David"/>
          <w:rtl/>
        </w:rPr>
        <w:t>נמנעים - אין</w:t>
      </w:r>
    </w:p>
    <w:p w:rsidR="00000000" w:rsidRDefault="003A4BE5">
      <w:pPr>
        <w:bidi/>
        <w:rPr>
          <w:rFonts w:cs="David"/>
          <w:rtl/>
        </w:rPr>
      </w:pPr>
    </w:p>
    <w:p w:rsidR="00000000" w:rsidRDefault="003A4BE5">
      <w:pPr>
        <w:bidi/>
        <w:jc w:val="both"/>
        <w:rPr>
          <w:rFonts w:cs="David"/>
          <w:u w:val="single"/>
          <w:rtl/>
        </w:rPr>
      </w:pPr>
      <w:r>
        <w:rPr>
          <w:rFonts w:cs="David"/>
          <w:u w:val="single"/>
          <w:rtl/>
        </w:rPr>
        <w:t>היו"ר יצחק וקנין:</w:t>
      </w:r>
    </w:p>
    <w:p w:rsidR="00000000" w:rsidRDefault="003A4BE5">
      <w:pPr>
        <w:bidi/>
        <w:rPr>
          <w:rFonts w:cs="David"/>
          <w:rtl/>
        </w:rPr>
      </w:pPr>
    </w:p>
    <w:p w:rsidR="00000000" w:rsidRDefault="003A4BE5">
      <w:pPr>
        <w:bidi/>
        <w:ind w:firstLine="720"/>
        <w:rPr>
          <w:rFonts w:cs="David"/>
          <w:rtl/>
        </w:rPr>
      </w:pPr>
      <w:r>
        <w:rPr>
          <w:rFonts w:cs="David"/>
          <w:rtl/>
        </w:rPr>
        <w:t>הסעיף אושר כולל התיקון.</w:t>
      </w:r>
    </w:p>
    <w:p w:rsidR="00000000" w:rsidRDefault="003A4BE5">
      <w:pPr>
        <w:bidi/>
        <w:rPr>
          <w:rFonts w:cs="David"/>
          <w:rtl/>
        </w:rPr>
      </w:pPr>
    </w:p>
    <w:p w:rsidR="00000000" w:rsidRDefault="003A4BE5">
      <w:pPr>
        <w:bidi/>
        <w:jc w:val="both"/>
        <w:rPr>
          <w:rFonts w:cs="David"/>
          <w:u w:val="single"/>
          <w:rtl/>
        </w:rPr>
      </w:pPr>
      <w:r>
        <w:rPr>
          <w:rFonts w:cs="David"/>
          <w:u w:val="single"/>
          <w:rtl/>
        </w:rPr>
        <w:t>רננה שחר:</w:t>
      </w:r>
    </w:p>
    <w:p w:rsidR="00000000" w:rsidRDefault="003A4BE5">
      <w:pPr>
        <w:bidi/>
        <w:rPr>
          <w:rFonts w:cs="David"/>
          <w:rtl/>
        </w:rPr>
      </w:pPr>
    </w:p>
    <w:p w:rsidR="00000000" w:rsidRDefault="003A4BE5">
      <w:pPr>
        <w:bidi/>
        <w:ind w:firstLine="720"/>
        <w:rPr>
          <w:rFonts w:cs="David"/>
          <w:rtl/>
        </w:rPr>
      </w:pPr>
      <w:r>
        <w:rPr>
          <w:rFonts w:cs="David"/>
          <w:rtl/>
        </w:rPr>
        <w:t>ו' זה הנושא של החוקר הראשי. אדוני רוצה לדון בזה עכשיו?</w:t>
      </w:r>
    </w:p>
    <w:p w:rsidR="00000000" w:rsidRDefault="003A4BE5">
      <w:pPr>
        <w:bidi/>
        <w:rPr>
          <w:rFonts w:cs="David"/>
          <w:rtl/>
        </w:rPr>
      </w:pPr>
    </w:p>
    <w:p w:rsidR="00000000" w:rsidRDefault="003A4BE5">
      <w:pPr>
        <w:bidi/>
        <w:jc w:val="both"/>
        <w:rPr>
          <w:rFonts w:cs="David"/>
          <w:u w:val="single"/>
          <w:rtl/>
        </w:rPr>
      </w:pPr>
      <w:r>
        <w:rPr>
          <w:rFonts w:cs="David"/>
          <w:u w:val="single"/>
          <w:rtl/>
        </w:rPr>
        <w:t>היו"ר יצחק וקנין:</w:t>
      </w:r>
    </w:p>
    <w:p w:rsidR="00000000" w:rsidRDefault="003A4BE5">
      <w:pPr>
        <w:bidi/>
        <w:rPr>
          <w:rFonts w:cs="David"/>
          <w:rtl/>
        </w:rPr>
      </w:pPr>
    </w:p>
    <w:p w:rsidR="00000000" w:rsidRDefault="003A4BE5">
      <w:pPr>
        <w:bidi/>
        <w:ind w:firstLine="720"/>
        <w:rPr>
          <w:rFonts w:cs="David"/>
          <w:rtl/>
        </w:rPr>
      </w:pPr>
      <w:r>
        <w:rPr>
          <w:rFonts w:cs="David"/>
          <w:rtl/>
        </w:rPr>
        <w:t xml:space="preserve">אנחנו מדלגים על סעיף ו'. </w:t>
      </w:r>
    </w:p>
    <w:p w:rsidR="00000000" w:rsidRDefault="003A4BE5">
      <w:pPr>
        <w:bidi/>
        <w:rPr>
          <w:rFonts w:cs="David"/>
          <w:rtl/>
        </w:rPr>
      </w:pPr>
    </w:p>
    <w:p w:rsidR="00000000" w:rsidRDefault="003A4BE5">
      <w:pPr>
        <w:bidi/>
        <w:jc w:val="both"/>
        <w:rPr>
          <w:rFonts w:cs="David"/>
          <w:u w:val="single"/>
          <w:rtl/>
        </w:rPr>
      </w:pPr>
      <w:r>
        <w:rPr>
          <w:rFonts w:cs="David"/>
          <w:u w:val="single"/>
          <w:rtl/>
        </w:rPr>
        <w:t>ר</w:t>
      </w:r>
      <w:r>
        <w:rPr>
          <w:rFonts w:cs="David"/>
          <w:u w:val="single"/>
          <w:rtl/>
        </w:rPr>
        <w:t>ננה שחר:</w:t>
      </w:r>
    </w:p>
    <w:p w:rsidR="00000000" w:rsidRDefault="003A4BE5">
      <w:pPr>
        <w:pStyle w:val="TableText"/>
        <w:spacing w:line="240" w:lineRule="auto"/>
        <w:rPr>
          <w:rFonts w:cs="David"/>
          <w:sz w:val="24"/>
          <w:szCs w:val="24"/>
        </w:rPr>
      </w:pPr>
    </w:p>
    <w:p w:rsidR="00000000" w:rsidRDefault="003A4BE5">
      <w:pPr>
        <w:pStyle w:val="TableBlock"/>
        <w:spacing w:line="240" w:lineRule="auto"/>
        <w:ind w:left="1245" w:hanging="1245"/>
        <w:rPr>
          <w:rFonts w:cs="David"/>
          <w:sz w:val="24"/>
          <w:szCs w:val="24"/>
        </w:rPr>
      </w:pPr>
      <w:r>
        <w:rPr>
          <w:rFonts w:cs="David"/>
          <w:sz w:val="24"/>
          <w:szCs w:val="24"/>
          <w:rtl/>
        </w:rPr>
        <w:tab/>
        <w:t>"172.</w:t>
      </w:r>
      <w:r>
        <w:rPr>
          <w:rFonts w:cs="David"/>
          <w:sz w:val="24"/>
          <w:szCs w:val="24"/>
          <w:rtl/>
        </w:rPr>
        <w:tab/>
        <w:t>שדה תעופה המנוי, ערב יום התחילה, בתוספת לחוק רשות שדות התעופה, יראו אותו כאילו נקבע בצו לפי ההגדרה "שדה תעופה" שבסעיף 1."</w:t>
      </w:r>
    </w:p>
    <w:p w:rsidR="00000000" w:rsidRDefault="003A4BE5">
      <w:pPr>
        <w:pStyle w:val="TableSideHeading"/>
        <w:spacing w:line="240" w:lineRule="auto"/>
        <w:rPr>
          <w:rFonts w:cs="David"/>
          <w:sz w:val="24"/>
          <w:szCs w:val="24"/>
        </w:rPr>
      </w:pPr>
    </w:p>
    <w:p w:rsidR="00000000" w:rsidRDefault="003A4BE5">
      <w:pPr>
        <w:bidi/>
        <w:jc w:val="both"/>
        <w:rPr>
          <w:rFonts w:cs="David"/>
          <w:u w:val="single"/>
          <w:rtl/>
        </w:rPr>
      </w:pPr>
      <w:r>
        <w:rPr>
          <w:rFonts w:cs="David"/>
          <w:u w:val="single"/>
          <w:rtl/>
        </w:rPr>
        <w:t>היו"ר יצחק וקנין:</w:t>
      </w:r>
    </w:p>
    <w:p w:rsidR="00000000" w:rsidRDefault="003A4BE5">
      <w:pPr>
        <w:bidi/>
        <w:rPr>
          <w:rFonts w:cs="David"/>
          <w:rtl/>
        </w:rPr>
      </w:pPr>
    </w:p>
    <w:p w:rsidR="00000000" w:rsidRDefault="003A4BE5">
      <w:pPr>
        <w:bidi/>
        <w:ind w:firstLine="720"/>
        <w:rPr>
          <w:rFonts w:cs="David"/>
          <w:rtl/>
        </w:rPr>
      </w:pPr>
      <w:r>
        <w:rPr>
          <w:rFonts w:cs="David"/>
          <w:rtl/>
        </w:rPr>
        <w:t>אין הערות לסעיף 172. מי בעד?</w:t>
      </w:r>
    </w:p>
    <w:p w:rsidR="00000000" w:rsidRDefault="003A4BE5">
      <w:pPr>
        <w:bidi/>
        <w:rPr>
          <w:rFonts w:cs="David"/>
          <w:rtl/>
        </w:rPr>
      </w:pPr>
    </w:p>
    <w:p w:rsidR="00000000" w:rsidRDefault="003A4BE5">
      <w:pPr>
        <w:bidi/>
        <w:jc w:val="center"/>
        <w:rPr>
          <w:rFonts w:cs="David"/>
          <w:rtl/>
        </w:rPr>
      </w:pPr>
      <w:r>
        <w:rPr>
          <w:rFonts w:cs="David"/>
          <w:b/>
          <w:bCs/>
          <w:rtl/>
        </w:rPr>
        <w:t>הצבעה</w:t>
      </w:r>
    </w:p>
    <w:p w:rsidR="00000000" w:rsidRDefault="003A4BE5">
      <w:pPr>
        <w:bidi/>
        <w:jc w:val="center"/>
        <w:rPr>
          <w:rFonts w:cs="David"/>
          <w:rtl/>
        </w:rPr>
      </w:pPr>
      <w:r>
        <w:rPr>
          <w:rFonts w:cs="David"/>
          <w:rtl/>
        </w:rPr>
        <w:t>בעד – רוב</w:t>
      </w:r>
    </w:p>
    <w:p w:rsidR="00000000" w:rsidRDefault="003A4BE5">
      <w:pPr>
        <w:bidi/>
        <w:jc w:val="center"/>
        <w:rPr>
          <w:rFonts w:cs="David"/>
          <w:rtl/>
        </w:rPr>
      </w:pPr>
      <w:r>
        <w:rPr>
          <w:rFonts w:cs="David"/>
          <w:rtl/>
        </w:rPr>
        <w:t>נגד – אין</w:t>
      </w:r>
    </w:p>
    <w:p w:rsidR="00000000" w:rsidRDefault="003A4BE5">
      <w:pPr>
        <w:bidi/>
        <w:jc w:val="center"/>
        <w:rPr>
          <w:rFonts w:cs="David"/>
          <w:rtl/>
        </w:rPr>
      </w:pPr>
      <w:r>
        <w:rPr>
          <w:rFonts w:cs="David"/>
          <w:rtl/>
        </w:rPr>
        <w:t>נמנעים - אין</w:t>
      </w:r>
    </w:p>
    <w:p w:rsidR="00000000" w:rsidRDefault="003A4BE5">
      <w:pPr>
        <w:bidi/>
        <w:jc w:val="both"/>
        <w:rPr>
          <w:rFonts w:cs="David"/>
          <w:u w:val="single"/>
          <w:rtl/>
        </w:rPr>
      </w:pPr>
    </w:p>
    <w:p w:rsidR="00000000" w:rsidRDefault="003A4BE5">
      <w:pPr>
        <w:bidi/>
        <w:jc w:val="both"/>
        <w:rPr>
          <w:rFonts w:cs="David"/>
          <w:u w:val="single"/>
          <w:rtl/>
        </w:rPr>
      </w:pPr>
      <w:r>
        <w:rPr>
          <w:rFonts w:cs="David"/>
          <w:u w:val="single"/>
          <w:rtl/>
        </w:rPr>
        <w:t>היו"ר יצחק וקנין:</w:t>
      </w:r>
    </w:p>
    <w:p w:rsidR="00000000" w:rsidRDefault="003A4BE5">
      <w:pPr>
        <w:bidi/>
        <w:rPr>
          <w:rFonts w:cs="David"/>
          <w:rtl/>
        </w:rPr>
      </w:pPr>
    </w:p>
    <w:p w:rsidR="00000000" w:rsidRDefault="003A4BE5">
      <w:pPr>
        <w:bidi/>
        <w:ind w:firstLine="720"/>
        <w:rPr>
          <w:rFonts w:cs="David"/>
          <w:rtl/>
        </w:rPr>
      </w:pPr>
      <w:r>
        <w:rPr>
          <w:rFonts w:cs="David"/>
          <w:rtl/>
        </w:rPr>
        <w:t>הסעיף או</w:t>
      </w:r>
      <w:r>
        <w:rPr>
          <w:rFonts w:cs="David"/>
          <w:rtl/>
        </w:rPr>
        <w:t xml:space="preserve">שר. </w:t>
      </w:r>
    </w:p>
    <w:p w:rsidR="00000000" w:rsidRDefault="003A4BE5">
      <w:pPr>
        <w:bidi/>
        <w:rPr>
          <w:rFonts w:cs="David"/>
          <w:rtl/>
        </w:rPr>
      </w:pPr>
    </w:p>
    <w:p w:rsidR="00000000" w:rsidRDefault="003A4BE5">
      <w:pPr>
        <w:bidi/>
        <w:jc w:val="both"/>
        <w:rPr>
          <w:rFonts w:cs="David"/>
          <w:u w:val="single"/>
          <w:rtl/>
        </w:rPr>
      </w:pPr>
      <w:r>
        <w:rPr>
          <w:rFonts w:cs="David"/>
          <w:u w:val="single"/>
          <w:rtl/>
        </w:rPr>
        <w:t>רננה שחר:</w:t>
      </w:r>
    </w:p>
    <w:p w:rsidR="00000000" w:rsidRDefault="003A4BE5">
      <w:pPr>
        <w:bidi/>
        <w:rPr>
          <w:rFonts w:cs="David"/>
          <w:rtl/>
        </w:rPr>
      </w:pPr>
    </w:p>
    <w:p w:rsidR="00000000" w:rsidRDefault="003A4BE5">
      <w:pPr>
        <w:bidi/>
        <w:ind w:firstLine="720"/>
        <w:jc w:val="both"/>
        <w:rPr>
          <w:rFonts w:cs="David"/>
          <w:rtl/>
        </w:rPr>
      </w:pPr>
      <w:r>
        <w:rPr>
          <w:rFonts w:cs="David"/>
          <w:rtl/>
        </w:rPr>
        <w:t>אנחנו מבקשים שלא לאשר את סעיף 173א. מחקנו את סעיף 173 והוספנו את 173א, שאנחנו מבקשים מאדוני לא לאשר אותו. באופן כללי, הבנו שרק אם משתנים סדרי דין צריך להחליט מה קורה אחורה בהליכים שתלויים ועומדים. במקרה שלנו העמדנו את כל סדרי הדין בתוקף ול</w:t>
      </w:r>
      <w:r>
        <w:rPr>
          <w:rFonts w:cs="David"/>
          <w:rtl/>
        </w:rPr>
        <w:t xml:space="preserve">כן לכאורה השאלה הזאת מתייתרת. </w:t>
      </w:r>
    </w:p>
    <w:p w:rsidR="00000000" w:rsidRDefault="003A4BE5">
      <w:pPr>
        <w:bidi/>
        <w:rPr>
          <w:rFonts w:cs="David"/>
          <w:rtl/>
        </w:rPr>
      </w:pPr>
    </w:p>
    <w:p w:rsidR="00000000" w:rsidRDefault="003A4BE5">
      <w:pPr>
        <w:bidi/>
        <w:jc w:val="both"/>
        <w:rPr>
          <w:rFonts w:cs="David"/>
          <w:u w:val="single"/>
          <w:rtl/>
        </w:rPr>
      </w:pPr>
      <w:r>
        <w:rPr>
          <w:rFonts w:cs="David"/>
          <w:u w:val="single"/>
          <w:rtl/>
        </w:rPr>
        <w:t>היו"ר יצחק וקנין:</w:t>
      </w:r>
    </w:p>
    <w:p w:rsidR="00000000" w:rsidRDefault="003A4BE5">
      <w:pPr>
        <w:bidi/>
        <w:rPr>
          <w:rFonts w:cs="David"/>
          <w:rtl/>
        </w:rPr>
      </w:pPr>
    </w:p>
    <w:p w:rsidR="00000000" w:rsidRDefault="003A4BE5">
      <w:pPr>
        <w:bidi/>
        <w:ind w:firstLine="720"/>
        <w:rPr>
          <w:rFonts w:cs="David"/>
          <w:rtl/>
        </w:rPr>
      </w:pPr>
      <w:r>
        <w:rPr>
          <w:rFonts w:cs="David"/>
          <w:rtl/>
        </w:rPr>
        <w:t xml:space="preserve">אני לא מצביע עליו. סעיף 174. </w:t>
      </w:r>
    </w:p>
    <w:p w:rsidR="00000000" w:rsidRDefault="003A4BE5">
      <w:pPr>
        <w:bidi/>
        <w:rPr>
          <w:rFonts w:cs="David"/>
          <w:rtl/>
        </w:rPr>
      </w:pPr>
    </w:p>
    <w:p w:rsidR="00000000" w:rsidRDefault="003A4BE5">
      <w:pPr>
        <w:bidi/>
        <w:jc w:val="both"/>
        <w:rPr>
          <w:rFonts w:cs="David"/>
          <w:u w:val="single"/>
          <w:rtl/>
        </w:rPr>
      </w:pPr>
      <w:r>
        <w:rPr>
          <w:rFonts w:cs="David"/>
          <w:u w:val="single"/>
          <w:rtl/>
        </w:rPr>
        <w:t>רננה שחר:</w:t>
      </w:r>
    </w:p>
    <w:p w:rsidR="00000000" w:rsidRDefault="003A4BE5">
      <w:pPr>
        <w:bidi/>
        <w:rPr>
          <w:rFonts w:cs="David"/>
          <w:rtl/>
        </w:rPr>
      </w:pPr>
    </w:p>
    <w:p w:rsidR="00000000" w:rsidRDefault="003A4BE5">
      <w:pPr>
        <w:pStyle w:val="TableBlock"/>
        <w:spacing w:line="240" w:lineRule="auto"/>
        <w:rPr>
          <w:rFonts w:cs="David"/>
          <w:sz w:val="24"/>
          <w:szCs w:val="24"/>
        </w:rPr>
      </w:pPr>
      <w:r>
        <w:rPr>
          <w:rFonts w:cs="David"/>
          <w:sz w:val="24"/>
          <w:szCs w:val="24"/>
          <w:rtl/>
        </w:rPr>
        <w:tab/>
        <w:t>"174.</w:t>
      </w:r>
      <w:r>
        <w:rPr>
          <w:rFonts w:cs="David"/>
          <w:sz w:val="24"/>
          <w:szCs w:val="24"/>
          <w:rtl/>
        </w:rPr>
        <w:tab/>
        <w:t>הוראות כושר אווירי שניתנו מאת המנהל לפני יום התחילה, לפי תקנה 120 לתקנות הטיס (נוהלי תיעוד כלי טיס וחלקיהם), התשל"ז–1977, אשר עמדו בתוקפן ערב היום האמור, יר</w:t>
      </w:r>
      <w:r>
        <w:rPr>
          <w:rFonts w:cs="David"/>
          <w:sz w:val="24"/>
          <w:szCs w:val="24"/>
          <w:rtl/>
        </w:rPr>
        <w:t>או אותן כהוראות כושר אווירי שניתנו לפי סעיף 66."</w:t>
      </w:r>
    </w:p>
    <w:p w:rsidR="00000000" w:rsidRDefault="003A4BE5">
      <w:pPr>
        <w:bidi/>
        <w:rPr>
          <w:rFonts w:cs="David"/>
          <w:rtl/>
        </w:rPr>
      </w:pPr>
    </w:p>
    <w:p w:rsidR="00000000" w:rsidRDefault="003A4BE5">
      <w:pPr>
        <w:bidi/>
        <w:jc w:val="both"/>
        <w:rPr>
          <w:rFonts w:cs="David"/>
          <w:u w:val="single"/>
          <w:rtl/>
        </w:rPr>
      </w:pPr>
      <w:r>
        <w:rPr>
          <w:rFonts w:cs="David"/>
          <w:u w:val="single"/>
          <w:rtl/>
        </w:rPr>
        <w:t>היו"ר יצחק וקנין:</w:t>
      </w:r>
    </w:p>
    <w:p w:rsidR="00000000" w:rsidRDefault="003A4BE5">
      <w:pPr>
        <w:bidi/>
        <w:rPr>
          <w:rFonts w:cs="David"/>
          <w:rtl/>
        </w:rPr>
      </w:pPr>
    </w:p>
    <w:p w:rsidR="00000000" w:rsidRDefault="003A4BE5">
      <w:pPr>
        <w:bidi/>
        <w:ind w:firstLine="720"/>
        <w:rPr>
          <w:rFonts w:cs="David"/>
          <w:rtl/>
        </w:rPr>
      </w:pPr>
      <w:r>
        <w:rPr>
          <w:rFonts w:cs="David"/>
          <w:rtl/>
        </w:rPr>
        <w:t>אין הערות לסעיף 174. מי בעד?</w:t>
      </w:r>
    </w:p>
    <w:p w:rsidR="00000000" w:rsidRDefault="003A4BE5">
      <w:pPr>
        <w:bidi/>
        <w:rPr>
          <w:rFonts w:cs="David"/>
          <w:rtl/>
        </w:rPr>
      </w:pPr>
    </w:p>
    <w:p w:rsidR="00000000" w:rsidRDefault="003A4BE5">
      <w:pPr>
        <w:bidi/>
        <w:jc w:val="center"/>
        <w:rPr>
          <w:rFonts w:cs="David"/>
          <w:rtl/>
        </w:rPr>
      </w:pPr>
      <w:r>
        <w:rPr>
          <w:rFonts w:cs="David"/>
          <w:b/>
          <w:bCs/>
          <w:rtl/>
        </w:rPr>
        <w:t>הצבעה</w:t>
      </w:r>
    </w:p>
    <w:p w:rsidR="00000000" w:rsidRDefault="003A4BE5">
      <w:pPr>
        <w:bidi/>
        <w:jc w:val="center"/>
        <w:rPr>
          <w:rFonts w:cs="David"/>
          <w:rtl/>
        </w:rPr>
      </w:pPr>
      <w:r>
        <w:rPr>
          <w:rFonts w:cs="David"/>
          <w:rtl/>
        </w:rPr>
        <w:t>בעד – רוב</w:t>
      </w:r>
    </w:p>
    <w:p w:rsidR="00000000" w:rsidRDefault="003A4BE5">
      <w:pPr>
        <w:bidi/>
        <w:jc w:val="center"/>
        <w:rPr>
          <w:rFonts w:cs="David"/>
          <w:rtl/>
        </w:rPr>
      </w:pPr>
      <w:r>
        <w:rPr>
          <w:rFonts w:cs="David"/>
          <w:rtl/>
        </w:rPr>
        <w:t>נגד – אין</w:t>
      </w:r>
    </w:p>
    <w:p w:rsidR="00000000" w:rsidRDefault="003A4BE5">
      <w:pPr>
        <w:bidi/>
        <w:jc w:val="center"/>
        <w:rPr>
          <w:rFonts w:cs="David"/>
          <w:rtl/>
        </w:rPr>
      </w:pPr>
      <w:r>
        <w:rPr>
          <w:rFonts w:cs="David"/>
          <w:rtl/>
        </w:rPr>
        <w:t>נמנעים - אין</w:t>
      </w:r>
    </w:p>
    <w:p w:rsidR="00000000" w:rsidRDefault="003A4BE5">
      <w:pPr>
        <w:bidi/>
        <w:jc w:val="both"/>
        <w:rPr>
          <w:rFonts w:cs="David"/>
          <w:u w:val="single"/>
          <w:rtl/>
        </w:rPr>
      </w:pPr>
    </w:p>
    <w:p w:rsidR="00000000" w:rsidRDefault="003A4BE5">
      <w:pPr>
        <w:bidi/>
        <w:jc w:val="both"/>
        <w:rPr>
          <w:rFonts w:cs="David"/>
          <w:u w:val="single"/>
          <w:rtl/>
        </w:rPr>
      </w:pPr>
      <w:r>
        <w:rPr>
          <w:rFonts w:cs="David"/>
          <w:u w:val="single"/>
          <w:rtl/>
        </w:rPr>
        <w:t>היו"ר יצחק וקנין:</w:t>
      </w:r>
    </w:p>
    <w:p w:rsidR="00000000" w:rsidRDefault="003A4BE5">
      <w:pPr>
        <w:bidi/>
        <w:rPr>
          <w:rFonts w:cs="David"/>
          <w:rtl/>
        </w:rPr>
      </w:pPr>
    </w:p>
    <w:p w:rsidR="00000000" w:rsidRDefault="003A4BE5">
      <w:pPr>
        <w:bidi/>
        <w:ind w:firstLine="720"/>
        <w:rPr>
          <w:rFonts w:cs="David"/>
          <w:rtl/>
        </w:rPr>
      </w:pPr>
      <w:r>
        <w:rPr>
          <w:rFonts w:cs="David"/>
          <w:rtl/>
        </w:rPr>
        <w:t xml:space="preserve">אין הערות. הסעיף אושר. </w:t>
      </w:r>
    </w:p>
    <w:p w:rsidR="00000000" w:rsidRDefault="003A4BE5">
      <w:pPr>
        <w:bidi/>
        <w:ind w:firstLine="720"/>
        <w:rPr>
          <w:rFonts w:cs="David"/>
          <w:rtl/>
        </w:rPr>
      </w:pPr>
    </w:p>
    <w:p w:rsidR="00000000" w:rsidRDefault="003A4BE5">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3A4BE5">
      <w:pPr>
        <w:bidi/>
        <w:ind w:firstLine="720"/>
        <w:rPr>
          <w:rFonts w:cs="David"/>
          <w:rtl/>
        </w:rPr>
      </w:pPr>
    </w:p>
    <w:p w:rsidR="00000000" w:rsidRDefault="003A4BE5">
      <w:pPr>
        <w:pStyle w:val="TableBlock"/>
        <w:spacing w:line="240" w:lineRule="auto"/>
        <w:ind w:left="1245" w:hanging="1245"/>
        <w:rPr>
          <w:rFonts w:cs="David"/>
          <w:sz w:val="24"/>
          <w:szCs w:val="24"/>
        </w:rPr>
      </w:pPr>
      <w:r>
        <w:rPr>
          <w:rFonts w:cs="David"/>
          <w:sz w:val="24"/>
          <w:szCs w:val="24"/>
          <w:rtl/>
        </w:rPr>
        <w:tab/>
        <w:t>"175.</w:t>
      </w:r>
      <w:r>
        <w:rPr>
          <w:rFonts w:cs="David"/>
          <w:sz w:val="24"/>
          <w:szCs w:val="24"/>
          <w:rtl/>
        </w:rPr>
        <w:tab/>
        <w:t>מפלסי הרעש לכלי טיס הממריאים מנמל התעופה בן גוריון, שנק</w:t>
      </w:r>
      <w:r>
        <w:rPr>
          <w:rFonts w:cs="David"/>
          <w:sz w:val="24"/>
          <w:szCs w:val="24"/>
          <w:rtl/>
        </w:rPr>
        <w:t xml:space="preserve">בעו לפי תקנה 85א לתקנות ההפעלה, המפורסמים בפמ"ת ערב יום התחילה, יראו אותם כמפלסי רעש שנקבעו לפי סעיף 70." </w:t>
      </w:r>
    </w:p>
    <w:p w:rsidR="00000000" w:rsidRDefault="003A4BE5">
      <w:pPr>
        <w:bidi/>
        <w:ind w:firstLine="720"/>
        <w:rPr>
          <w:rFonts w:cs="David"/>
          <w:rtl/>
        </w:rPr>
      </w:pPr>
    </w:p>
    <w:p w:rsidR="00000000" w:rsidRDefault="003A4BE5">
      <w:pPr>
        <w:bidi/>
        <w:ind w:firstLine="720"/>
        <w:jc w:val="both"/>
        <w:rPr>
          <w:rFonts w:cs="David"/>
          <w:rtl/>
        </w:rPr>
      </w:pPr>
      <w:r>
        <w:rPr>
          <w:rFonts w:cs="David"/>
          <w:rtl/>
        </w:rPr>
        <w:t>אני לא בטוחה ששמרנו את ההגדרה פמ"ת. זה צריך להיות במסגרת שירותי המידע התעופתי במקום בפמ"ת. שירותי המידע התעופתי כוללים מידע יותר רחב. פרסומי המידע ה</w:t>
      </w:r>
      <w:r>
        <w:rPr>
          <w:rFonts w:cs="David"/>
          <w:rtl/>
        </w:rPr>
        <w:t xml:space="preserve">תעופתי זה פמ"ת. שירותי מידע תעופתי זה כל הפרסומים. </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אילון טל:</w:t>
      </w:r>
    </w:p>
    <w:p w:rsidR="00000000" w:rsidRDefault="003A4BE5">
      <w:pPr>
        <w:bidi/>
        <w:jc w:val="both"/>
        <w:rPr>
          <w:rFonts w:cs="David"/>
          <w:u w:val="single"/>
          <w:rtl/>
        </w:rPr>
      </w:pPr>
    </w:p>
    <w:p w:rsidR="00000000" w:rsidRDefault="003A4BE5">
      <w:pPr>
        <w:bidi/>
        <w:jc w:val="both"/>
        <w:rPr>
          <w:rFonts w:cs="David"/>
          <w:rtl/>
        </w:rPr>
      </w:pPr>
      <w:r>
        <w:rPr>
          <w:rFonts w:cs="David"/>
          <w:rtl/>
        </w:rPr>
        <w:tab/>
        <w:t xml:space="preserve">מבחינה מילולית יש כאן בעיה כי שירותי מידע תעופתיים מצביעים על  - - - </w:t>
      </w:r>
    </w:p>
    <w:p w:rsidR="00000000" w:rsidRDefault="003A4BE5">
      <w:pPr>
        <w:bidi/>
        <w:jc w:val="both"/>
        <w:rPr>
          <w:rFonts w:cs="David"/>
          <w:rtl/>
        </w:rPr>
      </w:pPr>
    </w:p>
    <w:p w:rsidR="00000000" w:rsidRDefault="003A4BE5">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3A4BE5">
      <w:pPr>
        <w:bidi/>
        <w:jc w:val="both"/>
        <w:rPr>
          <w:rFonts w:cs="David"/>
          <w:rtl/>
        </w:rPr>
      </w:pPr>
    </w:p>
    <w:p w:rsidR="00000000" w:rsidRDefault="003A4BE5">
      <w:pPr>
        <w:bidi/>
        <w:jc w:val="both"/>
        <w:rPr>
          <w:rFonts w:cs="David"/>
          <w:rtl/>
        </w:rPr>
      </w:pPr>
      <w:r>
        <w:rPr>
          <w:rFonts w:cs="David"/>
          <w:rtl/>
        </w:rPr>
        <w:tab/>
        <w:t xml:space="preserve">כתוב "במסגרת שירותי מידע תעופתיים". </w:t>
      </w:r>
    </w:p>
    <w:p w:rsidR="00000000" w:rsidRDefault="003A4BE5">
      <w:pPr>
        <w:bidi/>
        <w:rPr>
          <w:rFonts w:cs="David"/>
          <w:rtl/>
        </w:rPr>
      </w:pPr>
    </w:p>
    <w:p w:rsidR="00000000" w:rsidRDefault="003A4BE5">
      <w:pPr>
        <w:bidi/>
        <w:jc w:val="both"/>
        <w:rPr>
          <w:rFonts w:cs="David"/>
          <w:u w:val="single"/>
          <w:rtl/>
        </w:rPr>
      </w:pPr>
      <w:r>
        <w:rPr>
          <w:rFonts w:cs="David"/>
          <w:u w:val="single"/>
          <w:rtl/>
        </w:rPr>
        <w:t>היו"ר יצחק וקנין:</w:t>
      </w:r>
    </w:p>
    <w:p w:rsidR="00000000" w:rsidRDefault="003A4BE5">
      <w:pPr>
        <w:bidi/>
        <w:rPr>
          <w:rFonts w:cs="David"/>
          <w:rtl/>
        </w:rPr>
      </w:pPr>
    </w:p>
    <w:p w:rsidR="00000000" w:rsidRDefault="003A4BE5">
      <w:pPr>
        <w:bidi/>
        <w:ind w:firstLine="720"/>
        <w:rPr>
          <w:rFonts w:cs="David"/>
          <w:rtl/>
        </w:rPr>
      </w:pPr>
      <w:r>
        <w:rPr>
          <w:rFonts w:cs="David"/>
          <w:rtl/>
        </w:rPr>
        <w:t>אין הערות לסעיף 175. מי בעד?</w:t>
      </w:r>
    </w:p>
    <w:p w:rsidR="00000000" w:rsidRDefault="003A4BE5">
      <w:pPr>
        <w:bidi/>
        <w:jc w:val="center"/>
        <w:rPr>
          <w:rFonts w:cs="David"/>
          <w:rtl/>
        </w:rPr>
      </w:pPr>
    </w:p>
    <w:p w:rsidR="00000000" w:rsidRDefault="003A4BE5">
      <w:pPr>
        <w:bidi/>
        <w:jc w:val="center"/>
        <w:rPr>
          <w:rFonts w:cs="David"/>
          <w:rtl/>
        </w:rPr>
      </w:pPr>
      <w:r>
        <w:rPr>
          <w:rFonts w:cs="David"/>
          <w:b/>
          <w:bCs/>
          <w:rtl/>
        </w:rPr>
        <w:t>הצבעה</w:t>
      </w:r>
    </w:p>
    <w:p w:rsidR="00000000" w:rsidRDefault="003A4BE5">
      <w:pPr>
        <w:bidi/>
        <w:jc w:val="center"/>
        <w:rPr>
          <w:rFonts w:cs="David"/>
          <w:rtl/>
        </w:rPr>
      </w:pPr>
      <w:r>
        <w:rPr>
          <w:rFonts w:cs="David"/>
          <w:rtl/>
        </w:rPr>
        <w:t>בעד – רוב</w:t>
      </w:r>
    </w:p>
    <w:p w:rsidR="00000000" w:rsidRDefault="003A4BE5">
      <w:pPr>
        <w:bidi/>
        <w:jc w:val="center"/>
        <w:rPr>
          <w:rFonts w:cs="David"/>
          <w:rtl/>
        </w:rPr>
      </w:pPr>
      <w:r>
        <w:rPr>
          <w:rFonts w:cs="David"/>
          <w:rtl/>
        </w:rPr>
        <w:t>נגד –</w:t>
      </w:r>
      <w:r>
        <w:rPr>
          <w:rFonts w:cs="David"/>
          <w:rtl/>
        </w:rPr>
        <w:t xml:space="preserve"> אין</w:t>
      </w:r>
    </w:p>
    <w:p w:rsidR="00000000" w:rsidRDefault="003A4BE5">
      <w:pPr>
        <w:bidi/>
        <w:jc w:val="center"/>
        <w:rPr>
          <w:rFonts w:cs="David"/>
          <w:rtl/>
        </w:rPr>
      </w:pPr>
      <w:r>
        <w:rPr>
          <w:rFonts w:cs="David"/>
          <w:rtl/>
        </w:rPr>
        <w:t>נמנעים - אין</w:t>
      </w:r>
    </w:p>
    <w:p w:rsidR="00000000" w:rsidRDefault="003A4BE5">
      <w:pPr>
        <w:bidi/>
        <w:jc w:val="both"/>
        <w:rPr>
          <w:rFonts w:cs="David"/>
          <w:u w:val="single"/>
          <w:rtl/>
        </w:rPr>
      </w:pPr>
      <w:r>
        <w:rPr>
          <w:rFonts w:cs="David"/>
          <w:u w:val="single"/>
          <w:rtl/>
        </w:rPr>
        <w:t>היו"ר יצחק וקנין:</w:t>
      </w:r>
    </w:p>
    <w:p w:rsidR="00000000" w:rsidRDefault="003A4BE5">
      <w:pPr>
        <w:bidi/>
        <w:rPr>
          <w:rFonts w:cs="David"/>
          <w:rtl/>
        </w:rPr>
      </w:pPr>
    </w:p>
    <w:p w:rsidR="00000000" w:rsidRDefault="003A4BE5">
      <w:pPr>
        <w:bidi/>
        <w:ind w:firstLine="720"/>
        <w:rPr>
          <w:rFonts w:cs="David"/>
          <w:rtl/>
        </w:rPr>
      </w:pPr>
      <w:r>
        <w:rPr>
          <w:rFonts w:cs="David"/>
          <w:rtl/>
        </w:rPr>
        <w:t xml:space="preserve">הסעיף אושר. </w:t>
      </w:r>
    </w:p>
    <w:p w:rsidR="00000000" w:rsidRDefault="003A4BE5">
      <w:pPr>
        <w:bidi/>
        <w:rPr>
          <w:rFonts w:cs="David"/>
          <w:rtl/>
        </w:rPr>
      </w:pPr>
    </w:p>
    <w:p w:rsidR="00000000" w:rsidRDefault="003A4BE5">
      <w:pPr>
        <w:bidi/>
        <w:jc w:val="both"/>
        <w:rPr>
          <w:rFonts w:cs="David"/>
          <w:u w:val="single"/>
          <w:rtl/>
        </w:rPr>
      </w:pPr>
      <w:r>
        <w:rPr>
          <w:rFonts w:cs="David"/>
          <w:u w:val="single"/>
          <w:rtl/>
        </w:rPr>
        <w:t>רננה שחר:</w:t>
      </w:r>
    </w:p>
    <w:p w:rsidR="00000000" w:rsidRDefault="003A4BE5">
      <w:pPr>
        <w:bidi/>
        <w:rPr>
          <w:rFonts w:cs="David"/>
          <w:rtl/>
        </w:rPr>
      </w:pPr>
    </w:p>
    <w:p w:rsidR="00000000" w:rsidRDefault="003A4BE5">
      <w:pPr>
        <w:pStyle w:val="a8"/>
        <w:ind w:left="2160" w:hanging="1245"/>
        <w:rPr>
          <w:rFonts w:cs="David"/>
        </w:rPr>
      </w:pPr>
      <w:r>
        <w:rPr>
          <w:rFonts w:cs="David"/>
          <w:rtl/>
        </w:rPr>
        <w:t>"</w:t>
      </w:r>
      <w:r>
        <w:rPr>
          <w:rFonts w:cs="David"/>
          <w:rtl/>
        </w:rPr>
        <w:tab/>
        <w:t>176</w:t>
      </w:r>
      <w:r>
        <w:rPr>
          <w:rFonts w:cs="David"/>
          <w:rtl/>
        </w:rPr>
        <w:tab/>
        <w:t>(א)</w:t>
      </w:r>
      <w:r>
        <w:rPr>
          <w:rFonts w:cs="David"/>
          <w:rtl/>
        </w:rPr>
        <w:tab/>
        <w:t>הקצאת מרחב הפיקוח התעופתי של ישראל לתעופה האזרחית ולתעופה הצבאית כפי שהיתה בתוקף ערב יום התחילה, בהתאם להסדרים ולנהלים שהיו נהוגים באותו מועד בין הרשות לבין משרד הביטחון, יראו אותה כאי</w:t>
      </w:r>
      <w:r>
        <w:rPr>
          <w:rFonts w:cs="David"/>
          <w:rtl/>
        </w:rPr>
        <w:t>לו נעשתה לפי סעיף 75."</w:t>
      </w:r>
    </w:p>
    <w:p w:rsidR="00000000" w:rsidRDefault="003A4BE5">
      <w:pPr>
        <w:pStyle w:val="a8"/>
        <w:rPr>
          <w:rFonts w:cs="David"/>
          <w:rtl/>
        </w:rPr>
      </w:pPr>
    </w:p>
    <w:p w:rsidR="00000000" w:rsidRDefault="003A4BE5">
      <w:pPr>
        <w:bidi/>
        <w:rPr>
          <w:rFonts w:cs="David"/>
          <w:u w:val="single"/>
          <w:rtl/>
        </w:rPr>
      </w:pPr>
      <w:r>
        <w:rPr>
          <w:rFonts w:cs="David"/>
          <w:u w:val="single"/>
          <w:rtl/>
        </w:rPr>
        <w:t>הדס פיקסלר:</w:t>
      </w:r>
    </w:p>
    <w:p w:rsidR="00000000" w:rsidRDefault="003A4BE5">
      <w:pPr>
        <w:bidi/>
        <w:rPr>
          <w:rFonts w:cs="David"/>
          <w:rtl/>
        </w:rPr>
      </w:pPr>
    </w:p>
    <w:p w:rsidR="00000000" w:rsidRDefault="003A4BE5">
      <w:pPr>
        <w:bidi/>
        <w:rPr>
          <w:rFonts w:cs="David"/>
          <w:rtl/>
        </w:rPr>
      </w:pPr>
      <w:r>
        <w:rPr>
          <w:rFonts w:cs="David"/>
          <w:rtl/>
        </w:rPr>
        <w:tab/>
        <w:t xml:space="preserve">אני מהמשרד להגנת הסביבה. </w:t>
      </w:r>
    </w:p>
    <w:p w:rsidR="00000000" w:rsidRDefault="003A4BE5">
      <w:pPr>
        <w:bidi/>
        <w:rPr>
          <w:rFonts w:cs="David"/>
          <w:rtl/>
        </w:rPr>
      </w:pPr>
    </w:p>
    <w:p w:rsidR="00000000" w:rsidRDefault="003A4BE5">
      <w:pPr>
        <w:bidi/>
        <w:rPr>
          <w:rFonts w:cs="David"/>
          <w:rtl/>
        </w:rPr>
      </w:pPr>
      <w:r>
        <w:rPr>
          <w:rFonts w:cs="David"/>
          <w:rtl/>
        </w:rPr>
        <w:tab/>
        <w:t xml:space="preserve">בהגדרה "שירותי מידע תעופתי" זה מפנה לפרסומים שהם לפי סעיף 79 לחוק הזה. השאלה, האם יש בסעיף אחר את הלינקג' בין הפמ"ת לבין פרסומים - - - </w:t>
      </w:r>
    </w:p>
    <w:p w:rsidR="00000000" w:rsidRDefault="003A4BE5">
      <w:pPr>
        <w:bidi/>
        <w:rPr>
          <w:rFonts w:cs="David"/>
          <w:rtl/>
        </w:rPr>
      </w:pPr>
    </w:p>
    <w:p w:rsidR="00000000" w:rsidRDefault="003A4BE5">
      <w:pPr>
        <w:bidi/>
        <w:jc w:val="both"/>
        <w:rPr>
          <w:rFonts w:cs="David"/>
          <w:u w:val="single"/>
          <w:rtl/>
        </w:rPr>
      </w:pPr>
      <w:r>
        <w:rPr>
          <w:rFonts w:cs="David"/>
          <w:u w:val="single"/>
          <w:rtl/>
        </w:rPr>
        <w:t>היו"ר יצחק וקנין:</w:t>
      </w:r>
    </w:p>
    <w:p w:rsidR="00000000" w:rsidRDefault="003A4BE5">
      <w:pPr>
        <w:bidi/>
        <w:rPr>
          <w:rFonts w:cs="David"/>
          <w:rtl/>
        </w:rPr>
      </w:pPr>
    </w:p>
    <w:p w:rsidR="00000000" w:rsidRDefault="003A4BE5">
      <w:pPr>
        <w:bidi/>
        <w:rPr>
          <w:rFonts w:cs="David"/>
          <w:rtl/>
        </w:rPr>
      </w:pPr>
      <w:r>
        <w:rPr>
          <w:rFonts w:cs="David"/>
          <w:rtl/>
        </w:rPr>
        <w:tab/>
        <w:t xml:space="preserve">אני מבין שאת חוזרת לסעיף 175. </w:t>
      </w:r>
    </w:p>
    <w:p w:rsidR="00000000" w:rsidRDefault="003A4BE5">
      <w:pPr>
        <w:bidi/>
        <w:rPr>
          <w:rFonts w:cs="David"/>
          <w:rtl/>
        </w:rPr>
      </w:pPr>
    </w:p>
    <w:p w:rsidR="00000000" w:rsidRDefault="003A4BE5">
      <w:pPr>
        <w:bidi/>
        <w:rPr>
          <w:rFonts w:cs="David"/>
          <w:u w:val="single"/>
          <w:rtl/>
        </w:rPr>
      </w:pPr>
      <w:r>
        <w:rPr>
          <w:rFonts w:cs="David"/>
          <w:u w:val="single"/>
          <w:rtl/>
        </w:rPr>
        <w:t>ה</w:t>
      </w:r>
      <w:r>
        <w:rPr>
          <w:rFonts w:cs="David"/>
          <w:u w:val="single"/>
          <w:rtl/>
        </w:rPr>
        <w:t>דס פיקסלר:</w:t>
      </w:r>
    </w:p>
    <w:p w:rsidR="00000000" w:rsidRDefault="003A4BE5">
      <w:pPr>
        <w:bidi/>
        <w:rPr>
          <w:rFonts w:cs="David"/>
          <w:u w:val="single"/>
          <w:rtl/>
        </w:rPr>
      </w:pPr>
    </w:p>
    <w:p w:rsidR="00000000" w:rsidRDefault="003A4BE5">
      <w:pPr>
        <w:bidi/>
        <w:rPr>
          <w:rFonts w:cs="David"/>
          <w:rtl/>
        </w:rPr>
      </w:pPr>
      <w:r>
        <w:rPr>
          <w:rFonts w:cs="David"/>
          <w:rtl/>
        </w:rPr>
        <w:tab/>
        <w:t>כן לא הספקתי.</w:t>
      </w:r>
    </w:p>
    <w:p w:rsidR="00000000" w:rsidRDefault="003A4BE5">
      <w:pPr>
        <w:bidi/>
        <w:rPr>
          <w:rFonts w:cs="David"/>
          <w:rtl/>
        </w:rPr>
      </w:pPr>
    </w:p>
    <w:p w:rsidR="00000000" w:rsidRDefault="003A4BE5">
      <w:pPr>
        <w:bidi/>
        <w:jc w:val="both"/>
        <w:rPr>
          <w:rFonts w:cs="David"/>
          <w:u w:val="single"/>
          <w:rtl/>
        </w:rPr>
      </w:pPr>
      <w:r>
        <w:rPr>
          <w:rFonts w:cs="David"/>
          <w:u w:val="single"/>
          <w:rtl/>
        </w:rPr>
        <w:t>רננה שחר:</w:t>
      </w:r>
    </w:p>
    <w:p w:rsidR="00000000" w:rsidRDefault="003A4BE5">
      <w:pPr>
        <w:bidi/>
        <w:rPr>
          <w:rFonts w:cs="David"/>
          <w:rtl/>
        </w:rPr>
      </w:pPr>
    </w:p>
    <w:p w:rsidR="00000000" w:rsidRDefault="003A4BE5">
      <w:pPr>
        <w:bidi/>
        <w:rPr>
          <w:rFonts w:cs="David"/>
          <w:rtl/>
        </w:rPr>
      </w:pPr>
      <w:r>
        <w:rPr>
          <w:rFonts w:cs="David"/>
          <w:rtl/>
        </w:rPr>
        <w:tab/>
        <w:t xml:space="preserve">יש את זה בסעיף 177. </w:t>
      </w:r>
    </w:p>
    <w:p w:rsidR="00000000" w:rsidRDefault="003A4BE5">
      <w:pPr>
        <w:bidi/>
        <w:rPr>
          <w:rFonts w:cs="David"/>
          <w:rtl/>
        </w:rPr>
      </w:pPr>
    </w:p>
    <w:p w:rsidR="00000000" w:rsidRDefault="003A4BE5">
      <w:pPr>
        <w:bidi/>
        <w:jc w:val="both"/>
        <w:rPr>
          <w:rFonts w:cs="David"/>
          <w:u w:val="single"/>
          <w:rtl/>
        </w:rPr>
      </w:pPr>
      <w:r>
        <w:rPr>
          <w:rFonts w:cs="David"/>
          <w:u w:val="single"/>
          <w:rtl/>
        </w:rPr>
        <w:t>היו"ר יצחק וקנין:</w:t>
      </w:r>
    </w:p>
    <w:p w:rsidR="00000000" w:rsidRDefault="003A4BE5">
      <w:pPr>
        <w:bidi/>
        <w:jc w:val="both"/>
        <w:rPr>
          <w:rFonts w:cs="David"/>
          <w:u w:val="single"/>
          <w:rtl/>
        </w:rPr>
      </w:pPr>
    </w:p>
    <w:p w:rsidR="00000000" w:rsidRDefault="003A4BE5">
      <w:pPr>
        <w:bidi/>
        <w:ind w:firstLine="720"/>
        <w:rPr>
          <w:rFonts w:cs="David"/>
          <w:rtl/>
        </w:rPr>
      </w:pPr>
      <w:r>
        <w:rPr>
          <w:rFonts w:cs="David"/>
          <w:rtl/>
        </w:rPr>
        <w:t>אין הערות לסעיף 176א'. מי בעד הסעיף?</w:t>
      </w:r>
    </w:p>
    <w:p w:rsidR="00000000" w:rsidRDefault="003A4BE5">
      <w:pPr>
        <w:bidi/>
        <w:rPr>
          <w:rFonts w:cs="David"/>
          <w:rtl/>
        </w:rPr>
      </w:pPr>
    </w:p>
    <w:p w:rsidR="00000000" w:rsidRDefault="003A4BE5">
      <w:pPr>
        <w:bidi/>
        <w:jc w:val="center"/>
        <w:rPr>
          <w:rFonts w:cs="David"/>
          <w:rtl/>
        </w:rPr>
      </w:pPr>
      <w:r>
        <w:rPr>
          <w:rFonts w:cs="David"/>
          <w:b/>
          <w:bCs/>
          <w:rtl/>
        </w:rPr>
        <w:t>הצבעה</w:t>
      </w:r>
    </w:p>
    <w:p w:rsidR="00000000" w:rsidRDefault="003A4BE5">
      <w:pPr>
        <w:bidi/>
        <w:jc w:val="center"/>
        <w:rPr>
          <w:rFonts w:cs="David"/>
          <w:rtl/>
        </w:rPr>
      </w:pPr>
      <w:r>
        <w:rPr>
          <w:rFonts w:cs="David"/>
          <w:rtl/>
        </w:rPr>
        <w:t>בעד – רוב</w:t>
      </w:r>
    </w:p>
    <w:p w:rsidR="00000000" w:rsidRDefault="003A4BE5">
      <w:pPr>
        <w:bidi/>
        <w:jc w:val="center"/>
        <w:rPr>
          <w:rFonts w:cs="David"/>
          <w:rtl/>
        </w:rPr>
      </w:pPr>
      <w:r>
        <w:rPr>
          <w:rFonts w:cs="David"/>
          <w:rtl/>
        </w:rPr>
        <w:t>נגד – אין</w:t>
      </w:r>
    </w:p>
    <w:p w:rsidR="00000000" w:rsidRDefault="003A4BE5">
      <w:pPr>
        <w:bidi/>
        <w:jc w:val="center"/>
        <w:rPr>
          <w:rFonts w:cs="David"/>
          <w:rtl/>
        </w:rPr>
      </w:pPr>
      <w:r>
        <w:rPr>
          <w:rFonts w:cs="David"/>
          <w:rtl/>
        </w:rPr>
        <w:t>נמנעים - אין</w:t>
      </w:r>
    </w:p>
    <w:p w:rsidR="00000000" w:rsidRDefault="003A4BE5">
      <w:pPr>
        <w:bidi/>
        <w:jc w:val="both"/>
        <w:rPr>
          <w:rFonts w:cs="David"/>
          <w:u w:val="single"/>
          <w:rtl/>
        </w:rPr>
      </w:pPr>
      <w:r>
        <w:rPr>
          <w:rFonts w:cs="David"/>
          <w:u w:val="single"/>
          <w:rtl/>
        </w:rPr>
        <w:t>היו"ר יצחק וקנין:</w:t>
      </w:r>
    </w:p>
    <w:p w:rsidR="00000000" w:rsidRDefault="003A4BE5">
      <w:pPr>
        <w:bidi/>
        <w:rPr>
          <w:rFonts w:cs="David"/>
          <w:rtl/>
        </w:rPr>
      </w:pPr>
    </w:p>
    <w:p w:rsidR="00000000" w:rsidRDefault="003A4BE5">
      <w:pPr>
        <w:bidi/>
        <w:ind w:firstLine="720"/>
        <w:rPr>
          <w:rFonts w:cs="David"/>
          <w:rtl/>
        </w:rPr>
      </w:pPr>
      <w:r>
        <w:rPr>
          <w:rFonts w:cs="David"/>
          <w:rtl/>
        </w:rPr>
        <w:t xml:space="preserve">סעיף 166א אושר. </w:t>
      </w:r>
    </w:p>
    <w:p w:rsidR="00000000" w:rsidRDefault="003A4BE5">
      <w:pPr>
        <w:bidi/>
        <w:rPr>
          <w:rFonts w:cs="David"/>
          <w:rtl/>
        </w:rPr>
      </w:pPr>
    </w:p>
    <w:p w:rsidR="00000000" w:rsidRDefault="003A4BE5">
      <w:pPr>
        <w:bidi/>
        <w:jc w:val="both"/>
        <w:rPr>
          <w:rFonts w:cs="David"/>
          <w:u w:val="single"/>
          <w:rtl/>
        </w:rPr>
      </w:pPr>
      <w:r>
        <w:rPr>
          <w:rFonts w:cs="David"/>
          <w:u w:val="single"/>
          <w:rtl/>
        </w:rPr>
        <w:t>רננה שחר:</w:t>
      </w:r>
    </w:p>
    <w:p w:rsidR="00000000" w:rsidRDefault="003A4BE5">
      <w:pPr>
        <w:bidi/>
        <w:rPr>
          <w:rFonts w:cs="David"/>
          <w:rtl/>
        </w:rPr>
      </w:pPr>
    </w:p>
    <w:p w:rsidR="00000000" w:rsidRDefault="003A4BE5">
      <w:pPr>
        <w:pStyle w:val="TableBlock"/>
        <w:spacing w:line="240" w:lineRule="auto"/>
        <w:ind w:left="1245" w:hanging="1245"/>
        <w:rPr>
          <w:rFonts w:cs="David"/>
          <w:sz w:val="24"/>
          <w:szCs w:val="24"/>
        </w:rPr>
      </w:pPr>
      <w:r>
        <w:rPr>
          <w:rFonts w:cs="David"/>
          <w:sz w:val="24"/>
          <w:szCs w:val="24"/>
          <w:rtl/>
        </w:rPr>
        <w:tab/>
        <w:t>"(ב)</w:t>
      </w:r>
      <w:r>
        <w:rPr>
          <w:rFonts w:cs="David"/>
          <w:sz w:val="24"/>
          <w:szCs w:val="24"/>
          <w:rtl/>
        </w:rPr>
        <w:tab/>
        <w:t>הנקודות והנתיבים שהיו מפורסמים במסגרת שירותי</w:t>
      </w:r>
      <w:r>
        <w:rPr>
          <w:rFonts w:cs="David"/>
          <w:sz w:val="24"/>
          <w:szCs w:val="24"/>
          <w:rtl/>
        </w:rPr>
        <w:t xml:space="preserve"> המידע התעופתי ערב יום התחילה, שדרכם נכנס כלי טיס למרחב הפיקוח התעופתי של ישראל, יצא ממנו או חלף בו, יראו אותם כאילו נקבעו לפי סעיף 76."</w:t>
      </w:r>
    </w:p>
    <w:p w:rsidR="00000000" w:rsidRDefault="003A4BE5">
      <w:pPr>
        <w:bidi/>
        <w:rPr>
          <w:rFonts w:cs="David"/>
          <w:rtl/>
        </w:rPr>
      </w:pPr>
    </w:p>
    <w:p w:rsidR="00000000" w:rsidRDefault="003A4BE5">
      <w:pPr>
        <w:bidi/>
        <w:rPr>
          <w:rFonts w:cs="David"/>
          <w:u w:val="single"/>
          <w:rtl/>
        </w:rPr>
      </w:pPr>
      <w:r>
        <w:rPr>
          <w:rFonts w:cs="David"/>
          <w:u w:val="single"/>
          <w:rtl/>
        </w:rPr>
        <w:t>איתי עצמון:</w:t>
      </w:r>
    </w:p>
    <w:p w:rsidR="00000000" w:rsidRDefault="003A4BE5">
      <w:pPr>
        <w:bidi/>
        <w:jc w:val="both"/>
        <w:outlineLvl w:val="0"/>
        <w:rPr>
          <w:rFonts w:cs="David"/>
          <w:rtl/>
        </w:rPr>
      </w:pPr>
    </w:p>
    <w:p w:rsidR="00000000" w:rsidRDefault="003A4BE5">
      <w:pPr>
        <w:bidi/>
        <w:jc w:val="both"/>
        <w:outlineLvl w:val="0"/>
        <w:rPr>
          <w:rFonts w:cs="David"/>
          <w:rtl/>
        </w:rPr>
      </w:pPr>
      <w:r>
        <w:rPr>
          <w:rFonts w:cs="David"/>
          <w:rtl/>
        </w:rPr>
        <w:tab/>
        <w:t>מכוח מה נקבעו הנקודות והנתיבים?</w:t>
      </w:r>
    </w:p>
    <w:p w:rsidR="00000000" w:rsidRDefault="003A4BE5">
      <w:pPr>
        <w:bidi/>
        <w:rPr>
          <w:rFonts w:cs="David"/>
          <w:rtl/>
        </w:rPr>
      </w:pPr>
    </w:p>
    <w:p w:rsidR="00000000" w:rsidRDefault="003A4BE5">
      <w:pPr>
        <w:bidi/>
        <w:jc w:val="both"/>
        <w:rPr>
          <w:rFonts w:cs="David"/>
          <w:u w:val="single"/>
          <w:rtl/>
        </w:rPr>
      </w:pPr>
      <w:r>
        <w:rPr>
          <w:rFonts w:cs="David"/>
          <w:u w:val="single"/>
          <w:rtl/>
        </w:rPr>
        <w:t>רננה שחר:</w:t>
      </w:r>
    </w:p>
    <w:p w:rsidR="00000000" w:rsidRDefault="003A4BE5">
      <w:pPr>
        <w:bidi/>
        <w:rPr>
          <w:rFonts w:cs="David"/>
          <w:rtl/>
        </w:rPr>
      </w:pPr>
    </w:p>
    <w:p w:rsidR="00000000" w:rsidRDefault="003A4BE5">
      <w:pPr>
        <w:bidi/>
        <w:rPr>
          <w:rFonts w:cs="David"/>
          <w:rtl/>
        </w:rPr>
      </w:pPr>
      <w:r>
        <w:rPr>
          <w:rFonts w:cs="David"/>
          <w:rtl/>
        </w:rPr>
        <w:tab/>
        <w:t>הנקודות נקבעו מכוח סעיף 23 לחוק הטיס והנתיבים נקבעו מכוח תק</w:t>
      </w:r>
      <w:r>
        <w:rPr>
          <w:rFonts w:cs="David"/>
          <w:rtl/>
        </w:rPr>
        <w:t>נות ההפעלה.</w:t>
      </w:r>
    </w:p>
    <w:p w:rsidR="00000000" w:rsidRDefault="003A4BE5">
      <w:pPr>
        <w:bidi/>
        <w:rPr>
          <w:rFonts w:cs="David"/>
          <w:rtl/>
        </w:rPr>
      </w:pPr>
    </w:p>
    <w:p w:rsidR="00000000" w:rsidRDefault="003A4BE5">
      <w:pPr>
        <w:bidi/>
        <w:jc w:val="both"/>
        <w:rPr>
          <w:rFonts w:cs="David"/>
          <w:u w:val="single"/>
          <w:rtl/>
        </w:rPr>
      </w:pPr>
      <w:r>
        <w:rPr>
          <w:rFonts w:cs="David"/>
          <w:u w:val="single"/>
          <w:rtl/>
        </w:rPr>
        <w:t>היו"ר יצחק וקנין:</w:t>
      </w:r>
    </w:p>
    <w:p w:rsidR="00000000" w:rsidRDefault="003A4BE5">
      <w:pPr>
        <w:bidi/>
        <w:rPr>
          <w:rFonts w:cs="David"/>
          <w:rtl/>
        </w:rPr>
      </w:pPr>
    </w:p>
    <w:p w:rsidR="00000000" w:rsidRDefault="003A4BE5">
      <w:pPr>
        <w:bidi/>
        <w:ind w:firstLine="720"/>
        <w:rPr>
          <w:rFonts w:cs="David"/>
          <w:rtl/>
        </w:rPr>
      </w:pPr>
      <w:r>
        <w:rPr>
          <w:rFonts w:cs="David"/>
          <w:rtl/>
        </w:rPr>
        <w:t>אין הערות לסעיף ב'. מי בעד?</w:t>
      </w:r>
    </w:p>
    <w:p w:rsidR="00000000" w:rsidRDefault="003A4BE5">
      <w:pPr>
        <w:bidi/>
        <w:rPr>
          <w:rFonts w:cs="David"/>
          <w:rtl/>
        </w:rPr>
      </w:pPr>
    </w:p>
    <w:p w:rsidR="00000000" w:rsidRDefault="003A4BE5">
      <w:pPr>
        <w:bidi/>
        <w:jc w:val="center"/>
        <w:rPr>
          <w:rFonts w:cs="David"/>
          <w:rtl/>
        </w:rPr>
      </w:pPr>
      <w:r>
        <w:rPr>
          <w:rFonts w:cs="David"/>
          <w:b/>
          <w:bCs/>
          <w:rtl/>
        </w:rPr>
        <w:t>הצבעה</w:t>
      </w:r>
    </w:p>
    <w:p w:rsidR="00000000" w:rsidRDefault="003A4BE5">
      <w:pPr>
        <w:bidi/>
        <w:jc w:val="center"/>
        <w:rPr>
          <w:rFonts w:cs="David"/>
          <w:rtl/>
        </w:rPr>
      </w:pPr>
      <w:r>
        <w:rPr>
          <w:rFonts w:cs="David"/>
          <w:rtl/>
        </w:rPr>
        <w:t>בעד – רוב</w:t>
      </w:r>
    </w:p>
    <w:p w:rsidR="00000000" w:rsidRDefault="003A4BE5">
      <w:pPr>
        <w:bidi/>
        <w:jc w:val="center"/>
        <w:rPr>
          <w:rFonts w:cs="David"/>
          <w:rtl/>
        </w:rPr>
      </w:pPr>
      <w:r>
        <w:rPr>
          <w:rFonts w:cs="David"/>
          <w:rtl/>
        </w:rPr>
        <w:t>נגד – אין</w:t>
      </w:r>
    </w:p>
    <w:p w:rsidR="00000000" w:rsidRDefault="003A4BE5">
      <w:pPr>
        <w:bidi/>
        <w:jc w:val="center"/>
        <w:rPr>
          <w:rFonts w:cs="David"/>
          <w:rtl/>
        </w:rPr>
      </w:pPr>
      <w:r>
        <w:rPr>
          <w:rFonts w:cs="David"/>
          <w:rtl/>
        </w:rPr>
        <w:t>נמנעים - אין</w:t>
      </w:r>
    </w:p>
    <w:p w:rsidR="00000000" w:rsidRDefault="003A4BE5">
      <w:pPr>
        <w:bidi/>
        <w:jc w:val="both"/>
        <w:rPr>
          <w:rFonts w:cs="David"/>
          <w:u w:val="single"/>
          <w:rtl/>
        </w:rPr>
      </w:pPr>
    </w:p>
    <w:p w:rsidR="00000000" w:rsidRDefault="003A4BE5">
      <w:pPr>
        <w:bidi/>
        <w:jc w:val="both"/>
        <w:rPr>
          <w:rFonts w:cs="David"/>
          <w:u w:val="single"/>
          <w:rtl/>
        </w:rPr>
      </w:pPr>
      <w:r>
        <w:rPr>
          <w:rFonts w:cs="David"/>
          <w:u w:val="single"/>
          <w:rtl/>
        </w:rPr>
        <w:t>היו"ר יצחק וקנין:</w:t>
      </w:r>
    </w:p>
    <w:p w:rsidR="00000000" w:rsidRDefault="003A4BE5">
      <w:pPr>
        <w:bidi/>
        <w:rPr>
          <w:rFonts w:cs="David"/>
          <w:rtl/>
        </w:rPr>
      </w:pPr>
    </w:p>
    <w:p w:rsidR="00000000" w:rsidRDefault="003A4BE5">
      <w:pPr>
        <w:bidi/>
        <w:ind w:firstLine="720"/>
        <w:rPr>
          <w:rFonts w:cs="David"/>
          <w:rtl/>
        </w:rPr>
      </w:pPr>
      <w:r>
        <w:rPr>
          <w:rFonts w:cs="David"/>
          <w:rtl/>
        </w:rPr>
        <w:t xml:space="preserve">הסעיף אושר. </w:t>
      </w:r>
    </w:p>
    <w:p w:rsidR="00000000" w:rsidRDefault="003A4BE5">
      <w:pPr>
        <w:bidi/>
        <w:rPr>
          <w:rFonts w:cs="David"/>
          <w:rtl/>
        </w:rPr>
      </w:pPr>
    </w:p>
    <w:p w:rsidR="00000000" w:rsidRDefault="003A4BE5">
      <w:pPr>
        <w:keepLines/>
        <w:bidi/>
        <w:jc w:val="both"/>
        <w:rPr>
          <w:rFonts w:cs="David"/>
          <w:u w:val="single"/>
          <w:rtl/>
        </w:rPr>
      </w:pPr>
      <w:r>
        <w:rPr>
          <w:rFonts w:cs="David"/>
          <w:u w:val="single"/>
          <w:rtl/>
        </w:rPr>
        <w:t>רננה שחר:</w:t>
      </w:r>
    </w:p>
    <w:p w:rsidR="00000000" w:rsidRDefault="003A4BE5">
      <w:pPr>
        <w:keepLines/>
        <w:bidi/>
        <w:jc w:val="both"/>
        <w:rPr>
          <w:rFonts w:cs="David"/>
          <w:rtl/>
        </w:rPr>
      </w:pPr>
    </w:p>
    <w:p w:rsidR="00000000" w:rsidRDefault="003A4BE5">
      <w:pPr>
        <w:pStyle w:val="TableText"/>
        <w:widowControl/>
        <w:spacing w:line="240" w:lineRule="auto"/>
        <w:ind w:right="0"/>
        <w:jc w:val="both"/>
        <w:rPr>
          <w:rFonts w:cs="David"/>
          <w:sz w:val="24"/>
          <w:szCs w:val="24"/>
        </w:rPr>
      </w:pPr>
      <w:r>
        <w:rPr>
          <w:rFonts w:cs="David"/>
          <w:sz w:val="26"/>
          <w:rtl/>
        </w:rPr>
        <w:tab/>
      </w:r>
      <w:r>
        <w:rPr>
          <w:rFonts w:cs="David"/>
          <w:sz w:val="24"/>
          <w:szCs w:val="24"/>
          <w:rtl/>
        </w:rPr>
        <w:t>"177.</w:t>
      </w:r>
      <w:r>
        <w:rPr>
          <w:rFonts w:cs="David"/>
          <w:sz w:val="24"/>
          <w:szCs w:val="24"/>
          <w:rtl/>
        </w:rPr>
        <w:tab/>
        <w:t>הוראות התעבורה האווירית במרחב הפיקוח התעופתי של ישראל שהוקצה לשימוש התעופה האזרחית, שהיו מפורסמות במסגרת</w:t>
      </w:r>
      <w:r>
        <w:rPr>
          <w:rFonts w:cs="David"/>
          <w:sz w:val="24"/>
          <w:szCs w:val="24"/>
          <w:rtl/>
        </w:rPr>
        <w:t xml:space="preserve"> שירותי המידע התעופתי ערב יום התחילה, יראו אותן כאילו נקבעו לפי סעיפים 77 או 83, לפי העניין."</w:t>
      </w:r>
    </w:p>
    <w:p w:rsidR="00000000" w:rsidRDefault="003A4BE5">
      <w:pPr>
        <w:bidi/>
        <w:rPr>
          <w:rFonts w:cs="David"/>
          <w:rtl/>
        </w:rPr>
      </w:pPr>
    </w:p>
    <w:p w:rsidR="00000000" w:rsidRDefault="003A4BE5">
      <w:pPr>
        <w:bidi/>
        <w:rPr>
          <w:rFonts w:cs="David"/>
          <w:u w:val="single"/>
          <w:rtl/>
        </w:rPr>
      </w:pPr>
      <w:r>
        <w:rPr>
          <w:rFonts w:cs="David"/>
          <w:u w:val="single"/>
          <w:rtl/>
        </w:rPr>
        <w:t>עמרי אבני:</w:t>
      </w:r>
    </w:p>
    <w:p w:rsidR="00000000" w:rsidRDefault="003A4BE5">
      <w:pPr>
        <w:bidi/>
        <w:rPr>
          <w:rFonts w:cs="David"/>
          <w:rtl/>
        </w:rPr>
      </w:pPr>
    </w:p>
    <w:p w:rsidR="00000000" w:rsidRDefault="003A4BE5">
      <w:pPr>
        <w:bidi/>
        <w:rPr>
          <w:rFonts w:cs="David"/>
          <w:rtl/>
        </w:rPr>
      </w:pPr>
      <w:r>
        <w:rPr>
          <w:rFonts w:cs="David"/>
          <w:rtl/>
        </w:rPr>
        <w:tab/>
        <w:t>אני מאגודת פקחי הטיסה. נחשפתי פעם ראשונה לנושא שנקרא "שירותי מידע תעופתי". אני מכיר את פרסומי המידע התעופתי. לכן היינו מבקשים ללמוד את הנושא לפני שנ</w:t>
      </w:r>
      <w:r>
        <w:rPr>
          <w:rFonts w:cs="David"/>
          <w:rtl/>
        </w:rPr>
        <w:t>וכל להתייחס כי כאן בחוק כבר מצביעים על "שירותי מידע תעופתי".</w:t>
      </w:r>
    </w:p>
    <w:p w:rsidR="00000000" w:rsidRDefault="003A4BE5">
      <w:pPr>
        <w:bidi/>
        <w:rPr>
          <w:rFonts w:cs="David"/>
          <w:rtl/>
        </w:rPr>
      </w:pPr>
    </w:p>
    <w:p w:rsidR="00000000" w:rsidRDefault="003A4BE5">
      <w:pPr>
        <w:bidi/>
        <w:jc w:val="both"/>
        <w:rPr>
          <w:rFonts w:cs="David"/>
          <w:u w:val="single"/>
          <w:rtl/>
        </w:rPr>
      </w:pPr>
      <w:r>
        <w:rPr>
          <w:rFonts w:cs="David"/>
          <w:u w:val="single"/>
          <w:rtl/>
        </w:rPr>
        <w:t>רננה שחר:</w:t>
      </w:r>
    </w:p>
    <w:p w:rsidR="00000000" w:rsidRDefault="003A4BE5">
      <w:pPr>
        <w:bidi/>
        <w:rPr>
          <w:rFonts w:cs="David"/>
          <w:rtl/>
        </w:rPr>
      </w:pPr>
    </w:p>
    <w:p w:rsidR="00000000" w:rsidRDefault="003A4BE5">
      <w:pPr>
        <w:bidi/>
        <w:jc w:val="both"/>
        <w:rPr>
          <w:rFonts w:cs="David"/>
          <w:rtl/>
        </w:rPr>
      </w:pPr>
      <w:r>
        <w:rPr>
          <w:rFonts w:cs="David"/>
          <w:rtl/>
        </w:rPr>
        <w:tab/>
        <w:t>אני יכולה להסביר. כמובן שחילופי הגברי באגודת פקחי הטיסה לא אומר שאגודת פקחי הטיסה לא היתה שותפה לכל הדיונים. אני מפנה אותך לסעיף 79 להצעת החוק שאושר, שמסדיר את נושא שירותי המידע התעו</w:t>
      </w:r>
      <w:r>
        <w:rPr>
          <w:rFonts w:cs="David"/>
          <w:rtl/>
        </w:rPr>
        <w:t>פתי.</w:t>
      </w:r>
    </w:p>
    <w:p w:rsidR="00000000" w:rsidRDefault="003A4BE5">
      <w:pPr>
        <w:bidi/>
        <w:jc w:val="both"/>
        <w:rPr>
          <w:rFonts w:cs="David"/>
          <w:rtl/>
        </w:rPr>
      </w:pPr>
    </w:p>
    <w:p w:rsidR="00000000" w:rsidRDefault="003A4BE5">
      <w:pPr>
        <w:bidi/>
        <w:jc w:val="both"/>
        <w:rPr>
          <w:rFonts w:cs="David"/>
          <w:rtl/>
        </w:rPr>
      </w:pPr>
      <w:r>
        <w:rPr>
          <w:rFonts w:cs="David"/>
          <w:rtl/>
        </w:rPr>
        <w:tab/>
        <w:t>נספח 15 לאמנות שיקגו "</w:t>
      </w:r>
      <w:r>
        <w:rPr>
          <w:rFonts w:cs="David"/>
        </w:rPr>
        <w:t>Aeronautical Information Publication</w:t>
      </w:r>
      <w:r>
        <w:rPr>
          <w:rFonts w:cs="David"/>
          <w:rtl/>
        </w:rPr>
        <w:t>" מסביר ש-7 סוגים של פרסומי מידע תעופתי, שירותי מידע תעופתי מסדיר את כל החבילה של שירותי המידע התעופתי. יש את ההוראות הקבועות שקבועות בפמ"ת או ב-</w:t>
      </w:r>
      <w:r>
        <w:rPr>
          <w:rFonts w:cs="David"/>
        </w:rPr>
        <w:t>AIP</w:t>
      </w:r>
      <w:r>
        <w:rPr>
          <w:rFonts w:cs="David"/>
          <w:rtl/>
        </w:rPr>
        <w:t xml:space="preserve"> ישראל.</w:t>
      </w:r>
    </w:p>
    <w:p w:rsidR="00000000" w:rsidRDefault="003A4BE5">
      <w:pPr>
        <w:bidi/>
        <w:jc w:val="both"/>
        <w:rPr>
          <w:rFonts w:cs="David"/>
          <w:rtl/>
        </w:rPr>
      </w:pPr>
    </w:p>
    <w:p w:rsidR="00000000" w:rsidRDefault="003A4BE5">
      <w:pPr>
        <w:bidi/>
        <w:jc w:val="both"/>
        <w:rPr>
          <w:rFonts w:cs="David"/>
          <w:rtl/>
        </w:rPr>
      </w:pPr>
      <w:r>
        <w:rPr>
          <w:rFonts w:cs="David"/>
          <w:rtl/>
        </w:rPr>
        <w:tab/>
        <w:t>הנדבך השני זה "</w:t>
      </w:r>
      <w:r>
        <w:rPr>
          <w:rFonts w:cs="David"/>
        </w:rPr>
        <w:t>NOTAM</w:t>
      </w:r>
      <w:r>
        <w:rPr>
          <w:rFonts w:cs="David"/>
          <w:rtl/>
        </w:rPr>
        <w:t>". ה-</w:t>
      </w:r>
      <w:r>
        <w:rPr>
          <w:rFonts w:cs="David"/>
        </w:rPr>
        <w:t xml:space="preserve"> NOTAM</w:t>
      </w:r>
      <w:r>
        <w:rPr>
          <w:rFonts w:cs="David"/>
          <w:rtl/>
        </w:rPr>
        <w:t>זה</w:t>
      </w:r>
      <w:r>
        <w:rPr>
          <w:rFonts w:cs="David"/>
          <w:rtl/>
        </w:rPr>
        <w:t xml:space="preserve"> גם מידע תעופתי אבל הוא מידע שיש לו תוקף מיידי או שיש לו תוקף זמני. זה חבילה נוספת.</w:t>
      </w:r>
    </w:p>
    <w:p w:rsidR="00000000" w:rsidRDefault="003A4BE5">
      <w:pPr>
        <w:bidi/>
        <w:jc w:val="both"/>
        <w:rPr>
          <w:rFonts w:cs="David"/>
          <w:rtl/>
        </w:rPr>
      </w:pPr>
    </w:p>
    <w:p w:rsidR="00000000" w:rsidRDefault="003A4BE5">
      <w:pPr>
        <w:bidi/>
        <w:jc w:val="both"/>
        <w:rPr>
          <w:rFonts w:cs="David"/>
          <w:rtl/>
        </w:rPr>
      </w:pPr>
      <w:r>
        <w:rPr>
          <w:rFonts w:cs="David"/>
          <w:rtl/>
        </w:rPr>
        <w:tab/>
        <w:t>חבילה נוספת זה בעצם התדרוך שמקבלים במודיעין טייס. התיק שהטייס מקבל ממודיעין טיס, זה גם במסגרת שירותי המידע התעופתי.</w:t>
      </w:r>
    </w:p>
    <w:p w:rsidR="00000000" w:rsidRDefault="003A4BE5">
      <w:pPr>
        <w:bidi/>
        <w:jc w:val="both"/>
        <w:rPr>
          <w:rFonts w:cs="David"/>
          <w:rtl/>
        </w:rPr>
      </w:pPr>
    </w:p>
    <w:p w:rsidR="00000000" w:rsidRDefault="003A4BE5">
      <w:pPr>
        <w:bidi/>
        <w:jc w:val="both"/>
        <w:rPr>
          <w:rFonts w:cs="David"/>
          <w:rtl/>
        </w:rPr>
      </w:pPr>
      <w:r>
        <w:rPr>
          <w:rFonts w:cs="David"/>
          <w:rtl/>
        </w:rPr>
        <w:tab/>
        <w:t>יש עוד שני פרסומים, ה-</w:t>
      </w:r>
      <w:r>
        <w:rPr>
          <w:rFonts w:cs="David"/>
        </w:rPr>
        <w:t xml:space="preserve">ERAC </w:t>
      </w:r>
      <w:r>
        <w:rPr>
          <w:rFonts w:cs="David"/>
          <w:rtl/>
        </w:rPr>
        <w:t xml:space="preserve"> וה-</w:t>
      </w:r>
      <w:r>
        <w:rPr>
          <w:rFonts w:cs="David"/>
        </w:rPr>
        <w:t>AAC</w:t>
      </w:r>
      <w:r>
        <w:rPr>
          <w:rFonts w:cs="David"/>
          <w:rtl/>
        </w:rPr>
        <w:t xml:space="preserve"> שהם פרסומים יותר </w:t>
      </w:r>
      <w:r>
        <w:rPr>
          <w:rFonts w:cs="David"/>
          <w:rtl/>
        </w:rPr>
        <w:t>כלליים שמודיעים מראש על שינויים, תכניות לשנות נתיבים וכו', כאשר אתה הולך לעשות שינויים יותר גדולים.</w:t>
      </w:r>
    </w:p>
    <w:p w:rsidR="00000000" w:rsidRDefault="003A4BE5">
      <w:pPr>
        <w:bidi/>
        <w:jc w:val="both"/>
        <w:rPr>
          <w:rFonts w:cs="David"/>
          <w:rtl/>
        </w:rPr>
      </w:pPr>
    </w:p>
    <w:p w:rsidR="00000000" w:rsidRDefault="003A4BE5">
      <w:pPr>
        <w:bidi/>
        <w:jc w:val="both"/>
        <w:rPr>
          <w:rFonts w:cs="David"/>
          <w:rtl/>
        </w:rPr>
      </w:pPr>
      <w:r>
        <w:rPr>
          <w:rFonts w:cs="David"/>
          <w:rtl/>
        </w:rPr>
        <w:tab/>
        <w:t>זה מה שאני זוכרת כרגע מבחינת שירותי המידע התעופתי. אנחנו לא רצינו להפנות רק לפמ"ת. הפמ"ת, ה-</w:t>
      </w:r>
      <w:r>
        <w:rPr>
          <w:rFonts w:cs="David"/>
        </w:rPr>
        <w:t>AIP</w:t>
      </w:r>
      <w:r>
        <w:rPr>
          <w:rFonts w:cs="David"/>
          <w:rtl/>
        </w:rPr>
        <w:t xml:space="preserve"> הוא הפרסומים בתוקף. ה-</w:t>
      </w:r>
      <w:r>
        <w:rPr>
          <w:rFonts w:cs="David"/>
        </w:rPr>
        <w:t>NOTAM</w:t>
      </w:r>
      <w:r>
        <w:rPr>
          <w:rFonts w:cs="David"/>
          <w:rtl/>
        </w:rPr>
        <w:t xml:space="preserve"> הרבה פעמים משנה את הפמ"ת. אם א</w:t>
      </w:r>
      <w:r>
        <w:rPr>
          <w:rFonts w:cs="David"/>
          <w:rtl/>
        </w:rPr>
        <w:t>נחנו היינו מפנים רק לפמ"ת אז אתה בעצם מבטל את ה-</w:t>
      </w:r>
      <w:r>
        <w:rPr>
          <w:rFonts w:cs="David"/>
        </w:rPr>
        <w:t>NOTAM</w:t>
      </w:r>
      <w:r>
        <w:rPr>
          <w:rFonts w:cs="David"/>
          <w:rtl/>
        </w:rPr>
        <w:t xml:space="preserve"> וזה לא טוב. בגלל זה נבחר המושג "שירותי המידע התעופתי" משום שגם אם אותו נוהל תעבורה שונה ב-</w:t>
      </w:r>
      <w:r>
        <w:rPr>
          <w:rFonts w:cs="David"/>
        </w:rPr>
        <w:t>NOTAM</w:t>
      </w:r>
      <w:r>
        <w:rPr>
          <w:rFonts w:cs="David"/>
          <w:rtl/>
        </w:rPr>
        <w:t>, ה-</w:t>
      </w:r>
      <w:r>
        <w:rPr>
          <w:rFonts w:cs="David"/>
        </w:rPr>
        <w:t xml:space="preserve">NOTAM </w:t>
      </w:r>
      <w:r>
        <w:rPr>
          <w:rFonts w:cs="David"/>
          <w:rtl/>
        </w:rPr>
        <w:t xml:space="preserve"> בתוקף.</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עמרי אבני:</w:t>
      </w:r>
    </w:p>
    <w:p w:rsidR="00000000" w:rsidRDefault="003A4BE5">
      <w:pPr>
        <w:bidi/>
        <w:jc w:val="both"/>
        <w:rPr>
          <w:rFonts w:cs="David"/>
          <w:u w:val="single"/>
          <w:rtl/>
        </w:rPr>
      </w:pPr>
    </w:p>
    <w:p w:rsidR="00000000" w:rsidRDefault="003A4BE5">
      <w:pPr>
        <w:bidi/>
        <w:jc w:val="both"/>
        <w:rPr>
          <w:rFonts w:cs="David"/>
          <w:rtl/>
        </w:rPr>
      </w:pPr>
      <w:r>
        <w:rPr>
          <w:rFonts w:cs="David"/>
          <w:rtl/>
        </w:rPr>
        <w:tab/>
        <w:t>תודה רבה, אין לי שאלות.</w:t>
      </w:r>
    </w:p>
    <w:p w:rsidR="00000000" w:rsidRDefault="003A4BE5">
      <w:pPr>
        <w:bidi/>
        <w:jc w:val="both"/>
        <w:rPr>
          <w:rFonts w:cs="David"/>
          <w:rtl/>
        </w:rPr>
      </w:pPr>
    </w:p>
    <w:p w:rsidR="00000000" w:rsidRDefault="003A4BE5">
      <w:pPr>
        <w:bidi/>
        <w:rPr>
          <w:rFonts w:cs="David"/>
          <w:u w:val="single"/>
          <w:rtl/>
        </w:rPr>
      </w:pPr>
      <w:r>
        <w:rPr>
          <w:rFonts w:cs="David"/>
          <w:u w:val="single"/>
          <w:rtl/>
        </w:rPr>
        <w:t>הדס פיקסלר:</w:t>
      </w:r>
    </w:p>
    <w:p w:rsidR="00000000" w:rsidRDefault="003A4BE5">
      <w:pPr>
        <w:bidi/>
        <w:rPr>
          <w:rFonts w:cs="David"/>
          <w:rtl/>
        </w:rPr>
      </w:pPr>
    </w:p>
    <w:p w:rsidR="00000000" w:rsidRDefault="003A4BE5">
      <w:pPr>
        <w:bidi/>
        <w:rPr>
          <w:rFonts w:cs="David"/>
          <w:rtl/>
        </w:rPr>
      </w:pPr>
      <w:r>
        <w:rPr>
          <w:rFonts w:cs="David"/>
          <w:rtl/>
        </w:rPr>
        <w:tab/>
        <w:t>זה יוצר תנועה סיבובית. איך שהגדרתם א</w:t>
      </w:r>
      <w:r>
        <w:rPr>
          <w:rFonts w:cs="David"/>
          <w:rtl/>
        </w:rPr>
        <w:t xml:space="preserve">ת שירותי המידע התעופתי, זה מידע תעופתי לפי סעיף 89. אתם לא אומרים שיש מידע תעופתי שהוא בתוקף היום בלי קשר לחוק הטיס. </w:t>
      </w:r>
    </w:p>
    <w:p w:rsidR="00000000" w:rsidRDefault="003A4BE5">
      <w:pPr>
        <w:bidi/>
        <w:rPr>
          <w:rFonts w:cs="David"/>
          <w:rtl/>
        </w:rPr>
      </w:pPr>
    </w:p>
    <w:p w:rsidR="00000000" w:rsidRDefault="003A4BE5">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3A4BE5">
      <w:pPr>
        <w:bidi/>
        <w:rPr>
          <w:rFonts w:cs="David"/>
          <w:rtl/>
        </w:rPr>
      </w:pPr>
    </w:p>
    <w:p w:rsidR="00000000" w:rsidRDefault="003A4BE5">
      <w:pPr>
        <w:bidi/>
        <w:rPr>
          <w:rFonts w:cs="David"/>
          <w:rtl/>
        </w:rPr>
      </w:pPr>
      <w:r>
        <w:rPr>
          <w:rFonts w:cs="David"/>
          <w:rtl/>
        </w:rPr>
        <w:tab/>
        <w:t>למה, 177.</w:t>
      </w:r>
    </w:p>
    <w:p w:rsidR="00000000" w:rsidRDefault="003A4BE5">
      <w:pPr>
        <w:bidi/>
        <w:rPr>
          <w:rFonts w:cs="David"/>
          <w:rtl/>
        </w:rPr>
      </w:pPr>
    </w:p>
    <w:p w:rsidR="00000000" w:rsidRDefault="003A4BE5">
      <w:pPr>
        <w:bidi/>
        <w:rPr>
          <w:rFonts w:cs="David"/>
          <w:u w:val="single"/>
          <w:rtl/>
        </w:rPr>
      </w:pPr>
      <w:r>
        <w:rPr>
          <w:rFonts w:cs="David"/>
          <w:u w:val="single"/>
          <w:rtl/>
        </w:rPr>
        <w:t>יערה למברגר:</w:t>
      </w:r>
    </w:p>
    <w:p w:rsidR="00000000" w:rsidRDefault="003A4BE5">
      <w:pPr>
        <w:bidi/>
        <w:rPr>
          <w:rFonts w:cs="David"/>
          <w:rtl/>
        </w:rPr>
      </w:pPr>
    </w:p>
    <w:p w:rsidR="00000000" w:rsidRDefault="003A4BE5">
      <w:pPr>
        <w:bidi/>
        <w:rPr>
          <w:rFonts w:cs="David"/>
          <w:rtl/>
        </w:rPr>
      </w:pPr>
      <w:r>
        <w:rPr>
          <w:rFonts w:cs="David"/>
          <w:rtl/>
        </w:rPr>
        <w:tab/>
        <w:t xml:space="preserve">לכן זה בהוראות מעבר. הסעיפים העיקריים של החוק שיהיו מיום כניסתו של החוק והלאה. הם לא יצרו מעגליות. </w:t>
      </w:r>
      <w:r>
        <w:rPr>
          <w:rFonts w:cs="David"/>
          <w:rtl/>
        </w:rPr>
        <w:t xml:space="preserve">זה רק הוראת המעבר יוצרת פה. </w:t>
      </w:r>
    </w:p>
    <w:p w:rsidR="00000000" w:rsidRDefault="003A4BE5">
      <w:pPr>
        <w:bidi/>
        <w:rPr>
          <w:rFonts w:cs="David"/>
          <w:rtl/>
        </w:rPr>
      </w:pPr>
    </w:p>
    <w:p w:rsidR="00000000" w:rsidRDefault="003A4BE5">
      <w:pPr>
        <w:bidi/>
        <w:jc w:val="both"/>
        <w:rPr>
          <w:rFonts w:cs="David"/>
          <w:u w:val="single"/>
          <w:rtl/>
        </w:rPr>
      </w:pPr>
      <w:r>
        <w:rPr>
          <w:rFonts w:cs="David"/>
          <w:u w:val="single"/>
          <w:rtl/>
        </w:rPr>
        <w:t>היו"ר יצחק וקנין:</w:t>
      </w:r>
    </w:p>
    <w:p w:rsidR="00000000" w:rsidRDefault="003A4BE5">
      <w:pPr>
        <w:bidi/>
        <w:rPr>
          <w:rFonts w:cs="David"/>
          <w:rtl/>
        </w:rPr>
      </w:pPr>
    </w:p>
    <w:p w:rsidR="00000000" w:rsidRDefault="003A4BE5">
      <w:pPr>
        <w:bidi/>
        <w:ind w:firstLine="720"/>
        <w:rPr>
          <w:rFonts w:cs="David"/>
          <w:rtl/>
        </w:rPr>
      </w:pPr>
      <w:r>
        <w:rPr>
          <w:rFonts w:cs="David"/>
          <w:rtl/>
        </w:rPr>
        <w:t>אין הערות לסעיף 177. מי בעד? מי נגד?</w:t>
      </w:r>
    </w:p>
    <w:p w:rsidR="00000000" w:rsidRDefault="003A4BE5">
      <w:pPr>
        <w:bidi/>
        <w:rPr>
          <w:rFonts w:cs="David"/>
          <w:rtl/>
        </w:rPr>
      </w:pPr>
    </w:p>
    <w:p w:rsidR="00000000" w:rsidRDefault="003A4BE5">
      <w:pPr>
        <w:bidi/>
        <w:jc w:val="center"/>
        <w:rPr>
          <w:rFonts w:cs="David"/>
          <w:rtl/>
        </w:rPr>
      </w:pPr>
      <w:r>
        <w:rPr>
          <w:rFonts w:cs="David"/>
          <w:b/>
          <w:bCs/>
          <w:rtl/>
        </w:rPr>
        <w:t>הצבעה</w:t>
      </w:r>
    </w:p>
    <w:p w:rsidR="00000000" w:rsidRDefault="003A4BE5">
      <w:pPr>
        <w:bidi/>
        <w:jc w:val="center"/>
        <w:rPr>
          <w:rFonts w:cs="David"/>
          <w:rtl/>
        </w:rPr>
      </w:pPr>
      <w:r>
        <w:rPr>
          <w:rFonts w:cs="David"/>
          <w:rtl/>
        </w:rPr>
        <w:t>בעד – רוב</w:t>
      </w:r>
    </w:p>
    <w:p w:rsidR="00000000" w:rsidRDefault="003A4BE5">
      <w:pPr>
        <w:bidi/>
        <w:jc w:val="center"/>
        <w:rPr>
          <w:rFonts w:cs="David"/>
          <w:rtl/>
        </w:rPr>
      </w:pPr>
      <w:r>
        <w:rPr>
          <w:rFonts w:cs="David"/>
          <w:rtl/>
        </w:rPr>
        <w:t>נגד – אין</w:t>
      </w:r>
    </w:p>
    <w:p w:rsidR="00000000" w:rsidRDefault="003A4BE5">
      <w:pPr>
        <w:bidi/>
        <w:jc w:val="center"/>
        <w:rPr>
          <w:rFonts w:cs="David"/>
          <w:rtl/>
        </w:rPr>
      </w:pPr>
      <w:r>
        <w:rPr>
          <w:rFonts w:cs="David"/>
          <w:rtl/>
        </w:rPr>
        <w:t>נמנעים - אין</w:t>
      </w:r>
    </w:p>
    <w:p w:rsidR="00000000" w:rsidRDefault="003A4BE5">
      <w:pPr>
        <w:bidi/>
        <w:jc w:val="both"/>
        <w:rPr>
          <w:rFonts w:cs="David"/>
          <w:u w:val="single"/>
          <w:rtl/>
        </w:rPr>
      </w:pPr>
      <w:r>
        <w:rPr>
          <w:rFonts w:cs="David"/>
          <w:u w:val="single"/>
          <w:rtl/>
        </w:rPr>
        <w:t>היו"ר יצחק וקנין:</w:t>
      </w:r>
    </w:p>
    <w:p w:rsidR="00000000" w:rsidRDefault="003A4BE5">
      <w:pPr>
        <w:bidi/>
        <w:rPr>
          <w:rFonts w:cs="David"/>
          <w:rtl/>
        </w:rPr>
      </w:pPr>
    </w:p>
    <w:p w:rsidR="00000000" w:rsidRDefault="003A4BE5">
      <w:pPr>
        <w:bidi/>
        <w:ind w:firstLine="720"/>
        <w:rPr>
          <w:rFonts w:cs="David"/>
          <w:rtl/>
        </w:rPr>
      </w:pPr>
      <w:r>
        <w:rPr>
          <w:rFonts w:cs="David"/>
          <w:rtl/>
        </w:rPr>
        <w:t xml:space="preserve">הסעיף אושר. </w:t>
      </w:r>
    </w:p>
    <w:p w:rsidR="00000000" w:rsidRDefault="003A4BE5">
      <w:pPr>
        <w:bidi/>
        <w:rPr>
          <w:rFonts w:cs="David"/>
          <w:rtl/>
        </w:rPr>
      </w:pPr>
    </w:p>
    <w:p w:rsidR="00000000" w:rsidRDefault="003A4BE5">
      <w:pPr>
        <w:bidi/>
        <w:jc w:val="both"/>
        <w:rPr>
          <w:rFonts w:cs="David"/>
          <w:u w:val="single"/>
          <w:rtl/>
        </w:rPr>
      </w:pPr>
      <w:r>
        <w:rPr>
          <w:rFonts w:cs="David"/>
          <w:u w:val="single"/>
          <w:rtl/>
        </w:rPr>
        <w:t>רננה שחר:</w:t>
      </w:r>
    </w:p>
    <w:p w:rsidR="00000000" w:rsidRDefault="003A4BE5">
      <w:pPr>
        <w:bidi/>
        <w:rPr>
          <w:rFonts w:cs="David"/>
          <w:rtl/>
        </w:rPr>
      </w:pPr>
    </w:p>
    <w:p w:rsidR="00000000" w:rsidRDefault="003A4BE5">
      <w:pPr>
        <w:bidi/>
        <w:rPr>
          <w:rFonts w:cs="David"/>
          <w:rtl/>
        </w:rPr>
      </w:pPr>
      <w:r>
        <w:rPr>
          <w:rFonts w:cs="David"/>
          <w:rtl/>
        </w:rPr>
        <w:tab/>
        <w:t>באופן כללי, החוק אומר, מה זה משכר? משקה ששר התחבורה יקבע אותו בהסכמת שר הבריאות, כלומ</w:t>
      </w:r>
      <w:r>
        <w:rPr>
          <w:rFonts w:cs="David"/>
          <w:rtl/>
        </w:rPr>
        <w:t xml:space="preserve">ר, הריכוז וכו'. אנחנו צריכים ליצוק לזה תוכן כי בעצם האיסור לשתות משקה משכר גם בעת ביצוע תפקיד וגם כמה שעות לפני ביצוע התפקיד, כפי שקיים גם היום, הוא איסור שלא יכול לקרות שבחום תחילת החוק הוא יישאר ריק מתוכן. לכן אנחנו צריכים הגדרת משקה משכר. </w:t>
      </w:r>
    </w:p>
    <w:p w:rsidR="00000000" w:rsidRDefault="003A4BE5">
      <w:pPr>
        <w:bidi/>
        <w:rPr>
          <w:rFonts w:cs="David"/>
          <w:rtl/>
        </w:rPr>
      </w:pPr>
    </w:p>
    <w:p w:rsidR="00000000" w:rsidRDefault="003A4BE5">
      <w:pPr>
        <w:bidi/>
        <w:jc w:val="both"/>
        <w:rPr>
          <w:rFonts w:cs="David"/>
          <w:u w:val="single"/>
          <w:rtl/>
        </w:rPr>
      </w:pPr>
      <w:r>
        <w:rPr>
          <w:rFonts w:cs="David"/>
          <w:u w:val="single"/>
          <w:rtl/>
        </w:rPr>
        <w:t>היו"ר יצחק ו</w:t>
      </w:r>
      <w:r>
        <w:rPr>
          <w:rFonts w:cs="David"/>
          <w:u w:val="single"/>
          <w:rtl/>
        </w:rPr>
        <w:t>קנין:</w:t>
      </w:r>
    </w:p>
    <w:p w:rsidR="00000000" w:rsidRDefault="003A4BE5">
      <w:pPr>
        <w:bidi/>
        <w:rPr>
          <w:rFonts w:cs="David"/>
          <w:rtl/>
        </w:rPr>
      </w:pPr>
    </w:p>
    <w:p w:rsidR="00000000" w:rsidRDefault="003A4BE5">
      <w:pPr>
        <w:bidi/>
        <w:rPr>
          <w:rFonts w:cs="David"/>
          <w:rtl/>
        </w:rPr>
      </w:pPr>
      <w:r>
        <w:rPr>
          <w:rFonts w:cs="David"/>
          <w:rtl/>
        </w:rPr>
        <w:tab/>
        <w:t>יערה, אין הגדרה כזאת לגבי נהיגה?</w:t>
      </w:r>
    </w:p>
    <w:p w:rsidR="00000000" w:rsidRDefault="003A4BE5">
      <w:pPr>
        <w:bidi/>
        <w:rPr>
          <w:rFonts w:cs="David"/>
          <w:rtl/>
        </w:rPr>
      </w:pPr>
    </w:p>
    <w:p w:rsidR="00000000" w:rsidRDefault="003A4BE5">
      <w:pPr>
        <w:bidi/>
        <w:rPr>
          <w:rFonts w:cs="David"/>
          <w:u w:val="single"/>
          <w:rtl/>
        </w:rPr>
      </w:pPr>
      <w:r>
        <w:rPr>
          <w:rFonts w:cs="David"/>
          <w:u w:val="single"/>
          <w:rtl/>
        </w:rPr>
        <w:t>יערה למברגר:</w:t>
      </w:r>
    </w:p>
    <w:p w:rsidR="00000000" w:rsidRDefault="003A4BE5">
      <w:pPr>
        <w:bidi/>
        <w:rPr>
          <w:rFonts w:cs="David"/>
          <w:u w:val="single"/>
          <w:rtl/>
        </w:rPr>
      </w:pPr>
    </w:p>
    <w:p w:rsidR="00000000" w:rsidRDefault="003A4BE5">
      <w:pPr>
        <w:bidi/>
        <w:rPr>
          <w:rFonts w:cs="David"/>
          <w:rtl/>
        </w:rPr>
      </w:pPr>
      <w:r>
        <w:rPr>
          <w:rFonts w:cs="David"/>
          <w:rtl/>
        </w:rPr>
        <w:tab/>
        <w:t>יש בפקודת התעבורה.</w:t>
      </w:r>
    </w:p>
    <w:p w:rsidR="00000000" w:rsidRDefault="003A4BE5">
      <w:pPr>
        <w:bidi/>
        <w:rPr>
          <w:rFonts w:cs="David"/>
          <w:rtl/>
        </w:rPr>
      </w:pPr>
    </w:p>
    <w:p w:rsidR="00000000" w:rsidRDefault="003A4BE5">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3A4BE5">
      <w:pPr>
        <w:bidi/>
        <w:rPr>
          <w:rFonts w:cs="David"/>
          <w:rtl/>
        </w:rPr>
      </w:pPr>
    </w:p>
    <w:p w:rsidR="00000000" w:rsidRDefault="003A4BE5">
      <w:pPr>
        <w:bidi/>
        <w:rPr>
          <w:rFonts w:cs="David"/>
          <w:rtl/>
        </w:rPr>
      </w:pPr>
      <w:r>
        <w:rPr>
          <w:rFonts w:cs="David"/>
          <w:rtl/>
        </w:rPr>
        <w:tab/>
        <w:t xml:space="preserve">אבל פקודת התעבורה שונה. </w:t>
      </w:r>
    </w:p>
    <w:p w:rsidR="00000000" w:rsidRDefault="003A4BE5">
      <w:pPr>
        <w:bidi/>
        <w:rPr>
          <w:rFonts w:cs="David"/>
          <w:rtl/>
        </w:rPr>
      </w:pPr>
    </w:p>
    <w:p w:rsidR="00000000" w:rsidRDefault="003A4BE5">
      <w:pPr>
        <w:bidi/>
        <w:rPr>
          <w:rFonts w:cs="David"/>
          <w:u w:val="single"/>
          <w:rtl/>
        </w:rPr>
      </w:pPr>
      <w:r>
        <w:rPr>
          <w:rFonts w:cs="David"/>
          <w:u w:val="single"/>
          <w:rtl/>
        </w:rPr>
        <w:t>יערה למברגר:</w:t>
      </w:r>
    </w:p>
    <w:p w:rsidR="00000000" w:rsidRDefault="003A4BE5">
      <w:pPr>
        <w:bidi/>
        <w:rPr>
          <w:rFonts w:cs="David"/>
          <w:u w:val="single"/>
          <w:rtl/>
        </w:rPr>
      </w:pPr>
    </w:p>
    <w:p w:rsidR="00000000" w:rsidRDefault="003A4BE5">
      <w:pPr>
        <w:bidi/>
        <w:rPr>
          <w:rFonts w:cs="David"/>
          <w:rtl/>
        </w:rPr>
      </w:pPr>
      <w:r>
        <w:rPr>
          <w:rFonts w:cs="David"/>
          <w:rtl/>
        </w:rPr>
        <w:tab/>
        <w:t xml:space="preserve">רננה תציג ואז נגיד מה יש בפקודת התעבורה. </w:t>
      </w:r>
    </w:p>
    <w:p w:rsidR="00000000" w:rsidRDefault="003A4BE5">
      <w:pPr>
        <w:bidi/>
        <w:rPr>
          <w:rFonts w:cs="David"/>
          <w:rtl/>
        </w:rPr>
      </w:pPr>
    </w:p>
    <w:p w:rsidR="00000000" w:rsidRDefault="003A4BE5">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3A4BE5">
      <w:pPr>
        <w:bidi/>
        <w:rPr>
          <w:rFonts w:cs="David"/>
          <w:rtl/>
        </w:rPr>
      </w:pPr>
    </w:p>
    <w:p w:rsidR="00000000" w:rsidRDefault="003A4BE5">
      <w:pPr>
        <w:bidi/>
        <w:rPr>
          <w:rFonts w:cs="David"/>
          <w:rtl/>
        </w:rPr>
      </w:pPr>
      <w:r>
        <w:rPr>
          <w:rFonts w:cs="David"/>
          <w:rtl/>
        </w:rPr>
        <w:tab/>
        <w:t>ההגדרה שלנו היא: "משקה שריכוז האלכוהול בו גבוה מריכוז שקבע השר בהתייעצו</w:t>
      </w:r>
      <w:r>
        <w:rPr>
          <w:rFonts w:cs="David"/>
          <w:rtl/>
        </w:rPr>
        <w:t>ת עם שר הבריאות ובאישור ועדת הכלכלה של הכנסת."</w:t>
      </w:r>
    </w:p>
    <w:p w:rsidR="00000000" w:rsidRDefault="003A4BE5">
      <w:pPr>
        <w:bidi/>
        <w:rPr>
          <w:rFonts w:cs="David"/>
          <w:rtl/>
        </w:rPr>
      </w:pPr>
    </w:p>
    <w:p w:rsidR="00000000" w:rsidRDefault="003A4BE5">
      <w:pPr>
        <w:bidi/>
        <w:rPr>
          <w:rFonts w:cs="David"/>
          <w:rtl/>
        </w:rPr>
      </w:pPr>
      <w:r>
        <w:rPr>
          <w:rFonts w:cs="David"/>
          <w:rtl/>
        </w:rPr>
        <w:tab/>
        <w:t>עד אשר נגיע אל שר הבריאות ואליכם, כמובן שיש צורך ליצוק תוכן בדבר הזה, שאם לא כן לא יהיה איסור לשתות משקה משכר מיום תחילת החוק.</w:t>
      </w:r>
    </w:p>
    <w:p w:rsidR="00000000" w:rsidRDefault="003A4BE5">
      <w:pPr>
        <w:bidi/>
        <w:rPr>
          <w:rFonts w:cs="David"/>
          <w:rtl/>
        </w:rPr>
      </w:pPr>
    </w:p>
    <w:p w:rsidR="00000000" w:rsidRDefault="003A4BE5">
      <w:pPr>
        <w:bidi/>
        <w:rPr>
          <w:rFonts w:cs="David"/>
          <w:rtl/>
        </w:rPr>
      </w:pPr>
      <w:r>
        <w:rPr>
          <w:rFonts w:cs="David"/>
          <w:rtl/>
        </w:rPr>
        <w:tab/>
        <w:t>לכן אנחנו מציעים:</w:t>
      </w:r>
    </w:p>
    <w:p w:rsidR="00000000" w:rsidRDefault="003A4BE5">
      <w:pPr>
        <w:bidi/>
        <w:rPr>
          <w:rFonts w:cs="David"/>
          <w:u w:val="single"/>
          <w:rtl/>
        </w:rPr>
      </w:pPr>
    </w:p>
    <w:p w:rsidR="00000000" w:rsidRDefault="003A4BE5">
      <w:pPr>
        <w:pStyle w:val="TableText"/>
        <w:spacing w:line="240" w:lineRule="auto"/>
        <w:ind w:left="2160" w:hanging="1245"/>
        <w:rPr>
          <w:rFonts w:cs="David"/>
          <w:sz w:val="26"/>
          <w:rtl/>
        </w:rPr>
      </w:pPr>
      <w:r>
        <w:rPr>
          <w:rFonts w:cs="David"/>
          <w:sz w:val="26"/>
          <w:rtl/>
        </w:rPr>
        <w:tab/>
        <w:t>"177</w:t>
      </w:r>
      <w:r>
        <w:rPr>
          <w:rFonts w:cs="David"/>
          <w:sz w:val="26"/>
          <w:rtl/>
        </w:rPr>
        <w:tab/>
        <w:t>א.</w:t>
      </w:r>
      <w:r>
        <w:rPr>
          <w:rFonts w:cs="David"/>
          <w:sz w:val="26"/>
          <w:rtl/>
        </w:rPr>
        <w:tab/>
        <w:t>עד לקביעת תקנות לפי ההגדרה "משקה משכר", יראו "משקה</w:t>
      </w:r>
      <w:r>
        <w:rPr>
          <w:rFonts w:cs="David"/>
          <w:sz w:val="26"/>
          <w:rtl/>
        </w:rPr>
        <w:t xml:space="preserve"> משכר" – תמיסה המכילה, בבדיקת מדגם ממנה, חצי אחוז או יותר אלכוהול לפי הנפח, למעט סם מרפא המוכן או נמכר על ידי רוקח."</w:t>
      </w:r>
    </w:p>
    <w:p w:rsidR="00000000" w:rsidRDefault="003A4BE5">
      <w:pPr>
        <w:bidi/>
        <w:rPr>
          <w:rFonts w:cs="David"/>
          <w:rtl/>
        </w:rPr>
      </w:pPr>
    </w:p>
    <w:p w:rsidR="00000000" w:rsidRDefault="003A4BE5">
      <w:pPr>
        <w:bidi/>
        <w:rPr>
          <w:rFonts w:cs="David"/>
          <w:rtl/>
        </w:rPr>
      </w:pPr>
      <w:r>
        <w:rPr>
          <w:rFonts w:cs="David"/>
          <w:rtl/>
        </w:rPr>
        <w:tab/>
        <w:t xml:space="preserve">באופן כללי, הנושא של חצי אחוז אלכוהול לקוח מתקנות התעופה הפדראליות האמריקאיות. </w:t>
      </w:r>
    </w:p>
    <w:p w:rsidR="00000000" w:rsidRDefault="003A4BE5">
      <w:pPr>
        <w:bidi/>
        <w:rPr>
          <w:rFonts w:cs="David"/>
          <w:rtl/>
        </w:rPr>
      </w:pPr>
    </w:p>
    <w:p w:rsidR="00000000" w:rsidRDefault="003A4BE5">
      <w:pPr>
        <w:bidi/>
        <w:rPr>
          <w:rFonts w:cs="David"/>
          <w:u w:val="single"/>
          <w:rtl/>
        </w:rPr>
      </w:pPr>
      <w:r>
        <w:rPr>
          <w:rFonts w:cs="David"/>
          <w:u w:val="single"/>
          <w:rtl/>
        </w:rPr>
        <w:t>איתי עצמון:</w:t>
      </w:r>
    </w:p>
    <w:p w:rsidR="00000000" w:rsidRDefault="003A4BE5">
      <w:pPr>
        <w:bidi/>
        <w:rPr>
          <w:rFonts w:cs="David"/>
          <w:u w:val="single"/>
          <w:rtl/>
        </w:rPr>
      </w:pPr>
    </w:p>
    <w:p w:rsidR="00000000" w:rsidRDefault="003A4BE5">
      <w:pPr>
        <w:bidi/>
        <w:rPr>
          <w:rFonts w:cs="David"/>
          <w:rtl/>
        </w:rPr>
      </w:pPr>
      <w:r>
        <w:rPr>
          <w:rFonts w:cs="David"/>
          <w:rtl/>
        </w:rPr>
        <w:tab/>
        <w:t>מדוע בחרתם במילה "תמיסה".?</w:t>
      </w:r>
    </w:p>
    <w:p w:rsidR="00000000" w:rsidRDefault="003A4BE5">
      <w:pPr>
        <w:bidi/>
        <w:rPr>
          <w:rFonts w:cs="David"/>
          <w:rtl/>
        </w:rPr>
      </w:pPr>
    </w:p>
    <w:p w:rsidR="00000000" w:rsidRDefault="003A4BE5">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3A4BE5">
      <w:pPr>
        <w:bidi/>
        <w:rPr>
          <w:rFonts w:cs="David"/>
          <w:rtl/>
        </w:rPr>
      </w:pPr>
    </w:p>
    <w:p w:rsidR="00000000" w:rsidRDefault="003A4BE5">
      <w:pPr>
        <w:bidi/>
        <w:rPr>
          <w:rFonts w:cs="David"/>
          <w:rtl/>
        </w:rPr>
      </w:pPr>
      <w:r>
        <w:rPr>
          <w:rFonts w:cs="David"/>
          <w:rtl/>
        </w:rPr>
        <w:tab/>
        <w:t>זה</w:t>
      </w:r>
      <w:r>
        <w:rPr>
          <w:rFonts w:cs="David"/>
          <w:rtl/>
        </w:rPr>
        <w:t xml:space="preserve"> נשמט מזיכרוני. היתה לזה סיבה, לא המצאנו את זה. אני מתנצלת, אני לא מצליחה לזכור. </w:t>
      </w:r>
    </w:p>
    <w:p w:rsidR="00000000" w:rsidRDefault="003A4BE5">
      <w:pPr>
        <w:bidi/>
        <w:rPr>
          <w:rFonts w:cs="David"/>
          <w:rtl/>
        </w:rPr>
      </w:pPr>
    </w:p>
    <w:p w:rsidR="00000000" w:rsidRDefault="003A4BE5">
      <w:pPr>
        <w:bidi/>
        <w:rPr>
          <w:rFonts w:cs="David"/>
          <w:u w:val="single"/>
          <w:rtl/>
        </w:rPr>
      </w:pPr>
      <w:r>
        <w:rPr>
          <w:rFonts w:cs="David"/>
          <w:u w:val="single"/>
          <w:rtl/>
        </w:rPr>
        <w:t>איתי עצמון:</w:t>
      </w:r>
    </w:p>
    <w:p w:rsidR="00000000" w:rsidRDefault="003A4BE5">
      <w:pPr>
        <w:bidi/>
        <w:rPr>
          <w:rFonts w:cs="David"/>
          <w:u w:val="single"/>
          <w:rtl/>
        </w:rPr>
      </w:pPr>
    </w:p>
    <w:p w:rsidR="00000000" w:rsidRDefault="003A4BE5">
      <w:pPr>
        <w:bidi/>
        <w:rPr>
          <w:rFonts w:cs="David"/>
          <w:rtl/>
        </w:rPr>
      </w:pPr>
      <w:r>
        <w:rPr>
          <w:rFonts w:cs="David"/>
          <w:rtl/>
        </w:rPr>
        <w:tab/>
        <w:t>מקובל עליכם שנכתוב: משקה שריכוז האלכוהול בו הוא חצי אחוז או יותר, אלכוהול לפי הנפח. למעט סמי מרפא כהגדרתם בפקודת הרוקחים, המוכנים או נמכרים על-ידי רוקח.</w:t>
      </w:r>
    </w:p>
    <w:p w:rsidR="00000000" w:rsidRDefault="003A4BE5">
      <w:pPr>
        <w:bidi/>
        <w:rPr>
          <w:rFonts w:cs="David"/>
          <w:rtl/>
        </w:rPr>
      </w:pPr>
    </w:p>
    <w:p w:rsidR="00000000" w:rsidRDefault="003A4BE5">
      <w:pPr>
        <w:bidi/>
        <w:rPr>
          <w:rFonts w:cs="David"/>
          <w:rtl/>
        </w:rPr>
      </w:pPr>
      <w:r>
        <w:rPr>
          <w:rFonts w:cs="David"/>
          <w:rtl/>
        </w:rPr>
        <w:tab/>
        <w:t>ניסי</w:t>
      </w:r>
      <w:r>
        <w:rPr>
          <w:rFonts w:cs="David"/>
          <w:rtl/>
        </w:rPr>
        <w:t xml:space="preserve">נו להתאים את ההגדרה למה שקבוע היום בפקודת התעבורה. </w:t>
      </w:r>
    </w:p>
    <w:p w:rsidR="00000000" w:rsidRDefault="003A4BE5">
      <w:pPr>
        <w:bidi/>
        <w:rPr>
          <w:rFonts w:cs="David"/>
          <w:rtl/>
        </w:rPr>
      </w:pPr>
    </w:p>
    <w:p w:rsidR="00000000" w:rsidRDefault="003A4BE5">
      <w:pPr>
        <w:bidi/>
        <w:rPr>
          <w:rFonts w:cs="David"/>
          <w:u w:val="single"/>
          <w:rtl/>
        </w:rPr>
      </w:pPr>
      <w:r>
        <w:rPr>
          <w:rFonts w:cs="David"/>
          <w:u w:val="single"/>
          <w:rtl/>
        </w:rPr>
        <w:t>יערה למברגר:</w:t>
      </w:r>
    </w:p>
    <w:p w:rsidR="00000000" w:rsidRDefault="003A4BE5">
      <w:pPr>
        <w:bidi/>
        <w:rPr>
          <w:rFonts w:cs="David"/>
          <w:u w:val="single"/>
          <w:rtl/>
        </w:rPr>
      </w:pPr>
    </w:p>
    <w:p w:rsidR="00000000" w:rsidRDefault="003A4BE5">
      <w:pPr>
        <w:bidi/>
        <w:rPr>
          <w:rFonts w:cs="David"/>
          <w:rtl/>
        </w:rPr>
      </w:pPr>
      <w:r>
        <w:rPr>
          <w:rFonts w:cs="David"/>
          <w:rtl/>
        </w:rPr>
        <w:tab/>
        <w:t>באנגלית הם אומרים "</w:t>
      </w:r>
      <w:r>
        <w:rPr>
          <w:rFonts w:cs="David"/>
        </w:rPr>
        <w:t>liquid beverage</w:t>
      </w:r>
      <w:r>
        <w:rPr>
          <w:rFonts w:cs="David"/>
          <w:rtl/>
        </w:rPr>
        <w:t xml:space="preserve">". אנחנו חשבנו שהמילה משקה מבהירה שזה נוזל, אלא אם כן משהו סובר אחרת. </w:t>
      </w:r>
    </w:p>
    <w:p w:rsidR="00000000" w:rsidRDefault="003A4BE5">
      <w:pPr>
        <w:bidi/>
        <w:rPr>
          <w:rFonts w:cs="David"/>
          <w:rtl/>
        </w:rPr>
      </w:pPr>
    </w:p>
    <w:p w:rsidR="00000000" w:rsidRDefault="003A4BE5">
      <w:pPr>
        <w:bidi/>
        <w:jc w:val="both"/>
        <w:rPr>
          <w:rFonts w:cs="David"/>
          <w:u w:val="single"/>
          <w:rtl/>
        </w:rPr>
      </w:pPr>
      <w:r>
        <w:rPr>
          <w:rFonts w:cs="David"/>
          <w:u w:val="single"/>
          <w:rtl/>
        </w:rPr>
        <w:t>היו"ר יצחק וקנין:</w:t>
      </w:r>
    </w:p>
    <w:p w:rsidR="00000000" w:rsidRDefault="003A4BE5">
      <w:pPr>
        <w:bidi/>
        <w:rPr>
          <w:rFonts w:cs="David"/>
          <w:rtl/>
        </w:rPr>
      </w:pPr>
    </w:p>
    <w:p w:rsidR="00000000" w:rsidRDefault="003A4BE5">
      <w:pPr>
        <w:bidi/>
        <w:ind w:firstLine="720"/>
        <w:rPr>
          <w:rFonts w:cs="David"/>
          <w:rtl/>
        </w:rPr>
      </w:pPr>
      <w:r>
        <w:rPr>
          <w:rFonts w:cs="David"/>
          <w:rtl/>
        </w:rPr>
        <w:t>לפי המקורות זה בסדר גמור.</w:t>
      </w:r>
    </w:p>
    <w:p w:rsidR="00000000" w:rsidRDefault="003A4BE5">
      <w:pPr>
        <w:bidi/>
        <w:ind w:firstLine="720"/>
        <w:rPr>
          <w:rFonts w:cs="David"/>
          <w:rtl/>
        </w:rPr>
      </w:pPr>
    </w:p>
    <w:p w:rsidR="00000000" w:rsidRDefault="003A4BE5">
      <w:pPr>
        <w:bidi/>
        <w:rPr>
          <w:rFonts w:cs="David"/>
          <w:u w:val="single"/>
          <w:rtl/>
        </w:rPr>
      </w:pPr>
      <w:r>
        <w:rPr>
          <w:rFonts w:cs="David"/>
          <w:u w:val="single"/>
          <w:rtl/>
        </w:rPr>
        <w:t>אברהם רזיאל:</w:t>
      </w:r>
    </w:p>
    <w:p w:rsidR="00000000" w:rsidRDefault="003A4BE5">
      <w:pPr>
        <w:bidi/>
        <w:rPr>
          <w:rFonts w:cs="David"/>
          <w:u w:val="single"/>
          <w:rtl/>
        </w:rPr>
      </w:pPr>
    </w:p>
    <w:p w:rsidR="00000000" w:rsidRDefault="003A4BE5">
      <w:pPr>
        <w:bidi/>
        <w:rPr>
          <w:rFonts w:cs="David"/>
          <w:rtl/>
        </w:rPr>
      </w:pPr>
      <w:r>
        <w:rPr>
          <w:rFonts w:cs="David"/>
          <w:rtl/>
        </w:rPr>
        <w:tab/>
        <w:t>אפשר לקחת כוהל טהור ו</w:t>
      </w:r>
      <w:r>
        <w:rPr>
          <w:rFonts w:cs="David"/>
          <w:rtl/>
        </w:rPr>
        <w:t xml:space="preserve">זה לא משקה. </w:t>
      </w:r>
    </w:p>
    <w:p w:rsidR="00000000" w:rsidRDefault="003A4BE5">
      <w:pPr>
        <w:bidi/>
        <w:rPr>
          <w:rFonts w:cs="David"/>
          <w:rtl/>
        </w:rPr>
      </w:pPr>
    </w:p>
    <w:p w:rsidR="00000000" w:rsidRDefault="003A4BE5">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3A4BE5">
      <w:pPr>
        <w:bidi/>
        <w:rPr>
          <w:rFonts w:cs="David"/>
          <w:rtl/>
        </w:rPr>
      </w:pPr>
    </w:p>
    <w:p w:rsidR="00000000" w:rsidRDefault="003A4BE5">
      <w:pPr>
        <w:bidi/>
        <w:rPr>
          <w:rFonts w:cs="David"/>
          <w:rtl/>
        </w:rPr>
      </w:pPr>
      <w:r>
        <w:rPr>
          <w:rFonts w:cs="David"/>
          <w:rtl/>
        </w:rPr>
        <w:tab/>
        <w:t>אתה הולך לשתות כוהל טהור?</w:t>
      </w:r>
    </w:p>
    <w:p w:rsidR="00000000" w:rsidRDefault="003A4BE5">
      <w:pPr>
        <w:bidi/>
        <w:rPr>
          <w:rFonts w:cs="David"/>
          <w:rtl/>
        </w:rPr>
      </w:pPr>
    </w:p>
    <w:p w:rsidR="00000000" w:rsidRDefault="003A4BE5">
      <w:pPr>
        <w:bidi/>
        <w:rPr>
          <w:rFonts w:cs="David"/>
          <w:u w:val="single"/>
          <w:rtl/>
        </w:rPr>
      </w:pPr>
      <w:r>
        <w:rPr>
          <w:rFonts w:cs="David"/>
          <w:u w:val="single"/>
          <w:rtl/>
        </w:rPr>
        <w:t>רון גנט:</w:t>
      </w:r>
    </w:p>
    <w:p w:rsidR="00000000" w:rsidRDefault="003A4BE5">
      <w:pPr>
        <w:bidi/>
        <w:jc w:val="both"/>
        <w:rPr>
          <w:rFonts w:cs="David"/>
          <w:rtl/>
        </w:rPr>
      </w:pPr>
    </w:p>
    <w:p w:rsidR="00000000" w:rsidRDefault="003A4BE5">
      <w:pPr>
        <w:bidi/>
        <w:jc w:val="both"/>
        <w:rPr>
          <w:rFonts w:cs="David"/>
          <w:rtl/>
        </w:rPr>
      </w:pPr>
      <w:r>
        <w:rPr>
          <w:rFonts w:cs="David"/>
          <w:rtl/>
        </w:rPr>
        <w:tab/>
        <w:t>חוק הטיס מעסיק אותי גם בחיי הפרטיים. בביקורי האחרון בסופרפארם עברתי על המדפים ומצאתי שם מוצרים רבים שמכילים אלכוהול. כל מיני מוצרים: ויטמינצ'יק, תמיסות לניקוי פה, חיזוקית ודברים כאלה. זה לא מו</w:t>
      </w:r>
      <w:r>
        <w:rPr>
          <w:rFonts w:cs="David"/>
          <w:rtl/>
        </w:rPr>
        <w:t>כן על-ידי רוקח.</w:t>
      </w:r>
    </w:p>
    <w:p w:rsidR="00000000" w:rsidRDefault="003A4BE5">
      <w:pPr>
        <w:bidi/>
        <w:jc w:val="both"/>
        <w:rPr>
          <w:rFonts w:cs="David"/>
          <w:rtl/>
        </w:rPr>
      </w:pPr>
    </w:p>
    <w:p w:rsidR="00000000" w:rsidRDefault="003A4BE5">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3A4BE5">
      <w:pPr>
        <w:bidi/>
        <w:jc w:val="both"/>
        <w:rPr>
          <w:rFonts w:cs="David"/>
          <w:rtl/>
        </w:rPr>
      </w:pPr>
    </w:p>
    <w:p w:rsidR="00000000" w:rsidRDefault="003A4BE5">
      <w:pPr>
        <w:bidi/>
        <w:jc w:val="both"/>
        <w:rPr>
          <w:rFonts w:cs="David"/>
          <w:rtl/>
        </w:rPr>
      </w:pPr>
      <w:r>
        <w:rPr>
          <w:rFonts w:cs="David"/>
          <w:rtl/>
        </w:rPr>
        <w:tab/>
        <w:t>זה יותר מחצי אחוז אלכוהול?</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רון גנט:</w:t>
      </w:r>
    </w:p>
    <w:p w:rsidR="00000000" w:rsidRDefault="003A4BE5">
      <w:pPr>
        <w:bidi/>
        <w:jc w:val="both"/>
        <w:rPr>
          <w:rFonts w:cs="David"/>
          <w:u w:val="single"/>
          <w:rtl/>
        </w:rPr>
      </w:pPr>
    </w:p>
    <w:p w:rsidR="00000000" w:rsidRDefault="003A4BE5">
      <w:pPr>
        <w:bidi/>
        <w:jc w:val="both"/>
        <w:rPr>
          <w:rFonts w:cs="David"/>
          <w:rtl/>
        </w:rPr>
      </w:pPr>
      <w:r>
        <w:rPr>
          <w:rFonts w:cs="David"/>
          <w:rtl/>
        </w:rPr>
        <w:tab/>
        <w:t>זה לא רשום שם. רשום שזה מכיל אלכוהול. השאלה, מאיפה הגעתם לחצי אחוז? האם זה לא נמוך מידי? אולי צריך לבדוק את זה במשרד הבריאות. האם יש עוד חומרים שמכילים אלכוהול שאינם משכרים בהכרח.</w:t>
      </w:r>
    </w:p>
    <w:p w:rsidR="00000000" w:rsidRDefault="003A4BE5">
      <w:pPr>
        <w:bidi/>
        <w:jc w:val="both"/>
        <w:rPr>
          <w:rFonts w:cs="David"/>
          <w:rtl/>
        </w:rPr>
      </w:pPr>
    </w:p>
    <w:p w:rsidR="00000000" w:rsidRDefault="003A4BE5">
      <w:pPr>
        <w:pStyle w:val="TableBlock"/>
        <w:keepNext/>
        <w:widowControl/>
        <w:spacing w:line="240" w:lineRule="auto"/>
        <w:rPr>
          <w:rFonts w:cs="David"/>
          <w:sz w:val="24"/>
          <w:szCs w:val="24"/>
          <w:u w:val="single"/>
          <w:rtl/>
        </w:rPr>
      </w:pPr>
      <w:r>
        <w:rPr>
          <w:rFonts w:cs="David"/>
          <w:sz w:val="24"/>
          <w:szCs w:val="24"/>
          <w:u w:val="single"/>
          <w:rtl/>
        </w:rPr>
        <w:t>רננה שח</w:t>
      </w:r>
      <w:r>
        <w:rPr>
          <w:rFonts w:cs="David"/>
          <w:sz w:val="24"/>
          <w:szCs w:val="24"/>
          <w:u w:val="single"/>
          <w:rtl/>
        </w:rPr>
        <w:t>ר:</w:t>
      </w:r>
    </w:p>
    <w:p w:rsidR="00000000" w:rsidRDefault="003A4BE5">
      <w:pPr>
        <w:bidi/>
        <w:jc w:val="both"/>
        <w:rPr>
          <w:rFonts w:cs="David"/>
          <w:rtl/>
        </w:rPr>
      </w:pPr>
    </w:p>
    <w:p w:rsidR="00000000" w:rsidRDefault="003A4BE5">
      <w:pPr>
        <w:bidi/>
        <w:jc w:val="both"/>
        <w:rPr>
          <w:rFonts w:cs="David"/>
          <w:rtl/>
        </w:rPr>
      </w:pPr>
      <w:r>
        <w:rPr>
          <w:rFonts w:cs="David"/>
          <w:rtl/>
        </w:rPr>
        <w:tab/>
        <w:t>החצי אחוז זה לפי הרגולאציה האמריקאית. אולי באמת נשלח שאלה למשרד הבריאות.</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יערה למברגר:</w:t>
      </w:r>
    </w:p>
    <w:p w:rsidR="00000000" w:rsidRDefault="003A4BE5">
      <w:pPr>
        <w:bidi/>
        <w:jc w:val="both"/>
        <w:rPr>
          <w:rFonts w:cs="David"/>
          <w:u w:val="single"/>
          <w:rtl/>
        </w:rPr>
      </w:pPr>
    </w:p>
    <w:p w:rsidR="00000000" w:rsidRDefault="003A4BE5">
      <w:pPr>
        <w:bidi/>
        <w:jc w:val="both"/>
        <w:rPr>
          <w:rFonts w:cs="David"/>
          <w:rtl/>
        </w:rPr>
      </w:pPr>
      <w:r>
        <w:rPr>
          <w:rFonts w:cs="David"/>
          <w:rtl/>
        </w:rPr>
        <w:tab/>
        <w:t xml:space="preserve">יש לנו הסדרה ספציפית בחוק לעניין סמי מרפא ולכן הסעיף שנוגע לאלכוהול לא צריך להתייחס לנושא הזה. ההגדרה "למעט סמי מרפא", מדברת על מוכר או נמכר על-ידי רוקח. לכן אני </w:t>
      </w:r>
      <w:r>
        <w:rPr>
          <w:rFonts w:cs="David"/>
          <w:rtl/>
        </w:rPr>
        <w:t>חושבת שהדברים שאתה מציין נמכרים על-ידי רוקח.</w:t>
      </w:r>
    </w:p>
    <w:p w:rsidR="00000000" w:rsidRDefault="003A4BE5">
      <w:pPr>
        <w:bidi/>
        <w:jc w:val="both"/>
        <w:rPr>
          <w:rFonts w:cs="David"/>
          <w:rtl/>
        </w:rPr>
      </w:pPr>
    </w:p>
    <w:p w:rsidR="00000000" w:rsidRDefault="003A4BE5">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3A4BE5">
      <w:pPr>
        <w:bidi/>
        <w:jc w:val="both"/>
        <w:rPr>
          <w:rFonts w:cs="David"/>
          <w:rtl/>
        </w:rPr>
      </w:pPr>
    </w:p>
    <w:p w:rsidR="00000000" w:rsidRDefault="003A4BE5">
      <w:pPr>
        <w:bidi/>
        <w:jc w:val="both"/>
        <w:rPr>
          <w:rFonts w:cs="David"/>
          <w:rtl/>
        </w:rPr>
      </w:pPr>
      <w:r>
        <w:rPr>
          <w:rFonts w:cs="David"/>
          <w:rtl/>
        </w:rPr>
        <w:tab/>
        <w:t xml:space="preserve">אולי צריך לקבוע את החזקה שמה שכתוב על הפתקית - - - </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יערה למברגר:</w:t>
      </w:r>
    </w:p>
    <w:p w:rsidR="00000000" w:rsidRDefault="003A4BE5">
      <w:pPr>
        <w:bidi/>
        <w:jc w:val="both"/>
        <w:rPr>
          <w:rFonts w:cs="David"/>
          <w:rtl/>
        </w:rPr>
      </w:pPr>
    </w:p>
    <w:p w:rsidR="00000000" w:rsidRDefault="003A4BE5">
      <w:pPr>
        <w:bidi/>
        <w:jc w:val="both"/>
        <w:rPr>
          <w:rFonts w:cs="David"/>
          <w:rtl/>
        </w:rPr>
      </w:pPr>
      <w:r>
        <w:rPr>
          <w:rFonts w:cs="David"/>
          <w:rtl/>
        </w:rPr>
        <w:tab/>
        <w:t xml:space="preserve">יש בפקודת התעבורה חזקה שאומרת שאחוז האלכוהול - - - </w:t>
      </w:r>
    </w:p>
    <w:p w:rsidR="00000000" w:rsidRDefault="003A4BE5">
      <w:pPr>
        <w:bidi/>
        <w:jc w:val="both"/>
        <w:rPr>
          <w:rFonts w:cs="David"/>
          <w:u w:val="single"/>
          <w:rtl/>
        </w:rPr>
      </w:pPr>
    </w:p>
    <w:p w:rsidR="00000000" w:rsidRDefault="003A4BE5">
      <w:pPr>
        <w:bidi/>
        <w:jc w:val="both"/>
        <w:rPr>
          <w:rFonts w:cs="David"/>
          <w:u w:val="single"/>
          <w:rtl/>
        </w:rPr>
      </w:pPr>
      <w:r>
        <w:rPr>
          <w:rFonts w:cs="David"/>
          <w:u w:val="single"/>
          <w:rtl/>
        </w:rPr>
        <w:t>היו"ר יצחק וקנין:</w:t>
      </w:r>
    </w:p>
    <w:p w:rsidR="00000000" w:rsidRDefault="003A4BE5">
      <w:pPr>
        <w:bidi/>
        <w:jc w:val="both"/>
        <w:rPr>
          <w:rFonts w:cs="David"/>
          <w:rtl/>
        </w:rPr>
      </w:pPr>
    </w:p>
    <w:p w:rsidR="00000000" w:rsidRDefault="003A4BE5">
      <w:pPr>
        <w:bidi/>
        <w:jc w:val="both"/>
        <w:rPr>
          <w:rFonts w:cs="David"/>
          <w:rtl/>
        </w:rPr>
      </w:pPr>
      <w:r>
        <w:rPr>
          <w:rFonts w:cs="David"/>
          <w:rtl/>
        </w:rPr>
        <w:tab/>
        <w:t>מר טלמון, אולי תאיר את עינינו.</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עמרי טלמון:</w:t>
      </w:r>
    </w:p>
    <w:p w:rsidR="00000000" w:rsidRDefault="003A4BE5">
      <w:pPr>
        <w:bidi/>
        <w:jc w:val="both"/>
        <w:rPr>
          <w:rFonts w:cs="David"/>
          <w:rtl/>
        </w:rPr>
      </w:pPr>
    </w:p>
    <w:p w:rsidR="00000000" w:rsidRDefault="003A4BE5">
      <w:pPr>
        <w:bidi/>
        <w:jc w:val="both"/>
        <w:rPr>
          <w:rFonts w:cs="David"/>
          <w:rtl/>
        </w:rPr>
      </w:pPr>
      <w:r>
        <w:rPr>
          <w:rFonts w:cs="David"/>
          <w:rtl/>
        </w:rPr>
        <w:tab/>
        <w:t>סם מרפא המו</w:t>
      </w:r>
      <w:r>
        <w:rPr>
          <w:rFonts w:cs="David"/>
          <w:rtl/>
        </w:rPr>
        <w:t xml:space="preserve">כן על-ידי רוקח זה לא אומר הרבה. אם הרוקחת שלי תיקח בקבוק ויסקי ותכתוב עליו סם מרפא ותיתן לי, זה בסדר? לא. </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היו"ר יצחק וקנין:</w:t>
      </w:r>
    </w:p>
    <w:p w:rsidR="00000000" w:rsidRDefault="003A4BE5">
      <w:pPr>
        <w:bidi/>
        <w:jc w:val="both"/>
        <w:rPr>
          <w:rFonts w:cs="David"/>
          <w:rtl/>
        </w:rPr>
      </w:pPr>
    </w:p>
    <w:p w:rsidR="00000000" w:rsidRDefault="003A4BE5">
      <w:pPr>
        <w:bidi/>
        <w:jc w:val="both"/>
        <w:rPr>
          <w:rFonts w:cs="David"/>
          <w:rtl/>
        </w:rPr>
      </w:pPr>
      <w:r>
        <w:rPr>
          <w:rFonts w:cs="David"/>
          <w:rtl/>
        </w:rPr>
        <w:tab/>
        <w:t xml:space="preserve">תלוי איזה ויסקי. </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עמרי טלמון:</w:t>
      </w:r>
    </w:p>
    <w:p w:rsidR="00000000" w:rsidRDefault="003A4BE5">
      <w:pPr>
        <w:bidi/>
        <w:jc w:val="both"/>
        <w:rPr>
          <w:rFonts w:cs="David"/>
          <w:u w:val="single"/>
          <w:rtl/>
        </w:rPr>
      </w:pPr>
    </w:p>
    <w:p w:rsidR="00000000" w:rsidRDefault="003A4BE5">
      <w:pPr>
        <w:bidi/>
        <w:jc w:val="both"/>
        <w:rPr>
          <w:rFonts w:cs="David"/>
          <w:rtl/>
        </w:rPr>
      </w:pPr>
      <w:r>
        <w:rPr>
          <w:rFonts w:cs="David"/>
          <w:rtl/>
        </w:rPr>
        <w:tab/>
        <w:t>אני חושב שזה צריך להיות סם מרפא המוכן על-ידי רוקח לפי מרשם, להדגיש שזה צריך להיות לא המצאה של ה</w:t>
      </w:r>
      <w:r>
        <w:rPr>
          <w:rFonts w:cs="David"/>
          <w:rtl/>
        </w:rPr>
        <w:t xml:space="preserve">רוקח אלא תרופה מקובלת שהרוקח מכין אותה. אני לא יודע עד כמה רוקחים מכינים תרופות. ישנן תרופות שנמכרות מעל הדלפק וגם שם צריכה להיות איזו מגבלה. אני מאלה שרוצים לצמצם את האפשרות שעובד טיס ישתה משקה אלכוהולי בזמן תפקיד. נדמה לי שיש פה פרצה. חוץ מזה, יש מוצרים </w:t>
      </w:r>
      <w:r>
        <w:rPr>
          <w:rFonts w:cs="David"/>
          <w:rtl/>
        </w:rPr>
        <w:t xml:space="preserve">שמכינים מאלכוהול, שהם אינם בהכרח תמיסות או נוזלים, למשל, שוקולד. גם שם צריכה להיות מגבלה. שהאדם לא יזלול קופסה של שוקולדים ממולאים בליקר. </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היו"ר יצחק וקנין:</w:t>
      </w:r>
    </w:p>
    <w:p w:rsidR="00000000" w:rsidRDefault="003A4BE5">
      <w:pPr>
        <w:bidi/>
        <w:jc w:val="both"/>
        <w:rPr>
          <w:rFonts w:cs="David"/>
          <w:u w:val="single"/>
          <w:rtl/>
        </w:rPr>
      </w:pPr>
    </w:p>
    <w:p w:rsidR="00000000" w:rsidRDefault="003A4BE5">
      <w:pPr>
        <w:bidi/>
        <w:jc w:val="both"/>
        <w:rPr>
          <w:rFonts w:cs="David"/>
          <w:rtl/>
        </w:rPr>
      </w:pPr>
      <w:r>
        <w:rPr>
          <w:rFonts w:cs="David"/>
          <w:rtl/>
        </w:rPr>
        <w:tab/>
        <w:t xml:space="preserve">הוא אומר דברי טעם וצריך לחשוב. אני מציע לכם שתיקחו את הדבר הזה ותבדקו אותו. </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עמרי טלמון:</w:t>
      </w:r>
    </w:p>
    <w:p w:rsidR="00000000" w:rsidRDefault="003A4BE5">
      <w:pPr>
        <w:bidi/>
        <w:jc w:val="both"/>
        <w:rPr>
          <w:rFonts w:cs="David"/>
          <w:u w:val="single"/>
          <w:rtl/>
        </w:rPr>
      </w:pPr>
    </w:p>
    <w:p w:rsidR="00000000" w:rsidRDefault="003A4BE5">
      <w:pPr>
        <w:bidi/>
        <w:jc w:val="both"/>
        <w:rPr>
          <w:rFonts w:cs="David"/>
          <w:rtl/>
        </w:rPr>
      </w:pPr>
      <w:r>
        <w:rPr>
          <w:rFonts w:cs="David"/>
          <w:rtl/>
        </w:rPr>
        <w:tab/>
        <w:t xml:space="preserve">לית </w:t>
      </w:r>
      <w:r>
        <w:rPr>
          <w:rFonts w:cs="David"/>
          <w:rtl/>
        </w:rPr>
        <w:t xml:space="preserve">מאן דפליג שזה סעיף חשוב מאוד. אני חושב שכל אלה שהתקרבו אי פעם לסטיק של מטוס מתנגדים בכל תוקף שטייסים ישתו אלכוהול בזמן הטיסה או 8 או 12 שעות לפניה. </w:t>
      </w:r>
    </w:p>
    <w:p w:rsidR="00000000" w:rsidRDefault="003A4BE5">
      <w:pPr>
        <w:bidi/>
        <w:jc w:val="both"/>
        <w:rPr>
          <w:rFonts w:cs="David"/>
          <w:u w:val="single"/>
          <w:rtl/>
        </w:rPr>
      </w:pPr>
    </w:p>
    <w:p w:rsidR="00000000" w:rsidRDefault="003A4BE5">
      <w:pPr>
        <w:bidi/>
        <w:jc w:val="both"/>
        <w:rPr>
          <w:rFonts w:cs="David"/>
          <w:u w:val="single"/>
          <w:rtl/>
        </w:rPr>
      </w:pPr>
      <w:r>
        <w:rPr>
          <w:rFonts w:cs="David"/>
          <w:u w:val="single"/>
          <w:rtl/>
        </w:rPr>
        <w:t>רננה שחר:</w:t>
      </w:r>
    </w:p>
    <w:p w:rsidR="00000000" w:rsidRDefault="003A4BE5">
      <w:pPr>
        <w:bidi/>
        <w:jc w:val="both"/>
        <w:rPr>
          <w:rFonts w:cs="David"/>
          <w:rtl/>
        </w:rPr>
      </w:pPr>
    </w:p>
    <w:p w:rsidR="00000000" w:rsidRDefault="003A4BE5">
      <w:pPr>
        <w:bidi/>
        <w:ind w:firstLine="720"/>
        <w:jc w:val="both"/>
        <w:rPr>
          <w:rFonts w:cs="David"/>
          <w:rtl/>
        </w:rPr>
      </w:pPr>
      <w:r>
        <w:rPr>
          <w:rFonts w:cs="David"/>
          <w:rtl/>
        </w:rPr>
        <w:t>אנחנו נפנה את השאלות האלה למשרד הבריאות.</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היו"ר יצחק וקנין:</w:t>
      </w:r>
    </w:p>
    <w:p w:rsidR="00000000" w:rsidRDefault="003A4BE5">
      <w:pPr>
        <w:bidi/>
        <w:rPr>
          <w:rFonts w:cs="David"/>
          <w:rtl/>
        </w:rPr>
      </w:pPr>
    </w:p>
    <w:p w:rsidR="00000000" w:rsidRDefault="003A4BE5">
      <w:pPr>
        <w:bidi/>
        <w:rPr>
          <w:rFonts w:cs="David"/>
          <w:rtl/>
        </w:rPr>
      </w:pPr>
      <w:r>
        <w:rPr>
          <w:rFonts w:cs="David"/>
          <w:rtl/>
        </w:rPr>
        <w:tab/>
        <w:t>אני מציע שתבדקו מול משרד הבריאות,</w:t>
      </w:r>
      <w:r>
        <w:rPr>
          <w:rFonts w:cs="David"/>
          <w:rtl/>
        </w:rPr>
        <w:t xml:space="preserve"> תבדקו את החקיקה בנושא התחבורה, יש גם את ה-</w:t>
      </w:r>
      <w:r>
        <w:rPr>
          <w:rFonts w:cs="David"/>
        </w:rPr>
        <w:t>ACAO</w:t>
      </w:r>
      <w:r>
        <w:rPr>
          <w:rFonts w:cs="David"/>
          <w:rtl/>
        </w:rPr>
        <w:t xml:space="preserve"> שקבע מדרג מסוים. </w:t>
      </w:r>
    </w:p>
    <w:p w:rsidR="00000000" w:rsidRDefault="003A4BE5">
      <w:pPr>
        <w:bidi/>
        <w:rPr>
          <w:rFonts w:cs="David"/>
          <w:rtl/>
        </w:rPr>
      </w:pPr>
    </w:p>
    <w:p w:rsidR="00000000" w:rsidRDefault="003A4BE5">
      <w:pPr>
        <w:bidi/>
        <w:jc w:val="both"/>
        <w:rPr>
          <w:rFonts w:cs="David"/>
          <w:u w:val="single"/>
          <w:rtl/>
        </w:rPr>
      </w:pPr>
      <w:r>
        <w:rPr>
          <w:rFonts w:cs="David"/>
          <w:u w:val="single"/>
          <w:rtl/>
        </w:rPr>
        <w:t>רננה שחר:</w:t>
      </w:r>
    </w:p>
    <w:p w:rsidR="00000000" w:rsidRDefault="003A4BE5">
      <w:pPr>
        <w:bidi/>
        <w:rPr>
          <w:rFonts w:cs="David"/>
          <w:rtl/>
        </w:rPr>
      </w:pPr>
    </w:p>
    <w:p w:rsidR="00000000" w:rsidRDefault="003A4BE5">
      <w:pPr>
        <w:bidi/>
        <w:rPr>
          <w:rFonts w:cs="David"/>
          <w:rtl/>
        </w:rPr>
      </w:pPr>
      <w:r>
        <w:rPr>
          <w:rFonts w:cs="David"/>
          <w:rtl/>
        </w:rPr>
        <w:tab/>
        <w:t xml:space="preserve">זה נספח 1 באמנת שיקאגו. </w:t>
      </w:r>
    </w:p>
    <w:p w:rsidR="00000000" w:rsidRDefault="003A4BE5">
      <w:pPr>
        <w:bidi/>
        <w:rPr>
          <w:rFonts w:cs="David"/>
          <w:rtl/>
        </w:rPr>
      </w:pPr>
    </w:p>
    <w:p w:rsidR="00000000" w:rsidRDefault="003A4BE5">
      <w:pPr>
        <w:bidi/>
        <w:jc w:val="both"/>
        <w:rPr>
          <w:rFonts w:cs="David"/>
          <w:u w:val="single"/>
          <w:rtl/>
        </w:rPr>
      </w:pPr>
      <w:r>
        <w:rPr>
          <w:rFonts w:cs="David"/>
          <w:u w:val="single"/>
          <w:rtl/>
        </w:rPr>
        <w:t>היו"ר יצחק וקנין:</w:t>
      </w:r>
    </w:p>
    <w:p w:rsidR="00000000" w:rsidRDefault="003A4BE5">
      <w:pPr>
        <w:bidi/>
        <w:rPr>
          <w:rFonts w:cs="David"/>
          <w:rtl/>
        </w:rPr>
      </w:pPr>
    </w:p>
    <w:p w:rsidR="00000000" w:rsidRDefault="003A4BE5">
      <w:pPr>
        <w:bidi/>
        <w:ind w:firstLine="720"/>
        <w:rPr>
          <w:rFonts w:cs="David"/>
          <w:rtl/>
        </w:rPr>
      </w:pPr>
      <w:r>
        <w:rPr>
          <w:rFonts w:cs="David"/>
          <w:rtl/>
        </w:rPr>
        <w:t xml:space="preserve">אם כן, אני לא מצביע על סעיף 177א. </w:t>
      </w:r>
    </w:p>
    <w:p w:rsidR="00000000" w:rsidRDefault="003A4BE5">
      <w:pPr>
        <w:bidi/>
        <w:rPr>
          <w:rFonts w:cs="David"/>
          <w:rtl/>
        </w:rPr>
      </w:pPr>
    </w:p>
    <w:p w:rsidR="00000000" w:rsidRDefault="003A4BE5">
      <w:pPr>
        <w:bidi/>
        <w:rPr>
          <w:rFonts w:cs="David"/>
          <w:rtl/>
        </w:rPr>
      </w:pPr>
      <w:r>
        <w:rPr>
          <w:rFonts w:cs="David"/>
          <w:rtl/>
        </w:rPr>
        <w:tab/>
        <w:t xml:space="preserve">סעיף 178. </w:t>
      </w:r>
    </w:p>
    <w:p w:rsidR="00000000" w:rsidRDefault="003A4BE5">
      <w:pPr>
        <w:bidi/>
        <w:rPr>
          <w:rFonts w:cs="David"/>
          <w:rtl/>
        </w:rPr>
      </w:pPr>
    </w:p>
    <w:p w:rsidR="00000000" w:rsidRDefault="003A4BE5">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3A4BE5">
      <w:pPr>
        <w:bidi/>
        <w:rPr>
          <w:rFonts w:cs="David"/>
          <w:rtl/>
        </w:rPr>
      </w:pPr>
    </w:p>
    <w:p w:rsidR="00000000" w:rsidRDefault="003A4BE5">
      <w:pPr>
        <w:bidi/>
        <w:rPr>
          <w:rFonts w:cs="David"/>
          <w:rtl/>
        </w:rPr>
      </w:pPr>
      <w:r>
        <w:rPr>
          <w:rFonts w:cs="David"/>
          <w:rtl/>
        </w:rPr>
        <w:tab/>
        <w:t xml:space="preserve">אדוני, אני מתרגשת. </w:t>
      </w:r>
    </w:p>
    <w:p w:rsidR="00000000" w:rsidRDefault="003A4BE5">
      <w:pPr>
        <w:bidi/>
        <w:rPr>
          <w:rFonts w:cs="David"/>
          <w:rtl/>
        </w:rPr>
      </w:pPr>
    </w:p>
    <w:p w:rsidR="00000000" w:rsidRDefault="003A4BE5">
      <w:pPr>
        <w:bidi/>
        <w:rPr>
          <w:rFonts w:cs="David"/>
          <w:u w:val="single"/>
          <w:rtl/>
        </w:rPr>
      </w:pPr>
      <w:r>
        <w:rPr>
          <w:rFonts w:cs="David"/>
          <w:u w:val="single"/>
          <w:rtl/>
        </w:rPr>
        <w:t>קריאה:</w:t>
      </w:r>
    </w:p>
    <w:p w:rsidR="00000000" w:rsidRDefault="003A4BE5">
      <w:pPr>
        <w:bidi/>
        <w:rPr>
          <w:rFonts w:cs="David"/>
          <w:u w:val="single"/>
          <w:rtl/>
        </w:rPr>
      </w:pPr>
    </w:p>
    <w:p w:rsidR="00000000" w:rsidRDefault="003A4BE5">
      <w:pPr>
        <w:bidi/>
        <w:rPr>
          <w:rFonts w:cs="David"/>
          <w:rtl/>
        </w:rPr>
      </w:pPr>
      <w:r>
        <w:rPr>
          <w:rFonts w:cs="David"/>
          <w:rtl/>
        </w:rPr>
        <w:tab/>
        <w:t xml:space="preserve">בשבוע הבא כנראה שההתרגשות תעבור. </w:t>
      </w:r>
    </w:p>
    <w:p w:rsidR="00000000" w:rsidRDefault="003A4BE5">
      <w:pPr>
        <w:bidi/>
        <w:rPr>
          <w:rFonts w:cs="David"/>
          <w:rtl/>
        </w:rPr>
      </w:pPr>
    </w:p>
    <w:p w:rsidR="00000000" w:rsidRDefault="003A4BE5">
      <w:pPr>
        <w:pStyle w:val="TableBlock"/>
        <w:keepNext/>
        <w:widowControl/>
        <w:spacing w:line="240" w:lineRule="auto"/>
        <w:rPr>
          <w:rFonts w:cs="David"/>
          <w:sz w:val="24"/>
          <w:szCs w:val="24"/>
          <w:u w:val="single"/>
          <w:rtl/>
        </w:rPr>
      </w:pPr>
      <w:r>
        <w:rPr>
          <w:rFonts w:cs="David"/>
          <w:sz w:val="24"/>
          <w:szCs w:val="24"/>
          <w:u w:val="single"/>
          <w:rtl/>
        </w:rPr>
        <w:t>רננה ש</w:t>
      </w:r>
      <w:r>
        <w:rPr>
          <w:rFonts w:cs="David"/>
          <w:sz w:val="24"/>
          <w:szCs w:val="24"/>
          <w:u w:val="single"/>
          <w:rtl/>
        </w:rPr>
        <w:t>חר:</w:t>
      </w:r>
    </w:p>
    <w:p w:rsidR="00000000" w:rsidRDefault="003A4BE5">
      <w:pPr>
        <w:bidi/>
        <w:rPr>
          <w:rFonts w:cs="David"/>
          <w:rtl/>
        </w:rPr>
      </w:pPr>
    </w:p>
    <w:p w:rsidR="00000000" w:rsidRDefault="003A4BE5">
      <w:pPr>
        <w:bidi/>
        <w:rPr>
          <w:rFonts w:cs="David"/>
          <w:rtl/>
        </w:rPr>
      </w:pPr>
      <w:r>
        <w:rPr>
          <w:rFonts w:cs="David"/>
          <w:rtl/>
        </w:rPr>
        <w:tab/>
        <w:t>עדיין, זה מעמד חגיגי, אדוני.</w:t>
      </w:r>
    </w:p>
    <w:p w:rsidR="00000000" w:rsidRDefault="003A4BE5">
      <w:pPr>
        <w:bidi/>
        <w:rPr>
          <w:rFonts w:cs="David"/>
          <w:rtl/>
        </w:rPr>
      </w:pPr>
    </w:p>
    <w:p w:rsidR="00000000" w:rsidRDefault="003A4BE5">
      <w:pPr>
        <w:bidi/>
        <w:jc w:val="both"/>
        <w:rPr>
          <w:rFonts w:cs="David"/>
          <w:u w:val="single"/>
          <w:rtl/>
        </w:rPr>
      </w:pPr>
      <w:r>
        <w:rPr>
          <w:rFonts w:cs="David"/>
          <w:u w:val="single"/>
          <w:rtl/>
        </w:rPr>
        <w:t>היו"ר יצחק וקנין:</w:t>
      </w:r>
    </w:p>
    <w:p w:rsidR="00000000" w:rsidRDefault="003A4BE5">
      <w:pPr>
        <w:bidi/>
        <w:rPr>
          <w:rFonts w:cs="David"/>
          <w:rtl/>
        </w:rPr>
      </w:pPr>
    </w:p>
    <w:p w:rsidR="00000000" w:rsidRDefault="003A4BE5">
      <w:pPr>
        <w:bidi/>
        <w:rPr>
          <w:rFonts w:cs="David"/>
          <w:rtl/>
        </w:rPr>
      </w:pPr>
      <w:r>
        <w:rPr>
          <w:rFonts w:cs="David"/>
          <w:rtl/>
        </w:rPr>
        <w:tab/>
        <w:t xml:space="preserve">מילא, אם זה היה הסוף. </w:t>
      </w:r>
    </w:p>
    <w:p w:rsidR="00000000" w:rsidRDefault="003A4BE5">
      <w:pPr>
        <w:bidi/>
        <w:rPr>
          <w:rFonts w:cs="David"/>
          <w:rtl/>
        </w:rPr>
      </w:pPr>
    </w:p>
    <w:p w:rsidR="00000000" w:rsidRDefault="003A4BE5">
      <w:pPr>
        <w:bidi/>
        <w:rPr>
          <w:rFonts w:cs="David"/>
          <w:rtl/>
        </w:rPr>
      </w:pPr>
      <w:r>
        <w:rPr>
          <w:rFonts w:cs="David"/>
          <w:rtl/>
        </w:rPr>
        <w:tab/>
        <w:t xml:space="preserve">את יודעת מתי מתרגשים? כשעולים על הדוכן ומברכים את רננה ואת לאה ואת איתי. אז אנחנו יודעים שסיימנו את החוק. </w:t>
      </w:r>
    </w:p>
    <w:p w:rsidR="00000000" w:rsidRDefault="003A4BE5">
      <w:pPr>
        <w:bidi/>
        <w:rPr>
          <w:rFonts w:cs="David"/>
          <w:rtl/>
        </w:rPr>
      </w:pPr>
    </w:p>
    <w:p w:rsidR="00000000" w:rsidRDefault="003A4BE5">
      <w:pPr>
        <w:bidi/>
        <w:jc w:val="both"/>
        <w:rPr>
          <w:rFonts w:cs="David"/>
          <w:u w:val="single"/>
          <w:rtl/>
        </w:rPr>
      </w:pPr>
      <w:r>
        <w:rPr>
          <w:rFonts w:cs="David"/>
          <w:u w:val="single"/>
          <w:rtl/>
        </w:rPr>
        <w:t>לאה ורון:</w:t>
      </w:r>
    </w:p>
    <w:p w:rsidR="00000000" w:rsidRDefault="003A4BE5">
      <w:pPr>
        <w:bidi/>
        <w:jc w:val="both"/>
        <w:rPr>
          <w:rFonts w:cs="David"/>
          <w:rtl/>
        </w:rPr>
      </w:pPr>
      <w:r>
        <w:rPr>
          <w:rFonts w:cs="David"/>
          <w:rtl/>
        </w:rPr>
        <w:tab/>
        <w:t>ואז הוא ישנס מותניים ויתחיל לעסוק בכל התקנות.</w:t>
      </w:r>
    </w:p>
    <w:p w:rsidR="00000000" w:rsidRDefault="003A4BE5">
      <w:pPr>
        <w:bidi/>
        <w:jc w:val="both"/>
        <w:rPr>
          <w:rFonts w:cs="David"/>
          <w:rtl/>
        </w:rPr>
      </w:pPr>
    </w:p>
    <w:p w:rsidR="00000000" w:rsidRDefault="003A4BE5">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3A4BE5">
      <w:pPr>
        <w:bidi/>
        <w:jc w:val="both"/>
        <w:rPr>
          <w:rFonts w:cs="David"/>
          <w:rtl/>
        </w:rPr>
      </w:pPr>
    </w:p>
    <w:p w:rsidR="00000000" w:rsidRDefault="003A4BE5">
      <w:pPr>
        <w:bidi/>
        <w:jc w:val="both"/>
        <w:rPr>
          <w:rFonts w:cs="David"/>
          <w:rtl/>
        </w:rPr>
      </w:pPr>
      <w:r>
        <w:rPr>
          <w:rFonts w:cs="David"/>
          <w:rtl/>
        </w:rPr>
        <w:tab/>
        <w:t>אנחנו סומכים עליו.</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היו"ר יצחק וקנין:</w:t>
      </w:r>
    </w:p>
    <w:p w:rsidR="00000000" w:rsidRDefault="003A4BE5">
      <w:pPr>
        <w:bidi/>
        <w:jc w:val="both"/>
        <w:rPr>
          <w:rFonts w:cs="David"/>
          <w:rtl/>
        </w:rPr>
      </w:pPr>
    </w:p>
    <w:p w:rsidR="00000000" w:rsidRDefault="003A4BE5">
      <w:pPr>
        <w:bidi/>
        <w:jc w:val="both"/>
        <w:rPr>
          <w:rFonts w:cs="David"/>
          <w:rtl/>
        </w:rPr>
      </w:pPr>
      <w:r>
        <w:rPr>
          <w:rFonts w:cs="David"/>
          <w:rtl/>
        </w:rPr>
        <w:tab/>
        <w:t xml:space="preserve">היה פה חוק ולאה יכולה להעיד בנושא של תקשורת. כבר הגענו לשלב סופי ואז היתה מחלוקת בין שר האוצר לשר התקשורת ואז הממשלה משכה את החוק. זה היה לאחר שהיו פה כבר 7-8 דיונים ארוכים מאוד והאולם היה מלא מקצה לקצה. </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לאה ורו</w:t>
      </w:r>
      <w:r>
        <w:rPr>
          <w:rFonts w:cs="David"/>
          <w:u w:val="single"/>
          <w:rtl/>
        </w:rPr>
        <w:t>ן:</w:t>
      </w:r>
    </w:p>
    <w:p w:rsidR="00000000" w:rsidRDefault="003A4BE5">
      <w:pPr>
        <w:bidi/>
        <w:jc w:val="both"/>
        <w:rPr>
          <w:rFonts w:cs="David"/>
          <w:u w:val="single"/>
          <w:rtl/>
        </w:rPr>
      </w:pPr>
    </w:p>
    <w:p w:rsidR="00000000" w:rsidRDefault="003A4BE5">
      <w:pPr>
        <w:bidi/>
        <w:jc w:val="both"/>
        <w:rPr>
          <w:rFonts w:cs="David"/>
          <w:rtl/>
        </w:rPr>
      </w:pPr>
      <w:r>
        <w:rPr>
          <w:rFonts w:cs="David"/>
          <w:rtl/>
        </w:rPr>
        <w:tab/>
        <w:t>הממשלה התנגדה לתיקונים שהוועדה הכניסה ומשכה את הצעת החוק.</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היו"ר יצחק וקנין:</w:t>
      </w:r>
    </w:p>
    <w:p w:rsidR="00000000" w:rsidRDefault="003A4BE5">
      <w:pPr>
        <w:bidi/>
        <w:jc w:val="both"/>
        <w:rPr>
          <w:rFonts w:cs="David"/>
          <w:rtl/>
        </w:rPr>
      </w:pPr>
    </w:p>
    <w:p w:rsidR="00000000" w:rsidRDefault="003A4BE5">
      <w:pPr>
        <w:bidi/>
        <w:jc w:val="both"/>
        <w:rPr>
          <w:rFonts w:cs="David"/>
          <w:rtl/>
        </w:rPr>
      </w:pPr>
      <w:r>
        <w:rPr>
          <w:rFonts w:cs="David"/>
          <w:rtl/>
        </w:rPr>
        <w:tab/>
        <w:t xml:space="preserve">בהצעת חוק הטיס אני כנראה הלוביסט היחיד שלכם כי חברי כנסת לא באים. בתקשורת, חבל על הזמן מה שקורה. כנראה שמעורב שם הרבה כסף. </w:t>
      </w:r>
    </w:p>
    <w:p w:rsidR="00000000" w:rsidRDefault="003A4BE5">
      <w:pPr>
        <w:bidi/>
        <w:jc w:val="both"/>
        <w:rPr>
          <w:rFonts w:cs="David"/>
          <w:rtl/>
        </w:rPr>
      </w:pPr>
      <w:r>
        <w:rPr>
          <w:rFonts w:cs="David"/>
          <w:rtl/>
        </w:rPr>
        <w:tab/>
      </w:r>
    </w:p>
    <w:p w:rsidR="00000000" w:rsidRDefault="003A4BE5">
      <w:pPr>
        <w:bidi/>
        <w:jc w:val="both"/>
        <w:rPr>
          <w:rFonts w:cs="David"/>
          <w:u w:val="single"/>
          <w:rtl/>
        </w:rPr>
      </w:pPr>
      <w:r>
        <w:rPr>
          <w:rFonts w:cs="David"/>
          <w:u w:val="single"/>
          <w:rtl/>
        </w:rPr>
        <w:t>רננה שחר:</w:t>
      </w:r>
    </w:p>
    <w:p w:rsidR="00000000" w:rsidRDefault="003A4BE5">
      <w:pPr>
        <w:bidi/>
        <w:rPr>
          <w:rFonts w:cs="David"/>
          <w:rtl/>
        </w:rPr>
      </w:pPr>
    </w:p>
    <w:p w:rsidR="00000000" w:rsidRDefault="003A4BE5">
      <w:pPr>
        <w:pStyle w:val="TableText"/>
        <w:spacing w:line="240" w:lineRule="auto"/>
        <w:ind w:left="1245" w:hanging="1245"/>
        <w:jc w:val="both"/>
        <w:rPr>
          <w:rFonts w:cs="David"/>
        </w:rPr>
      </w:pPr>
      <w:r>
        <w:rPr>
          <w:rFonts w:cs="David"/>
          <w:sz w:val="26"/>
          <w:rtl/>
        </w:rPr>
        <w:tab/>
        <w:t>"178</w:t>
      </w:r>
      <w:r>
        <w:rPr>
          <w:rFonts w:cs="David"/>
          <w:sz w:val="26"/>
          <w:rtl/>
        </w:rPr>
        <w:tab/>
        <w:t>(א)</w:t>
      </w:r>
      <w:r>
        <w:rPr>
          <w:rFonts w:cs="David"/>
          <w:sz w:val="26"/>
          <w:rtl/>
        </w:rPr>
        <w:tab/>
        <w:t xml:space="preserve">רישיון שניתן מאת השר לפי </w:t>
      </w:r>
      <w:r>
        <w:rPr>
          <w:rFonts w:cs="David"/>
          <w:sz w:val="26"/>
          <w:rtl/>
        </w:rPr>
        <w:t>סעיף 2 לחוק רישוי שירותי תעופה לפני יום התחילה, אשר עמד בתוקפו ערב המועד האמור, יראו אותו כרישיון הפעלה מסחרית שניתן לפי סעיף 2 לחוק האמור, כנוסחו בסעיף 159(2) לחוק זה.</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היו"ר יצחק וקנין:</w:t>
      </w:r>
    </w:p>
    <w:p w:rsidR="00000000" w:rsidRDefault="003A4BE5">
      <w:pPr>
        <w:bidi/>
        <w:rPr>
          <w:rFonts w:cs="David"/>
          <w:rtl/>
        </w:rPr>
      </w:pPr>
    </w:p>
    <w:p w:rsidR="00000000" w:rsidRDefault="003A4BE5">
      <w:pPr>
        <w:bidi/>
        <w:ind w:firstLine="720"/>
        <w:rPr>
          <w:rFonts w:cs="David"/>
          <w:rtl/>
        </w:rPr>
      </w:pPr>
      <w:r>
        <w:rPr>
          <w:rFonts w:cs="David"/>
          <w:rtl/>
        </w:rPr>
        <w:t>אין הערות. מי בעד סעיף  א'?</w:t>
      </w:r>
    </w:p>
    <w:p w:rsidR="00000000" w:rsidRDefault="003A4BE5">
      <w:pPr>
        <w:bidi/>
        <w:rPr>
          <w:rFonts w:cs="David"/>
          <w:rtl/>
        </w:rPr>
      </w:pPr>
    </w:p>
    <w:p w:rsidR="00000000" w:rsidRDefault="003A4BE5">
      <w:pPr>
        <w:bidi/>
        <w:jc w:val="center"/>
        <w:rPr>
          <w:rFonts w:cs="David"/>
          <w:rtl/>
        </w:rPr>
      </w:pPr>
      <w:r>
        <w:rPr>
          <w:rFonts w:cs="David"/>
          <w:b/>
          <w:bCs/>
          <w:rtl/>
        </w:rPr>
        <w:t>הצבעה</w:t>
      </w:r>
    </w:p>
    <w:p w:rsidR="00000000" w:rsidRDefault="003A4BE5">
      <w:pPr>
        <w:bidi/>
        <w:jc w:val="center"/>
        <w:rPr>
          <w:rFonts w:cs="David"/>
          <w:rtl/>
        </w:rPr>
      </w:pPr>
      <w:r>
        <w:rPr>
          <w:rFonts w:cs="David"/>
          <w:rtl/>
        </w:rPr>
        <w:t>בעד – רוב</w:t>
      </w:r>
    </w:p>
    <w:p w:rsidR="00000000" w:rsidRDefault="003A4BE5">
      <w:pPr>
        <w:bidi/>
        <w:jc w:val="center"/>
        <w:rPr>
          <w:rFonts w:cs="David"/>
          <w:rtl/>
        </w:rPr>
      </w:pPr>
      <w:r>
        <w:rPr>
          <w:rFonts w:cs="David"/>
          <w:rtl/>
        </w:rPr>
        <w:t>נגד – אין</w:t>
      </w:r>
    </w:p>
    <w:p w:rsidR="00000000" w:rsidRDefault="003A4BE5">
      <w:pPr>
        <w:bidi/>
        <w:jc w:val="center"/>
        <w:rPr>
          <w:rFonts w:cs="David"/>
          <w:rtl/>
        </w:rPr>
      </w:pPr>
      <w:r>
        <w:rPr>
          <w:rFonts w:cs="David"/>
          <w:rtl/>
        </w:rPr>
        <w:t>נמנעים - אין</w:t>
      </w:r>
    </w:p>
    <w:p w:rsidR="00000000" w:rsidRDefault="003A4BE5">
      <w:pPr>
        <w:bidi/>
        <w:rPr>
          <w:rFonts w:cs="David"/>
          <w:rtl/>
        </w:rPr>
      </w:pPr>
    </w:p>
    <w:p w:rsidR="00000000" w:rsidRDefault="003A4BE5">
      <w:pPr>
        <w:bidi/>
        <w:jc w:val="both"/>
        <w:rPr>
          <w:rFonts w:cs="David"/>
          <w:u w:val="single"/>
          <w:rtl/>
        </w:rPr>
      </w:pPr>
      <w:r>
        <w:rPr>
          <w:rFonts w:cs="David"/>
          <w:u w:val="single"/>
          <w:rtl/>
        </w:rPr>
        <w:t>היו"ר יצחק וקנין:</w:t>
      </w:r>
    </w:p>
    <w:p w:rsidR="00000000" w:rsidRDefault="003A4BE5">
      <w:pPr>
        <w:bidi/>
        <w:rPr>
          <w:rFonts w:cs="David"/>
          <w:rtl/>
        </w:rPr>
      </w:pPr>
    </w:p>
    <w:p w:rsidR="00000000" w:rsidRDefault="003A4BE5">
      <w:pPr>
        <w:bidi/>
        <w:rPr>
          <w:rFonts w:cs="David"/>
          <w:rtl/>
        </w:rPr>
      </w:pPr>
      <w:r>
        <w:rPr>
          <w:rFonts w:cs="David"/>
          <w:rtl/>
        </w:rPr>
        <w:tab/>
        <w:t xml:space="preserve">הסעיף אושר. </w:t>
      </w:r>
    </w:p>
    <w:p w:rsidR="00000000" w:rsidRDefault="003A4BE5">
      <w:pPr>
        <w:bidi/>
        <w:rPr>
          <w:rFonts w:cs="David"/>
          <w:rtl/>
        </w:rPr>
      </w:pPr>
    </w:p>
    <w:p w:rsidR="00000000" w:rsidRDefault="003A4BE5">
      <w:pPr>
        <w:bidi/>
        <w:jc w:val="both"/>
        <w:rPr>
          <w:rFonts w:cs="David"/>
          <w:u w:val="single"/>
          <w:rtl/>
        </w:rPr>
      </w:pPr>
      <w:r>
        <w:rPr>
          <w:rFonts w:cs="David"/>
          <w:u w:val="single"/>
          <w:rtl/>
        </w:rPr>
        <w:t>רננה שחר:</w:t>
      </w:r>
    </w:p>
    <w:p w:rsidR="00000000" w:rsidRDefault="003A4BE5">
      <w:pPr>
        <w:bidi/>
        <w:rPr>
          <w:rFonts w:cs="David"/>
          <w:rtl/>
        </w:rPr>
      </w:pPr>
    </w:p>
    <w:p w:rsidR="00000000" w:rsidRDefault="003A4BE5">
      <w:pPr>
        <w:pStyle w:val="TableBlock"/>
        <w:spacing w:line="240" w:lineRule="auto"/>
        <w:ind w:left="1238" w:hanging="1238"/>
        <w:rPr>
          <w:rFonts w:cs="David"/>
          <w:sz w:val="24"/>
          <w:szCs w:val="24"/>
        </w:rPr>
      </w:pPr>
      <w:r>
        <w:rPr>
          <w:rFonts w:cs="David"/>
          <w:sz w:val="24"/>
          <w:szCs w:val="24"/>
          <w:rtl/>
        </w:rPr>
        <w:tab/>
        <w:t>"ב)</w:t>
      </w:r>
      <w:r>
        <w:rPr>
          <w:rFonts w:cs="David"/>
          <w:sz w:val="24"/>
          <w:szCs w:val="24"/>
          <w:rtl/>
        </w:rPr>
        <w:tab/>
        <w:t xml:space="preserve">היתר הפעלה עונתי שניתן מאת המנהל לפני יום התחילה, כנספח לרישיון שניתן מאת השר לפי סעיף 2 לחוק רישוי שירותי תעופה, התשכ"ג–1963, אשר עמד בתוקפו ערב המועד האמור, יראו אותו כהיתר הפעלה שניתן לפי סעיף 8ג לחוק </w:t>
      </w:r>
      <w:r>
        <w:rPr>
          <w:rFonts w:cs="David"/>
          <w:sz w:val="24"/>
          <w:szCs w:val="24"/>
          <w:rtl/>
        </w:rPr>
        <w:t>האמור, כנוסחו בסעיף 159(7) לחוק זה. "</w:t>
      </w:r>
    </w:p>
    <w:p w:rsidR="00000000" w:rsidRDefault="003A4BE5">
      <w:pPr>
        <w:bidi/>
        <w:rPr>
          <w:rFonts w:cs="David"/>
          <w:rtl/>
        </w:rPr>
      </w:pPr>
    </w:p>
    <w:p w:rsidR="00000000" w:rsidRDefault="003A4BE5">
      <w:pPr>
        <w:bidi/>
        <w:jc w:val="both"/>
        <w:rPr>
          <w:rFonts w:cs="David"/>
          <w:u w:val="single"/>
          <w:rtl/>
        </w:rPr>
      </w:pPr>
      <w:r>
        <w:rPr>
          <w:rFonts w:cs="David"/>
          <w:u w:val="single"/>
          <w:rtl/>
        </w:rPr>
        <w:t>איתי עצמון:</w:t>
      </w:r>
    </w:p>
    <w:p w:rsidR="00000000" w:rsidRDefault="003A4BE5">
      <w:pPr>
        <w:bidi/>
        <w:rPr>
          <w:rFonts w:cs="David"/>
          <w:rtl/>
        </w:rPr>
      </w:pPr>
    </w:p>
    <w:p w:rsidR="00000000" w:rsidRDefault="003A4BE5">
      <w:pPr>
        <w:bidi/>
        <w:rPr>
          <w:rFonts w:cs="David"/>
          <w:rtl/>
        </w:rPr>
      </w:pPr>
      <w:r>
        <w:rPr>
          <w:rFonts w:cs="David"/>
          <w:rtl/>
        </w:rPr>
        <w:tab/>
        <w:t xml:space="preserve">כאן אנחנו נוסיף את ההוראה שאישרת בישיבה הקודמת לעניין חובת התקנת תקנות לעניין סעיף 10א המוצע, הסעיף שהכנסנו בחוק רישוי שירותי תעופה שעניינו עיצום כספי. </w:t>
      </w:r>
    </w:p>
    <w:p w:rsidR="00000000" w:rsidRDefault="003A4BE5">
      <w:pPr>
        <w:bidi/>
        <w:rPr>
          <w:rFonts w:cs="David"/>
          <w:rtl/>
        </w:rPr>
      </w:pPr>
    </w:p>
    <w:p w:rsidR="00000000" w:rsidRDefault="003A4BE5">
      <w:pPr>
        <w:bidi/>
        <w:rPr>
          <w:rFonts w:cs="David"/>
          <w:rtl/>
        </w:rPr>
      </w:pPr>
      <w:r>
        <w:rPr>
          <w:rFonts w:cs="David"/>
          <w:rtl/>
        </w:rPr>
        <w:tab/>
        <w:t>לגבי סעיף קטן ב', החלטת בישיבה הקודמת לחייב מינו</w:t>
      </w:r>
      <w:r>
        <w:rPr>
          <w:rFonts w:cs="David"/>
          <w:rtl/>
        </w:rPr>
        <w:t>י של נציג של מפעיל זר כתנאי למתן היתר. אנחנו כאן מדברים בעצם על היתרים שניתנו לפני יום התחילה לתקופה קצובה, לעונה. מתי מסתיימת העונה הנוכחית?</w:t>
      </w:r>
    </w:p>
    <w:p w:rsidR="00000000" w:rsidRDefault="003A4BE5">
      <w:pPr>
        <w:bidi/>
        <w:rPr>
          <w:rFonts w:cs="David"/>
          <w:rtl/>
        </w:rPr>
      </w:pPr>
    </w:p>
    <w:p w:rsidR="00000000" w:rsidRDefault="003A4BE5">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3A4BE5">
      <w:pPr>
        <w:bidi/>
        <w:rPr>
          <w:rFonts w:cs="David"/>
          <w:rtl/>
        </w:rPr>
      </w:pPr>
    </w:p>
    <w:p w:rsidR="00000000" w:rsidRDefault="003A4BE5">
      <w:pPr>
        <w:bidi/>
        <w:rPr>
          <w:rFonts w:cs="David"/>
          <w:rtl/>
        </w:rPr>
      </w:pPr>
      <w:r>
        <w:rPr>
          <w:rFonts w:cs="David"/>
          <w:rtl/>
        </w:rPr>
        <w:tab/>
        <w:t>ב-31.3 מסתיימת העונה הנוכחית.</w:t>
      </w:r>
    </w:p>
    <w:p w:rsidR="00000000" w:rsidRDefault="003A4BE5">
      <w:pPr>
        <w:bidi/>
        <w:rPr>
          <w:rFonts w:cs="David"/>
          <w:rtl/>
        </w:rPr>
      </w:pPr>
    </w:p>
    <w:p w:rsidR="00000000" w:rsidRDefault="003A4BE5">
      <w:pPr>
        <w:bidi/>
        <w:jc w:val="both"/>
        <w:rPr>
          <w:rFonts w:cs="David"/>
          <w:u w:val="single"/>
          <w:rtl/>
        </w:rPr>
      </w:pPr>
      <w:r>
        <w:rPr>
          <w:rFonts w:cs="David"/>
          <w:u w:val="single"/>
          <w:rtl/>
        </w:rPr>
        <w:t>היו"ר יצחק וקנין:</w:t>
      </w:r>
    </w:p>
    <w:p w:rsidR="00000000" w:rsidRDefault="003A4BE5">
      <w:pPr>
        <w:bidi/>
        <w:rPr>
          <w:rFonts w:cs="David"/>
          <w:rtl/>
        </w:rPr>
      </w:pPr>
    </w:p>
    <w:p w:rsidR="00000000" w:rsidRDefault="003A4BE5">
      <w:pPr>
        <w:bidi/>
        <w:rPr>
          <w:rFonts w:cs="David"/>
          <w:rtl/>
        </w:rPr>
      </w:pPr>
      <w:r>
        <w:rPr>
          <w:rFonts w:cs="David"/>
          <w:rtl/>
        </w:rPr>
        <w:tab/>
        <w:t>כל עונה היא ל-6-7 חודשים?</w:t>
      </w:r>
    </w:p>
    <w:p w:rsidR="00000000" w:rsidRDefault="003A4BE5">
      <w:pPr>
        <w:bidi/>
        <w:rPr>
          <w:rFonts w:cs="David"/>
          <w:rtl/>
        </w:rPr>
      </w:pPr>
    </w:p>
    <w:p w:rsidR="00000000" w:rsidRDefault="003A4BE5">
      <w:pPr>
        <w:bidi/>
        <w:rPr>
          <w:rFonts w:cs="David"/>
          <w:u w:val="single"/>
          <w:rtl/>
        </w:rPr>
      </w:pPr>
      <w:r>
        <w:rPr>
          <w:rFonts w:cs="David"/>
          <w:u w:val="single"/>
          <w:rtl/>
        </w:rPr>
        <w:t>אבישי פדהצור:</w:t>
      </w:r>
    </w:p>
    <w:p w:rsidR="00000000" w:rsidRDefault="003A4BE5">
      <w:pPr>
        <w:bidi/>
        <w:rPr>
          <w:rFonts w:cs="David"/>
          <w:rtl/>
        </w:rPr>
      </w:pPr>
      <w:r>
        <w:rPr>
          <w:rFonts w:cs="David"/>
          <w:rtl/>
        </w:rPr>
        <w:tab/>
      </w:r>
    </w:p>
    <w:p w:rsidR="00000000" w:rsidRDefault="003A4BE5">
      <w:pPr>
        <w:bidi/>
        <w:rPr>
          <w:rFonts w:cs="David"/>
          <w:rtl/>
        </w:rPr>
      </w:pPr>
      <w:r>
        <w:rPr>
          <w:rFonts w:cs="David"/>
          <w:rtl/>
        </w:rPr>
        <w:tab/>
        <w:t>לא, זה</w:t>
      </w:r>
      <w:r>
        <w:rPr>
          <w:rFonts w:cs="David"/>
          <w:rtl/>
        </w:rPr>
        <w:t xml:space="preserve"> 7 ו-5. </w:t>
      </w:r>
    </w:p>
    <w:p w:rsidR="00000000" w:rsidRDefault="003A4BE5">
      <w:pPr>
        <w:pStyle w:val="TableBlock"/>
        <w:keepNext/>
        <w:widowControl/>
        <w:spacing w:line="240" w:lineRule="auto"/>
        <w:rPr>
          <w:rFonts w:cs="David"/>
          <w:sz w:val="24"/>
          <w:szCs w:val="24"/>
          <w:u w:val="single"/>
          <w:rtl/>
        </w:rPr>
      </w:pPr>
    </w:p>
    <w:p w:rsidR="00000000" w:rsidRDefault="003A4BE5">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3A4BE5">
      <w:pPr>
        <w:bidi/>
        <w:rPr>
          <w:rFonts w:cs="David"/>
          <w:rtl/>
        </w:rPr>
      </w:pPr>
    </w:p>
    <w:p w:rsidR="00000000" w:rsidRDefault="003A4BE5">
      <w:pPr>
        <w:bidi/>
        <w:rPr>
          <w:rFonts w:cs="David"/>
          <w:rtl/>
        </w:rPr>
      </w:pPr>
      <w:r>
        <w:rPr>
          <w:rFonts w:cs="David"/>
          <w:rtl/>
        </w:rPr>
        <w:tab/>
        <w:t xml:space="preserve">לכן אני לא חושבת שראוי לבטל היתרים קיימים. </w:t>
      </w:r>
    </w:p>
    <w:p w:rsidR="00000000" w:rsidRDefault="003A4BE5">
      <w:pPr>
        <w:bidi/>
        <w:rPr>
          <w:rFonts w:cs="David"/>
          <w:rtl/>
        </w:rPr>
      </w:pPr>
    </w:p>
    <w:p w:rsidR="00000000" w:rsidRDefault="003A4BE5">
      <w:pPr>
        <w:bidi/>
        <w:rPr>
          <w:rFonts w:cs="David"/>
          <w:u w:val="single"/>
          <w:rtl/>
        </w:rPr>
      </w:pPr>
      <w:r>
        <w:rPr>
          <w:rFonts w:cs="David"/>
          <w:u w:val="single"/>
          <w:rtl/>
        </w:rPr>
        <w:t>איתי עצמון:</w:t>
      </w:r>
    </w:p>
    <w:p w:rsidR="00000000" w:rsidRDefault="003A4BE5">
      <w:pPr>
        <w:bidi/>
        <w:rPr>
          <w:rFonts w:cs="David"/>
          <w:u w:val="single"/>
          <w:rtl/>
        </w:rPr>
      </w:pPr>
    </w:p>
    <w:p w:rsidR="00000000" w:rsidRDefault="003A4BE5">
      <w:pPr>
        <w:bidi/>
        <w:rPr>
          <w:rFonts w:cs="David"/>
          <w:rtl/>
        </w:rPr>
      </w:pPr>
      <w:r>
        <w:rPr>
          <w:rFonts w:cs="David"/>
          <w:rtl/>
        </w:rPr>
        <w:tab/>
        <w:t xml:space="preserve">בוודאי שלא. </w:t>
      </w:r>
    </w:p>
    <w:p w:rsidR="00000000" w:rsidRDefault="003A4BE5">
      <w:pPr>
        <w:bidi/>
        <w:rPr>
          <w:rFonts w:cs="David"/>
          <w:rtl/>
        </w:rPr>
      </w:pPr>
    </w:p>
    <w:p w:rsidR="00000000" w:rsidRDefault="003A4BE5">
      <w:pPr>
        <w:bidi/>
        <w:jc w:val="both"/>
        <w:rPr>
          <w:rFonts w:cs="David"/>
          <w:u w:val="single"/>
          <w:rtl/>
        </w:rPr>
      </w:pPr>
      <w:r>
        <w:rPr>
          <w:rFonts w:cs="David"/>
          <w:u w:val="single"/>
          <w:rtl/>
        </w:rPr>
        <w:t>רננה שחר:</w:t>
      </w:r>
    </w:p>
    <w:p w:rsidR="00000000" w:rsidRDefault="003A4BE5">
      <w:pPr>
        <w:bidi/>
        <w:rPr>
          <w:rFonts w:cs="David"/>
          <w:rtl/>
        </w:rPr>
      </w:pPr>
    </w:p>
    <w:p w:rsidR="00000000" w:rsidRDefault="003A4BE5">
      <w:pPr>
        <w:bidi/>
        <w:ind w:firstLine="720"/>
        <w:rPr>
          <w:rFonts w:cs="David"/>
          <w:rtl/>
        </w:rPr>
      </w:pPr>
      <w:r>
        <w:rPr>
          <w:rFonts w:cs="David"/>
          <w:rtl/>
        </w:rPr>
        <w:t>לכן, בטרם כל הנושא הזה של פרסום הנציגים, כי כמו שאמרנו, הנושא של מינוי נציג קיים כבר היום כתנאי למתן ההיתר. לקראת העונה הבאה נעשה פרסום של כל שמות הנצ</w:t>
      </w:r>
      <w:r>
        <w:rPr>
          <w:rFonts w:cs="David"/>
          <w:rtl/>
        </w:rPr>
        <w:t xml:space="preserve">יגים, כפי שהוועדה החליטה. </w:t>
      </w:r>
    </w:p>
    <w:p w:rsidR="00000000" w:rsidRDefault="003A4BE5">
      <w:pPr>
        <w:bidi/>
        <w:ind w:firstLine="720"/>
        <w:rPr>
          <w:rFonts w:cs="David"/>
          <w:rtl/>
        </w:rPr>
      </w:pPr>
    </w:p>
    <w:p w:rsidR="00000000" w:rsidRDefault="003A4BE5">
      <w:pPr>
        <w:bidi/>
        <w:jc w:val="both"/>
        <w:rPr>
          <w:rFonts w:cs="David"/>
          <w:u w:val="single"/>
          <w:rtl/>
        </w:rPr>
      </w:pPr>
      <w:r>
        <w:rPr>
          <w:rFonts w:cs="David"/>
          <w:u w:val="single"/>
          <w:rtl/>
        </w:rPr>
        <w:t>היו"ר יצחק וקנין:</w:t>
      </w:r>
    </w:p>
    <w:p w:rsidR="00000000" w:rsidRDefault="003A4BE5">
      <w:pPr>
        <w:bidi/>
        <w:ind w:firstLine="720"/>
        <w:rPr>
          <w:rFonts w:cs="David"/>
          <w:rtl/>
        </w:rPr>
      </w:pPr>
    </w:p>
    <w:p w:rsidR="00000000" w:rsidRDefault="003A4BE5">
      <w:pPr>
        <w:bidi/>
        <w:ind w:firstLine="720"/>
        <w:rPr>
          <w:rFonts w:cs="David"/>
          <w:rtl/>
        </w:rPr>
      </w:pPr>
      <w:r>
        <w:rPr>
          <w:rFonts w:cs="David"/>
          <w:rtl/>
        </w:rPr>
        <w:t>אין הערות לסעיף ב'. מי בעד? מי נגד.</w:t>
      </w:r>
    </w:p>
    <w:p w:rsidR="00000000" w:rsidRDefault="003A4BE5">
      <w:pPr>
        <w:bidi/>
        <w:ind w:firstLine="720"/>
        <w:jc w:val="center"/>
        <w:rPr>
          <w:rFonts w:cs="David"/>
          <w:b/>
          <w:bCs/>
          <w:rtl/>
        </w:rPr>
      </w:pPr>
      <w:r>
        <w:rPr>
          <w:rFonts w:cs="David"/>
          <w:b/>
          <w:bCs/>
          <w:rtl/>
        </w:rPr>
        <w:t>הצבעה</w:t>
      </w:r>
    </w:p>
    <w:p w:rsidR="00000000" w:rsidRDefault="003A4BE5">
      <w:pPr>
        <w:bidi/>
        <w:ind w:firstLine="720"/>
        <w:jc w:val="center"/>
        <w:rPr>
          <w:rFonts w:cs="David"/>
          <w:rtl/>
        </w:rPr>
      </w:pPr>
    </w:p>
    <w:p w:rsidR="00000000" w:rsidRDefault="003A4BE5">
      <w:pPr>
        <w:bidi/>
        <w:ind w:firstLine="720"/>
        <w:jc w:val="center"/>
        <w:rPr>
          <w:rFonts w:cs="David"/>
          <w:rtl/>
        </w:rPr>
      </w:pPr>
      <w:r>
        <w:rPr>
          <w:rFonts w:cs="David"/>
          <w:rtl/>
        </w:rPr>
        <w:t>בעד – רוב</w:t>
      </w:r>
    </w:p>
    <w:p w:rsidR="00000000" w:rsidRDefault="003A4BE5">
      <w:pPr>
        <w:bidi/>
        <w:ind w:firstLine="720"/>
        <w:jc w:val="center"/>
        <w:rPr>
          <w:rFonts w:cs="David"/>
          <w:rtl/>
        </w:rPr>
      </w:pPr>
      <w:r>
        <w:rPr>
          <w:rFonts w:cs="David"/>
          <w:rtl/>
        </w:rPr>
        <w:t>נגד – אין</w:t>
      </w:r>
    </w:p>
    <w:p w:rsidR="00000000" w:rsidRDefault="003A4BE5">
      <w:pPr>
        <w:bidi/>
        <w:ind w:firstLine="720"/>
        <w:jc w:val="center"/>
        <w:rPr>
          <w:rFonts w:cs="David"/>
          <w:rtl/>
        </w:rPr>
      </w:pPr>
      <w:r>
        <w:rPr>
          <w:rFonts w:cs="David"/>
          <w:rtl/>
        </w:rPr>
        <w:t>נמנעים אין</w:t>
      </w:r>
    </w:p>
    <w:p w:rsidR="00000000" w:rsidRDefault="003A4BE5">
      <w:pPr>
        <w:bidi/>
        <w:ind w:firstLine="720"/>
        <w:rPr>
          <w:rFonts w:cs="David"/>
          <w:rtl/>
        </w:rPr>
      </w:pPr>
    </w:p>
    <w:p w:rsidR="00000000" w:rsidRDefault="003A4BE5">
      <w:pPr>
        <w:bidi/>
        <w:jc w:val="both"/>
        <w:rPr>
          <w:rFonts w:cs="David"/>
          <w:u w:val="single"/>
          <w:rtl/>
        </w:rPr>
      </w:pPr>
      <w:r>
        <w:rPr>
          <w:rFonts w:cs="David"/>
          <w:u w:val="single"/>
          <w:rtl/>
        </w:rPr>
        <w:t>היו"ר יצחק וקנין:</w:t>
      </w:r>
    </w:p>
    <w:p w:rsidR="00000000" w:rsidRDefault="003A4BE5">
      <w:pPr>
        <w:bidi/>
        <w:ind w:firstLine="720"/>
        <w:rPr>
          <w:rFonts w:cs="David"/>
          <w:rtl/>
        </w:rPr>
      </w:pPr>
    </w:p>
    <w:p w:rsidR="00000000" w:rsidRDefault="003A4BE5">
      <w:pPr>
        <w:bidi/>
        <w:ind w:firstLine="720"/>
        <w:rPr>
          <w:rFonts w:cs="David"/>
          <w:rtl/>
        </w:rPr>
      </w:pPr>
      <w:r>
        <w:rPr>
          <w:rFonts w:cs="David"/>
          <w:rtl/>
        </w:rPr>
        <w:t xml:space="preserve">סעיף ב' אושר. </w:t>
      </w:r>
    </w:p>
    <w:p w:rsidR="00000000" w:rsidRDefault="003A4BE5">
      <w:pPr>
        <w:bidi/>
        <w:ind w:firstLine="720"/>
        <w:rPr>
          <w:rFonts w:cs="David"/>
          <w:rtl/>
        </w:rPr>
      </w:pPr>
    </w:p>
    <w:p w:rsidR="00000000" w:rsidRDefault="003A4BE5">
      <w:pPr>
        <w:bidi/>
        <w:ind w:firstLine="720"/>
        <w:rPr>
          <w:rFonts w:cs="David"/>
          <w:rtl/>
        </w:rPr>
      </w:pPr>
      <w:r>
        <w:rPr>
          <w:rFonts w:cs="David"/>
          <w:rtl/>
        </w:rPr>
        <w:t>מה שנשאר לנו זה פרק ז' ועוד מספר סעיפים שלא הצבענו עליהם.</w:t>
      </w:r>
    </w:p>
    <w:p w:rsidR="00000000" w:rsidRDefault="003A4BE5">
      <w:pPr>
        <w:bidi/>
        <w:ind w:firstLine="720"/>
        <w:rPr>
          <w:rFonts w:cs="David"/>
          <w:rtl/>
        </w:rPr>
      </w:pPr>
    </w:p>
    <w:p w:rsidR="00000000" w:rsidRDefault="003A4BE5">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3A4BE5">
      <w:pPr>
        <w:bidi/>
        <w:ind w:firstLine="720"/>
        <w:rPr>
          <w:rFonts w:cs="David"/>
          <w:rtl/>
        </w:rPr>
      </w:pPr>
    </w:p>
    <w:p w:rsidR="00000000" w:rsidRDefault="003A4BE5">
      <w:pPr>
        <w:bidi/>
        <w:ind w:firstLine="720"/>
        <w:rPr>
          <w:rFonts w:cs="David"/>
          <w:rtl/>
        </w:rPr>
      </w:pPr>
      <w:r>
        <w:rPr>
          <w:rFonts w:cs="David"/>
          <w:rtl/>
        </w:rPr>
        <w:t>אם הוועדה מוכנה, בסעיף 125ב ו</w:t>
      </w:r>
      <w:r>
        <w:rPr>
          <w:rFonts w:cs="David"/>
          <w:rtl/>
        </w:rPr>
        <w:t>בסעיפים 127, 128, 129 להצעת חוק הטיס יש את סעיפי העונשין על פרק  התחולה שאושר. בזמנו לא הצבענו משום שלא הגענו לזה. אם הוועדה מוכנה, אדוני אישר את הסעיפים האלה.</w:t>
      </w:r>
    </w:p>
    <w:p w:rsidR="00000000" w:rsidRDefault="003A4BE5">
      <w:pPr>
        <w:bidi/>
        <w:ind w:firstLine="720"/>
        <w:rPr>
          <w:rFonts w:cs="David"/>
          <w:rtl/>
        </w:rPr>
      </w:pPr>
    </w:p>
    <w:p w:rsidR="00000000" w:rsidRDefault="003A4BE5">
      <w:pPr>
        <w:bidi/>
        <w:jc w:val="both"/>
        <w:rPr>
          <w:rFonts w:cs="David"/>
          <w:u w:val="single"/>
          <w:rtl/>
        </w:rPr>
      </w:pPr>
      <w:r>
        <w:rPr>
          <w:rFonts w:cs="David"/>
          <w:u w:val="single"/>
          <w:rtl/>
        </w:rPr>
        <w:t>היו"ר יצחק וקנין:</w:t>
      </w:r>
    </w:p>
    <w:p w:rsidR="00000000" w:rsidRDefault="003A4BE5">
      <w:pPr>
        <w:bidi/>
        <w:ind w:firstLine="720"/>
        <w:rPr>
          <w:rFonts w:cs="David"/>
          <w:rtl/>
        </w:rPr>
      </w:pPr>
    </w:p>
    <w:p w:rsidR="00000000" w:rsidRDefault="003A4BE5">
      <w:pPr>
        <w:bidi/>
        <w:ind w:firstLine="720"/>
        <w:rPr>
          <w:rFonts w:cs="David"/>
          <w:rtl/>
        </w:rPr>
      </w:pPr>
      <w:r>
        <w:rPr>
          <w:rFonts w:cs="David"/>
          <w:rtl/>
        </w:rPr>
        <w:t xml:space="preserve">אם את רוצה שנדון בהם כרגע, לי אין בעיה. </w:t>
      </w:r>
    </w:p>
    <w:p w:rsidR="00000000" w:rsidRDefault="003A4BE5">
      <w:pPr>
        <w:bidi/>
        <w:ind w:firstLine="720"/>
        <w:rPr>
          <w:rFonts w:cs="David"/>
          <w:rtl/>
        </w:rPr>
      </w:pPr>
    </w:p>
    <w:p w:rsidR="00000000" w:rsidRDefault="003A4BE5">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3A4BE5">
      <w:pPr>
        <w:bidi/>
        <w:ind w:firstLine="720"/>
        <w:rPr>
          <w:rFonts w:cs="David"/>
          <w:rtl/>
        </w:rPr>
      </w:pPr>
    </w:p>
    <w:p w:rsidR="00000000" w:rsidRDefault="003A4BE5">
      <w:pPr>
        <w:bidi/>
        <w:ind w:firstLine="720"/>
        <w:rPr>
          <w:rFonts w:cs="David"/>
          <w:rtl/>
        </w:rPr>
      </w:pPr>
      <w:r>
        <w:rPr>
          <w:rFonts w:cs="David"/>
          <w:rtl/>
        </w:rPr>
        <w:t>אם זה בסדר מבחינת הוועד</w:t>
      </w:r>
      <w:r>
        <w:rPr>
          <w:rFonts w:cs="David"/>
          <w:rtl/>
        </w:rPr>
        <w:t xml:space="preserve">ה. </w:t>
      </w:r>
    </w:p>
    <w:p w:rsidR="00000000" w:rsidRDefault="003A4BE5">
      <w:pPr>
        <w:bidi/>
        <w:rPr>
          <w:rFonts w:cs="David"/>
          <w:rtl/>
        </w:rPr>
      </w:pPr>
    </w:p>
    <w:p w:rsidR="00000000" w:rsidRDefault="003A4BE5">
      <w:pPr>
        <w:bidi/>
        <w:rPr>
          <w:rFonts w:cs="David"/>
          <w:u w:val="single"/>
          <w:rtl/>
        </w:rPr>
      </w:pPr>
      <w:r>
        <w:rPr>
          <w:rFonts w:cs="David"/>
          <w:u w:val="single"/>
          <w:rtl/>
        </w:rPr>
        <w:t>יערה למברגר:</w:t>
      </w:r>
    </w:p>
    <w:p w:rsidR="00000000" w:rsidRDefault="003A4BE5">
      <w:pPr>
        <w:bidi/>
        <w:rPr>
          <w:rFonts w:cs="David"/>
          <w:u w:val="single"/>
          <w:rtl/>
        </w:rPr>
      </w:pPr>
    </w:p>
    <w:p w:rsidR="00000000" w:rsidRDefault="003A4BE5">
      <w:pPr>
        <w:bidi/>
        <w:rPr>
          <w:rFonts w:cs="David"/>
          <w:rtl/>
        </w:rPr>
      </w:pPr>
      <w:r>
        <w:rPr>
          <w:rFonts w:cs="David"/>
          <w:rtl/>
        </w:rPr>
        <w:tab/>
        <w:t>אלה סעיפי העונשין על הסעיפים שדיברנו עכשיו ובישיבה הקודמת.</w:t>
      </w:r>
    </w:p>
    <w:p w:rsidR="00000000" w:rsidRDefault="003A4BE5">
      <w:pPr>
        <w:bidi/>
        <w:rPr>
          <w:rFonts w:cs="David"/>
          <w:rtl/>
        </w:rPr>
      </w:pPr>
    </w:p>
    <w:p w:rsidR="00000000" w:rsidRDefault="003A4BE5">
      <w:pPr>
        <w:bidi/>
        <w:rPr>
          <w:rFonts w:cs="David"/>
          <w:u w:val="single"/>
          <w:rtl/>
        </w:rPr>
      </w:pPr>
      <w:r>
        <w:rPr>
          <w:rFonts w:cs="David"/>
          <w:u w:val="single"/>
          <w:rtl/>
        </w:rPr>
        <w:t>אברהם רזיאל:</w:t>
      </w:r>
    </w:p>
    <w:p w:rsidR="00000000" w:rsidRDefault="003A4BE5">
      <w:pPr>
        <w:bidi/>
        <w:rPr>
          <w:rFonts w:cs="David"/>
          <w:rtl/>
        </w:rPr>
      </w:pPr>
    </w:p>
    <w:p w:rsidR="00000000" w:rsidRDefault="003A4BE5">
      <w:pPr>
        <w:bidi/>
        <w:ind w:firstLine="720"/>
        <w:jc w:val="both"/>
        <w:rPr>
          <w:rFonts w:cs="David"/>
          <w:rtl/>
        </w:rPr>
      </w:pPr>
      <w:r>
        <w:rPr>
          <w:rFonts w:cs="David"/>
          <w:rtl/>
        </w:rPr>
        <w:t>אני מבקש להזכיר. באחת הישיבות בעבר, כבר די מזמן, ביקשתי להעלות מחדש את הדיון בסעיף 77 לחוק שדן במרחב האווירי.  התה שם תוספת שהתעשייה האווירית ביקשה. אני נעדרתי מה</w:t>
      </w:r>
      <w:r>
        <w:rPr>
          <w:rFonts w:cs="David"/>
          <w:rtl/>
        </w:rPr>
        <w:t xml:space="preserve">ישיבה שבה זה נדון. רת"א אישרה את הבקשה. בישיבה כאן היועץ המשפטי של הוועדה אמר שזה מיתר, או היתה איזו הסתייגות וזה נמחק. ביקשתי להעלות את זה שוב. בזמנו היושב ראש אמר שכשנסיים את כל סעיפי החוק, תאפשר לדון בזה פעם נוספת. אני מבקשת לדון בזה. </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היו"ר יצחק וקנין</w:t>
      </w:r>
      <w:r>
        <w:rPr>
          <w:rFonts w:cs="David"/>
          <w:u w:val="single"/>
          <w:rtl/>
        </w:rPr>
        <w:t>:</w:t>
      </w:r>
    </w:p>
    <w:p w:rsidR="00000000" w:rsidRDefault="003A4BE5">
      <w:pPr>
        <w:bidi/>
        <w:rPr>
          <w:rFonts w:cs="David"/>
          <w:rtl/>
        </w:rPr>
      </w:pPr>
    </w:p>
    <w:p w:rsidR="00000000" w:rsidRDefault="003A4BE5">
      <w:pPr>
        <w:bidi/>
        <w:rPr>
          <w:rFonts w:cs="David"/>
          <w:rtl/>
        </w:rPr>
      </w:pPr>
      <w:r>
        <w:rPr>
          <w:rFonts w:cs="David"/>
          <w:rtl/>
        </w:rPr>
        <w:tab/>
        <w:t xml:space="preserve">אני אסיים עכשיו את סעיפים 125 - - - </w:t>
      </w:r>
    </w:p>
    <w:p w:rsidR="00000000" w:rsidRDefault="003A4BE5">
      <w:pPr>
        <w:bidi/>
        <w:rPr>
          <w:rFonts w:cs="David"/>
          <w:rtl/>
        </w:rPr>
      </w:pPr>
    </w:p>
    <w:p w:rsidR="00000000" w:rsidRDefault="003A4BE5">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3A4BE5">
      <w:pPr>
        <w:bidi/>
        <w:rPr>
          <w:rFonts w:cs="David"/>
          <w:rtl/>
        </w:rPr>
      </w:pPr>
    </w:p>
    <w:p w:rsidR="00000000" w:rsidRDefault="003A4BE5">
      <w:pPr>
        <w:bidi/>
        <w:rPr>
          <w:rFonts w:cs="David"/>
          <w:rtl/>
        </w:rPr>
      </w:pPr>
      <w:r>
        <w:rPr>
          <w:rFonts w:cs="David"/>
          <w:rtl/>
        </w:rPr>
        <w:tab/>
        <w:t xml:space="preserve">ואת פסקאות 40 עד 45. </w:t>
      </w:r>
    </w:p>
    <w:p w:rsidR="00000000" w:rsidRDefault="003A4BE5">
      <w:pPr>
        <w:bidi/>
        <w:rPr>
          <w:rFonts w:cs="David"/>
          <w:rtl/>
        </w:rPr>
      </w:pPr>
    </w:p>
    <w:p w:rsidR="00000000" w:rsidRDefault="003A4BE5">
      <w:pPr>
        <w:bidi/>
        <w:jc w:val="both"/>
        <w:rPr>
          <w:rFonts w:cs="David"/>
          <w:u w:val="single"/>
          <w:rtl/>
        </w:rPr>
      </w:pPr>
      <w:r>
        <w:rPr>
          <w:rFonts w:cs="David"/>
          <w:u w:val="single"/>
          <w:rtl/>
        </w:rPr>
        <w:t>היו"ר יצחק וקנין:</w:t>
      </w:r>
    </w:p>
    <w:p w:rsidR="00000000" w:rsidRDefault="003A4BE5">
      <w:pPr>
        <w:bidi/>
        <w:rPr>
          <w:rFonts w:cs="David"/>
          <w:rtl/>
        </w:rPr>
      </w:pPr>
    </w:p>
    <w:p w:rsidR="00000000" w:rsidRDefault="003A4BE5">
      <w:pPr>
        <w:bidi/>
        <w:rPr>
          <w:rFonts w:cs="David"/>
          <w:rtl/>
        </w:rPr>
      </w:pPr>
      <w:r>
        <w:rPr>
          <w:rFonts w:cs="David"/>
          <w:rtl/>
        </w:rPr>
        <w:tab/>
        <w:t>לגבי מה שביקשת, באחת הישיבות שלנו אני אבדוק ואודיע על-כך שנדון בסעיף הזה, אם יהיה צורך.</w:t>
      </w:r>
    </w:p>
    <w:p w:rsidR="00000000" w:rsidRDefault="003A4BE5">
      <w:pPr>
        <w:bidi/>
        <w:rPr>
          <w:rFonts w:cs="David"/>
          <w:rtl/>
        </w:rPr>
      </w:pPr>
    </w:p>
    <w:p w:rsidR="00000000" w:rsidRDefault="003A4BE5">
      <w:pPr>
        <w:bidi/>
        <w:rPr>
          <w:rFonts w:cs="David"/>
          <w:u w:val="single"/>
          <w:rtl/>
        </w:rPr>
      </w:pPr>
      <w:r>
        <w:rPr>
          <w:rFonts w:cs="David"/>
          <w:u w:val="single"/>
          <w:rtl/>
        </w:rPr>
        <w:t>אברהם רזיאל:</w:t>
      </w:r>
    </w:p>
    <w:p w:rsidR="00000000" w:rsidRDefault="003A4BE5">
      <w:pPr>
        <w:bidi/>
        <w:rPr>
          <w:rFonts w:cs="David"/>
          <w:rtl/>
        </w:rPr>
      </w:pPr>
    </w:p>
    <w:p w:rsidR="00000000" w:rsidRDefault="003A4BE5">
      <w:pPr>
        <w:bidi/>
        <w:rPr>
          <w:rFonts w:cs="David"/>
          <w:rtl/>
        </w:rPr>
      </w:pPr>
      <w:r>
        <w:rPr>
          <w:rFonts w:cs="David"/>
          <w:rtl/>
        </w:rPr>
        <w:tab/>
        <w:t xml:space="preserve">מן הראוי שתיתנו הזדמנות. </w:t>
      </w:r>
    </w:p>
    <w:p w:rsidR="00000000" w:rsidRDefault="003A4BE5">
      <w:pPr>
        <w:bidi/>
        <w:rPr>
          <w:rFonts w:cs="David"/>
          <w:rtl/>
        </w:rPr>
      </w:pPr>
    </w:p>
    <w:p w:rsidR="00000000" w:rsidRDefault="003A4BE5">
      <w:pPr>
        <w:bidi/>
        <w:rPr>
          <w:rFonts w:cs="David"/>
          <w:u w:val="single"/>
          <w:rtl/>
        </w:rPr>
      </w:pPr>
      <w:r>
        <w:rPr>
          <w:rFonts w:cs="David"/>
          <w:u w:val="single"/>
          <w:rtl/>
        </w:rPr>
        <w:t>איתי עצמון:</w:t>
      </w:r>
    </w:p>
    <w:p w:rsidR="00000000" w:rsidRDefault="003A4BE5">
      <w:pPr>
        <w:bidi/>
        <w:rPr>
          <w:rFonts w:cs="David"/>
          <w:u w:val="single"/>
          <w:rtl/>
        </w:rPr>
      </w:pPr>
    </w:p>
    <w:p w:rsidR="00000000" w:rsidRDefault="003A4BE5">
      <w:pPr>
        <w:bidi/>
        <w:rPr>
          <w:rFonts w:cs="David"/>
          <w:rtl/>
        </w:rPr>
      </w:pPr>
      <w:r>
        <w:rPr>
          <w:rFonts w:cs="David"/>
          <w:rtl/>
        </w:rPr>
        <w:tab/>
        <w:t>ממש לא חייב.</w:t>
      </w:r>
    </w:p>
    <w:p w:rsidR="00000000" w:rsidRDefault="003A4BE5">
      <w:pPr>
        <w:bidi/>
        <w:rPr>
          <w:rFonts w:cs="David"/>
          <w:rtl/>
        </w:rPr>
      </w:pPr>
    </w:p>
    <w:p w:rsidR="00000000" w:rsidRDefault="003A4BE5">
      <w:pPr>
        <w:bidi/>
        <w:jc w:val="both"/>
        <w:rPr>
          <w:rFonts w:cs="David"/>
          <w:u w:val="single"/>
          <w:rtl/>
        </w:rPr>
      </w:pPr>
      <w:r>
        <w:rPr>
          <w:rFonts w:cs="David"/>
          <w:u w:val="single"/>
          <w:rtl/>
        </w:rPr>
        <w:t>היו"ר יצחק וקנין:</w:t>
      </w:r>
    </w:p>
    <w:p w:rsidR="00000000" w:rsidRDefault="003A4BE5">
      <w:pPr>
        <w:bidi/>
        <w:jc w:val="both"/>
        <w:rPr>
          <w:rFonts w:cs="David"/>
          <w:u w:val="single"/>
          <w:rtl/>
        </w:rPr>
      </w:pPr>
    </w:p>
    <w:p w:rsidR="00000000" w:rsidRDefault="003A4BE5">
      <w:pPr>
        <w:bidi/>
        <w:jc w:val="both"/>
        <w:rPr>
          <w:rFonts w:cs="David"/>
          <w:rtl/>
        </w:rPr>
      </w:pPr>
      <w:r>
        <w:rPr>
          <w:rFonts w:cs="David"/>
          <w:rtl/>
        </w:rPr>
        <w:tab/>
        <w:t xml:space="preserve">אני מוכן לעשות משהו אחר. </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רננה שחר:</w:t>
      </w:r>
    </w:p>
    <w:p w:rsidR="00000000" w:rsidRDefault="003A4BE5">
      <w:pPr>
        <w:bidi/>
        <w:jc w:val="both"/>
        <w:rPr>
          <w:rFonts w:cs="David"/>
          <w:u w:val="single"/>
          <w:rtl/>
        </w:rPr>
      </w:pPr>
    </w:p>
    <w:p w:rsidR="00000000" w:rsidRDefault="003A4BE5">
      <w:pPr>
        <w:bidi/>
        <w:jc w:val="both"/>
        <w:rPr>
          <w:rFonts w:cs="David"/>
          <w:rtl/>
        </w:rPr>
      </w:pPr>
      <w:r>
        <w:rPr>
          <w:rFonts w:cs="David"/>
          <w:rtl/>
        </w:rPr>
        <w:tab/>
        <w:t xml:space="preserve">יש הרבה סעיפים שעלו. </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היו"ר יצחק וקנין:</w:t>
      </w:r>
    </w:p>
    <w:p w:rsidR="00000000" w:rsidRDefault="003A4BE5">
      <w:pPr>
        <w:bidi/>
        <w:jc w:val="both"/>
        <w:rPr>
          <w:rFonts w:cs="David"/>
          <w:rtl/>
        </w:rPr>
      </w:pPr>
    </w:p>
    <w:p w:rsidR="00000000" w:rsidRDefault="003A4BE5">
      <w:pPr>
        <w:bidi/>
        <w:jc w:val="both"/>
        <w:rPr>
          <w:rFonts w:cs="David"/>
          <w:rtl/>
        </w:rPr>
      </w:pPr>
      <w:r>
        <w:rPr>
          <w:rFonts w:cs="David"/>
          <w:rtl/>
        </w:rPr>
        <w:tab/>
        <w:t>אני מציע משהו אחר. יש לך הסתייגות מהסעיף כפי שהוא מנוסח היום?</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אברהם רזיאל:</w:t>
      </w:r>
    </w:p>
    <w:p w:rsidR="00000000" w:rsidRDefault="003A4BE5">
      <w:pPr>
        <w:bidi/>
        <w:jc w:val="both"/>
        <w:rPr>
          <w:rFonts w:cs="David"/>
          <w:u w:val="single"/>
          <w:rtl/>
        </w:rPr>
      </w:pPr>
    </w:p>
    <w:p w:rsidR="00000000" w:rsidRDefault="003A4BE5">
      <w:pPr>
        <w:bidi/>
        <w:jc w:val="both"/>
        <w:rPr>
          <w:rFonts w:cs="David"/>
          <w:rtl/>
        </w:rPr>
      </w:pPr>
      <w:r>
        <w:rPr>
          <w:rFonts w:cs="David"/>
          <w:rtl/>
        </w:rPr>
        <w:tab/>
        <w:t>אין לי הסתייגות למעט התוספת שביקשנו.</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היו"ר יצחק וקנין:</w:t>
      </w:r>
    </w:p>
    <w:p w:rsidR="00000000" w:rsidRDefault="003A4BE5">
      <w:pPr>
        <w:bidi/>
        <w:jc w:val="both"/>
        <w:rPr>
          <w:rFonts w:cs="David"/>
          <w:rtl/>
        </w:rPr>
      </w:pPr>
    </w:p>
    <w:p w:rsidR="00000000" w:rsidRDefault="003A4BE5">
      <w:pPr>
        <w:bidi/>
        <w:jc w:val="both"/>
        <w:rPr>
          <w:rFonts w:cs="David"/>
          <w:rtl/>
        </w:rPr>
      </w:pPr>
      <w:r>
        <w:rPr>
          <w:rFonts w:cs="David"/>
          <w:rtl/>
        </w:rPr>
        <w:tab/>
        <w:t>תוציא מכתב אלי ואל</w:t>
      </w:r>
      <w:r>
        <w:rPr>
          <w:rFonts w:cs="David"/>
          <w:rtl/>
        </w:rPr>
        <w:t xml:space="preserve"> רת"א מה אתה מבקש ומה המחלוקת שלך ומה אתה חושב שצריך להיות. הם ישקלו את זה ואני אשקול את זה. אם אראה לנכון שזה באמת דבר שראוי, לא תהיה לי בעיה. יכול להיות שתשכנע את רת"א.</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אברהם רזיאל:</w:t>
      </w:r>
    </w:p>
    <w:p w:rsidR="00000000" w:rsidRDefault="003A4BE5">
      <w:pPr>
        <w:bidi/>
        <w:jc w:val="both"/>
        <w:rPr>
          <w:rFonts w:cs="David"/>
          <w:u w:val="single"/>
          <w:rtl/>
        </w:rPr>
      </w:pPr>
    </w:p>
    <w:p w:rsidR="00000000" w:rsidRDefault="003A4BE5">
      <w:pPr>
        <w:bidi/>
        <w:jc w:val="both"/>
        <w:rPr>
          <w:rFonts w:cs="David"/>
          <w:rtl/>
        </w:rPr>
      </w:pPr>
      <w:r>
        <w:rPr>
          <w:rFonts w:cs="David"/>
          <w:rtl/>
        </w:rPr>
        <w:tab/>
        <w:t xml:space="preserve">את רת"א שכנעתי. </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היו"ר יצחק וקנין:</w:t>
      </w:r>
    </w:p>
    <w:p w:rsidR="00000000" w:rsidRDefault="003A4BE5">
      <w:pPr>
        <w:bidi/>
        <w:jc w:val="both"/>
        <w:rPr>
          <w:rFonts w:cs="David"/>
          <w:rtl/>
        </w:rPr>
      </w:pPr>
    </w:p>
    <w:p w:rsidR="00000000" w:rsidRDefault="003A4BE5">
      <w:pPr>
        <w:bidi/>
        <w:jc w:val="both"/>
        <w:rPr>
          <w:rFonts w:cs="David"/>
          <w:rtl/>
        </w:rPr>
      </w:pPr>
      <w:r>
        <w:rPr>
          <w:rFonts w:cs="David"/>
          <w:rtl/>
        </w:rPr>
        <w:tab/>
        <w:t>קבעתי את הנוהל, תבצע אותו ונראה</w:t>
      </w:r>
      <w:r>
        <w:rPr>
          <w:rFonts w:cs="David"/>
          <w:rtl/>
        </w:rPr>
        <w:t xml:space="preserve"> איך מתקדמים. אני לא רוצה סתם לפתוח סעיפים. פתחתי הרבה סעיפים אבל אי-אפשר לפתוח סעיפים בגלל שמישהו לא הגיע לישיבה. בכל מקרה, אני נותן לך את האפשרות לכתוב את הדברים ולהעביר אותם לרת"א ואלי וביחד נעשה שיקול דעת. </w:t>
      </w:r>
    </w:p>
    <w:p w:rsidR="00000000" w:rsidRDefault="003A4BE5">
      <w:pPr>
        <w:bidi/>
        <w:jc w:val="both"/>
        <w:rPr>
          <w:rFonts w:cs="David"/>
          <w:rtl/>
        </w:rPr>
      </w:pPr>
    </w:p>
    <w:p w:rsidR="00000000" w:rsidRDefault="003A4BE5">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3A4BE5">
      <w:pPr>
        <w:bidi/>
        <w:jc w:val="both"/>
        <w:rPr>
          <w:rFonts w:cs="David"/>
          <w:rtl/>
        </w:rPr>
      </w:pPr>
    </w:p>
    <w:p w:rsidR="00000000" w:rsidRDefault="003A4BE5">
      <w:pPr>
        <w:bidi/>
        <w:jc w:val="both"/>
        <w:rPr>
          <w:rFonts w:cs="David"/>
          <w:rtl/>
        </w:rPr>
      </w:pPr>
      <w:r>
        <w:rPr>
          <w:rFonts w:cs="David"/>
          <w:rtl/>
        </w:rPr>
        <w:tab/>
        <w:t xml:space="preserve">סעיף 125ב. </w:t>
      </w:r>
    </w:p>
    <w:p w:rsidR="00000000" w:rsidRDefault="003A4BE5">
      <w:pPr>
        <w:bidi/>
        <w:jc w:val="both"/>
        <w:rPr>
          <w:rFonts w:cs="David"/>
          <w:rtl/>
        </w:rPr>
      </w:pPr>
    </w:p>
    <w:p w:rsidR="00000000" w:rsidRDefault="003A4BE5">
      <w:pPr>
        <w:bidi/>
        <w:rPr>
          <w:rFonts w:cs="David"/>
          <w:u w:val="single"/>
          <w:rtl/>
        </w:rPr>
      </w:pPr>
      <w:r>
        <w:rPr>
          <w:rFonts w:cs="David"/>
          <w:u w:val="single"/>
          <w:rtl/>
        </w:rPr>
        <w:t>איתי עצמון:</w:t>
      </w:r>
    </w:p>
    <w:p w:rsidR="00000000" w:rsidRDefault="003A4BE5">
      <w:pPr>
        <w:bidi/>
        <w:jc w:val="both"/>
        <w:outlineLvl w:val="0"/>
        <w:rPr>
          <w:rFonts w:cs="David"/>
          <w:rtl/>
        </w:rPr>
      </w:pPr>
    </w:p>
    <w:p w:rsidR="00000000" w:rsidRDefault="003A4BE5">
      <w:pPr>
        <w:bidi/>
        <w:jc w:val="both"/>
        <w:outlineLvl w:val="0"/>
        <w:rPr>
          <w:rFonts w:cs="David"/>
          <w:rtl/>
        </w:rPr>
      </w:pPr>
      <w:r>
        <w:rPr>
          <w:rFonts w:cs="David"/>
          <w:rtl/>
        </w:rPr>
        <w:tab/>
      </w:r>
    </w:p>
    <w:p w:rsidR="00000000" w:rsidRDefault="003A4BE5">
      <w:pPr>
        <w:bidi/>
        <w:ind w:firstLine="720"/>
        <w:jc w:val="both"/>
        <w:rPr>
          <w:rFonts w:cs="David"/>
          <w:rtl/>
        </w:rPr>
      </w:pPr>
      <w:r>
        <w:rPr>
          <w:rFonts w:cs="David"/>
          <w:rtl/>
        </w:rPr>
        <w:t>תסבי</w:t>
      </w:r>
      <w:r>
        <w:rPr>
          <w:rFonts w:cs="David"/>
          <w:rtl/>
        </w:rPr>
        <w:t xml:space="preserve">רי במה עוסק 125ב'. </w:t>
      </w:r>
    </w:p>
    <w:p w:rsidR="00000000" w:rsidRDefault="003A4BE5">
      <w:pPr>
        <w:bidi/>
        <w:jc w:val="both"/>
        <w:rPr>
          <w:rFonts w:cs="David"/>
          <w:rtl/>
        </w:rPr>
      </w:pPr>
    </w:p>
    <w:p w:rsidR="00000000" w:rsidRDefault="003A4BE5">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3A4BE5">
      <w:pPr>
        <w:bidi/>
        <w:jc w:val="both"/>
        <w:rPr>
          <w:rFonts w:cs="David"/>
          <w:rtl/>
        </w:rPr>
      </w:pPr>
    </w:p>
    <w:p w:rsidR="00000000" w:rsidRDefault="003A4BE5">
      <w:pPr>
        <w:bidi/>
        <w:jc w:val="both"/>
        <w:rPr>
          <w:rFonts w:cs="David"/>
          <w:rtl/>
        </w:rPr>
      </w:pPr>
      <w:r>
        <w:rPr>
          <w:rFonts w:cs="David"/>
          <w:rtl/>
        </w:rPr>
        <w:tab/>
        <w:t>סעיף 125(ב) הוא סעיף העונשין, אלה דינם מאסר שנה. זהו רף הענישה הנמוך.</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לאה ורון:</w:t>
      </w:r>
    </w:p>
    <w:p w:rsidR="00000000" w:rsidRDefault="003A4BE5">
      <w:pPr>
        <w:bidi/>
        <w:jc w:val="both"/>
        <w:rPr>
          <w:rFonts w:cs="David"/>
          <w:u w:val="single"/>
          <w:rtl/>
        </w:rPr>
      </w:pPr>
    </w:p>
    <w:p w:rsidR="00000000" w:rsidRDefault="003A4BE5">
      <w:pPr>
        <w:bidi/>
        <w:jc w:val="both"/>
        <w:rPr>
          <w:rFonts w:cs="David"/>
          <w:rtl/>
        </w:rPr>
      </w:pPr>
      <w:r>
        <w:rPr>
          <w:rFonts w:cs="David"/>
          <w:rtl/>
        </w:rPr>
        <w:tab/>
        <w:t xml:space="preserve">אצלי סעיף 125ב זה התנהגות נוסעים בכלי טיס. </w:t>
      </w:r>
    </w:p>
    <w:p w:rsidR="00000000" w:rsidRDefault="003A4BE5">
      <w:pPr>
        <w:pStyle w:val="TableBlock"/>
        <w:keepNext/>
        <w:widowControl/>
        <w:spacing w:line="240" w:lineRule="auto"/>
        <w:rPr>
          <w:rFonts w:cs="David"/>
          <w:sz w:val="24"/>
          <w:szCs w:val="24"/>
          <w:u w:val="single"/>
          <w:rtl/>
        </w:rPr>
      </w:pPr>
    </w:p>
    <w:p w:rsidR="00000000" w:rsidRDefault="003A4BE5">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3A4BE5">
      <w:pPr>
        <w:bidi/>
        <w:jc w:val="both"/>
        <w:rPr>
          <w:rFonts w:cs="David"/>
          <w:rtl/>
        </w:rPr>
      </w:pPr>
    </w:p>
    <w:p w:rsidR="00000000" w:rsidRDefault="003A4BE5">
      <w:pPr>
        <w:bidi/>
        <w:jc w:val="both"/>
        <w:rPr>
          <w:rFonts w:cs="David"/>
          <w:rtl/>
        </w:rPr>
      </w:pPr>
      <w:r>
        <w:rPr>
          <w:rFonts w:cs="David"/>
          <w:rtl/>
        </w:rPr>
        <w:tab/>
        <w:t xml:space="preserve">לא, סעיף 125(ב), פסקה 40. </w:t>
      </w:r>
    </w:p>
    <w:p w:rsidR="00000000" w:rsidRDefault="003A4BE5">
      <w:pPr>
        <w:bidi/>
        <w:jc w:val="both"/>
        <w:rPr>
          <w:rFonts w:cs="David"/>
          <w:rtl/>
        </w:rPr>
      </w:pPr>
    </w:p>
    <w:p w:rsidR="00000000" w:rsidRDefault="003A4BE5">
      <w:pPr>
        <w:pStyle w:val="TableBlock"/>
        <w:spacing w:line="240" w:lineRule="auto"/>
        <w:ind w:left="1238" w:hanging="1238"/>
        <w:rPr>
          <w:rFonts w:cs="David"/>
          <w:sz w:val="24"/>
          <w:szCs w:val="24"/>
        </w:rPr>
      </w:pPr>
      <w:r>
        <w:rPr>
          <w:rFonts w:cs="David"/>
          <w:sz w:val="24"/>
          <w:szCs w:val="24"/>
          <w:rtl/>
        </w:rPr>
        <w:tab/>
        <w:t>"(40)</w:t>
      </w:r>
      <w:r>
        <w:rPr>
          <w:rFonts w:cs="David"/>
          <w:sz w:val="24"/>
          <w:szCs w:val="24"/>
          <w:rtl/>
        </w:rPr>
        <w:tab/>
        <w:t>מי שהפעיל, בשטח ישראל, כלי טיס שאינו רשום במדינת</w:t>
      </w:r>
      <w:r>
        <w:rPr>
          <w:rFonts w:cs="David"/>
          <w:sz w:val="24"/>
          <w:szCs w:val="24"/>
          <w:rtl/>
        </w:rPr>
        <w:t xml:space="preserve"> ישראל או במדינה חברה ואינו כלי טיס של מדינה זרה כמשמעותו בסעיף 151, בלא אישור המנהל או שלא בהתאם לתנאיו, בניגוד להוראות סעיף 150(א);"</w:t>
      </w:r>
    </w:p>
    <w:p w:rsidR="00000000" w:rsidRDefault="003A4BE5">
      <w:pPr>
        <w:pStyle w:val="TableSideHeading"/>
        <w:spacing w:line="240" w:lineRule="auto"/>
        <w:rPr>
          <w:rFonts w:cs="David"/>
          <w:sz w:val="24"/>
          <w:szCs w:val="24"/>
        </w:rPr>
      </w:pPr>
    </w:p>
    <w:p w:rsidR="00000000" w:rsidRDefault="003A4BE5">
      <w:pPr>
        <w:bidi/>
        <w:jc w:val="both"/>
        <w:rPr>
          <w:rFonts w:cs="David"/>
          <w:rtl/>
        </w:rPr>
      </w:pPr>
      <w:r>
        <w:rPr>
          <w:rFonts w:cs="David"/>
          <w:rtl/>
        </w:rPr>
        <w:tab/>
        <w:t>סעיף 150(א) אושר ללא שינוי. הוא מדבר על כלים שאינם רשומים בשום מקום ואינם כלים מדינתיים. ניתן פה הסבר על טייוואן ועל הו</w:t>
      </w:r>
      <w:r>
        <w:rPr>
          <w:rFonts w:cs="David"/>
          <w:rtl/>
        </w:rPr>
        <w:t xml:space="preserve">ותיקן. </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רון גנט:</w:t>
      </w:r>
    </w:p>
    <w:p w:rsidR="00000000" w:rsidRDefault="003A4BE5">
      <w:pPr>
        <w:bidi/>
        <w:jc w:val="both"/>
        <w:rPr>
          <w:rFonts w:cs="David"/>
          <w:rtl/>
        </w:rPr>
      </w:pPr>
    </w:p>
    <w:p w:rsidR="00000000" w:rsidRDefault="003A4BE5">
      <w:pPr>
        <w:bidi/>
        <w:ind w:firstLine="720"/>
        <w:jc w:val="both"/>
        <w:rPr>
          <w:rFonts w:cs="David"/>
          <w:rtl/>
        </w:rPr>
      </w:pPr>
      <w:r>
        <w:rPr>
          <w:rFonts w:cs="David"/>
          <w:rtl/>
        </w:rPr>
        <w:t xml:space="preserve">האם זה חל גם בקשר לסעיף 53 "לא יפעיל אדם כלי טיס אלא אם כן כלי הטיס רשום בפנקס הרישום וקיימת לגביו תעודת רישום תקפה"? אם כלי טיס אינו רשום במדינת ישראל אז 53 כביכול חל עליו. </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רננה שחר:</w:t>
      </w:r>
    </w:p>
    <w:p w:rsidR="00000000" w:rsidRDefault="003A4BE5">
      <w:pPr>
        <w:bidi/>
        <w:jc w:val="both"/>
        <w:rPr>
          <w:rFonts w:cs="David"/>
          <w:rtl/>
        </w:rPr>
      </w:pPr>
    </w:p>
    <w:p w:rsidR="00000000" w:rsidRDefault="003A4BE5">
      <w:pPr>
        <w:bidi/>
        <w:ind w:firstLine="720"/>
        <w:jc w:val="both"/>
        <w:rPr>
          <w:rFonts w:cs="David"/>
          <w:rtl/>
        </w:rPr>
      </w:pPr>
      <w:r>
        <w:rPr>
          <w:rFonts w:cs="David"/>
          <w:rtl/>
        </w:rPr>
        <w:t>זה מקבל מענה ב-149. תחולה על כלי טיס זר בשטח ישראל</w:t>
      </w:r>
      <w:r>
        <w:rPr>
          <w:rFonts w:cs="David"/>
          <w:rtl/>
        </w:rPr>
        <w:t>. לזה אתה מתכוון?</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רון גנט:</w:t>
      </w:r>
    </w:p>
    <w:p w:rsidR="00000000" w:rsidRDefault="003A4BE5">
      <w:pPr>
        <w:bidi/>
        <w:jc w:val="both"/>
        <w:rPr>
          <w:rFonts w:cs="David"/>
          <w:rtl/>
        </w:rPr>
      </w:pPr>
    </w:p>
    <w:p w:rsidR="00000000" w:rsidRDefault="003A4BE5">
      <w:pPr>
        <w:bidi/>
        <w:jc w:val="both"/>
        <w:rPr>
          <w:rFonts w:cs="David"/>
          <w:rtl/>
        </w:rPr>
      </w:pPr>
      <w:r>
        <w:rPr>
          <w:rFonts w:cs="David"/>
          <w:rtl/>
        </w:rPr>
        <w:tab/>
        <w:t xml:space="preserve">לא. הכלי לא רשום בישראל. </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יערה למברגר:</w:t>
      </w:r>
    </w:p>
    <w:p w:rsidR="00000000" w:rsidRDefault="003A4BE5">
      <w:pPr>
        <w:bidi/>
        <w:jc w:val="both"/>
        <w:rPr>
          <w:rFonts w:cs="David"/>
          <w:u w:val="single"/>
          <w:rtl/>
        </w:rPr>
      </w:pPr>
    </w:p>
    <w:p w:rsidR="00000000" w:rsidRDefault="003A4BE5">
      <w:pPr>
        <w:bidi/>
        <w:jc w:val="both"/>
        <w:rPr>
          <w:rFonts w:cs="David"/>
          <w:rtl/>
        </w:rPr>
      </w:pPr>
      <w:r>
        <w:rPr>
          <w:rFonts w:cs="David"/>
          <w:rtl/>
        </w:rPr>
        <w:tab/>
        <w:t>אתה מדבר על כלי ישראלי שפשוט לא נרשם בישראל בניגוד להוראות סעיף 50?</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רון גנט:</w:t>
      </w:r>
    </w:p>
    <w:p w:rsidR="00000000" w:rsidRDefault="003A4BE5">
      <w:pPr>
        <w:bidi/>
        <w:jc w:val="both"/>
        <w:rPr>
          <w:rFonts w:cs="David"/>
          <w:u w:val="single"/>
          <w:rtl/>
        </w:rPr>
      </w:pPr>
    </w:p>
    <w:p w:rsidR="00000000" w:rsidRDefault="003A4BE5">
      <w:pPr>
        <w:bidi/>
        <w:jc w:val="both"/>
        <w:rPr>
          <w:rFonts w:cs="David"/>
          <w:rtl/>
        </w:rPr>
      </w:pPr>
      <w:r>
        <w:rPr>
          <w:rFonts w:cs="David"/>
          <w:rtl/>
        </w:rPr>
        <w:tab/>
        <w:t>הוא יכול להיות בחכירה יבשה ואולי הוא נרשם במקום אחר.</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רננה שחר:</w:t>
      </w:r>
    </w:p>
    <w:p w:rsidR="00000000" w:rsidRDefault="003A4BE5">
      <w:pPr>
        <w:bidi/>
        <w:jc w:val="both"/>
        <w:rPr>
          <w:rFonts w:cs="David"/>
          <w:rtl/>
        </w:rPr>
      </w:pPr>
      <w:r>
        <w:rPr>
          <w:rFonts w:cs="David"/>
          <w:rtl/>
        </w:rPr>
        <w:tab/>
        <w:t xml:space="preserve">זה בסדר, אז יש את 149. </w:t>
      </w:r>
    </w:p>
    <w:p w:rsidR="00000000" w:rsidRDefault="003A4BE5">
      <w:pPr>
        <w:bidi/>
        <w:jc w:val="both"/>
        <w:rPr>
          <w:rFonts w:cs="David"/>
          <w:rtl/>
        </w:rPr>
      </w:pPr>
    </w:p>
    <w:p w:rsidR="00000000" w:rsidRDefault="003A4BE5">
      <w:pPr>
        <w:bidi/>
        <w:jc w:val="both"/>
        <w:rPr>
          <w:rFonts w:cs="David"/>
          <w:rtl/>
        </w:rPr>
      </w:pPr>
      <w:r>
        <w:rPr>
          <w:rFonts w:cs="David"/>
          <w:rtl/>
        </w:rPr>
        <w:tab/>
        <w:t>סעיף</w:t>
      </w:r>
      <w:r>
        <w:rPr>
          <w:rFonts w:cs="David"/>
          <w:rtl/>
        </w:rPr>
        <w:t xml:space="preserve"> 149(4): "על אף האמור בסעיף 53 רשאי אדם להפעיל בשטח ישראל כלי טיס זר אם בידו תעודת רישום שניתנה לו מאת הרשת המוסמכת לכך ממדינת הרישום של כלי הטיס". </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רון גנט:</w:t>
      </w:r>
    </w:p>
    <w:p w:rsidR="00000000" w:rsidRDefault="003A4BE5">
      <w:pPr>
        <w:bidi/>
        <w:jc w:val="both"/>
        <w:rPr>
          <w:rFonts w:cs="David"/>
          <w:u w:val="single"/>
          <w:rtl/>
        </w:rPr>
      </w:pPr>
    </w:p>
    <w:p w:rsidR="00000000" w:rsidRDefault="003A4BE5">
      <w:pPr>
        <w:bidi/>
        <w:jc w:val="both"/>
        <w:rPr>
          <w:rFonts w:cs="David"/>
          <w:rtl/>
        </w:rPr>
      </w:pPr>
      <w:r>
        <w:rPr>
          <w:rFonts w:cs="David"/>
          <w:rtl/>
        </w:rPr>
        <w:tab/>
        <w:t>בסדר. אז אם הכלי הוא לא כלי זר אלא כלי ישראל והוא פשוט לא נרשם בהתאם ל-53, זה חל עליו?</w:t>
      </w:r>
    </w:p>
    <w:p w:rsidR="00000000" w:rsidRDefault="003A4BE5">
      <w:pPr>
        <w:bidi/>
        <w:jc w:val="both"/>
        <w:rPr>
          <w:rFonts w:cs="David"/>
          <w:rtl/>
        </w:rPr>
      </w:pPr>
    </w:p>
    <w:p w:rsidR="00000000" w:rsidRDefault="003A4BE5">
      <w:pPr>
        <w:pStyle w:val="TableBlock"/>
        <w:keepNext/>
        <w:widowControl/>
        <w:spacing w:line="240" w:lineRule="auto"/>
        <w:rPr>
          <w:rFonts w:cs="David"/>
          <w:sz w:val="24"/>
          <w:szCs w:val="24"/>
          <w:u w:val="single"/>
          <w:rtl/>
        </w:rPr>
      </w:pPr>
      <w:r>
        <w:rPr>
          <w:rFonts w:cs="David"/>
          <w:sz w:val="24"/>
          <w:szCs w:val="24"/>
          <w:u w:val="single"/>
          <w:rtl/>
        </w:rPr>
        <w:t>רננה שח</w:t>
      </w:r>
      <w:r>
        <w:rPr>
          <w:rFonts w:cs="David"/>
          <w:sz w:val="24"/>
          <w:szCs w:val="24"/>
          <w:u w:val="single"/>
          <w:rtl/>
        </w:rPr>
        <w:t>ר:</w:t>
      </w:r>
    </w:p>
    <w:p w:rsidR="00000000" w:rsidRDefault="003A4BE5">
      <w:pPr>
        <w:bidi/>
        <w:jc w:val="both"/>
        <w:rPr>
          <w:rFonts w:cs="David"/>
          <w:rtl/>
        </w:rPr>
      </w:pPr>
    </w:p>
    <w:p w:rsidR="00000000" w:rsidRDefault="003A4BE5">
      <w:pPr>
        <w:bidi/>
        <w:jc w:val="both"/>
        <w:rPr>
          <w:rFonts w:cs="David"/>
          <w:rtl/>
        </w:rPr>
      </w:pPr>
      <w:r>
        <w:rPr>
          <w:rFonts w:cs="David"/>
          <w:rtl/>
        </w:rPr>
        <w:tab/>
        <w:t xml:space="preserve">לא, כי זה בניגוד להוראות 150א. </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יערה למברגר:</w:t>
      </w:r>
    </w:p>
    <w:p w:rsidR="00000000" w:rsidRDefault="003A4BE5">
      <w:pPr>
        <w:bidi/>
        <w:jc w:val="both"/>
        <w:rPr>
          <w:rFonts w:cs="David"/>
          <w:u w:val="single"/>
          <w:rtl/>
        </w:rPr>
      </w:pPr>
    </w:p>
    <w:p w:rsidR="00000000" w:rsidRDefault="003A4BE5">
      <w:pPr>
        <w:bidi/>
        <w:jc w:val="both"/>
        <w:rPr>
          <w:rFonts w:cs="David"/>
          <w:rtl/>
        </w:rPr>
      </w:pPr>
      <w:r>
        <w:rPr>
          <w:rFonts w:cs="David"/>
          <w:rtl/>
        </w:rPr>
        <w:tab/>
        <w:t xml:space="preserve">בגלל זה אנחנו כותבים את הסעיף שזה ההפרה שלו. </w:t>
      </w:r>
    </w:p>
    <w:p w:rsidR="00000000" w:rsidRDefault="003A4BE5">
      <w:pPr>
        <w:bidi/>
        <w:jc w:val="both"/>
        <w:rPr>
          <w:rFonts w:cs="David"/>
          <w:rtl/>
        </w:rPr>
      </w:pPr>
    </w:p>
    <w:p w:rsidR="00000000" w:rsidRDefault="003A4BE5">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3A4BE5">
      <w:pPr>
        <w:bidi/>
        <w:jc w:val="both"/>
        <w:rPr>
          <w:rFonts w:cs="David"/>
          <w:rtl/>
        </w:rPr>
      </w:pPr>
    </w:p>
    <w:p w:rsidR="00000000" w:rsidRDefault="003A4BE5">
      <w:pPr>
        <w:bidi/>
        <w:jc w:val="both"/>
        <w:rPr>
          <w:rFonts w:cs="David"/>
          <w:rtl/>
        </w:rPr>
      </w:pPr>
      <w:r>
        <w:rPr>
          <w:rFonts w:cs="David"/>
          <w:rtl/>
        </w:rPr>
        <w:tab/>
        <w:t>זה צריך להיות לפי 150א. אם זה כלי ישראלי, שהיה צריך להירשם בישראל, אז בעצם תהיה ההפרה של סעיף 53. אם זה כלי לא ישראלי והוא לא צריך רישום, אז תהי</w:t>
      </w:r>
      <w:r>
        <w:rPr>
          <w:rFonts w:cs="David"/>
          <w:rtl/>
        </w:rPr>
        <w:t>ה הפרה של סעיף 53: "מי שהפעיל כלי טיס שאינו רשום בפנקס הרישום או שלא קיימת לגביו תעודת רישום".</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רון גנט:</w:t>
      </w:r>
    </w:p>
    <w:p w:rsidR="00000000" w:rsidRDefault="003A4BE5">
      <w:pPr>
        <w:bidi/>
        <w:jc w:val="both"/>
        <w:rPr>
          <w:rFonts w:cs="David"/>
          <w:u w:val="single"/>
          <w:rtl/>
        </w:rPr>
      </w:pPr>
    </w:p>
    <w:p w:rsidR="00000000" w:rsidRDefault="003A4BE5">
      <w:pPr>
        <w:bidi/>
        <w:jc w:val="both"/>
        <w:rPr>
          <w:rFonts w:cs="David"/>
          <w:rtl/>
        </w:rPr>
      </w:pPr>
      <w:r>
        <w:rPr>
          <w:rFonts w:cs="David"/>
          <w:rtl/>
        </w:rPr>
        <w:tab/>
        <w:t xml:space="preserve">האם הסיפה ברורה מספיק, שהאיסור זה בניגוד ל-150א. </w:t>
      </w:r>
    </w:p>
    <w:p w:rsidR="00000000" w:rsidRDefault="003A4BE5">
      <w:pPr>
        <w:bidi/>
        <w:jc w:val="both"/>
        <w:rPr>
          <w:rFonts w:cs="David"/>
          <w:rtl/>
        </w:rPr>
      </w:pPr>
    </w:p>
    <w:p w:rsidR="00000000" w:rsidRDefault="003A4BE5">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3A4BE5">
      <w:pPr>
        <w:bidi/>
        <w:jc w:val="both"/>
        <w:rPr>
          <w:rFonts w:cs="David"/>
          <w:rtl/>
        </w:rPr>
      </w:pPr>
    </w:p>
    <w:p w:rsidR="00000000" w:rsidRDefault="003A4BE5">
      <w:pPr>
        <w:bidi/>
        <w:jc w:val="both"/>
        <w:rPr>
          <w:rFonts w:cs="David"/>
          <w:rtl/>
        </w:rPr>
      </w:pPr>
      <w:r>
        <w:rPr>
          <w:rFonts w:cs="David"/>
          <w:rtl/>
        </w:rPr>
        <w:tab/>
        <w:t xml:space="preserve">כן, זה כתוב. </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יערה למברגר:</w:t>
      </w:r>
    </w:p>
    <w:p w:rsidR="00000000" w:rsidRDefault="003A4BE5">
      <w:pPr>
        <w:bidi/>
        <w:jc w:val="both"/>
        <w:rPr>
          <w:rFonts w:cs="David"/>
          <w:u w:val="single"/>
          <w:rtl/>
        </w:rPr>
      </w:pPr>
    </w:p>
    <w:p w:rsidR="00000000" w:rsidRDefault="003A4BE5">
      <w:pPr>
        <w:bidi/>
        <w:jc w:val="both"/>
        <w:rPr>
          <w:rFonts w:cs="David"/>
          <w:rtl/>
        </w:rPr>
      </w:pPr>
      <w:r>
        <w:rPr>
          <w:rFonts w:cs="David"/>
          <w:rtl/>
        </w:rPr>
        <w:tab/>
        <w:t>זה כמו כל המבנה של כל סעיפי העונשין. אומרים גם את מהות ה</w:t>
      </w:r>
      <w:r>
        <w:rPr>
          <w:rFonts w:cs="David"/>
          <w:rtl/>
        </w:rPr>
        <w:t xml:space="preserve">עבירה וגם את הסעיף שבעצם קובע את החובה שהפרה שלה מהווה עבירה. </w:t>
      </w:r>
    </w:p>
    <w:p w:rsidR="00000000" w:rsidRDefault="003A4BE5">
      <w:pPr>
        <w:bidi/>
        <w:jc w:val="both"/>
        <w:rPr>
          <w:rFonts w:cs="David"/>
          <w:rtl/>
        </w:rPr>
      </w:pPr>
    </w:p>
    <w:p w:rsidR="00000000" w:rsidRDefault="003A4BE5">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3A4BE5">
      <w:pPr>
        <w:bidi/>
        <w:jc w:val="both"/>
        <w:rPr>
          <w:rFonts w:cs="David"/>
          <w:u w:val="single"/>
          <w:rtl/>
        </w:rPr>
      </w:pPr>
    </w:p>
    <w:p w:rsidR="00000000" w:rsidRDefault="003A4BE5">
      <w:pPr>
        <w:bidi/>
        <w:jc w:val="both"/>
        <w:rPr>
          <w:rFonts w:cs="David"/>
          <w:rtl/>
        </w:rPr>
      </w:pPr>
      <w:r>
        <w:rPr>
          <w:rFonts w:cs="David"/>
          <w:rtl/>
        </w:rPr>
        <w:tab/>
        <w:t xml:space="preserve">אולי הם מתכוונים שאינו רשום במדינת ישראל ואינו חייב ברישום בה לפי סעיף 53. </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יערה למברגר:</w:t>
      </w:r>
    </w:p>
    <w:p w:rsidR="00000000" w:rsidRDefault="003A4BE5">
      <w:pPr>
        <w:bidi/>
        <w:jc w:val="both"/>
        <w:rPr>
          <w:rFonts w:cs="David"/>
          <w:u w:val="single"/>
          <w:rtl/>
        </w:rPr>
      </w:pPr>
    </w:p>
    <w:p w:rsidR="00000000" w:rsidRDefault="003A4BE5">
      <w:pPr>
        <w:bidi/>
        <w:jc w:val="both"/>
        <w:rPr>
          <w:rFonts w:cs="David"/>
          <w:rtl/>
        </w:rPr>
      </w:pPr>
      <w:r>
        <w:rPr>
          <w:rFonts w:cs="David"/>
          <w:rtl/>
        </w:rPr>
        <w:tab/>
        <w:t>זה מפנה לסעיף אז אני לא רואה איך יכולה להתעורר בעיה.</w:t>
      </w:r>
    </w:p>
    <w:p w:rsidR="00000000" w:rsidRDefault="003A4BE5">
      <w:pPr>
        <w:bidi/>
        <w:jc w:val="both"/>
        <w:rPr>
          <w:rFonts w:cs="David"/>
          <w:rtl/>
        </w:rPr>
      </w:pPr>
    </w:p>
    <w:p w:rsidR="00000000" w:rsidRDefault="003A4BE5">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3A4BE5">
      <w:pPr>
        <w:bidi/>
        <w:jc w:val="both"/>
        <w:rPr>
          <w:rFonts w:cs="David"/>
          <w:rtl/>
        </w:rPr>
      </w:pPr>
    </w:p>
    <w:p w:rsidR="00000000" w:rsidRDefault="003A4BE5">
      <w:pPr>
        <w:bidi/>
        <w:jc w:val="both"/>
        <w:rPr>
          <w:rFonts w:cs="David"/>
          <w:rtl/>
        </w:rPr>
      </w:pPr>
      <w:r>
        <w:rPr>
          <w:rFonts w:cs="David"/>
          <w:rtl/>
        </w:rPr>
        <w:tab/>
        <w:t xml:space="preserve">אם זה כלי ישראלי, זאת </w:t>
      </w:r>
      <w:r>
        <w:rPr>
          <w:rFonts w:cs="David"/>
          <w:rtl/>
        </w:rPr>
        <w:t>אומרת חלה חובה. מתי חלה חובה? כאשר יש זיקה ישראלית של הבעלים. אז אם אתה אזרח ישראל ואתה הבעלים של הכלי, אתה צריך לרשום אותו בישראל. אז יחול סעיף 53 והפרה של סעיף 53. אם זה כלי לא ישראלי, בא אזרח זר למדינת ישראל עם כלי לא ישראלי, אז הוא נכנס ל-150 והוא צריך</w:t>
      </w:r>
      <w:r>
        <w:rPr>
          <w:rFonts w:cs="David"/>
          <w:rtl/>
        </w:rPr>
        <w:t xml:space="preserve"> אישור מיוחד. אלה ההסדרים.</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רון גנט:</w:t>
      </w:r>
    </w:p>
    <w:p w:rsidR="00000000" w:rsidRDefault="003A4BE5">
      <w:pPr>
        <w:bidi/>
        <w:jc w:val="both"/>
        <w:rPr>
          <w:rFonts w:cs="David"/>
          <w:u w:val="single"/>
          <w:rtl/>
        </w:rPr>
      </w:pPr>
    </w:p>
    <w:p w:rsidR="00000000" w:rsidRDefault="003A4BE5">
      <w:pPr>
        <w:bidi/>
        <w:jc w:val="both"/>
        <w:rPr>
          <w:rFonts w:cs="David"/>
          <w:rtl/>
        </w:rPr>
      </w:pPr>
      <w:r>
        <w:rPr>
          <w:rFonts w:cs="David"/>
          <w:rtl/>
        </w:rPr>
        <w:tab/>
        <w:t>אפשר להמתין עד שנקרא את הסעיף?</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היו"ר יצחק וקנין:</w:t>
      </w:r>
    </w:p>
    <w:p w:rsidR="00000000" w:rsidRDefault="003A4BE5">
      <w:pPr>
        <w:bidi/>
        <w:jc w:val="both"/>
        <w:rPr>
          <w:rFonts w:cs="David"/>
          <w:rtl/>
        </w:rPr>
      </w:pPr>
    </w:p>
    <w:p w:rsidR="00000000" w:rsidRDefault="003A4BE5">
      <w:pPr>
        <w:bidi/>
        <w:jc w:val="both"/>
        <w:rPr>
          <w:rFonts w:cs="David"/>
          <w:rtl/>
        </w:rPr>
      </w:pPr>
      <w:r>
        <w:rPr>
          <w:rFonts w:cs="David"/>
          <w:rtl/>
        </w:rPr>
        <w:tab/>
        <w:t xml:space="preserve">אני לא אצביע בינתיים. </w:t>
      </w:r>
    </w:p>
    <w:p w:rsidR="00000000" w:rsidRDefault="003A4BE5">
      <w:pPr>
        <w:bidi/>
        <w:jc w:val="both"/>
        <w:rPr>
          <w:rFonts w:cs="David"/>
          <w:rtl/>
        </w:rPr>
      </w:pPr>
    </w:p>
    <w:p w:rsidR="00000000" w:rsidRDefault="003A4BE5">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3A4BE5">
      <w:pPr>
        <w:bidi/>
        <w:jc w:val="both"/>
        <w:rPr>
          <w:rFonts w:cs="David"/>
          <w:rtl/>
        </w:rPr>
      </w:pPr>
    </w:p>
    <w:p w:rsidR="00000000" w:rsidRDefault="003A4BE5">
      <w:pPr>
        <w:pStyle w:val="a8"/>
        <w:ind w:left="1245" w:hanging="1245"/>
        <w:rPr>
          <w:rFonts w:cs="David"/>
        </w:rPr>
      </w:pPr>
      <w:r>
        <w:rPr>
          <w:rFonts w:cs="David"/>
          <w:rtl/>
        </w:rPr>
        <w:tab/>
        <w:t>"(41)</w:t>
      </w:r>
      <w:r>
        <w:rPr>
          <w:rFonts w:cs="David"/>
          <w:rtl/>
        </w:rPr>
        <w:tab/>
        <w:t xml:space="preserve">מי שהפעיל, בשטח ישראל, כלי טיס של מדינה זרה כמשמעותו בסעיף 151, בלא אישור מאת הגורם הממונה כהגדרתו באותו סעיף או שלא בהתאם </w:t>
      </w:r>
      <w:r>
        <w:rPr>
          <w:rFonts w:cs="David"/>
          <w:rtl/>
        </w:rPr>
        <w:t>לתנאי האישור, בניגוד להוראות הסעיף האמור;"</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היו"ר יצחק וקנין:</w:t>
      </w:r>
    </w:p>
    <w:p w:rsidR="00000000" w:rsidRDefault="003A4BE5">
      <w:pPr>
        <w:bidi/>
        <w:jc w:val="both"/>
        <w:rPr>
          <w:rFonts w:cs="David"/>
          <w:rtl/>
        </w:rPr>
      </w:pPr>
    </w:p>
    <w:p w:rsidR="00000000" w:rsidRDefault="003A4BE5">
      <w:pPr>
        <w:bidi/>
        <w:ind w:firstLine="720"/>
        <w:jc w:val="both"/>
        <w:rPr>
          <w:rFonts w:cs="David"/>
          <w:rtl/>
        </w:rPr>
      </w:pPr>
      <w:r>
        <w:rPr>
          <w:rFonts w:cs="David"/>
          <w:rtl/>
        </w:rPr>
        <w:t>אין הערות ל-41. מי בעד?</w:t>
      </w:r>
    </w:p>
    <w:p w:rsidR="00000000" w:rsidRDefault="003A4BE5">
      <w:pPr>
        <w:bidi/>
        <w:jc w:val="both"/>
        <w:rPr>
          <w:rFonts w:cs="David"/>
          <w:rtl/>
        </w:rPr>
      </w:pPr>
    </w:p>
    <w:p w:rsidR="00000000" w:rsidRDefault="003A4BE5">
      <w:pPr>
        <w:bidi/>
        <w:jc w:val="center"/>
        <w:rPr>
          <w:rFonts w:cs="David"/>
          <w:rtl/>
        </w:rPr>
      </w:pPr>
      <w:r>
        <w:rPr>
          <w:rFonts w:cs="David"/>
          <w:b/>
          <w:bCs/>
          <w:rtl/>
        </w:rPr>
        <w:t>הצבעה</w:t>
      </w:r>
    </w:p>
    <w:p w:rsidR="00000000" w:rsidRDefault="003A4BE5">
      <w:pPr>
        <w:bidi/>
        <w:jc w:val="center"/>
        <w:rPr>
          <w:rFonts w:cs="David"/>
          <w:rtl/>
        </w:rPr>
      </w:pPr>
      <w:r>
        <w:rPr>
          <w:rFonts w:cs="David"/>
          <w:rtl/>
        </w:rPr>
        <w:t>בעד – רוב</w:t>
      </w:r>
    </w:p>
    <w:p w:rsidR="00000000" w:rsidRDefault="003A4BE5">
      <w:pPr>
        <w:bidi/>
        <w:jc w:val="center"/>
        <w:rPr>
          <w:rFonts w:cs="David"/>
          <w:rtl/>
        </w:rPr>
      </w:pPr>
      <w:r>
        <w:rPr>
          <w:rFonts w:cs="David"/>
          <w:rtl/>
        </w:rPr>
        <w:t>נגד – אין</w:t>
      </w:r>
    </w:p>
    <w:p w:rsidR="00000000" w:rsidRDefault="003A4BE5">
      <w:pPr>
        <w:bidi/>
        <w:jc w:val="center"/>
        <w:rPr>
          <w:rFonts w:cs="David"/>
          <w:rtl/>
        </w:rPr>
      </w:pPr>
      <w:r>
        <w:rPr>
          <w:rFonts w:cs="David"/>
          <w:rtl/>
        </w:rPr>
        <w:t>נמנעים - אין</w:t>
      </w:r>
    </w:p>
    <w:p w:rsidR="00000000" w:rsidRDefault="003A4BE5">
      <w:pPr>
        <w:bidi/>
        <w:jc w:val="both"/>
        <w:rPr>
          <w:rFonts w:cs="David"/>
          <w:u w:val="single"/>
          <w:rtl/>
        </w:rPr>
      </w:pPr>
      <w:r>
        <w:rPr>
          <w:rFonts w:cs="David"/>
          <w:u w:val="single"/>
          <w:rtl/>
        </w:rPr>
        <w:t>היו"ר יצחק וקנין:</w:t>
      </w:r>
    </w:p>
    <w:p w:rsidR="00000000" w:rsidRDefault="003A4BE5">
      <w:pPr>
        <w:bidi/>
        <w:jc w:val="both"/>
        <w:rPr>
          <w:rFonts w:cs="David"/>
          <w:rtl/>
        </w:rPr>
      </w:pPr>
    </w:p>
    <w:p w:rsidR="00000000" w:rsidRDefault="003A4BE5">
      <w:pPr>
        <w:bidi/>
        <w:ind w:firstLine="720"/>
        <w:jc w:val="both"/>
        <w:rPr>
          <w:rFonts w:cs="David"/>
          <w:rtl/>
        </w:rPr>
      </w:pPr>
      <w:r>
        <w:rPr>
          <w:rFonts w:cs="David"/>
          <w:rtl/>
        </w:rPr>
        <w:t xml:space="preserve">הסעיף אושר. </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רננה שחר:</w:t>
      </w:r>
    </w:p>
    <w:p w:rsidR="00000000" w:rsidRDefault="003A4BE5">
      <w:pPr>
        <w:bidi/>
        <w:jc w:val="both"/>
        <w:rPr>
          <w:rFonts w:cs="David"/>
          <w:rtl/>
        </w:rPr>
      </w:pPr>
    </w:p>
    <w:p w:rsidR="00000000" w:rsidRDefault="003A4BE5">
      <w:pPr>
        <w:pStyle w:val="a8"/>
        <w:ind w:left="1245" w:hanging="1245"/>
        <w:rPr>
          <w:rFonts w:cs="David"/>
          <w:rtl/>
        </w:rPr>
      </w:pPr>
      <w:r>
        <w:rPr>
          <w:rFonts w:cs="David"/>
          <w:rtl/>
        </w:rPr>
        <w:tab/>
        <w:t>"(42)</w:t>
      </w:r>
      <w:r>
        <w:rPr>
          <w:rFonts w:cs="David"/>
          <w:rtl/>
        </w:rPr>
        <w:tab/>
        <w:t xml:space="preserve">מי שהפעיל כלי טיס אזרחי שאינו כלי טיס משטרתי, בתשתית משטרתית או אגב שימוש בה, </w:t>
      </w:r>
      <w:r>
        <w:rPr>
          <w:rFonts w:cs="David"/>
          <w:rtl/>
        </w:rPr>
        <w:t>בלא אישור המנהל, בניגוד להוראות סעיף 154(ג);"</w:t>
      </w:r>
    </w:p>
    <w:p w:rsidR="00000000" w:rsidRDefault="003A4BE5">
      <w:pPr>
        <w:pStyle w:val="a8"/>
        <w:ind w:left="1245" w:hanging="1245"/>
        <w:rPr>
          <w:rFonts w:cs="David"/>
          <w:rtl/>
        </w:rPr>
      </w:pPr>
    </w:p>
    <w:p w:rsidR="00000000" w:rsidRDefault="003A4BE5">
      <w:pPr>
        <w:bidi/>
        <w:jc w:val="both"/>
        <w:rPr>
          <w:rFonts w:cs="David"/>
          <w:u w:val="single"/>
          <w:rtl/>
        </w:rPr>
      </w:pPr>
      <w:r>
        <w:rPr>
          <w:rFonts w:cs="David"/>
          <w:u w:val="single"/>
          <w:rtl/>
        </w:rPr>
        <w:t>היו"ר יצחק וקנין:</w:t>
      </w:r>
    </w:p>
    <w:p w:rsidR="00000000" w:rsidRDefault="003A4BE5">
      <w:pPr>
        <w:pStyle w:val="a8"/>
        <w:ind w:left="1245" w:hanging="1245"/>
        <w:rPr>
          <w:rFonts w:cs="David"/>
          <w:rtl/>
        </w:rPr>
      </w:pPr>
    </w:p>
    <w:p w:rsidR="00000000" w:rsidRDefault="003A4BE5">
      <w:pPr>
        <w:pStyle w:val="a8"/>
        <w:ind w:left="1245" w:hanging="1245"/>
        <w:rPr>
          <w:rFonts w:cs="David"/>
          <w:rtl/>
        </w:rPr>
      </w:pPr>
      <w:r>
        <w:rPr>
          <w:rFonts w:cs="David"/>
          <w:rtl/>
        </w:rPr>
        <w:tab/>
        <w:t xml:space="preserve">תסבירי את הסעיף הזה. </w:t>
      </w:r>
    </w:p>
    <w:p w:rsidR="00000000" w:rsidRDefault="003A4BE5">
      <w:pPr>
        <w:pStyle w:val="a8"/>
        <w:ind w:left="1245" w:hanging="1245"/>
        <w:rPr>
          <w:rFonts w:cs="David"/>
          <w:rtl/>
        </w:rPr>
      </w:pPr>
    </w:p>
    <w:p w:rsidR="00000000" w:rsidRDefault="003A4BE5">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3A4BE5">
      <w:pPr>
        <w:pStyle w:val="a8"/>
        <w:ind w:left="1245" w:hanging="1245"/>
        <w:rPr>
          <w:rFonts w:cs="David"/>
          <w:rtl/>
        </w:rPr>
      </w:pPr>
    </w:p>
    <w:p w:rsidR="00000000" w:rsidRDefault="003A4BE5">
      <w:pPr>
        <w:pStyle w:val="a8"/>
        <w:rPr>
          <w:rFonts w:cs="David"/>
        </w:rPr>
      </w:pPr>
      <w:r>
        <w:rPr>
          <w:rFonts w:cs="David"/>
          <w:rtl/>
        </w:rPr>
        <w:tab/>
        <w:t xml:space="preserve">למשטרה יש תשתיות, אדוני. הם בדרך-כלל בתוך תשתיות צבאיות. אתה לא יכול להפעיל כלי אזרחי בתוך תשתית אזרחיות. למשל, לנחות להם במנחת, להשתמש בו וכדומה, אלא אם </w:t>
      </w:r>
      <w:r>
        <w:rPr>
          <w:rFonts w:cs="David"/>
          <w:rtl/>
        </w:rPr>
        <w:t xml:space="preserve">כן – זה עוד פעם אותו הסבר, שהמנהל צריך לבדוק שהתשתית מותאמת לפרמטרים אזרחיים. זה בכלל בלי קשר לאישור המשטרה. יש פה עניין של הסדרה, לראות שזה מתאים. שכל כלי טיס אזרחי באמת יכול לנחות שם, כל הדברים שבודקים אותם. </w:t>
      </w:r>
    </w:p>
    <w:p w:rsidR="00000000" w:rsidRDefault="003A4BE5">
      <w:pPr>
        <w:pStyle w:val="a8"/>
        <w:rPr>
          <w:rFonts w:cs="David"/>
          <w:rtl/>
        </w:rPr>
      </w:pPr>
    </w:p>
    <w:p w:rsidR="00000000" w:rsidRDefault="003A4BE5">
      <w:pPr>
        <w:bidi/>
        <w:jc w:val="both"/>
        <w:rPr>
          <w:rFonts w:cs="David"/>
          <w:u w:val="single"/>
          <w:rtl/>
        </w:rPr>
      </w:pPr>
      <w:r>
        <w:rPr>
          <w:rFonts w:cs="David"/>
          <w:u w:val="single"/>
          <w:rtl/>
        </w:rPr>
        <w:t>היו"ר יצחק וקנין:</w:t>
      </w:r>
    </w:p>
    <w:p w:rsidR="00000000" w:rsidRDefault="003A4BE5">
      <w:pPr>
        <w:bidi/>
        <w:jc w:val="both"/>
        <w:rPr>
          <w:rFonts w:cs="David"/>
          <w:rtl/>
        </w:rPr>
      </w:pPr>
    </w:p>
    <w:p w:rsidR="00000000" w:rsidRDefault="003A4BE5">
      <w:pPr>
        <w:bidi/>
        <w:ind w:firstLine="720"/>
        <w:jc w:val="both"/>
        <w:rPr>
          <w:rFonts w:cs="David"/>
          <w:rtl/>
        </w:rPr>
      </w:pPr>
      <w:r>
        <w:rPr>
          <w:rFonts w:cs="David"/>
          <w:rtl/>
        </w:rPr>
        <w:t>אין הערות לסעיף 42.</w:t>
      </w:r>
    </w:p>
    <w:p w:rsidR="00000000" w:rsidRDefault="003A4BE5">
      <w:pPr>
        <w:bidi/>
        <w:jc w:val="both"/>
        <w:rPr>
          <w:rFonts w:cs="David"/>
          <w:rtl/>
        </w:rPr>
      </w:pPr>
    </w:p>
    <w:p w:rsidR="00000000" w:rsidRDefault="003A4BE5">
      <w:pPr>
        <w:bidi/>
        <w:jc w:val="center"/>
        <w:rPr>
          <w:rFonts w:cs="David"/>
          <w:rtl/>
        </w:rPr>
      </w:pPr>
      <w:r>
        <w:rPr>
          <w:rFonts w:cs="David"/>
          <w:b/>
          <w:bCs/>
          <w:rtl/>
        </w:rPr>
        <w:t>הצבע</w:t>
      </w:r>
      <w:r>
        <w:rPr>
          <w:rFonts w:cs="David"/>
          <w:b/>
          <w:bCs/>
          <w:rtl/>
        </w:rPr>
        <w:t>ה</w:t>
      </w:r>
    </w:p>
    <w:p w:rsidR="00000000" w:rsidRDefault="003A4BE5">
      <w:pPr>
        <w:bidi/>
        <w:jc w:val="center"/>
        <w:rPr>
          <w:rFonts w:cs="David"/>
          <w:rtl/>
        </w:rPr>
      </w:pPr>
      <w:r>
        <w:rPr>
          <w:rFonts w:cs="David"/>
          <w:rtl/>
        </w:rPr>
        <w:t>בעד – רוב</w:t>
      </w:r>
    </w:p>
    <w:p w:rsidR="00000000" w:rsidRDefault="003A4BE5">
      <w:pPr>
        <w:bidi/>
        <w:jc w:val="center"/>
        <w:rPr>
          <w:rFonts w:cs="David"/>
          <w:rtl/>
        </w:rPr>
      </w:pPr>
      <w:r>
        <w:rPr>
          <w:rFonts w:cs="David"/>
          <w:rtl/>
        </w:rPr>
        <w:t>נגד – אין</w:t>
      </w:r>
    </w:p>
    <w:p w:rsidR="00000000" w:rsidRDefault="003A4BE5">
      <w:pPr>
        <w:bidi/>
        <w:jc w:val="center"/>
        <w:rPr>
          <w:rFonts w:cs="David"/>
          <w:rtl/>
        </w:rPr>
      </w:pPr>
      <w:r>
        <w:rPr>
          <w:rFonts w:cs="David"/>
          <w:rtl/>
        </w:rPr>
        <w:t>נמנעים - אין</w:t>
      </w:r>
    </w:p>
    <w:p w:rsidR="00000000" w:rsidRDefault="003A4BE5">
      <w:pPr>
        <w:bidi/>
        <w:jc w:val="both"/>
        <w:rPr>
          <w:rFonts w:cs="David"/>
          <w:u w:val="single"/>
          <w:rtl/>
        </w:rPr>
      </w:pPr>
      <w:r>
        <w:rPr>
          <w:rFonts w:cs="David"/>
          <w:u w:val="single"/>
          <w:rtl/>
        </w:rPr>
        <w:t>היו"ר יצחק וקנין:</w:t>
      </w:r>
    </w:p>
    <w:p w:rsidR="00000000" w:rsidRDefault="003A4BE5">
      <w:pPr>
        <w:bidi/>
        <w:jc w:val="both"/>
        <w:rPr>
          <w:rFonts w:cs="David"/>
          <w:rtl/>
        </w:rPr>
      </w:pPr>
    </w:p>
    <w:p w:rsidR="00000000" w:rsidRDefault="003A4BE5">
      <w:pPr>
        <w:bidi/>
        <w:ind w:firstLine="720"/>
        <w:jc w:val="both"/>
        <w:rPr>
          <w:rFonts w:cs="David"/>
          <w:rtl/>
        </w:rPr>
      </w:pPr>
      <w:r>
        <w:rPr>
          <w:rFonts w:cs="David"/>
          <w:rtl/>
        </w:rPr>
        <w:t xml:space="preserve">סעיף 42 אושר. </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רננה שחר:</w:t>
      </w:r>
    </w:p>
    <w:p w:rsidR="00000000" w:rsidRDefault="003A4BE5">
      <w:pPr>
        <w:bidi/>
        <w:jc w:val="both"/>
        <w:rPr>
          <w:rFonts w:cs="David"/>
          <w:rtl/>
        </w:rPr>
      </w:pPr>
    </w:p>
    <w:p w:rsidR="00000000" w:rsidRDefault="003A4BE5">
      <w:pPr>
        <w:pStyle w:val="a8"/>
        <w:ind w:left="1245" w:hanging="1245"/>
        <w:rPr>
          <w:rFonts w:cs="David"/>
        </w:rPr>
      </w:pPr>
      <w:r>
        <w:rPr>
          <w:rFonts w:cs="David"/>
          <w:rtl/>
        </w:rPr>
        <w:tab/>
        <w:t>"(43)</w:t>
      </w:r>
      <w:r>
        <w:rPr>
          <w:rFonts w:cs="David"/>
          <w:rtl/>
        </w:rPr>
        <w:tab/>
        <w:t>מי שהפעיל כלי טיס אזרחי בשדה תעופה או במנחת שהוא תשתית צבאית, בלא אישור המנהל בניגוד להוראות סעיף 155(ג)(1); "</w:t>
      </w:r>
    </w:p>
    <w:p w:rsidR="00000000" w:rsidRDefault="003A4BE5">
      <w:pPr>
        <w:pStyle w:val="a8"/>
        <w:rPr>
          <w:rFonts w:cs="David"/>
        </w:rPr>
      </w:pPr>
    </w:p>
    <w:p w:rsidR="00000000" w:rsidRDefault="003A4BE5">
      <w:pPr>
        <w:bidi/>
        <w:jc w:val="both"/>
        <w:rPr>
          <w:rFonts w:cs="David"/>
          <w:rtl/>
        </w:rPr>
      </w:pPr>
      <w:r>
        <w:rPr>
          <w:rFonts w:cs="David"/>
          <w:rtl/>
        </w:rPr>
        <w:tab/>
        <w:t>אותו הסבר כמו קודם.</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אברהם רזיאל:</w:t>
      </w:r>
    </w:p>
    <w:p w:rsidR="00000000" w:rsidRDefault="003A4BE5">
      <w:pPr>
        <w:bidi/>
        <w:jc w:val="both"/>
        <w:rPr>
          <w:rFonts w:cs="David"/>
          <w:rtl/>
        </w:rPr>
      </w:pPr>
    </w:p>
    <w:p w:rsidR="00000000" w:rsidRDefault="003A4BE5">
      <w:pPr>
        <w:bidi/>
        <w:ind w:firstLine="720"/>
        <w:jc w:val="both"/>
        <w:rPr>
          <w:rFonts w:cs="David"/>
          <w:rtl/>
        </w:rPr>
      </w:pPr>
      <w:r>
        <w:rPr>
          <w:rFonts w:cs="David"/>
          <w:rtl/>
        </w:rPr>
        <w:t>מה זאת אומרת עבור כל</w:t>
      </w:r>
      <w:r>
        <w:rPr>
          <w:rFonts w:cs="David"/>
          <w:rtl/>
        </w:rPr>
        <w:t xml:space="preserve"> נחיתה בשדה צבאי צריך לקבל אישור רת"א? זה הרי קורה כל יום. </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רננה שחר:</w:t>
      </w:r>
    </w:p>
    <w:p w:rsidR="00000000" w:rsidRDefault="003A4BE5">
      <w:pPr>
        <w:bidi/>
        <w:jc w:val="both"/>
        <w:rPr>
          <w:rFonts w:cs="David"/>
          <w:rtl/>
        </w:rPr>
      </w:pPr>
    </w:p>
    <w:p w:rsidR="00000000" w:rsidRDefault="003A4BE5">
      <w:pPr>
        <w:bidi/>
        <w:jc w:val="both"/>
        <w:rPr>
          <w:rFonts w:cs="David"/>
          <w:rtl/>
        </w:rPr>
      </w:pPr>
      <w:r>
        <w:rPr>
          <w:rFonts w:cs="David"/>
          <w:rtl/>
        </w:rPr>
        <w:tab/>
        <w:t>קודם כל, מה שמאשרים זה שהתשתית מתאימה לשימוש. יש שלושה סוגים של אישורים. אחד, זה אישור קבוע של התשתית לשימוש פתוח של התעופה האזרחית, כמובן במגבלות התעבורה האווירית וכדומה. את זה יש לנ</w:t>
      </w:r>
      <w:r>
        <w:rPr>
          <w:rFonts w:cs="David"/>
          <w:rtl/>
        </w:rPr>
        <w:t xml:space="preserve">ו בשדה דב ובעובדה שהם שדות צבאיים שרש"ת נותנת בהם שירותים לפי צווים, לפי חוק רשות שדות התעופה. הם מפורסמים בפמ"ת וזה כתוב בסעיף 155. מה שפורסם בפמ"ת פתוח לשימוש הציבור, יראו את זה כאילו זה מאושר. </w:t>
      </w:r>
    </w:p>
    <w:p w:rsidR="00000000" w:rsidRDefault="003A4BE5">
      <w:pPr>
        <w:bidi/>
        <w:jc w:val="both"/>
        <w:rPr>
          <w:rFonts w:cs="David"/>
          <w:rtl/>
        </w:rPr>
      </w:pPr>
    </w:p>
    <w:p w:rsidR="00000000" w:rsidRDefault="003A4BE5">
      <w:pPr>
        <w:bidi/>
        <w:jc w:val="both"/>
        <w:rPr>
          <w:rFonts w:cs="David"/>
          <w:rtl/>
        </w:rPr>
      </w:pPr>
      <w:r>
        <w:rPr>
          <w:rFonts w:cs="David"/>
          <w:rtl/>
        </w:rPr>
        <w:tab/>
        <w:t xml:space="preserve">האפשרות השניה. חברת "ארקיע", למשל, עושה תובלות של חיילים </w:t>
      </w:r>
      <w:r>
        <w:rPr>
          <w:rFonts w:cs="David"/>
          <w:rtl/>
        </w:rPr>
        <w:t xml:space="preserve">לבסיס חיל האוויר בחצור, בחצרים. אז חברת "ארקיע" בתוך הרישיון המסחרי שלה מוגדר לה במפרטי ההפעלה, שמותר לה לנחות, אחרי שכמובן נבדקה התשתית וההתאמה, מוגדר השדה בתוך המסמכים שלה ואז מותר לה לפעול. זה סוג מסוים וזה סוג קבוע. </w:t>
      </w:r>
    </w:p>
    <w:p w:rsidR="00000000" w:rsidRDefault="003A4BE5">
      <w:pPr>
        <w:bidi/>
        <w:jc w:val="both"/>
        <w:rPr>
          <w:rFonts w:cs="David"/>
          <w:rtl/>
        </w:rPr>
      </w:pPr>
    </w:p>
    <w:p w:rsidR="00000000" w:rsidRDefault="003A4BE5">
      <w:pPr>
        <w:bidi/>
        <w:jc w:val="both"/>
        <w:rPr>
          <w:rFonts w:cs="David"/>
          <w:rtl/>
        </w:rPr>
      </w:pPr>
      <w:r>
        <w:rPr>
          <w:rFonts w:cs="David"/>
          <w:rtl/>
        </w:rPr>
        <w:tab/>
        <w:t>יש גם מקרים מיוחדים, אם תרצה להשת</w:t>
      </w:r>
      <w:r>
        <w:rPr>
          <w:rFonts w:cs="David"/>
          <w:rtl/>
        </w:rPr>
        <w:t>מש באופן חד פעמי, ואז אתה תצטרך לבוא ולראות שהתשתית מאושרת לשימוש אזרחי.</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אברהם רזיאל:</w:t>
      </w:r>
    </w:p>
    <w:p w:rsidR="00000000" w:rsidRDefault="003A4BE5">
      <w:pPr>
        <w:bidi/>
        <w:jc w:val="both"/>
        <w:rPr>
          <w:rFonts w:cs="David"/>
          <w:rtl/>
        </w:rPr>
      </w:pPr>
    </w:p>
    <w:p w:rsidR="00000000" w:rsidRDefault="003A4BE5">
      <w:pPr>
        <w:bidi/>
        <w:jc w:val="both"/>
        <w:rPr>
          <w:rFonts w:cs="David"/>
          <w:rtl/>
        </w:rPr>
      </w:pPr>
      <w:r>
        <w:rPr>
          <w:rFonts w:cs="David"/>
          <w:rtl/>
        </w:rPr>
        <w:tab/>
        <w:t xml:space="preserve">לא מדובר פה על אישור התשתית. </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רננה שחר:</w:t>
      </w:r>
    </w:p>
    <w:p w:rsidR="00000000" w:rsidRDefault="003A4BE5">
      <w:pPr>
        <w:bidi/>
        <w:jc w:val="both"/>
        <w:rPr>
          <w:rFonts w:cs="David"/>
          <w:rtl/>
        </w:rPr>
      </w:pPr>
    </w:p>
    <w:p w:rsidR="00000000" w:rsidRDefault="003A4BE5">
      <w:pPr>
        <w:bidi/>
        <w:ind w:firstLine="720"/>
        <w:jc w:val="both"/>
        <w:rPr>
          <w:rFonts w:cs="David"/>
          <w:rtl/>
        </w:rPr>
      </w:pPr>
      <w:r>
        <w:rPr>
          <w:rFonts w:cs="David"/>
          <w:rtl/>
        </w:rPr>
        <w:t xml:space="preserve">תקרא את 155. אני מפנה אותך לסעיף 155 להצעת החוק, כפי שנדון ואושר. </w:t>
      </w:r>
    </w:p>
    <w:p w:rsidR="00000000" w:rsidRDefault="003A4BE5">
      <w:pPr>
        <w:bidi/>
        <w:jc w:val="both"/>
        <w:rPr>
          <w:rFonts w:cs="David"/>
          <w:rtl/>
        </w:rPr>
      </w:pPr>
    </w:p>
    <w:p w:rsidR="00000000" w:rsidRDefault="003A4BE5">
      <w:pPr>
        <w:bidi/>
        <w:rPr>
          <w:rFonts w:cs="David"/>
          <w:u w:val="single"/>
          <w:rtl/>
        </w:rPr>
      </w:pPr>
      <w:r>
        <w:rPr>
          <w:rFonts w:cs="David"/>
          <w:u w:val="single"/>
          <w:rtl/>
        </w:rPr>
        <w:t>איתי עצמון:</w:t>
      </w:r>
    </w:p>
    <w:p w:rsidR="00000000" w:rsidRDefault="003A4BE5">
      <w:pPr>
        <w:bidi/>
        <w:jc w:val="both"/>
        <w:rPr>
          <w:rFonts w:cs="David"/>
          <w:rtl/>
        </w:rPr>
      </w:pPr>
    </w:p>
    <w:p w:rsidR="00000000" w:rsidRDefault="003A4BE5">
      <w:pPr>
        <w:bidi/>
        <w:ind w:firstLine="720"/>
        <w:jc w:val="both"/>
        <w:rPr>
          <w:rFonts w:cs="David"/>
          <w:rtl/>
        </w:rPr>
      </w:pPr>
      <w:r>
        <w:rPr>
          <w:rFonts w:cs="David"/>
          <w:rtl/>
        </w:rPr>
        <w:t>אם אני לא טועה, בסעיף כתוב שההפעלה טעונה איש</w:t>
      </w:r>
      <w:r>
        <w:rPr>
          <w:rFonts w:cs="David"/>
          <w:rtl/>
        </w:rPr>
        <w:t>ור ואישור יינתן לאחר שנוכח המנהל.</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רננה שחר:</w:t>
      </w:r>
    </w:p>
    <w:p w:rsidR="00000000" w:rsidRDefault="003A4BE5">
      <w:pPr>
        <w:bidi/>
        <w:jc w:val="both"/>
        <w:rPr>
          <w:rFonts w:cs="David"/>
          <w:rtl/>
        </w:rPr>
      </w:pPr>
    </w:p>
    <w:p w:rsidR="00000000" w:rsidRDefault="003A4BE5">
      <w:pPr>
        <w:bidi/>
        <w:ind w:firstLine="720"/>
        <w:jc w:val="both"/>
        <w:rPr>
          <w:rFonts w:cs="David"/>
          <w:rtl/>
        </w:rPr>
      </w:pPr>
      <w:r>
        <w:rPr>
          <w:rFonts w:cs="David"/>
          <w:rtl/>
        </w:rPr>
        <w:t xml:space="preserve">כן. </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אברהם רזיאל:</w:t>
      </w:r>
    </w:p>
    <w:p w:rsidR="00000000" w:rsidRDefault="003A4BE5">
      <w:pPr>
        <w:bidi/>
        <w:jc w:val="both"/>
        <w:rPr>
          <w:rFonts w:cs="David"/>
          <w:rtl/>
        </w:rPr>
      </w:pPr>
    </w:p>
    <w:p w:rsidR="00000000" w:rsidRDefault="003A4BE5">
      <w:pPr>
        <w:bidi/>
        <w:jc w:val="both"/>
        <w:rPr>
          <w:rFonts w:cs="David"/>
          <w:rtl/>
        </w:rPr>
      </w:pPr>
      <w:r>
        <w:rPr>
          <w:rFonts w:cs="David"/>
          <w:rtl/>
        </w:rPr>
        <w:tab/>
        <w:t>אנחנו התעשייה האווירית, לצרכי בדיקה של ציוד, ביצועי מסלול של מטוס חדש, מתאמים עם חיל האוויר ועושים את זה בנבטים.</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לאה ורון:</w:t>
      </w:r>
    </w:p>
    <w:p w:rsidR="00000000" w:rsidRDefault="003A4BE5">
      <w:pPr>
        <w:bidi/>
        <w:jc w:val="both"/>
        <w:rPr>
          <w:rFonts w:cs="David"/>
          <w:u w:val="single"/>
          <w:rtl/>
        </w:rPr>
      </w:pPr>
    </w:p>
    <w:p w:rsidR="00000000" w:rsidRDefault="003A4BE5">
      <w:pPr>
        <w:bidi/>
        <w:jc w:val="both"/>
        <w:rPr>
          <w:rFonts w:cs="David"/>
          <w:rtl/>
        </w:rPr>
      </w:pPr>
      <w:r>
        <w:rPr>
          <w:rFonts w:cs="David"/>
          <w:rtl/>
        </w:rPr>
        <w:tab/>
        <w:t xml:space="preserve">אם אתה מתאם אז קיבלת אישור. </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אברהם רזיאל:</w:t>
      </w:r>
    </w:p>
    <w:p w:rsidR="00000000" w:rsidRDefault="003A4BE5">
      <w:pPr>
        <w:bidi/>
        <w:jc w:val="both"/>
        <w:rPr>
          <w:rFonts w:cs="David"/>
          <w:u w:val="single"/>
          <w:rtl/>
        </w:rPr>
      </w:pPr>
    </w:p>
    <w:p w:rsidR="00000000" w:rsidRDefault="003A4BE5">
      <w:pPr>
        <w:bidi/>
        <w:jc w:val="both"/>
        <w:rPr>
          <w:rFonts w:cs="David"/>
          <w:rtl/>
        </w:rPr>
      </w:pPr>
      <w:r>
        <w:rPr>
          <w:rFonts w:cs="David"/>
          <w:rtl/>
        </w:rPr>
        <w:tab/>
        <w:t>מבקשים אישור המנהל</w:t>
      </w:r>
      <w:r>
        <w:rPr>
          <w:rFonts w:cs="David"/>
          <w:rtl/>
        </w:rPr>
        <w:t xml:space="preserve">. הוא לא נתן לי שום אישור, לא פניתי אליו בכלל. </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קריאה:</w:t>
      </w:r>
    </w:p>
    <w:p w:rsidR="00000000" w:rsidRDefault="003A4BE5">
      <w:pPr>
        <w:bidi/>
        <w:jc w:val="both"/>
        <w:rPr>
          <w:rFonts w:cs="David"/>
          <w:u w:val="single"/>
          <w:rtl/>
        </w:rPr>
      </w:pPr>
    </w:p>
    <w:p w:rsidR="00000000" w:rsidRDefault="003A4BE5">
      <w:pPr>
        <w:bidi/>
        <w:ind w:left="720"/>
        <w:jc w:val="both"/>
        <w:rPr>
          <w:rFonts w:cs="David"/>
          <w:rtl/>
        </w:rPr>
      </w:pPr>
      <w:r>
        <w:rPr>
          <w:rFonts w:cs="David"/>
          <w:rtl/>
        </w:rPr>
        <w:t>- - -</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אברהם רזיאל:</w:t>
      </w:r>
    </w:p>
    <w:p w:rsidR="00000000" w:rsidRDefault="003A4BE5">
      <w:pPr>
        <w:bidi/>
        <w:jc w:val="both"/>
        <w:rPr>
          <w:rFonts w:cs="David"/>
          <w:u w:val="single"/>
          <w:rtl/>
        </w:rPr>
      </w:pPr>
    </w:p>
    <w:p w:rsidR="00000000" w:rsidRDefault="003A4BE5">
      <w:pPr>
        <w:bidi/>
        <w:jc w:val="both"/>
        <w:rPr>
          <w:rFonts w:cs="David"/>
          <w:rtl/>
        </w:rPr>
      </w:pPr>
      <w:r>
        <w:rPr>
          <w:rFonts w:cs="David"/>
          <w:rtl/>
        </w:rPr>
        <w:tab/>
        <w:t xml:space="preserve">אני עושה </w:t>
      </w:r>
      <w:r>
        <w:rPr>
          <w:rFonts w:cs="David"/>
        </w:rPr>
        <w:t>G250</w:t>
      </w:r>
      <w:r>
        <w:rPr>
          <w:rFonts w:cs="David"/>
          <w:rtl/>
        </w:rPr>
        <w:t xml:space="preserve"> אבל אני לא מקבל אישור לבצע ביצועי המסלול בנבטים.</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קריאה:</w:t>
      </w:r>
    </w:p>
    <w:p w:rsidR="00000000" w:rsidRDefault="003A4BE5">
      <w:pPr>
        <w:bidi/>
        <w:jc w:val="both"/>
        <w:rPr>
          <w:rFonts w:cs="David"/>
          <w:u w:val="single"/>
          <w:rtl/>
        </w:rPr>
      </w:pPr>
    </w:p>
    <w:p w:rsidR="00000000" w:rsidRDefault="003A4BE5">
      <w:pPr>
        <w:bidi/>
        <w:jc w:val="both"/>
        <w:rPr>
          <w:rFonts w:cs="David"/>
          <w:rtl/>
        </w:rPr>
      </w:pPr>
      <w:r>
        <w:rPr>
          <w:rFonts w:cs="David"/>
          <w:rtl/>
        </w:rPr>
        <w:tab/>
        <w:t>זאת בעיה שלך.</w:t>
      </w:r>
    </w:p>
    <w:p w:rsidR="00000000" w:rsidRDefault="003A4BE5">
      <w:pPr>
        <w:bidi/>
        <w:jc w:val="both"/>
        <w:rPr>
          <w:rFonts w:cs="David"/>
          <w:u w:val="single"/>
          <w:rtl/>
        </w:rPr>
      </w:pPr>
    </w:p>
    <w:p w:rsidR="00000000" w:rsidRDefault="003A4BE5">
      <w:pPr>
        <w:bidi/>
        <w:jc w:val="both"/>
        <w:rPr>
          <w:rFonts w:cs="David"/>
          <w:u w:val="single"/>
          <w:rtl/>
        </w:rPr>
      </w:pPr>
      <w:r>
        <w:rPr>
          <w:rFonts w:cs="David"/>
          <w:u w:val="single"/>
          <w:rtl/>
        </w:rPr>
        <w:t>אברהם רזיאל:</w:t>
      </w:r>
    </w:p>
    <w:p w:rsidR="00000000" w:rsidRDefault="003A4BE5">
      <w:pPr>
        <w:bidi/>
        <w:jc w:val="both"/>
        <w:rPr>
          <w:rFonts w:cs="David"/>
          <w:rtl/>
        </w:rPr>
      </w:pPr>
    </w:p>
    <w:p w:rsidR="00000000" w:rsidRDefault="003A4BE5">
      <w:pPr>
        <w:bidi/>
        <w:jc w:val="both"/>
        <w:rPr>
          <w:rFonts w:cs="David"/>
          <w:rtl/>
        </w:rPr>
      </w:pPr>
      <w:r>
        <w:rPr>
          <w:rFonts w:cs="David"/>
          <w:rtl/>
        </w:rPr>
        <w:tab/>
        <w:t xml:space="preserve">אני לא אומר שאני לא צריך. אני מתאר מצב קיים היום. לפי הצעת החוק הזאת, אני </w:t>
      </w:r>
      <w:r>
        <w:rPr>
          <w:rFonts w:cs="David"/>
          <w:rtl/>
        </w:rPr>
        <w:t xml:space="preserve">עבריין אם לא פניתי. </w:t>
      </w:r>
    </w:p>
    <w:p w:rsidR="00000000" w:rsidRDefault="003A4BE5">
      <w:pPr>
        <w:bidi/>
        <w:jc w:val="both"/>
        <w:rPr>
          <w:rFonts w:cs="David"/>
          <w:u w:val="single"/>
          <w:rtl/>
        </w:rPr>
      </w:pPr>
    </w:p>
    <w:p w:rsidR="00000000" w:rsidRDefault="003A4BE5">
      <w:pPr>
        <w:bidi/>
        <w:jc w:val="both"/>
        <w:rPr>
          <w:rFonts w:cs="David"/>
          <w:u w:val="single"/>
          <w:rtl/>
        </w:rPr>
      </w:pPr>
      <w:r>
        <w:rPr>
          <w:rFonts w:cs="David"/>
          <w:u w:val="single"/>
          <w:rtl/>
        </w:rPr>
        <w:t>רננה שחר:</w:t>
      </w:r>
    </w:p>
    <w:p w:rsidR="00000000" w:rsidRDefault="003A4BE5">
      <w:pPr>
        <w:bidi/>
        <w:jc w:val="both"/>
        <w:rPr>
          <w:rFonts w:cs="David"/>
          <w:rtl/>
        </w:rPr>
      </w:pPr>
    </w:p>
    <w:p w:rsidR="00000000" w:rsidRDefault="003A4BE5">
      <w:pPr>
        <w:bidi/>
        <w:jc w:val="both"/>
        <w:rPr>
          <w:rFonts w:cs="David"/>
          <w:rtl/>
        </w:rPr>
      </w:pPr>
      <w:r>
        <w:rPr>
          <w:rFonts w:cs="David"/>
          <w:rtl/>
        </w:rPr>
        <w:tab/>
        <w:t>אני רוצה להסביר. כחלק מההכנה לחוק הזה, חיל האוויר העביר לרת"א את הנתונים שרת"א ביקשה לגבי כל השדות הצבאיים. רת"א בחנה את כל הנתונים. כל התהליך של האישור הסתיים לפני תחילת כניסת החוק לתוקף לכל מי שצריך את האישורים. עכשיו זה</w:t>
      </w:r>
      <w:r>
        <w:rPr>
          <w:rFonts w:cs="David"/>
          <w:rtl/>
        </w:rPr>
        <w:t xml:space="preserve"> הסדר חדש, 155 לא היה קיים. </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לאה ורון:</w:t>
      </w:r>
    </w:p>
    <w:p w:rsidR="00000000" w:rsidRDefault="003A4BE5">
      <w:pPr>
        <w:bidi/>
        <w:jc w:val="both"/>
        <w:rPr>
          <w:rFonts w:cs="David"/>
          <w:rtl/>
        </w:rPr>
      </w:pPr>
    </w:p>
    <w:p w:rsidR="00000000" w:rsidRDefault="003A4BE5">
      <w:pPr>
        <w:bidi/>
        <w:jc w:val="both"/>
        <w:rPr>
          <w:rFonts w:cs="David"/>
          <w:rtl/>
        </w:rPr>
      </w:pPr>
      <w:r>
        <w:rPr>
          <w:rFonts w:cs="David"/>
          <w:rtl/>
        </w:rPr>
        <w:tab/>
        <w:t>זאת היתה השאלה שלו. האם מדובר בהסדר חדש ששימוש בתשתית צבאית מחייבת גם אישור של המנהל?</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רננה שחר:</w:t>
      </w:r>
    </w:p>
    <w:p w:rsidR="00000000" w:rsidRDefault="003A4BE5">
      <w:pPr>
        <w:bidi/>
        <w:jc w:val="both"/>
        <w:rPr>
          <w:rFonts w:cs="David"/>
          <w:rtl/>
        </w:rPr>
      </w:pPr>
    </w:p>
    <w:p w:rsidR="00000000" w:rsidRDefault="003A4BE5">
      <w:pPr>
        <w:bidi/>
        <w:ind w:firstLine="720"/>
        <w:jc w:val="both"/>
        <w:rPr>
          <w:rFonts w:cs="David"/>
          <w:rtl/>
        </w:rPr>
      </w:pPr>
      <w:r>
        <w:rPr>
          <w:rFonts w:cs="David"/>
          <w:rtl/>
        </w:rPr>
        <w:t>כן, זה הסדר חדש מכוח 155. אנא פנה במועד כדי לבדוק שהאישור הזה ניתן.</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אברהם רזיאל:</w:t>
      </w:r>
    </w:p>
    <w:p w:rsidR="00000000" w:rsidRDefault="003A4BE5">
      <w:pPr>
        <w:bidi/>
        <w:jc w:val="both"/>
        <w:rPr>
          <w:rFonts w:cs="David"/>
          <w:rtl/>
        </w:rPr>
      </w:pPr>
    </w:p>
    <w:p w:rsidR="00000000" w:rsidRDefault="003A4BE5">
      <w:pPr>
        <w:bidi/>
        <w:jc w:val="both"/>
        <w:rPr>
          <w:rFonts w:cs="David"/>
          <w:rtl/>
        </w:rPr>
      </w:pPr>
      <w:r>
        <w:rPr>
          <w:rFonts w:cs="David"/>
          <w:rtl/>
        </w:rPr>
        <w:tab/>
        <w:t>ההסדר עדיין לא בתוקף.</w:t>
      </w:r>
    </w:p>
    <w:p w:rsidR="00000000" w:rsidRDefault="003A4BE5">
      <w:pPr>
        <w:bidi/>
        <w:jc w:val="both"/>
        <w:rPr>
          <w:rFonts w:cs="David"/>
          <w:rtl/>
        </w:rPr>
      </w:pPr>
    </w:p>
    <w:p w:rsidR="00000000" w:rsidRDefault="003A4BE5">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3A4BE5">
      <w:pPr>
        <w:bidi/>
        <w:jc w:val="both"/>
        <w:rPr>
          <w:rFonts w:cs="David"/>
          <w:rtl/>
        </w:rPr>
      </w:pPr>
    </w:p>
    <w:p w:rsidR="00000000" w:rsidRDefault="003A4BE5">
      <w:pPr>
        <w:bidi/>
        <w:jc w:val="both"/>
        <w:rPr>
          <w:rFonts w:cs="David"/>
          <w:rtl/>
        </w:rPr>
      </w:pPr>
      <w:r>
        <w:rPr>
          <w:rFonts w:cs="David"/>
          <w:rtl/>
        </w:rPr>
        <w:tab/>
        <w:t xml:space="preserve">ההסדר לא בתוקף. </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אברהם רזיאל:</w:t>
      </w:r>
    </w:p>
    <w:p w:rsidR="00000000" w:rsidRDefault="003A4BE5">
      <w:pPr>
        <w:bidi/>
        <w:jc w:val="both"/>
        <w:rPr>
          <w:rFonts w:cs="David"/>
          <w:u w:val="single"/>
          <w:rtl/>
        </w:rPr>
      </w:pPr>
    </w:p>
    <w:p w:rsidR="00000000" w:rsidRDefault="003A4BE5">
      <w:pPr>
        <w:bidi/>
        <w:jc w:val="both"/>
        <w:rPr>
          <w:rFonts w:cs="David"/>
          <w:rtl/>
        </w:rPr>
      </w:pPr>
      <w:r>
        <w:rPr>
          <w:rFonts w:cs="David"/>
          <w:rtl/>
        </w:rPr>
        <w:tab/>
        <w:t xml:space="preserve">אני עדיין יכול בלי לפנות. אפשר להמשיך את פיתוח </w:t>
      </w:r>
      <w:r>
        <w:rPr>
          <w:rFonts w:cs="David"/>
        </w:rPr>
        <w:t>G250</w:t>
      </w:r>
      <w:r>
        <w:rPr>
          <w:rFonts w:cs="David"/>
          <w:rtl/>
        </w:rPr>
        <w:t xml:space="preserve"> ולא לעצור. מחר יש ניסויי ביצועי מסלול של המטוס בנבטים.</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גדי רגב:</w:t>
      </w:r>
    </w:p>
    <w:p w:rsidR="00000000" w:rsidRDefault="003A4BE5">
      <w:pPr>
        <w:bidi/>
        <w:jc w:val="both"/>
        <w:rPr>
          <w:rFonts w:cs="David"/>
          <w:rtl/>
        </w:rPr>
      </w:pPr>
    </w:p>
    <w:p w:rsidR="00000000" w:rsidRDefault="003A4BE5">
      <w:pPr>
        <w:bidi/>
        <w:jc w:val="both"/>
        <w:rPr>
          <w:rFonts w:cs="David"/>
          <w:rtl/>
        </w:rPr>
      </w:pPr>
      <w:r>
        <w:rPr>
          <w:rFonts w:cs="David"/>
          <w:rtl/>
        </w:rPr>
        <w:tab/>
        <w:t xml:space="preserve">כיוון שממילא עושים את כל הניסויים האלה בפיקוח של רת"א, לכן אין בעיה. </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היו"ר יצחק וקנין:</w:t>
      </w:r>
    </w:p>
    <w:p w:rsidR="00000000" w:rsidRDefault="003A4BE5">
      <w:pPr>
        <w:bidi/>
        <w:jc w:val="both"/>
        <w:rPr>
          <w:rFonts w:cs="David"/>
          <w:rtl/>
        </w:rPr>
      </w:pPr>
    </w:p>
    <w:p w:rsidR="00000000" w:rsidRDefault="003A4BE5">
      <w:pPr>
        <w:bidi/>
        <w:ind w:firstLine="720"/>
        <w:jc w:val="both"/>
        <w:rPr>
          <w:rFonts w:cs="David"/>
          <w:rtl/>
        </w:rPr>
      </w:pPr>
      <w:r>
        <w:rPr>
          <w:rFonts w:cs="David"/>
          <w:rtl/>
        </w:rPr>
        <w:t>אין הערות ל</w:t>
      </w:r>
      <w:r>
        <w:rPr>
          <w:rFonts w:cs="David"/>
          <w:rtl/>
        </w:rPr>
        <w:t>סעיף 43. מי בעד? מי נגד?</w:t>
      </w:r>
    </w:p>
    <w:p w:rsidR="00000000" w:rsidRDefault="003A4BE5">
      <w:pPr>
        <w:bidi/>
        <w:jc w:val="both"/>
        <w:rPr>
          <w:rFonts w:cs="David"/>
          <w:rtl/>
        </w:rPr>
      </w:pPr>
    </w:p>
    <w:p w:rsidR="00000000" w:rsidRDefault="003A4BE5">
      <w:pPr>
        <w:bidi/>
        <w:jc w:val="center"/>
        <w:rPr>
          <w:rFonts w:cs="David"/>
          <w:rtl/>
        </w:rPr>
      </w:pPr>
      <w:r>
        <w:rPr>
          <w:rFonts w:cs="David"/>
          <w:b/>
          <w:bCs/>
          <w:rtl/>
        </w:rPr>
        <w:t>הצבעה</w:t>
      </w:r>
    </w:p>
    <w:p w:rsidR="00000000" w:rsidRDefault="003A4BE5">
      <w:pPr>
        <w:bidi/>
        <w:jc w:val="center"/>
        <w:rPr>
          <w:rFonts w:cs="David"/>
          <w:rtl/>
        </w:rPr>
      </w:pPr>
      <w:r>
        <w:rPr>
          <w:rFonts w:cs="David"/>
          <w:rtl/>
        </w:rPr>
        <w:t>בעד – רוב</w:t>
      </w:r>
    </w:p>
    <w:p w:rsidR="00000000" w:rsidRDefault="003A4BE5">
      <w:pPr>
        <w:bidi/>
        <w:jc w:val="center"/>
        <w:rPr>
          <w:rFonts w:cs="David"/>
          <w:rtl/>
        </w:rPr>
      </w:pPr>
      <w:r>
        <w:rPr>
          <w:rFonts w:cs="David"/>
          <w:rtl/>
        </w:rPr>
        <w:t>נגד – אין</w:t>
      </w:r>
    </w:p>
    <w:p w:rsidR="00000000" w:rsidRDefault="003A4BE5">
      <w:pPr>
        <w:bidi/>
        <w:jc w:val="center"/>
        <w:rPr>
          <w:rFonts w:cs="David"/>
          <w:rtl/>
        </w:rPr>
      </w:pPr>
      <w:r>
        <w:rPr>
          <w:rFonts w:cs="David"/>
          <w:rtl/>
        </w:rPr>
        <w:t>נמנעים - אין</w:t>
      </w:r>
    </w:p>
    <w:p w:rsidR="00000000" w:rsidRDefault="003A4BE5">
      <w:pPr>
        <w:bidi/>
        <w:jc w:val="both"/>
        <w:rPr>
          <w:rFonts w:cs="David"/>
          <w:u w:val="single"/>
          <w:rtl/>
        </w:rPr>
      </w:pPr>
      <w:r>
        <w:rPr>
          <w:rFonts w:cs="David"/>
          <w:u w:val="single"/>
          <w:rtl/>
        </w:rPr>
        <w:t>היו"ר יצחק וקנין:</w:t>
      </w:r>
    </w:p>
    <w:p w:rsidR="00000000" w:rsidRDefault="003A4BE5">
      <w:pPr>
        <w:bidi/>
        <w:jc w:val="both"/>
        <w:rPr>
          <w:rFonts w:cs="David"/>
          <w:rtl/>
        </w:rPr>
      </w:pPr>
    </w:p>
    <w:p w:rsidR="00000000" w:rsidRDefault="003A4BE5">
      <w:pPr>
        <w:bidi/>
        <w:ind w:firstLine="720"/>
        <w:jc w:val="both"/>
        <w:rPr>
          <w:rFonts w:cs="David"/>
          <w:rtl/>
        </w:rPr>
      </w:pPr>
      <w:r>
        <w:rPr>
          <w:rFonts w:cs="David"/>
          <w:rtl/>
        </w:rPr>
        <w:t xml:space="preserve">הסעיף אושר. </w:t>
      </w:r>
    </w:p>
    <w:p w:rsidR="00000000" w:rsidRDefault="003A4BE5">
      <w:pPr>
        <w:bidi/>
        <w:ind w:firstLine="720"/>
        <w:jc w:val="both"/>
        <w:rPr>
          <w:rFonts w:cs="David"/>
          <w:rtl/>
        </w:rPr>
      </w:pPr>
    </w:p>
    <w:p w:rsidR="00000000" w:rsidRDefault="003A4BE5">
      <w:pPr>
        <w:bidi/>
        <w:ind w:firstLine="720"/>
        <w:jc w:val="both"/>
        <w:rPr>
          <w:rFonts w:cs="David"/>
          <w:rtl/>
        </w:rPr>
      </w:pPr>
      <w:r>
        <w:rPr>
          <w:rFonts w:cs="David"/>
          <w:rtl/>
        </w:rPr>
        <w:t xml:space="preserve">אני חוזר לסעיף 40. </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בועז חטיבה:</w:t>
      </w:r>
    </w:p>
    <w:p w:rsidR="00000000" w:rsidRDefault="003A4BE5">
      <w:pPr>
        <w:bidi/>
        <w:jc w:val="both"/>
        <w:rPr>
          <w:rFonts w:cs="David"/>
          <w:rtl/>
        </w:rPr>
      </w:pPr>
    </w:p>
    <w:p w:rsidR="00000000" w:rsidRDefault="003A4BE5">
      <w:pPr>
        <w:bidi/>
        <w:jc w:val="both"/>
        <w:rPr>
          <w:rFonts w:cs="David"/>
          <w:rtl/>
        </w:rPr>
      </w:pPr>
      <w:r>
        <w:rPr>
          <w:rFonts w:cs="David"/>
          <w:rtl/>
        </w:rPr>
        <w:tab/>
        <w:t>ההערה שלנו היא בעצם לא ל-125(ב)(40) אלא לסעיף המהותי. אני מתנצל שלא הערנו במועד, לא שמנו לב. בעצם אותה בעיה שהיתה ב-53, שהו</w:t>
      </w:r>
      <w:r>
        <w:rPr>
          <w:rFonts w:cs="David"/>
          <w:rtl/>
        </w:rPr>
        <w:t xml:space="preserve">ועדה קיבלה את ההערה שלנו לגבי החרגת עובד טיס מטעם מפעיל אווירי בהפעלה מסחרית, אנחנו חושבים שאותו דבר צריך לחול ב-150, בדיוק מאותם שיקולים שהיו אז. אם תהיו מעוניינים אני ארחיב. </w:t>
      </w:r>
    </w:p>
    <w:p w:rsidR="00000000" w:rsidRDefault="003A4BE5">
      <w:pPr>
        <w:bidi/>
        <w:jc w:val="both"/>
        <w:rPr>
          <w:rFonts w:cs="David"/>
          <w:rtl/>
        </w:rPr>
      </w:pPr>
    </w:p>
    <w:p w:rsidR="00000000" w:rsidRDefault="003A4BE5">
      <w:pPr>
        <w:bidi/>
        <w:jc w:val="both"/>
        <w:rPr>
          <w:rFonts w:cs="David"/>
          <w:rtl/>
        </w:rPr>
      </w:pPr>
      <w:r>
        <w:rPr>
          <w:rFonts w:cs="David"/>
          <w:rtl/>
        </w:rPr>
        <w:tab/>
        <w:t>בסעיף 53(ב) נוסף סעיף קטן (3) שמחריג עובד טיס.</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היו"ר יצחק וקנין:</w:t>
      </w:r>
    </w:p>
    <w:p w:rsidR="00000000" w:rsidRDefault="003A4BE5">
      <w:pPr>
        <w:bidi/>
        <w:jc w:val="both"/>
        <w:rPr>
          <w:rFonts w:cs="David"/>
          <w:rtl/>
        </w:rPr>
      </w:pPr>
    </w:p>
    <w:p w:rsidR="00000000" w:rsidRDefault="003A4BE5">
      <w:pPr>
        <w:bidi/>
        <w:jc w:val="both"/>
        <w:rPr>
          <w:rFonts w:cs="David"/>
          <w:rtl/>
        </w:rPr>
      </w:pPr>
      <w:r>
        <w:rPr>
          <w:rFonts w:cs="David"/>
          <w:rtl/>
        </w:rPr>
        <w:tab/>
        <w:t>150א אומר</w:t>
      </w:r>
      <w:r>
        <w:rPr>
          <w:rFonts w:cs="David"/>
          <w:rtl/>
        </w:rPr>
        <w:t xml:space="preserve">: "לא יפעיל אדם בשטח ישראל כלי טיס שאינו רשום במדינת ישראל או במדינה חברה ואינו כלי טיס של מדינה זרה כמשמעותו בסעיף 151 אלא באישור המנהל ובהתאם לתנאי האישור". </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רון גנט:</w:t>
      </w:r>
    </w:p>
    <w:p w:rsidR="00000000" w:rsidRDefault="003A4BE5">
      <w:pPr>
        <w:bidi/>
        <w:jc w:val="both"/>
        <w:rPr>
          <w:rFonts w:cs="David"/>
          <w:u w:val="single"/>
          <w:rtl/>
        </w:rPr>
      </w:pPr>
    </w:p>
    <w:p w:rsidR="00000000" w:rsidRDefault="003A4BE5">
      <w:pPr>
        <w:bidi/>
        <w:jc w:val="both"/>
        <w:rPr>
          <w:rFonts w:cs="David"/>
          <w:rtl/>
        </w:rPr>
      </w:pPr>
      <w:r>
        <w:rPr>
          <w:rFonts w:cs="David"/>
          <w:rtl/>
        </w:rPr>
        <w:tab/>
        <w:t xml:space="preserve">יוצא מצב שבו בעצם כלי הטיס לא רשום בישראל ואז פועל יוצא מכך שאנחנו נכנסים לתחולה של </w:t>
      </w:r>
      <w:r>
        <w:rPr>
          <w:rFonts w:cs="David"/>
          <w:rtl/>
        </w:rPr>
        <w:t xml:space="preserve">53 ואת 53 החרגנו. </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רננה שחר:</w:t>
      </w:r>
    </w:p>
    <w:p w:rsidR="00000000" w:rsidRDefault="003A4BE5">
      <w:pPr>
        <w:bidi/>
        <w:jc w:val="both"/>
        <w:rPr>
          <w:rFonts w:cs="David"/>
          <w:rtl/>
        </w:rPr>
      </w:pPr>
    </w:p>
    <w:p w:rsidR="00000000" w:rsidRDefault="003A4BE5">
      <w:pPr>
        <w:bidi/>
        <w:jc w:val="both"/>
        <w:rPr>
          <w:rFonts w:cs="David"/>
          <w:rtl/>
        </w:rPr>
      </w:pPr>
      <w:r>
        <w:rPr>
          <w:rFonts w:cs="David"/>
          <w:rtl/>
        </w:rPr>
        <w:tab/>
        <w:t>נכון.</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רון גנט:</w:t>
      </w:r>
    </w:p>
    <w:p w:rsidR="00000000" w:rsidRDefault="003A4BE5">
      <w:pPr>
        <w:bidi/>
        <w:jc w:val="both"/>
        <w:rPr>
          <w:rFonts w:cs="David"/>
          <w:u w:val="single"/>
          <w:rtl/>
        </w:rPr>
      </w:pPr>
    </w:p>
    <w:p w:rsidR="00000000" w:rsidRDefault="003A4BE5">
      <w:pPr>
        <w:bidi/>
        <w:jc w:val="both"/>
        <w:rPr>
          <w:rFonts w:cs="David"/>
          <w:rtl/>
        </w:rPr>
      </w:pPr>
      <w:r>
        <w:rPr>
          <w:rFonts w:cs="David"/>
          <w:rtl/>
        </w:rPr>
        <w:tab/>
        <w:t xml:space="preserve">אבל צריך אז להחריג גם את הסעיף הזה. </w:t>
      </w:r>
    </w:p>
    <w:p w:rsidR="00000000" w:rsidRDefault="003A4BE5">
      <w:pPr>
        <w:bidi/>
        <w:jc w:val="both"/>
        <w:rPr>
          <w:rFonts w:cs="David"/>
          <w:rtl/>
        </w:rPr>
      </w:pPr>
    </w:p>
    <w:p w:rsidR="00000000" w:rsidRDefault="003A4BE5">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3A4BE5">
      <w:pPr>
        <w:bidi/>
        <w:jc w:val="both"/>
        <w:rPr>
          <w:rFonts w:cs="David"/>
          <w:rtl/>
        </w:rPr>
      </w:pPr>
    </w:p>
    <w:p w:rsidR="00000000" w:rsidRDefault="003A4BE5">
      <w:pPr>
        <w:bidi/>
        <w:jc w:val="both"/>
        <w:rPr>
          <w:rFonts w:cs="David"/>
          <w:rtl/>
        </w:rPr>
      </w:pPr>
      <w:r>
        <w:rPr>
          <w:rFonts w:cs="David"/>
          <w:rtl/>
        </w:rPr>
        <w:tab/>
        <w:t>אני אגיד ואז תחליטו מה לעשות. אני חושבת שאם כבר, התיקון על 150 צריך להיות: "לא יפעיל אדם בשטח ישראל כלי טיס שאינו רשום במדינת ישראל ואינו חייב ברישום בה". א</w:t>
      </w:r>
      <w:r>
        <w:rPr>
          <w:rFonts w:cs="David"/>
          <w:rtl/>
        </w:rPr>
        <w:t xml:space="preserve">ם הוא לא חייב ברישום בה, אז זה 53. </w:t>
      </w:r>
    </w:p>
    <w:p w:rsidR="00000000" w:rsidRDefault="003A4BE5">
      <w:pPr>
        <w:bidi/>
        <w:jc w:val="both"/>
        <w:rPr>
          <w:rFonts w:cs="David"/>
          <w:rtl/>
        </w:rPr>
      </w:pPr>
    </w:p>
    <w:p w:rsidR="00000000" w:rsidRDefault="003A4BE5">
      <w:pPr>
        <w:bidi/>
        <w:jc w:val="both"/>
        <w:rPr>
          <w:rFonts w:cs="David"/>
          <w:rtl/>
        </w:rPr>
      </w:pPr>
      <w:r>
        <w:rPr>
          <w:rFonts w:cs="David"/>
          <w:rtl/>
        </w:rPr>
        <w:tab/>
        <w:t xml:space="preserve">כלומר, אם כבר, זה התיקון שצריך להיות. </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יערה למברגר:</w:t>
      </w:r>
    </w:p>
    <w:p w:rsidR="00000000" w:rsidRDefault="003A4BE5">
      <w:pPr>
        <w:bidi/>
        <w:jc w:val="both"/>
        <w:rPr>
          <w:rFonts w:cs="David"/>
          <w:u w:val="single"/>
          <w:rtl/>
        </w:rPr>
      </w:pPr>
    </w:p>
    <w:p w:rsidR="00000000" w:rsidRDefault="003A4BE5">
      <w:pPr>
        <w:bidi/>
        <w:jc w:val="both"/>
        <w:rPr>
          <w:rFonts w:cs="David"/>
          <w:rtl/>
        </w:rPr>
      </w:pPr>
      <w:r>
        <w:rPr>
          <w:rFonts w:cs="David"/>
          <w:rtl/>
        </w:rPr>
        <w:tab/>
        <w:t>אז אפשר לעשות: שאינו חייב ברישום ואינו רשום.</w:t>
      </w:r>
    </w:p>
    <w:p w:rsidR="00000000" w:rsidRDefault="003A4BE5">
      <w:pPr>
        <w:bidi/>
        <w:jc w:val="both"/>
        <w:rPr>
          <w:rFonts w:cs="David"/>
          <w:rtl/>
        </w:rPr>
      </w:pPr>
    </w:p>
    <w:p w:rsidR="00000000" w:rsidRDefault="003A4BE5">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3A4BE5">
      <w:pPr>
        <w:bidi/>
        <w:jc w:val="both"/>
        <w:rPr>
          <w:rFonts w:cs="David"/>
          <w:rtl/>
        </w:rPr>
      </w:pPr>
    </w:p>
    <w:p w:rsidR="00000000" w:rsidRDefault="003A4BE5">
      <w:pPr>
        <w:bidi/>
        <w:jc w:val="both"/>
        <w:rPr>
          <w:rFonts w:cs="David"/>
          <w:rtl/>
        </w:rPr>
      </w:pPr>
      <w:r>
        <w:rPr>
          <w:rFonts w:cs="David"/>
          <w:rtl/>
        </w:rPr>
        <w:tab/>
        <w:t>אדוני, צריך לפתוח עכשיו את 151? אפשר לעשות את זה ב-40, זה פחות אלגנטי.</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יערה למברגר:</w:t>
      </w:r>
    </w:p>
    <w:p w:rsidR="00000000" w:rsidRDefault="003A4BE5">
      <w:pPr>
        <w:bidi/>
        <w:jc w:val="both"/>
        <w:rPr>
          <w:rFonts w:cs="David"/>
          <w:u w:val="single"/>
          <w:rtl/>
        </w:rPr>
      </w:pPr>
    </w:p>
    <w:p w:rsidR="00000000" w:rsidRDefault="003A4BE5">
      <w:pPr>
        <w:bidi/>
        <w:jc w:val="both"/>
        <w:rPr>
          <w:rFonts w:cs="David"/>
          <w:rtl/>
        </w:rPr>
      </w:pPr>
      <w:r>
        <w:rPr>
          <w:rFonts w:cs="David"/>
          <w:rtl/>
        </w:rPr>
        <w:tab/>
        <w:t xml:space="preserve">רננה, זה לא מתאים </w:t>
      </w:r>
      <w:r>
        <w:rPr>
          <w:rFonts w:cs="David"/>
          <w:rtl/>
        </w:rPr>
        <w:t xml:space="preserve">שזה יהיה ב-40. </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בועז חטיבה:</w:t>
      </w:r>
    </w:p>
    <w:p w:rsidR="00000000" w:rsidRDefault="003A4BE5">
      <w:pPr>
        <w:bidi/>
        <w:jc w:val="both"/>
        <w:rPr>
          <w:rFonts w:cs="David"/>
          <w:u w:val="single"/>
          <w:rtl/>
        </w:rPr>
      </w:pPr>
    </w:p>
    <w:p w:rsidR="00000000" w:rsidRDefault="003A4BE5">
      <w:pPr>
        <w:bidi/>
        <w:jc w:val="both"/>
        <w:rPr>
          <w:rFonts w:cs="David"/>
          <w:rtl/>
        </w:rPr>
      </w:pPr>
      <w:r>
        <w:rPr>
          <w:rFonts w:cs="David"/>
          <w:rtl/>
        </w:rPr>
        <w:tab/>
        <w:t xml:space="preserve">זה צריך להיות בסעיף המהותי. </w:t>
      </w:r>
    </w:p>
    <w:p w:rsidR="00000000" w:rsidRDefault="003A4BE5">
      <w:pPr>
        <w:bidi/>
        <w:jc w:val="both"/>
        <w:rPr>
          <w:rFonts w:cs="David"/>
          <w:rtl/>
        </w:rPr>
      </w:pPr>
    </w:p>
    <w:p w:rsidR="00000000" w:rsidRDefault="003A4BE5">
      <w:pPr>
        <w:bidi/>
        <w:jc w:val="both"/>
        <w:rPr>
          <w:rFonts w:cs="David"/>
          <w:rtl/>
        </w:rPr>
      </w:pPr>
      <w:r>
        <w:rPr>
          <w:rFonts w:cs="David"/>
          <w:rtl/>
        </w:rPr>
        <w:tab/>
        <w:t xml:space="preserve">רננה, יש גם בעיה עם מפעיל ישראלי שחוכר ממדינה שאינה חברה. </w:t>
      </w:r>
    </w:p>
    <w:p w:rsidR="00000000" w:rsidRDefault="003A4BE5">
      <w:pPr>
        <w:bidi/>
        <w:jc w:val="both"/>
        <w:rPr>
          <w:rFonts w:cs="David"/>
          <w:rtl/>
        </w:rPr>
      </w:pPr>
    </w:p>
    <w:p w:rsidR="00000000" w:rsidRDefault="003A4BE5">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3A4BE5">
      <w:pPr>
        <w:bidi/>
        <w:jc w:val="both"/>
        <w:rPr>
          <w:rFonts w:cs="David"/>
          <w:rtl/>
        </w:rPr>
      </w:pPr>
    </w:p>
    <w:p w:rsidR="00000000" w:rsidRDefault="003A4BE5">
      <w:pPr>
        <w:bidi/>
        <w:jc w:val="both"/>
        <w:rPr>
          <w:rFonts w:cs="David"/>
          <w:rtl/>
        </w:rPr>
      </w:pPr>
      <w:r>
        <w:rPr>
          <w:rFonts w:cs="David"/>
          <w:rtl/>
        </w:rPr>
        <w:tab/>
        <w:t>שזה קורה  השכם והערב ?</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בועז חטיבה:</w:t>
      </w:r>
    </w:p>
    <w:p w:rsidR="00000000" w:rsidRDefault="003A4BE5">
      <w:pPr>
        <w:bidi/>
        <w:jc w:val="both"/>
        <w:rPr>
          <w:rFonts w:cs="David"/>
          <w:u w:val="single"/>
          <w:rtl/>
        </w:rPr>
      </w:pPr>
    </w:p>
    <w:p w:rsidR="00000000" w:rsidRDefault="003A4BE5">
      <w:pPr>
        <w:bidi/>
        <w:jc w:val="both"/>
        <w:rPr>
          <w:rFonts w:cs="David"/>
          <w:rtl/>
        </w:rPr>
      </w:pPr>
      <w:r>
        <w:rPr>
          <w:rFonts w:cs="David"/>
          <w:rtl/>
        </w:rPr>
        <w:tab/>
        <w:t>לא, אבל אנחנו הרי נותנים מענה לכל המקרים. המפעיל צריך לבדוק. לי אין אפשרות לבדוק. זה</w:t>
      </w:r>
      <w:r>
        <w:rPr>
          <w:rFonts w:cs="David"/>
          <w:rtl/>
        </w:rPr>
        <w:t xml:space="preserve"> בדיוק מה שעשינו ב-53. בדיוק אותה טענה ואותם נימוקים. אנחנו לא מעלים פה טענה חדשה. </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היו"ר יצחק וקנין:</w:t>
      </w:r>
    </w:p>
    <w:p w:rsidR="00000000" w:rsidRDefault="003A4BE5">
      <w:pPr>
        <w:bidi/>
        <w:jc w:val="both"/>
        <w:rPr>
          <w:rFonts w:cs="David"/>
          <w:rtl/>
        </w:rPr>
      </w:pPr>
    </w:p>
    <w:p w:rsidR="00000000" w:rsidRDefault="003A4BE5">
      <w:pPr>
        <w:bidi/>
        <w:ind w:firstLine="720"/>
        <w:jc w:val="both"/>
        <w:rPr>
          <w:rFonts w:cs="David"/>
          <w:rtl/>
        </w:rPr>
      </w:pPr>
      <w:r>
        <w:rPr>
          <w:rFonts w:cs="David"/>
          <w:rtl/>
        </w:rPr>
        <w:t xml:space="preserve">אני לא אאשר את פסקה 40. כאשר נצביע על פסקה 40 נצטרך כנראה לתקן את סעיף 153. </w:t>
      </w:r>
    </w:p>
    <w:p w:rsidR="00000000" w:rsidRDefault="003A4BE5">
      <w:pPr>
        <w:bidi/>
        <w:jc w:val="both"/>
        <w:rPr>
          <w:rFonts w:cs="David"/>
          <w:rtl/>
        </w:rPr>
      </w:pPr>
    </w:p>
    <w:p w:rsidR="00000000" w:rsidRDefault="003A4BE5">
      <w:pPr>
        <w:bidi/>
        <w:rPr>
          <w:rFonts w:cs="David"/>
          <w:u w:val="single"/>
          <w:rtl/>
        </w:rPr>
      </w:pPr>
      <w:r>
        <w:rPr>
          <w:rFonts w:cs="David"/>
          <w:u w:val="single"/>
          <w:rtl/>
        </w:rPr>
        <w:t>איתי עצמון:</w:t>
      </w:r>
    </w:p>
    <w:p w:rsidR="00000000" w:rsidRDefault="003A4BE5">
      <w:pPr>
        <w:bidi/>
        <w:jc w:val="both"/>
        <w:outlineLvl w:val="0"/>
        <w:rPr>
          <w:rFonts w:cs="David"/>
          <w:rtl/>
        </w:rPr>
      </w:pPr>
    </w:p>
    <w:p w:rsidR="00000000" w:rsidRDefault="003A4BE5">
      <w:pPr>
        <w:bidi/>
        <w:jc w:val="both"/>
        <w:outlineLvl w:val="0"/>
        <w:rPr>
          <w:rFonts w:cs="David"/>
          <w:rtl/>
        </w:rPr>
      </w:pPr>
      <w:r>
        <w:rPr>
          <w:rFonts w:cs="David"/>
          <w:rtl/>
        </w:rPr>
        <w:tab/>
        <w:t>צריך יהיה בעצם לבחון את הסעיף המהותי שעל הפרתו מוצעת כאן עבי</w:t>
      </w:r>
      <w:r>
        <w:rPr>
          <w:rFonts w:cs="David"/>
          <w:rtl/>
        </w:rPr>
        <w:t xml:space="preserve">רה. </w:t>
      </w:r>
    </w:p>
    <w:p w:rsidR="00000000" w:rsidRDefault="003A4BE5">
      <w:pPr>
        <w:bidi/>
        <w:jc w:val="both"/>
        <w:outlineLvl w:val="0"/>
        <w:rPr>
          <w:rFonts w:cs="David"/>
          <w:rtl/>
        </w:rPr>
      </w:pPr>
    </w:p>
    <w:p w:rsidR="00000000" w:rsidRDefault="003A4BE5">
      <w:pPr>
        <w:bidi/>
        <w:jc w:val="both"/>
        <w:rPr>
          <w:rFonts w:cs="David"/>
          <w:u w:val="single"/>
          <w:rtl/>
        </w:rPr>
      </w:pPr>
      <w:r>
        <w:rPr>
          <w:rFonts w:cs="David"/>
          <w:u w:val="single"/>
          <w:rtl/>
        </w:rPr>
        <w:t>היו"ר יצחק וקנין:</w:t>
      </w:r>
    </w:p>
    <w:p w:rsidR="00000000" w:rsidRDefault="003A4BE5">
      <w:pPr>
        <w:bidi/>
        <w:jc w:val="both"/>
        <w:outlineLvl w:val="0"/>
        <w:rPr>
          <w:rFonts w:cs="David"/>
          <w:rtl/>
        </w:rPr>
      </w:pPr>
    </w:p>
    <w:p w:rsidR="00000000" w:rsidRDefault="003A4BE5">
      <w:pPr>
        <w:bidi/>
        <w:jc w:val="both"/>
        <w:outlineLvl w:val="0"/>
        <w:rPr>
          <w:rFonts w:cs="David"/>
          <w:rtl/>
        </w:rPr>
      </w:pPr>
      <w:r>
        <w:rPr>
          <w:rFonts w:cs="David"/>
          <w:rtl/>
        </w:rPr>
        <w:tab/>
        <w:t xml:space="preserve">אני לא מצביע על סעיף 40. </w:t>
      </w:r>
    </w:p>
    <w:p w:rsidR="00000000" w:rsidRDefault="003A4BE5">
      <w:pPr>
        <w:bidi/>
        <w:jc w:val="both"/>
        <w:outlineLvl w:val="0"/>
        <w:rPr>
          <w:rFonts w:cs="David"/>
          <w:rtl/>
        </w:rPr>
      </w:pPr>
    </w:p>
    <w:p w:rsidR="00000000" w:rsidRDefault="003A4BE5">
      <w:pPr>
        <w:bidi/>
        <w:jc w:val="both"/>
        <w:rPr>
          <w:rFonts w:cs="David"/>
          <w:u w:val="single"/>
          <w:rtl/>
        </w:rPr>
      </w:pPr>
      <w:r>
        <w:rPr>
          <w:rFonts w:cs="David"/>
          <w:u w:val="single"/>
          <w:rtl/>
        </w:rPr>
        <w:t>רננה שחר:</w:t>
      </w:r>
    </w:p>
    <w:p w:rsidR="00000000" w:rsidRDefault="003A4BE5">
      <w:pPr>
        <w:bidi/>
        <w:jc w:val="both"/>
        <w:rPr>
          <w:rFonts w:cs="David"/>
          <w:rtl/>
        </w:rPr>
      </w:pPr>
    </w:p>
    <w:p w:rsidR="00000000" w:rsidRDefault="003A4BE5">
      <w:pPr>
        <w:pStyle w:val="a8"/>
        <w:ind w:left="1245" w:hanging="1245"/>
        <w:rPr>
          <w:rFonts w:cs="David"/>
        </w:rPr>
      </w:pPr>
      <w:r>
        <w:rPr>
          <w:rFonts w:cs="David"/>
          <w:rtl/>
        </w:rPr>
        <w:tab/>
        <w:t>"(44)</w:t>
      </w:r>
      <w:r>
        <w:rPr>
          <w:rFonts w:cs="David"/>
          <w:rtl/>
        </w:rPr>
        <w:tab/>
        <w:t>מי שהפעיל כלי טיס אזרחי תוך שימוש במיתקן עזר לטיסה שהוא תשתית צבאית, בלא אישור המנהל, או בלא אישור מנהל השירות המטאורולוגי במשרד התחבורה והבטיחות בדרכים, בהסכמת המנהל, לפי העניין, בניגו</w:t>
      </w:r>
      <w:r>
        <w:rPr>
          <w:rFonts w:cs="David"/>
          <w:rtl/>
        </w:rPr>
        <w:t>ד להוראות סעיף 155(ג)(2);"</w:t>
      </w:r>
    </w:p>
    <w:p w:rsidR="00000000" w:rsidRDefault="003A4BE5">
      <w:pPr>
        <w:pStyle w:val="a8"/>
        <w:rPr>
          <w:rFonts w:cs="David"/>
        </w:rPr>
      </w:pPr>
    </w:p>
    <w:p w:rsidR="00000000" w:rsidRDefault="003A4BE5">
      <w:pPr>
        <w:bidi/>
        <w:jc w:val="both"/>
        <w:rPr>
          <w:rFonts w:cs="David"/>
          <w:rtl/>
        </w:rPr>
      </w:pPr>
    </w:p>
    <w:p w:rsidR="00000000" w:rsidRDefault="003A4BE5">
      <w:pPr>
        <w:bidi/>
        <w:jc w:val="both"/>
        <w:rPr>
          <w:rFonts w:cs="David"/>
          <w:u w:val="single"/>
          <w:rtl/>
        </w:rPr>
      </w:pPr>
      <w:r>
        <w:rPr>
          <w:rFonts w:cs="David"/>
          <w:u w:val="single"/>
          <w:rtl/>
        </w:rPr>
        <w:t>היו"ר יצחק וקנין:</w:t>
      </w:r>
    </w:p>
    <w:p w:rsidR="00000000" w:rsidRDefault="003A4BE5">
      <w:pPr>
        <w:bidi/>
        <w:jc w:val="both"/>
        <w:rPr>
          <w:rFonts w:cs="David"/>
          <w:rtl/>
        </w:rPr>
      </w:pPr>
    </w:p>
    <w:p w:rsidR="00000000" w:rsidRDefault="003A4BE5">
      <w:pPr>
        <w:bidi/>
        <w:ind w:firstLine="720"/>
        <w:jc w:val="both"/>
        <w:rPr>
          <w:rFonts w:cs="David"/>
          <w:rtl/>
        </w:rPr>
      </w:pPr>
      <w:r>
        <w:rPr>
          <w:rFonts w:cs="David"/>
          <w:rtl/>
        </w:rPr>
        <w:t>אין הערות לסעיף 44. מי בעד? מי נגד?</w:t>
      </w:r>
    </w:p>
    <w:p w:rsidR="00000000" w:rsidRDefault="003A4BE5">
      <w:pPr>
        <w:bidi/>
        <w:jc w:val="both"/>
        <w:rPr>
          <w:rFonts w:cs="David"/>
          <w:rtl/>
        </w:rPr>
      </w:pPr>
    </w:p>
    <w:p w:rsidR="00000000" w:rsidRDefault="003A4BE5">
      <w:pPr>
        <w:bidi/>
        <w:jc w:val="center"/>
        <w:rPr>
          <w:rFonts w:cs="David"/>
          <w:rtl/>
        </w:rPr>
      </w:pPr>
      <w:r>
        <w:rPr>
          <w:rFonts w:cs="David"/>
          <w:b/>
          <w:bCs/>
          <w:rtl/>
        </w:rPr>
        <w:t>הצבעה</w:t>
      </w:r>
    </w:p>
    <w:p w:rsidR="00000000" w:rsidRDefault="003A4BE5">
      <w:pPr>
        <w:bidi/>
        <w:jc w:val="center"/>
        <w:rPr>
          <w:rFonts w:cs="David"/>
          <w:rtl/>
        </w:rPr>
      </w:pPr>
      <w:r>
        <w:rPr>
          <w:rFonts w:cs="David"/>
          <w:rtl/>
        </w:rPr>
        <w:t>בעד – רוב</w:t>
      </w:r>
    </w:p>
    <w:p w:rsidR="00000000" w:rsidRDefault="003A4BE5">
      <w:pPr>
        <w:bidi/>
        <w:jc w:val="center"/>
        <w:rPr>
          <w:rFonts w:cs="David"/>
          <w:rtl/>
        </w:rPr>
      </w:pPr>
      <w:r>
        <w:rPr>
          <w:rFonts w:cs="David"/>
          <w:rtl/>
        </w:rPr>
        <w:t>נגד – אין</w:t>
      </w:r>
    </w:p>
    <w:p w:rsidR="00000000" w:rsidRDefault="003A4BE5">
      <w:pPr>
        <w:bidi/>
        <w:jc w:val="center"/>
        <w:rPr>
          <w:rFonts w:cs="David"/>
          <w:rtl/>
        </w:rPr>
      </w:pPr>
      <w:r>
        <w:rPr>
          <w:rFonts w:cs="David"/>
          <w:rtl/>
        </w:rPr>
        <w:t>נמנעים - אין</w:t>
      </w:r>
    </w:p>
    <w:p w:rsidR="00000000" w:rsidRDefault="003A4BE5">
      <w:pPr>
        <w:bidi/>
        <w:jc w:val="both"/>
        <w:rPr>
          <w:rFonts w:cs="David"/>
          <w:u w:val="single"/>
          <w:rtl/>
        </w:rPr>
      </w:pPr>
    </w:p>
    <w:p w:rsidR="00000000" w:rsidRDefault="003A4BE5">
      <w:pPr>
        <w:bidi/>
        <w:jc w:val="both"/>
        <w:rPr>
          <w:rFonts w:cs="David"/>
          <w:u w:val="single"/>
          <w:rtl/>
        </w:rPr>
      </w:pPr>
      <w:r>
        <w:rPr>
          <w:rFonts w:cs="David"/>
          <w:u w:val="single"/>
          <w:rtl/>
        </w:rPr>
        <w:t>היו"ר יצחק וקנין:</w:t>
      </w:r>
    </w:p>
    <w:p w:rsidR="00000000" w:rsidRDefault="003A4BE5">
      <w:pPr>
        <w:bidi/>
        <w:jc w:val="both"/>
        <w:rPr>
          <w:rFonts w:cs="David"/>
          <w:rtl/>
        </w:rPr>
      </w:pPr>
    </w:p>
    <w:p w:rsidR="00000000" w:rsidRDefault="003A4BE5">
      <w:pPr>
        <w:bidi/>
        <w:ind w:firstLine="720"/>
        <w:jc w:val="both"/>
        <w:rPr>
          <w:rFonts w:cs="David"/>
          <w:rtl/>
        </w:rPr>
      </w:pPr>
      <w:r>
        <w:rPr>
          <w:rFonts w:cs="David"/>
          <w:rtl/>
        </w:rPr>
        <w:t xml:space="preserve">הסעיף אושר. </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רננה שחר:</w:t>
      </w:r>
    </w:p>
    <w:p w:rsidR="00000000" w:rsidRDefault="003A4BE5">
      <w:pPr>
        <w:bidi/>
        <w:jc w:val="both"/>
        <w:rPr>
          <w:rFonts w:cs="David"/>
          <w:rtl/>
        </w:rPr>
      </w:pPr>
    </w:p>
    <w:p w:rsidR="00000000" w:rsidRDefault="003A4BE5">
      <w:pPr>
        <w:pStyle w:val="a8"/>
        <w:ind w:left="1245" w:hanging="1245"/>
        <w:rPr>
          <w:rFonts w:cs="David"/>
        </w:rPr>
      </w:pPr>
      <w:r>
        <w:rPr>
          <w:rFonts w:cs="David"/>
          <w:rtl/>
        </w:rPr>
        <w:tab/>
        <w:t>"(45)</w:t>
      </w:r>
      <w:r>
        <w:rPr>
          <w:rFonts w:cs="David"/>
          <w:rtl/>
        </w:rPr>
        <w:tab/>
        <w:t xml:space="preserve">מי שהפעיל כלי טיס אזרחי במרחב אווירי שהוקצה לתעופה הצבאית כאמור בסעיף 75, לרבות </w:t>
      </w:r>
      <w:r>
        <w:rPr>
          <w:rFonts w:cs="David"/>
          <w:rtl/>
        </w:rPr>
        <w:t>במרחב אווירי שבו ניתנים שירותי ניהול התעבורה האווירית בידי צבא הגנה לישראל, בלא אישור מראש מאת היחידה הצבאית המנהלת את התעבורה האווירית באותו מרחב או שלא בהתאם להוראותיה, בניגוד להוראות סעיף 155(ג)(3)."</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היו"ר יצחק וקנין:</w:t>
      </w:r>
    </w:p>
    <w:p w:rsidR="00000000" w:rsidRDefault="003A4BE5">
      <w:pPr>
        <w:bidi/>
        <w:jc w:val="both"/>
        <w:rPr>
          <w:rFonts w:cs="David"/>
          <w:rtl/>
        </w:rPr>
      </w:pPr>
    </w:p>
    <w:p w:rsidR="00000000" w:rsidRDefault="003A4BE5">
      <w:pPr>
        <w:bidi/>
        <w:ind w:firstLine="720"/>
        <w:jc w:val="both"/>
        <w:rPr>
          <w:rFonts w:cs="David"/>
          <w:rtl/>
        </w:rPr>
      </w:pPr>
      <w:r>
        <w:rPr>
          <w:rFonts w:cs="David"/>
          <w:rtl/>
        </w:rPr>
        <w:t>אין הערות לסעיף 45. מי בעד? מי נג</w:t>
      </w:r>
      <w:r>
        <w:rPr>
          <w:rFonts w:cs="David"/>
          <w:rtl/>
        </w:rPr>
        <w:t>ד?</w:t>
      </w:r>
    </w:p>
    <w:p w:rsidR="00000000" w:rsidRDefault="003A4BE5">
      <w:pPr>
        <w:bidi/>
        <w:jc w:val="both"/>
        <w:rPr>
          <w:rFonts w:cs="David"/>
          <w:rtl/>
        </w:rPr>
      </w:pPr>
    </w:p>
    <w:p w:rsidR="00000000" w:rsidRDefault="003A4BE5">
      <w:pPr>
        <w:bidi/>
        <w:jc w:val="center"/>
        <w:rPr>
          <w:rFonts w:cs="David"/>
          <w:rtl/>
        </w:rPr>
      </w:pPr>
      <w:r>
        <w:rPr>
          <w:rFonts w:cs="David"/>
          <w:b/>
          <w:bCs/>
          <w:rtl/>
        </w:rPr>
        <w:t>הצבעה</w:t>
      </w:r>
    </w:p>
    <w:p w:rsidR="00000000" w:rsidRDefault="003A4BE5">
      <w:pPr>
        <w:bidi/>
        <w:jc w:val="center"/>
        <w:rPr>
          <w:rFonts w:cs="David"/>
          <w:rtl/>
        </w:rPr>
      </w:pPr>
      <w:r>
        <w:rPr>
          <w:rFonts w:cs="David"/>
          <w:rtl/>
        </w:rPr>
        <w:t>בעד – רוב</w:t>
      </w:r>
    </w:p>
    <w:p w:rsidR="00000000" w:rsidRDefault="003A4BE5">
      <w:pPr>
        <w:bidi/>
        <w:jc w:val="center"/>
        <w:rPr>
          <w:rFonts w:cs="David"/>
          <w:rtl/>
        </w:rPr>
      </w:pPr>
      <w:r>
        <w:rPr>
          <w:rFonts w:cs="David"/>
          <w:rtl/>
        </w:rPr>
        <w:t>נגד – אין</w:t>
      </w:r>
    </w:p>
    <w:p w:rsidR="00000000" w:rsidRDefault="003A4BE5">
      <w:pPr>
        <w:bidi/>
        <w:jc w:val="center"/>
        <w:rPr>
          <w:rFonts w:cs="David"/>
          <w:rtl/>
        </w:rPr>
      </w:pPr>
      <w:r>
        <w:rPr>
          <w:rFonts w:cs="David"/>
          <w:rtl/>
        </w:rPr>
        <w:t>נמנעים - אין</w:t>
      </w:r>
    </w:p>
    <w:p w:rsidR="00000000" w:rsidRDefault="003A4BE5">
      <w:pPr>
        <w:bidi/>
        <w:jc w:val="both"/>
        <w:rPr>
          <w:rFonts w:cs="David"/>
          <w:u w:val="single"/>
          <w:rtl/>
        </w:rPr>
      </w:pPr>
    </w:p>
    <w:p w:rsidR="00000000" w:rsidRDefault="003A4BE5">
      <w:pPr>
        <w:bidi/>
        <w:jc w:val="both"/>
        <w:rPr>
          <w:rFonts w:cs="David"/>
          <w:u w:val="single"/>
          <w:rtl/>
        </w:rPr>
      </w:pPr>
      <w:r>
        <w:rPr>
          <w:rFonts w:cs="David"/>
          <w:u w:val="single"/>
          <w:rtl/>
        </w:rPr>
        <w:t>היו"ר יצחק וקנין:</w:t>
      </w:r>
    </w:p>
    <w:p w:rsidR="00000000" w:rsidRDefault="003A4BE5">
      <w:pPr>
        <w:bidi/>
        <w:jc w:val="both"/>
        <w:rPr>
          <w:rFonts w:cs="David"/>
          <w:rtl/>
        </w:rPr>
      </w:pPr>
    </w:p>
    <w:p w:rsidR="00000000" w:rsidRDefault="003A4BE5">
      <w:pPr>
        <w:bidi/>
        <w:ind w:firstLine="720"/>
        <w:jc w:val="both"/>
        <w:rPr>
          <w:rFonts w:cs="David"/>
          <w:rtl/>
        </w:rPr>
      </w:pPr>
      <w:r>
        <w:rPr>
          <w:rFonts w:cs="David"/>
          <w:rtl/>
        </w:rPr>
        <w:t xml:space="preserve">הסעיף אושר. </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רננה שחר:</w:t>
      </w:r>
    </w:p>
    <w:p w:rsidR="00000000" w:rsidRDefault="003A4BE5">
      <w:pPr>
        <w:bidi/>
        <w:jc w:val="both"/>
        <w:rPr>
          <w:rFonts w:cs="David"/>
          <w:rtl/>
        </w:rPr>
      </w:pPr>
    </w:p>
    <w:p w:rsidR="00000000" w:rsidRDefault="003A4BE5">
      <w:pPr>
        <w:bidi/>
        <w:jc w:val="both"/>
        <w:rPr>
          <w:rFonts w:cs="David"/>
          <w:rtl/>
        </w:rPr>
      </w:pPr>
      <w:r>
        <w:rPr>
          <w:rFonts w:cs="David"/>
          <w:rtl/>
        </w:rPr>
        <w:tab/>
        <w:t xml:space="preserve">את העונשין סיימנו. עכשיו אנחנו יכולים לעבור לעיצומים. </w:t>
      </w:r>
    </w:p>
    <w:p w:rsidR="00000000" w:rsidRDefault="003A4BE5">
      <w:pPr>
        <w:bidi/>
        <w:jc w:val="both"/>
        <w:rPr>
          <w:rFonts w:cs="David"/>
          <w:rtl/>
        </w:rPr>
      </w:pPr>
    </w:p>
    <w:p w:rsidR="00000000" w:rsidRDefault="003A4BE5">
      <w:pPr>
        <w:bidi/>
        <w:ind w:firstLine="720"/>
        <w:jc w:val="both"/>
        <w:rPr>
          <w:rFonts w:cs="David"/>
          <w:rtl/>
        </w:rPr>
      </w:pPr>
      <w:r>
        <w:rPr>
          <w:rFonts w:cs="David"/>
          <w:rtl/>
        </w:rPr>
        <w:t xml:space="preserve">אנחנו עוברים לסעיף  128(22). </w:t>
      </w:r>
    </w:p>
    <w:p w:rsidR="00000000" w:rsidRDefault="003A4BE5">
      <w:pPr>
        <w:bidi/>
        <w:ind w:firstLine="720"/>
        <w:jc w:val="both"/>
        <w:rPr>
          <w:rFonts w:cs="David"/>
          <w:rtl/>
        </w:rPr>
      </w:pPr>
    </w:p>
    <w:p w:rsidR="00000000" w:rsidRDefault="003A4BE5">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3A4BE5">
      <w:pPr>
        <w:bidi/>
        <w:ind w:firstLine="720"/>
        <w:jc w:val="both"/>
        <w:rPr>
          <w:rFonts w:cs="David"/>
          <w:rtl/>
        </w:rPr>
      </w:pPr>
    </w:p>
    <w:p w:rsidR="00000000" w:rsidRDefault="003A4BE5">
      <w:pPr>
        <w:pStyle w:val="a8"/>
        <w:ind w:left="1245" w:hanging="1245"/>
        <w:rPr>
          <w:rFonts w:cs="David"/>
        </w:rPr>
      </w:pPr>
      <w:r>
        <w:rPr>
          <w:rFonts w:cs="David"/>
          <w:rtl/>
        </w:rPr>
        <w:tab/>
        <w:t>"(22)</w:t>
      </w:r>
      <w:r>
        <w:rPr>
          <w:rFonts w:cs="David"/>
          <w:rtl/>
        </w:rPr>
        <w:tab/>
        <w:t>מי שהפעיל כלי טיס אזרחי שאינו כלי טיס משטרתי, בתשתית משטרתית א</w:t>
      </w:r>
      <w:r>
        <w:rPr>
          <w:rFonts w:cs="David"/>
          <w:rtl/>
        </w:rPr>
        <w:t>ו אגב שימוש בה, בלא אישור המנהל, בניגוד להוראות סעיף 154(ג);?</w:t>
      </w:r>
    </w:p>
    <w:p w:rsidR="00000000" w:rsidRDefault="003A4BE5">
      <w:pPr>
        <w:bidi/>
        <w:ind w:firstLine="720"/>
        <w:jc w:val="both"/>
        <w:rPr>
          <w:rFonts w:cs="David"/>
          <w:rtl/>
        </w:rPr>
      </w:pPr>
    </w:p>
    <w:p w:rsidR="00000000" w:rsidRDefault="003A4BE5">
      <w:pPr>
        <w:bidi/>
        <w:jc w:val="both"/>
        <w:rPr>
          <w:rFonts w:cs="David"/>
          <w:u w:val="single"/>
          <w:rtl/>
        </w:rPr>
      </w:pPr>
      <w:r>
        <w:rPr>
          <w:rFonts w:cs="David"/>
          <w:u w:val="single"/>
          <w:rtl/>
        </w:rPr>
        <w:t>היו"ר יצחק וקנין:</w:t>
      </w:r>
    </w:p>
    <w:p w:rsidR="00000000" w:rsidRDefault="003A4BE5">
      <w:pPr>
        <w:bidi/>
        <w:jc w:val="both"/>
        <w:rPr>
          <w:rFonts w:cs="David"/>
          <w:rtl/>
        </w:rPr>
      </w:pPr>
    </w:p>
    <w:p w:rsidR="00000000" w:rsidRDefault="003A4BE5">
      <w:pPr>
        <w:bidi/>
        <w:ind w:firstLine="720"/>
        <w:jc w:val="both"/>
        <w:rPr>
          <w:rFonts w:cs="David"/>
          <w:rtl/>
        </w:rPr>
      </w:pPr>
      <w:r>
        <w:rPr>
          <w:rFonts w:cs="David"/>
          <w:rtl/>
        </w:rPr>
        <w:t>אין הערות לסעיף 22. מי בעד? מי נגד?</w:t>
      </w:r>
    </w:p>
    <w:p w:rsidR="00000000" w:rsidRDefault="003A4BE5">
      <w:pPr>
        <w:bidi/>
        <w:jc w:val="both"/>
        <w:rPr>
          <w:rFonts w:cs="David"/>
          <w:rtl/>
        </w:rPr>
      </w:pPr>
    </w:p>
    <w:p w:rsidR="00000000" w:rsidRDefault="003A4BE5">
      <w:pPr>
        <w:bidi/>
        <w:jc w:val="center"/>
        <w:rPr>
          <w:rFonts w:cs="David"/>
          <w:rtl/>
        </w:rPr>
      </w:pPr>
      <w:r>
        <w:rPr>
          <w:rFonts w:cs="David"/>
          <w:b/>
          <w:bCs/>
          <w:rtl/>
        </w:rPr>
        <w:t>הצבעה</w:t>
      </w:r>
    </w:p>
    <w:p w:rsidR="00000000" w:rsidRDefault="003A4BE5">
      <w:pPr>
        <w:bidi/>
        <w:jc w:val="center"/>
        <w:rPr>
          <w:rFonts w:cs="David"/>
          <w:rtl/>
        </w:rPr>
      </w:pPr>
      <w:r>
        <w:rPr>
          <w:rFonts w:cs="David"/>
          <w:rtl/>
        </w:rPr>
        <w:t>בעד – רוב</w:t>
      </w:r>
    </w:p>
    <w:p w:rsidR="00000000" w:rsidRDefault="003A4BE5">
      <w:pPr>
        <w:bidi/>
        <w:jc w:val="center"/>
        <w:rPr>
          <w:rFonts w:cs="David"/>
          <w:rtl/>
        </w:rPr>
      </w:pPr>
      <w:r>
        <w:rPr>
          <w:rFonts w:cs="David"/>
          <w:rtl/>
        </w:rPr>
        <w:t>נגד – אין</w:t>
      </w:r>
    </w:p>
    <w:p w:rsidR="00000000" w:rsidRDefault="003A4BE5">
      <w:pPr>
        <w:bidi/>
        <w:jc w:val="center"/>
        <w:rPr>
          <w:rFonts w:cs="David"/>
          <w:rtl/>
        </w:rPr>
      </w:pPr>
      <w:r>
        <w:rPr>
          <w:rFonts w:cs="David"/>
          <w:rtl/>
        </w:rPr>
        <w:t>נמנעים - אין</w:t>
      </w:r>
    </w:p>
    <w:p w:rsidR="00000000" w:rsidRDefault="003A4BE5">
      <w:pPr>
        <w:bidi/>
        <w:jc w:val="both"/>
        <w:rPr>
          <w:rFonts w:cs="David"/>
          <w:u w:val="single"/>
          <w:rtl/>
        </w:rPr>
      </w:pPr>
      <w:r>
        <w:rPr>
          <w:rFonts w:cs="David"/>
          <w:u w:val="single"/>
          <w:rtl/>
        </w:rPr>
        <w:t>היו"ר יצחק וקנין:</w:t>
      </w:r>
    </w:p>
    <w:p w:rsidR="00000000" w:rsidRDefault="003A4BE5">
      <w:pPr>
        <w:bidi/>
        <w:jc w:val="both"/>
        <w:rPr>
          <w:rFonts w:cs="David"/>
          <w:rtl/>
        </w:rPr>
      </w:pPr>
    </w:p>
    <w:p w:rsidR="00000000" w:rsidRDefault="003A4BE5">
      <w:pPr>
        <w:bidi/>
        <w:ind w:firstLine="720"/>
        <w:jc w:val="both"/>
        <w:rPr>
          <w:rFonts w:cs="David"/>
          <w:rtl/>
        </w:rPr>
      </w:pPr>
      <w:r>
        <w:rPr>
          <w:rFonts w:cs="David"/>
          <w:rtl/>
        </w:rPr>
        <w:t xml:space="preserve">הסעיף אושר. </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לאה ורון:</w:t>
      </w:r>
    </w:p>
    <w:p w:rsidR="00000000" w:rsidRDefault="003A4BE5">
      <w:pPr>
        <w:bidi/>
        <w:jc w:val="both"/>
        <w:rPr>
          <w:rFonts w:cs="David"/>
          <w:u w:val="single"/>
          <w:rtl/>
        </w:rPr>
      </w:pPr>
    </w:p>
    <w:p w:rsidR="00000000" w:rsidRDefault="003A4BE5">
      <w:pPr>
        <w:bidi/>
        <w:jc w:val="both"/>
        <w:rPr>
          <w:rFonts w:cs="David"/>
          <w:rtl/>
        </w:rPr>
      </w:pPr>
      <w:r>
        <w:rPr>
          <w:rFonts w:cs="David"/>
          <w:rtl/>
        </w:rPr>
        <w:tab/>
        <w:t>למה מדלגים על 21?</w:t>
      </w:r>
    </w:p>
    <w:p w:rsidR="00000000" w:rsidRDefault="003A4BE5">
      <w:pPr>
        <w:bidi/>
        <w:jc w:val="both"/>
        <w:rPr>
          <w:rFonts w:cs="David"/>
          <w:rtl/>
        </w:rPr>
      </w:pPr>
    </w:p>
    <w:p w:rsidR="00000000" w:rsidRDefault="003A4BE5">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3A4BE5">
      <w:pPr>
        <w:bidi/>
        <w:jc w:val="both"/>
        <w:rPr>
          <w:rFonts w:cs="David"/>
          <w:u w:val="single"/>
          <w:rtl/>
        </w:rPr>
      </w:pPr>
    </w:p>
    <w:p w:rsidR="00000000" w:rsidRDefault="003A4BE5">
      <w:pPr>
        <w:bidi/>
        <w:jc w:val="both"/>
        <w:rPr>
          <w:rFonts w:cs="David"/>
          <w:rtl/>
        </w:rPr>
      </w:pPr>
      <w:r>
        <w:rPr>
          <w:rFonts w:cs="David"/>
          <w:rtl/>
        </w:rPr>
        <w:tab/>
        <w:t xml:space="preserve">כי זה 151. </w:t>
      </w:r>
    </w:p>
    <w:p w:rsidR="00000000" w:rsidRDefault="003A4BE5">
      <w:pPr>
        <w:bidi/>
        <w:jc w:val="both"/>
        <w:rPr>
          <w:rFonts w:cs="David"/>
          <w:u w:val="single"/>
          <w:rtl/>
        </w:rPr>
      </w:pPr>
    </w:p>
    <w:p w:rsidR="00000000" w:rsidRDefault="003A4BE5">
      <w:pPr>
        <w:pStyle w:val="a8"/>
        <w:ind w:left="1245" w:hanging="1245"/>
        <w:rPr>
          <w:rFonts w:cs="David"/>
        </w:rPr>
      </w:pPr>
      <w:r>
        <w:rPr>
          <w:rFonts w:cs="David"/>
          <w:rtl/>
        </w:rPr>
        <w:tab/>
        <w:t>"(23)</w:t>
      </w:r>
      <w:r>
        <w:rPr>
          <w:rFonts w:cs="David"/>
          <w:rtl/>
        </w:rPr>
        <w:tab/>
        <w:t>מי</w:t>
      </w:r>
      <w:r>
        <w:rPr>
          <w:rFonts w:cs="David"/>
          <w:rtl/>
        </w:rPr>
        <w:t xml:space="preserve"> שהפעיל כלי טיס אזרחי בשדה תעופה או במנחת שהוא תשתית צבאית, בלא אישור המנהל בניגוד להוראות סעיף 155(ג)(1);"</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היו"ר יצחק וקנין:</w:t>
      </w:r>
    </w:p>
    <w:p w:rsidR="00000000" w:rsidRDefault="003A4BE5">
      <w:pPr>
        <w:bidi/>
        <w:jc w:val="both"/>
        <w:rPr>
          <w:rFonts w:cs="David"/>
          <w:rtl/>
        </w:rPr>
      </w:pPr>
    </w:p>
    <w:p w:rsidR="00000000" w:rsidRDefault="003A4BE5">
      <w:pPr>
        <w:bidi/>
        <w:ind w:firstLine="720"/>
        <w:jc w:val="both"/>
        <w:rPr>
          <w:rFonts w:cs="David"/>
          <w:rtl/>
        </w:rPr>
      </w:pPr>
      <w:r>
        <w:rPr>
          <w:rFonts w:cs="David"/>
          <w:rtl/>
        </w:rPr>
        <w:t>אין הערות לסעיף 23. מי בעד? מי נגד?</w:t>
      </w:r>
    </w:p>
    <w:p w:rsidR="00000000" w:rsidRDefault="003A4BE5">
      <w:pPr>
        <w:bidi/>
        <w:jc w:val="both"/>
        <w:rPr>
          <w:rFonts w:cs="David"/>
          <w:rtl/>
        </w:rPr>
      </w:pPr>
    </w:p>
    <w:p w:rsidR="00000000" w:rsidRDefault="003A4BE5">
      <w:pPr>
        <w:bidi/>
        <w:jc w:val="center"/>
        <w:rPr>
          <w:rFonts w:cs="David"/>
          <w:rtl/>
        </w:rPr>
      </w:pPr>
      <w:r>
        <w:rPr>
          <w:rFonts w:cs="David"/>
          <w:b/>
          <w:bCs/>
          <w:rtl/>
        </w:rPr>
        <w:t>הצבעה</w:t>
      </w:r>
    </w:p>
    <w:p w:rsidR="00000000" w:rsidRDefault="003A4BE5">
      <w:pPr>
        <w:bidi/>
        <w:jc w:val="center"/>
        <w:rPr>
          <w:rFonts w:cs="David"/>
          <w:rtl/>
        </w:rPr>
      </w:pPr>
      <w:r>
        <w:rPr>
          <w:rFonts w:cs="David"/>
          <w:rtl/>
        </w:rPr>
        <w:t>בעד – רוב</w:t>
      </w:r>
    </w:p>
    <w:p w:rsidR="00000000" w:rsidRDefault="003A4BE5">
      <w:pPr>
        <w:bidi/>
        <w:jc w:val="center"/>
        <w:rPr>
          <w:rFonts w:cs="David"/>
          <w:rtl/>
        </w:rPr>
      </w:pPr>
      <w:r>
        <w:rPr>
          <w:rFonts w:cs="David"/>
          <w:rtl/>
        </w:rPr>
        <w:t>נגד – אין</w:t>
      </w:r>
    </w:p>
    <w:p w:rsidR="00000000" w:rsidRDefault="003A4BE5">
      <w:pPr>
        <w:bidi/>
        <w:jc w:val="center"/>
        <w:rPr>
          <w:rFonts w:cs="David"/>
          <w:rtl/>
        </w:rPr>
      </w:pPr>
      <w:r>
        <w:rPr>
          <w:rFonts w:cs="David"/>
          <w:rtl/>
        </w:rPr>
        <w:t>נמנעים - אין</w:t>
      </w:r>
    </w:p>
    <w:p w:rsidR="00000000" w:rsidRDefault="003A4BE5">
      <w:pPr>
        <w:bidi/>
        <w:jc w:val="both"/>
        <w:rPr>
          <w:rFonts w:cs="David"/>
          <w:u w:val="single"/>
          <w:rtl/>
        </w:rPr>
      </w:pPr>
    </w:p>
    <w:p w:rsidR="00000000" w:rsidRDefault="003A4BE5">
      <w:pPr>
        <w:bidi/>
        <w:jc w:val="both"/>
        <w:rPr>
          <w:rFonts w:cs="David"/>
          <w:u w:val="single"/>
          <w:rtl/>
        </w:rPr>
      </w:pPr>
      <w:r>
        <w:rPr>
          <w:rFonts w:cs="David"/>
          <w:u w:val="single"/>
          <w:rtl/>
        </w:rPr>
        <w:t>היו"ר יצחק וקנין:</w:t>
      </w:r>
    </w:p>
    <w:p w:rsidR="00000000" w:rsidRDefault="003A4BE5">
      <w:pPr>
        <w:bidi/>
        <w:jc w:val="both"/>
        <w:rPr>
          <w:rFonts w:cs="David"/>
          <w:rtl/>
        </w:rPr>
      </w:pPr>
    </w:p>
    <w:p w:rsidR="00000000" w:rsidRDefault="003A4BE5">
      <w:pPr>
        <w:bidi/>
        <w:ind w:firstLine="720"/>
        <w:jc w:val="both"/>
        <w:rPr>
          <w:rFonts w:cs="David"/>
          <w:rtl/>
        </w:rPr>
      </w:pPr>
      <w:r>
        <w:rPr>
          <w:rFonts w:cs="David"/>
          <w:rtl/>
        </w:rPr>
        <w:t xml:space="preserve">הסעיף אושר. </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רננה שחר:</w:t>
      </w:r>
    </w:p>
    <w:p w:rsidR="00000000" w:rsidRDefault="003A4BE5">
      <w:pPr>
        <w:pStyle w:val="a8"/>
        <w:rPr>
          <w:rFonts w:cs="David"/>
          <w:rtl/>
        </w:rPr>
      </w:pPr>
    </w:p>
    <w:p w:rsidR="00000000" w:rsidRDefault="003A4BE5">
      <w:pPr>
        <w:pStyle w:val="a8"/>
        <w:ind w:left="1245" w:hanging="1245"/>
        <w:rPr>
          <w:rFonts w:cs="David"/>
        </w:rPr>
      </w:pPr>
      <w:r>
        <w:rPr>
          <w:rFonts w:cs="David"/>
          <w:rtl/>
        </w:rPr>
        <w:tab/>
        <w:t>"(24)</w:t>
      </w:r>
      <w:r>
        <w:rPr>
          <w:rFonts w:cs="David"/>
          <w:rtl/>
        </w:rPr>
        <w:tab/>
      </w:r>
      <w:r>
        <w:rPr>
          <w:rFonts w:cs="David"/>
          <w:rtl/>
        </w:rPr>
        <w:t>מי שהפעיל כלי טיס אזרחי תוך שימוש במיתקן עזר לטיסה שהוא תשתית צבאית, בלא אישור המנהל,  או בלא אישור מנהל השירות המטאורולוגי במשרד התחבורה והבטיחות בדרכים, בהסכמת המנהל, לפי הענין, בניגוד להוראות סעיף 155(ג)(2)."</w:t>
      </w:r>
    </w:p>
    <w:p w:rsidR="00000000" w:rsidRDefault="003A4BE5">
      <w:pPr>
        <w:bidi/>
        <w:jc w:val="both"/>
        <w:rPr>
          <w:rFonts w:cs="David"/>
          <w:rtl/>
        </w:rPr>
      </w:pPr>
      <w:r>
        <w:rPr>
          <w:rFonts w:cs="David"/>
          <w:rtl/>
        </w:rPr>
        <w:t xml:space="preserve"> </w:t>
      </w:r>
    </w:p>
    <w:p w:rsidR="00000000" w:rsidRDefault="003A4BE5">
      <w:pPr>
        <w:bidi/>
        <w:rPr>
          <w:rFonts w:cs="David"/>
          <w:u w:val="single"/>
          <w:rtl/>
        </w:rPr>
      </w:pPr>
      <w:r>
        <w:rPr>
          <w:rFonts w:cs="David"/>
          <w:u w:val="single"/>
          <w:rtl/>
        </w:rPr>
        <w:t>איתי עצמון:</w:t>
      </w:r>
    </w:p>
    <w:p w:rsidR="00000000" w:rsidRDefault="003A4BE5">
      <w:pPr>
        <w:bidi/>
        <w:jc w:val="both"/>
        <w:outlineLvl w:val="0"/>
        <w:rPr>
          <w:rFonts w:cs="David"/>
          <w:rtl/>
        </w:rPr>
      </w:pPr>
    </w:p>
    <w:p w:rsidR="00000000" w:rsidRDefault="003A4BE5">
      <w:pPr>
        <w:bidi/>
        <w:jc w:val="both"/>
        <w:outlineLvl w:val="0"/>
        <w:rPr>
          <w:rFonts w:cs="David"/>
          <w:rtl/>
        </w:rPr>
      </w:pPr>
      <w:r>
        <w:rPr>
          <w:rFonts w:cs="David"/>
          <w:rtl/>
        </w:rPr>
        <w:tab/>
        <w:t>אני רק מזכיר שמדובר בסעיף שמ</w:t>
      </w:r>
      <w:r>
        <w:rPr>
          <w:rFonts w:cs="David"/>
          <w:rtl/>
        </w:rPr>
        <w:t>טיל עיצום כספי בשיעור של 50% מהסכום הבסיסי.</w:t>
      </w:r>
    </w:p>
    <w:p w:rsidR="00000000" w:rsidRDefault="003A4BE5">
      <w:pPr>
        <w:bidi/>
        <w:jc w:val="both"/>
        <w:outlineLvl w:val="0"/>
        <w:rPr>
          <w:rFonts w:cs="David"/>
          <w:rtl/>
        </w:rPr>
      </w:pPr>
      <w:r>
        <w:rPr>
          <w:rFonts w:cs="David"/>
          <w:rtl/>
        </w:rPr>
        <w:tab/>
      </w:r>
    </w:p>
    <w:p w:rsidR="00000000" w:rsidRDefault="003A4BE5">
      <w:pPr>
        <w:bidi/>
        <w:jc w:val="both"/>
        <w:rPr>
          <w:rFonts w:cs="David"/>
          <w:u w:val="single"/>
          <w:rtl/>
        </w:rPr>
      </w:pPr>
      <w:r>
        <w:rPr>
          <w:rFonts w:cs="David"/>
          <w:u w:val="single"/>
          <w:rtl/>
        </w:rPr>
        <w:t>היו"ר יצחק וקנין:</w:t>
      </w:r>
    </w:p>
    <w:p w:rsidR="00000000" w:rsidRDefault="003A4BE5">
      <w:pPr>
        <w:bidi/>
        <w:jc w:val="both"/>
        <w:rPr>
          <w:rFonts w:cs="David"/>
          <w:u w:val="single"/>
          <w:rtl/>
        </w:rPr>
      </w:pPr>
    </w:p>
    <w:p w:rsidR="00000000" w:rsidRDefault="003A4BE5">
      <w:pPr>
        <w:bidi/>
        <w:jc w:val="both"/>
        <w:rPr>
          <w:rFonts w:cs="David"/>
          <w:u w:val="single"/>
          <w:rtl/>
        </w:rPr>
      </w:pPr>
    </w:p>
    <w:p w:rsidR="00000000" w:rsidRDefault="003A4BE5">
      <w:pPr>
        <w:bidi/>
        <w:jc w:val="both"/>
        <w:rPr>
          <w:rFonts w:cs="David"/>
          <w:rtl/>
        </w:rPr>
      </w:pPr>
      <w:r>
        <w:rPr>
          <w:rFonts w:cs="David"/>
          <w:rtl/>
        </w:rPr>
        <w:t>אין הערות לסעיף 24. מי בעד? מי נגד?</w:t>
      </w:r>
    </w:p>
    <w:p w:rsidR="00000000" w:rsidRDefault="003A4BE5">
      <w:pPr>
        <w:bidi/>
        <w:jc w:val="both"/>
        <w:rPr>
          <w:rFonts w:cs="David"/>
          <w:u w:val="single"/>
          <w:rtl/>
        </w:rPr>
      </w:pPr>
    </w:p>
    <w:p w:rsidR="00000000" w:rsidRDefault="003A4BE5">
      <w:pPr>
        <w:bidi/>
        <w:jc w:val="center"/>
        <w:rPr>
          <w:rFonts w:cs="David"/>
          <w:rtl/>
        </w:rPr>
      </w:pPr>
      <w:r>
        <w:rPr>
          <w:rFonts w:cs="David"/>
          <w:b/>
          <w:bCs/>
          <w:rtl/>
        </w:rPr>
        <w:t>הצבעה</w:t>
      </w:r>
    </w:p>
    <w:p w:rsidR="00000000" w:rsidRDefault="003A4BE5">
      <w:pPr>
        <w:bidi/>
        <w:jc w:val="center"/>
        <w:rPr>
          <w:rFonts w:cs="David"/>
          <w:rtl/>
        </w:rPr>
      </w:pPr>
      <w:r>
        <w:rPr>
          <w:rFonts w:cs="David"/>
          <w:rtl/>
        </w:rPr>
        <w:t>בעד – רוב</w:t>
      </w:r>
    </w:p>
    <w:p w:rsidR="00000000" w:rsidRDefault="003A4BE5">
      <w:pPr>
        <w:bidi/>
        <w:jc w:val="center"/>
        <w:rPr>
          <w:rFonts w:cs="David"/>
          <w:rtl/>
        </w:rPr>
      </w:pPr>
      <w:r>
        <w:rPr>
          <w:rFonts w:cs="David"/>
          <w:rtl/>
        </w:rPr>
        <w:t>נגד – אין</w:t>
      </w:r>
    </w:p>
    <w:p w:rsidR="00000000" w:rsidRDefault="003A4BE5">
      <w:pPr>
        <w:bidi/>
        <w:jc w:val="center"/>
        <w:rPr>
          <w:rFonts w:cs="David"/>
          <w:rtl/>
        </w:rPr>
      </w:pPr>
      <w:r>
        <w:rPr>
          <w:rFonts w:cs="David"/>
          <w:rtl/>
        </w:rPr>
        <w:t>נמנעים - אין</w:t>
      </w:r>
    </w:p>
    <w:p w:rsidR="00000000" w:rsidRDefault="003A4BE5">
      <w:pPr>
        <w:bidi/>
        <w:jc w:val="both"/>
        <w:rPr>
          <w:rFonts w:cs="David"/>
          <w:u w:val="single"/>
          <w:rtl/>
        </w:rPr>
      </w:pPr>
    </w:p>
    <w:p w:rsidR="00000000" w:rsidRDefault="003A4BE5">
      <w:pPr>
        <w:bidi/>
        <w:jc w:val="both"/>
        <w:rPr>
          <w:rFonts w:cs="David"/>
          <w:u w:val="single"/>
          <w:rtl/>
        </w:rPr>
      </w:pPr>
      <w:r>
        <w:rPr>
          <w:rFonts w:cs="David"/>
          <w:u w:val="single"/>
          <w:rtl/>
        </w:rPr>
        <w:t>היו"ר יצחק וקנין:</w:t>
      </w:r>
    </w:p>
    <w:p w:rsidR="00000000" w:rsidRDefault="003A4BE5">
      <w:pPr>
        <w:bidi/>
        <w:jc w:val="both"/>
        <w:rPr>
          <w:rFonts w:cs="David"/>
          <w:rtl/>
        </w:rPr>
      </w:pPr>
    </w:p>
    <w:p w:rsidR="00000000" w:rsidRDefault="003A4BE5">
      <w:pPr>
        <w:bidi/>
        <w:ind w:firstLine="720"/>
        <w:jc w:val="both"/>
        <w:rPr>
          <w:rFonts w:cs="David"/>
          <w:rtl/>
        </w:rPr>
      </w:pPr>
      <w:r>
        <w:rPr>
          <w:rFonts w:cs="David"/>
          <w:rtl/>
        </w:rPr>
        <w:t xml:space="preserve">הסעיף אושר. </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רננה שחר:</w:t>
      </w:r>
    </w:p>
    <w:p w:rsidR="00000000" w:rsidRDefault="003A4BE5">
      <w:pPr>
        <w:bidi/>
        <w:jc w:val="both"/>
        <w:rPr>
          <w:rFonts w:cs="David"/>
          <w:rtl/>
        </w:rPr>
      </w:pPr>
    </w:p>
    <w:p w:rsidR="00000000" w:rsidRDefault="003A4BE5">
      <w:pPr>
        <w:bidi/>
        <w:jc w:val="both"/>
        <w:rPr>
          <w:rFonts w:cs="David"/>
          <w:rtl/>
        </w:rPr>
      </w:pPr>
      <w:r>
        <w:rPr>
          <w:rFonts w:cs="David"/>
          <w:rtl/>
        </w:rPr>
        <w:tab/>
        <w:t>סעיף 129(8).</w:t>
      </w:r>
    </w:p>
    <w:p w:rsidR="00000000" w:rsidRDefault="003A4BE5">
      <w:pPr>
        <w:bidi/>
        <w:jc w:val="both"/>
        <w:rPr>
          <w:rFonts w:cs="David"/>
          <w:rtl/>
        </w:rPr>
      </w:pPr>
    </w:p>
    <w:p w:rsidR="00000000" w:rsidRDefault="003A4BE5">
      <w:pPr>
        <w:pStyle w:val="a8"/>
        <w:ind w:left="1245" w:hanging="1245"/>
        <w:rPr>
          <w:rFonts w:cs="David"/>
        </w:rPr>
      </w:pPr>
      <w:r>
        <w:rPr>
          <w:rFonts w:cs="David"/>
          <w:rtl/>
        </w:rPr>
        <w:tab/>
        <w:t>"(8)</w:t>
      </w:r>
      <w:r>
        <w:rPr>
          <w:rFonts w:cs="David"/>
          <w:rtl/>
        </w:rPr>
        <w:tab/>
        <w:t>מי שהפעיל כלי טיס אזרחי במרחב אווירי שהוקצה לתעו</w:t>
      </w:r>
      <w:r>
        <w:rPr>
          <w:rFonts w:cs="David"/>
          <w:rtl/>
        </w:rPr>
        <w:t>פה הצבאית כאמור בסעיף 75, לרבות במרחב אווירי שבו ניתנים שירותי ניהול התעבורה האווירית בידי צבא הגנה לישראל, בלא אישור מראש מאת היחידה הצבאית המנהלת את התעבורה האווירית באותו מרחב או שלא בהתאם להוראותיה, בניגוד להוראות סעיף 155(ג)(3);"</w:t>
      </w:r>
    </w:p>
    <w:p w:rsidR="00000000" w:rsidRDefault="003A4BE5">
      <w:pPr>
        <w:bidi/>
        <w:jc w:val="both"/>
        <w:rPr>
          <w:rFonts w:cs="David"/>
          <w:rtl/>
        </w:rPr>
      </w:pPr>
    </w:p>
    <w:p w:rsidR="00000000" w:rsidRDefault="003A4BE5">
      <w:pPr>
        <w:bidi/>
        <w:jc w:val="both"/>
        <w:rPr>
          <w:rFonts w:cs="David"/>
          <w:rtl/>
        </w:rPr>
      </w:pPr>
    </w:p>
    <w:p w:rsidR="00000000" w:rsidRDefault="003A4BE5">
      <w:pPr>
        <w:bidi/>
        <w:jc w:val="both"/>
        <w:rPr>
          <w:rFonts w:cs="David"/>
          <w:u w:val="single"/>
          <w:rtl/>
        </w:rPr>
      </w:pPr>
      <w:r>
        <w:rPr>
          <w:rFonts w:cs="David"/>
          <w:u w:val="single"/>
          <w:rtl/>
        </w:rPr>
        <w:t>רון גנט:</w:t>
      </w:r>
    </w:p>
    <w:p w:rsidR="00000000" w:rsidRDefault="003A4BE5">
      <w:pPr>
        <w:bidi/>
        <w:jc w:val="both"/>
        <w:rPr>
          <w:rFonts w:cs="David"/>
          <w:rtl/>
        </w:rPr>
      </w:pPr>
    </w:p>
    <w:p w:rsidR="00000000" w:rsidRDefault="003A4BE5">
      <w:pPr>
        <w:bidi/>
        <w:ind w:firstLine="720"/>
        <w:jc w:val="both"/>
        <w:rPr>
          <w:rFonts w:cs="David"/>
          <w:rtl/>
        </w:rPr>
      </w:pPr>
      <w:r>
        <w:rPr>
          <w:rFonts w:cs="David"/>
          <w:rtl/>
        </w:rPr>
        <w:t xml:space="preserve">אם הופעל </w:t>
      </w:r>
      <w:r>
        <w:rPr>
          <w:rFonts w:cs="David"/>
          <w:rtl/>
        </w:rPr>
        <w:t>מטוס בהתאם להוראת הפקחים, הוראות נת"א, זה לא עומד בסתירה, נכון?</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רננה שחר:</w:t>
      </w:r>
    </w:p>
    <w:p w:rsidR="00000000" w:rsidRDefault="003A4BE5">
      <w:pPr>
        <w:bidi/>
        <w:jc w:val="both"/>
        <w:rPr>
          <w:rFonts w:cs="David"/>
          <w:rtl/>
        </w:rPr>
      </w:pPr>
    </w:p>
    <w:p w:rsidR="00000000" w:rsidRDefault="003A4BE5">
      <w:pPr>
        <w:bidi/>
        <w:ind w:firstLine="720"/>
        <w:jc w:val="both"/>
        <w:rPr>
          <w:rFonts w:cs="David"/>
          <w:rtl/>
        </w:rPr>
      </w:pPr>
      <w:r>
        <w:rPr>
          <w:rFonts w:cs="David"/>
          <w:rtl/>
        </w:rPr>
        <w:t>לא, זה לא עומד בסתירה. זה גם לפי סעיף 77 וגם לפי סעיף 155.</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היו"ר יצחק וקנין:</w:t>
      </w:r>
    </w:p>
    <w:p w:rsidR="00000000" w:rsidRDefault="003A4BE5">
      <w:pPr>
        <w:bidi/>
        <w:jc w:val="both"/>
        <w:rPr>
          <w:rFonts w:cs="David"/>
          <w:rtl/>
        </w:rPr>
      </w:pPr>
    </w:p>
    <w:p w:rsidR="00000000" w:rsidRDefault="003A4BE5">
      <w:pPr>
        <w:bidi/>
        <w:ind w:firstLine="720"/>
        <w:jc w:val="both"/>
        <w:rPr>
          <w:rFonts w:cs="David"/>
          <w:rtl/>
        </w:rPr>
      </w:pPr>
      <w:r>
        <w:rPr>
          <w:rFonts w:cs="David"/>
          <w:rtl/>
        </w:rPr>
        <w:t>אין הערות לסעיף 8. מי בעד? מי נגד?</w:t>
      </w:r>
    </w:p>
    <w:p w:rsidR="00000000" w:rsidRDefault="003A4BE5">
      <w:pPr>
        <w:bidi/>
        <w:jc w:val="both"/>
        <w:rPr>
          <w:rFonts w:cs="David"/>
          <w:rtl/>
        </w:rPr>
      </w:pPr>
    </w:p>
    <w:p w:rsidR="00000000" w:rsidRDefault="003A4BE5">
      <w:pPr>
        <w:bidi/>
        <w:jc w:val="center"/>
        <w:rPr>
          <w:rFonts w:cs="David"/>
          <w:rtl/>
        </w:rPr>
      </w:pPr>
      <w:r>
        <w:rPr>
          <w:rFonts w:cs="David"/>
          <w:b/>
          <w:bCs/>
          <w:rtl/>
        </w:rPr>
        <w:t>הצבעה</w:t>
      </w:r>
    </w:p>
    <w:p w:rsidR="00000000" w:rsidRDefault="003A4BE5">
      <w:pPr>
        <w:bidi/>
        <w:jc w:val="center"/>
        <w:rPr>
          <w:rFonts w:cs="David"/>
          <w:rtl/>
        </w:rPr>
      </w:pPr>
      <w:r>
        <w:rPr>
          <w:rFonts w:cs="David"/>
          <w:rtl/>
        </w:rPr>
        <w:t>בעד – רוב</w:t>
      </w:r>
    </w:p>
    <w:p w:rsidR="00000000" w:rsidRDefault="003A4BE5">
      <w:pPr>
        <w:bidi/>
        <w:jc w:val="center"/>
        <w:rPr>
          <w:rFonts w:cs="David"/>
          <w:rtl/>
        </w:rPr>
      </w:pPr>
      <w:r>
        <w:rPr>
          <w:rFonts w:cs="David"/>
          <w:rtl/>
        </w:rPr>
        <w:t>נגד – אין</w:t>
      </w:r>
    </w:p>
    <w:p w:rsidR="00000000" w:rsidRDefault="003A4BE5">
      <w:pPr>
        <w:bidi/>
        <w:jc w:val="center"/>
        <w:rPr>
          <w:rFonts w:cs="David"/>
          <w:rtl/>
        </w:rPr>
      </w:pPr>
      <w:r>
        <w:rPr>
          <w:rFonts w:cs="David"/>
          <w:rtl/>
        </w:rPr>
        <w:t>נמנעים - אין</w:t>
      </w:r>
    </w:p>
    <w:p w:rsidR="00000000" w:rsidRDefault="003A4BE5">
      <w:pPr>
        <w:bidi/>
        <w:jc w:val="both"/>
        <w:rPr>
          <w:rFonts w:cs="David"/>
          <w:u w:val="single"/>
          <w:rtl/>
        </w:rPr>
      </w:pPr>
    </w:p>
    <w:p w:rsidR="00000000" w:rsidRDefault="003A4BE5">
      <w:pPr>
        <w:bidi/>
        <w:jc w:val="both"/>
        <w:rPr>
          <w:rFonts w:cs="David"/>
          <w:u w:val="single"/>
          <w:rtl/>
        </w:rPr>
      </w:pPr>
      <w:r>
        <w:rPr>
          <w:rFonts w:cs="David"/>
          <w:u w:val="single"/>
          <w:rtl/>
        </w:rPr>
        <w:t>היו"ר יצחק וקנין:</w:t>
      </w:r>
    </w:p>
    <w:p w:rsidR="00000000" w:rsidRDefault="003A4BE5">
      <w:pPr>
        <w:bidi/>
        <w:jc w:val="both"/>
        <w:rPr>
          <w:rFonts w:cs="David"/>
          <w:rtl/>
        </w:rPr>
      </w:pPr>
    </w:p>
    <w:p w:rsidR="00000000" w:rsidRDefault="003A4BE5">
      <w:pPr>
        <w:bidi/>
        <w:ind w:firstLine="720"/>
        <w:jc w:val="both"/>
        <w:rPr>
          <w:rFonts w:cs="David"/>
          <w:rtl/>
        </w:rPr>
      </w:pPr>
      <w:r>
        <w:rPr>
          <w:rFonts w:cs="David"/>
          <w:rtl/>
        </w:rPr>
        <w:t xml:space="preserve">הסעיף </w:t>
      </w:r>
      <w:r>
        <w:rPr>
          <w:rFonts w:cs="David"/>
          <w:rtl/>
        </w:rPr>
        <w:t xml:space="preserve">אושר. </w:t>
      </w:r>
    </w:p>
    <w:p w:rsidR="00000000" w:rsidRDefault="003A4BE5">
      <w:pPr>
        <w:bidi/>
        <w:jc w:val="both"/>
        <w:rPr>
          <w:rFonts w:cs="David"/>
          <w:rtl/>
        </w:rPr>
      </w:pPr>
    </w:p>
    <w:p w:rsidR="00000000" w:rsidRDefault="003A4BE5">
      <w:pPr>
        <w:pStyle w:val="TableBlock"/>
        <w:keepNext/>
        <w:widowControl/>
        <w:spacing w:line="240" w:lineRule="auto"/>
        <w:rPr>
          <w:rFonts w:cs="David"/>
          <w:sz w:val="24"/>
          <w:szCs w:val="24"/>
          <w:u w:val="single"/>
          <w:rtl/>
        </w:rPr>
      </w:pPr>
      <w:r>
        <w:rPr>
          <w:rFonts w:cs="David"/>
          <w:sz w:val="24"/>
          <w:szCs w:val="24"/>
          <w:u w:val="single"/>
          <w:rtl/>
        </w:rPr>
        <w:t>רננה שחר:</w:t>
      </w:r>
    </w:p>
    <w:p w:rsidR="00000000" w:rsidRDefault="003A4BE5">
      <w:pPr>
        <w:bidi/>
        <w:jc w:val="both"/>
        <w:rPr>
          <w:rFonts w:cs="David"/>
          <w:rtl/>
        </w:rPr>
      </w:pPr>
    </w:p>
    <w:p w:rsidR="00000000" w:rsidRDefault="003A4BE5">
      <w:pPr>
        <w:bidi/>
        <w:jc w:val="both"/>
        <w:rPr>
          <w:rFonts w:cs="David"/>
          <w:rtl/>
        </w:rPr>
      </w:pPr>
      <w:r>
        <w:rPr>
          <w:rFonts w:cs="David"/>
          <w:rtl/>
        </w:rPr>
        <w:tab/>
        <w:t xml:space="preserve">זהו אדוני, השלמנו את חובתנו, לבד מ-151. </w:t>
      </w:r>
    </w:p>
    <w:p w:rsidR="00000000" w:rsidRDefault="003A4BE5">
      <w:pPr>
        <w:bidi/>
        <w:jc w:val="both"/>
        <w:rPr>
          <w:rFonts w:cs="David"/>
          <w:rtl/>
        </w:rPr>
      </w:pPr>
    </w:p>
    <w:p w:rsidR="00000000" w:rsidRDefault="003A4BE5">
      <w:pPr>
        <w:bidi/>
        <w:jc w:val="both"/>
        <w:rPr>
          <w:rFonts w:cs="David"/>
          <w:u w:val="single"/>
          <w:rtl/>
        </w:rPr>
      </w:pPr>
      <w:r>
        <w:rPr>
          <w:rFonts w:cs="David"/>
          <w:u w:val="single"/>
          <w:rtl/>
        </w:rPr>
        <w:t>היו"ר יצחק וקנין:</w:t>
      </w:r>
    </w:p>
    <w:p w:rsidR="00000000" w:rsidRDefault="003A4BE5">
      <w:pPr>
        <w:bidi/>
        <w:jc w:val="both"/>
        <w:rPr>
          <w:rFonts w:cs="David"/>
          <w:rtl/>
        </w:rPr>
      </w:pPr>
    </w:p>
    <w:p w:rsidR="00000000" w:rsidRDefault="003A4BE5">
      <w:pPr>
        <w:bidi/>
        <w:jc w:val="both"/>
        <w:rPr>
          <w:rFonts w:cs="David"/>
          <w:rtl/>
        </w:rPr>
      </w:pPr>
      <w:r>
        <w:rPr>
          <w:rFonts w:cs="David"/>
          <w:rtl/>
        </w:rPr>
        <w:tab/>
        <w:t>אני נועל את הישיבה. תודה רבה לכולם.</w:t>
      </w:r>
    </w:p>
    <w:p w:rsidR="00000000" w:rsidRDefault="003A4BE5">
      <w:pPr>
        <w:bidi/>
        <w:jc w:val="both"/>
        <w:rPr>
          <w:rFonts w:cs="David"/>
          <w:rtl/>
        </w:rPr>
      </w:pPr>
    </w:p>
    <w:p w:rsidR="00000000" w:rsidRDefault="003A4BE5">
      <w:pPr>
        <w:bidi/>
        <w:jc w:val="both"/>
        <w:rPr>
          <w:rFonts w:cs="David"/>
          <w:rtl/>
        </w:rPr>
      </w:pPr>
    </w:p>
    <w:p w:rsidR="00000000" w:rsidRDefault="003A4BE5">
      <w:pPr>
        <w:bidi/>
        <w:jc w:val="both"/>
        <w:rPr>
          <w:rFonts w:cs="David"/>
          <w:rtl/>
        </w:rPr>
      </w:pPr>
    </w:p>
    <w:p w:rsidR="00000000" w:rsidRDefault="003A4BE5">
      <w:pPr>
        <w:bidi/>
        <w:jc w:val="both"/>
        <w:rPr>
          <w:rFonts w:cs="David"/>
          <w:rtl/>
        </w:rPr>
      </w:pPr>
    </w:p>
    <w:p w:rsidR="00000000" w:rsidRDefault="003A4BE5">
      <w:pPr>
        <w:bidi/>
        <w:jc w:val="both"/>
        <w:rPr>
          <w:rFonts w:cs="David"/>
          <w:rtl/>
        </w:rPr>
      </w:pPr>
    </w:p>
    <w:p w:rsidR="00000000" w:rsidRDefault="003A4BE5">
      <w:pPr>
        <w:bidi/>
        <w:jc w:val="both"/>
        <w:rPr>
          <w:rFonts w:cs="David"/>
          <w:b/>
          <w:bCs/>
          <w:u w:val="single"/>
          <w:rtl/>
        </w:rPr>
      </w:pPr>
      <w:r>
        <w:rPr>
          <w:rFonts w:cs="David"/>
          <w:b/>
          <w:bCs/>
          <w:u w:val="single"/>
          <w:rtl/>
        </w:rPr>
        <w:t>(הישיבה ננעלה בשעה 10:30)</w:t>
      </w:r>
    </w:p>
    <w:p w:rsidR="00000000" w:rsidRDefault="003A4BE5">
      <w:pPr>
        <w:bidi/>
      </w:pPr>
    </w:p>
    <w:sectPr w:rsidR="00000000">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3A4BE5">
      <w:r>
        <w:separator/>
      </w:r>
    </w:p>
  </w:endnote>
  <w:endnote w:type="continuationSeparator" w:id="0">
    <w:p w:rsidR="00000000" w:rsidRDefault="003A4B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Arial Unicode MS">
    <w:panose1 w:val="020B0604020202020204"/>
    <w:charset w:val="80"/>
    <w:family w:val="swiss"/>
    <w:pitch w:val="variable"/>
    <w:sig w:usb0="F7FFAFFF" w:usb1="E9DFFFFF" w:usb2="0000003F" w:usb3="00000000" w:csb0="003F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3A4BE5">
      <w:r>
        <w:separator/>
      </w:r>
    </w:p>
  </w:footnote>
  <w:footnote w:type="continuationSeparator" w:id="0">
    <w:p w:rsidR="00000000" w:rsidRDefault="003A4B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A4BE5">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Pr>
        <w:rStyle w:val="a5"/>
        <w:rFonts w:cs="David"/>
        <w:noProof/>
        <w:szCs w:val="24"/>
        <w:rtl/>
      </w:rPr>
      <w:t>2</w:t>
    </w:r>
    <w:r>
      <w:rPr>
        <w:rStyle w:val="a5"/>
        <w:rFonts w:cs="David"/>
        <w:szCs w:val="24"/>
      </w:rPr>
      <w:fldChar w:fldCharType="end"/>
    </w:r>
  </w:p>
  <w:p w:rsidR="00000000" w:rsidRDefault="003A4BE5">
    <w:pPr>
      <w:pStyle w:val="a3"/>
      <w:ind w:right="360"/>
      <w:rPr>
        <w:rFonts w:cs="David"/>
        <w:sz w:val="24"/>
        <w:szCs w:val="24"/>
        <w:rtl/>
      </w:rPr>
    </w:pPr>
    <w:r>
      <w:rPr>
        <w:rFonts w:cs="David"/>
        <w:sz w:val="24"/>
        <w:szCs w:val="24"/>
        <w:rtl/>
      </w:rPr>
      <w:t>ועדת הכלכלה</w:t>
    </w:r>
  </w:p>
  <w:p w:rsidR="00000000" w:rsidRDefault="003A4BE5">
    <w:pPr>
      <w:pStyle w:val="a3"/>
      <w:ind w:right="360"/>
      <w:rPr>
        <w:rFonts w:cs="David"/>
        <w:sz w:val="24"/>
        <w:szCs w:val="24"/>
        <w:rtl/>
      </w:rPr>
    </w:pPr>
    <w:r>
      <w:rPr>
        <w:rFonts w:cs="David"/>
        <w:sz w:val="24"/>
        <w:szCs w:val="24"/>
        <w:rtl/>
      </w:rPr>
      <w:t>14.12.2010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A1E1A"/>
    <w:multiLevelType w:val="hybridMultilevel"/>
    <w:tmpl w:val="99BEAC00"/>
    <w:lvl w:ilvl="0" w:tplc="72E40686">
      <w:start w:val="1"/>
      <w:numFmt w:val="hebrew1"/>
      <w:lvlText w:val="%1."/>
      <w:lvlJc w:val="left"/>
      <w:pPr>
        <w:tabs>
          <w:tab w:val="num" w:pos="1800"/>
        </w:tabs>
        <w:ind w:left="1800" w:hanging="360"/>
      </w:pPr>
      <w:rPr>
        <w:rFonts w:cs="Times New Roman" w:hint="default"/>
      </w:rPr>
    </w:lvl>
    <w:lvl w:ilvl="1" w:tplc="04090019">
      <w:start w:val="1"/>
      <w:numFmt w:val="lowerLetter"/>
      <w:lvlText w:val="%2."/>
      <w:lvlJc w:val="left"/>
      <w:pPr>
        <w:tabs>
          <w:tab w:val="num" w:pos="2520"/>
        </w:tabs>
        <w:ind w:left="2520" w:hanging="360"/>
      </w:pPr>
      <w:rPr>
        <w:rFonts w:cs="Times New Roman"/>
      </w:rPr>
    </w:lvl>
    <w:lvl w:ilvl="2" w:tplc="0409001B">
      <w:start w:val="1"/>
      <w:numFmt w:val="lowerRoman"/>
      <w:lvlText w:val="%3."/>
      <w:lvlJc w:val="right"/>
      <w:pPr>
        <w:tabs>
          <w:tab w:val="num" w:pos="3240"/>
        </w:tabs>
        <w:ind w:left="3240" w:hanging="180"/>
      </w:pPr>
      <w:rPr>
        <w:rFonts w:cs="Times New Roman"/>
      </w:rPr>
    </w:lvl>
    <w:lvl w:ilvl="3" w:tplc="0409000F">
      <w:start w:val="1"/>
      <w:numFmt w:val="decimal"/>
      <w:lvlText w:val="%4."/>
      <w:lvlJc w:val="left"/>
      <w:pPr>
        <w:tabs>
          <w:tab w:val="num" w:pos="3960"/>
        </w:tabs>
        <w:ind w:left="3960" w:hanging="360"/>
      </w:pPr>
      <w:rPr>
        <w:rFonts w:cs="Times New Roman"/>
      </w:rPr>
    </w:lvl>
    <w:lvl w:ilvl="4" w:tplc="04090019">
      <w:start w:val="1"/>
      <w:numFmt w:val="lowerLetter"/>
      <w:lvlText w:val="%5."/>
      <w:lvlJc w:val="left"/>
      <w:pPr>
        <w:tabs>
          <w:tab w:val="num" w:pos="4680"/>
        </w:tabs>
        <w:ind w:left="4680" w:hanging="360"/>
      </w:pPr>
      <w:rPr>
        <w:rFonts w:cs="Times New Roman"/>
      </w:rPr>
    </w:lvl>
    <w:lvl w:ilvl="5" w:tplc="0409001B">
      <w:start w:val="1"/>
      <w:numFmt w:val="lowerRoman"/>
      <w:lvlText w:val="%6."/>
      <w:lvlJc w:val="right"/>
      <w:pPr>
        <w:tabs>
          <w:tab w:val="num" w:pos="5400"/>
        </w:tabs>
        <w:ind w:left="5400" w:hanging="180"/>
      </w:pPr>
      <w:rPr>
        <w:rFonts w:cs="Times New Roman"/>
      </w:rPr>
    </w:lvl>
    <w:lvl w:ilvl="6" w:tplc="0409000F">
      <w:start w:val="1"/>
      <w:numFmt w:val="decimal"/>
      <w:lvlText w:val="%7."/>
      <w:lvlJc w:val="left"/>
      <w:pPr>
        <w:tabs>
          <w:tab w:val="num" w:pos="6120"/>
        </w:tabs>
        <w:ind w:left="6120" w:hanging="360"/>
      </w:pPr>
      <w:rPr>
        <w:rFonts w:cs="Times New Roman"/>
      </w:rPr>
    </w:lvl>
    <w:lvl w:ilvl="7" w:tplc="04090019">
      <w:start w:val="1"/>
      <w:numFmt w:val="lowerLetter"/>
      <w:lvlText w:val="%8."/>
      <w:lvlJc w:val="left"/>
      <w:pPr>
        <w:tabs>
          <w:tab w:val="num" w:pos="6840"/>
        </w:tabs>
        <w:ind w:left="6840" w:hanging="360"/>
      </w:pPr>
      <w:rPr>
        <w:rFonts w:cs="Times New Roman"/>
      </w:rPr>
    </w:lvl>
    <w:lvl w:ilvl="8" w:tplc="0409001B">
      <w:start w:val="1"/>
      <w:numFmt w:val="lowerRoman"/>
      <w:lvlText w:val="%9."/>
      <w:lvlJc w:val="right"/>
      <w:pPr>
        <w:tabs>
          <w:tab w:val="num" w:pos="7560"/>
        </w:tabs>
        <w:ind w:left="7560" w:hanging="180"/>
      </w:pPr>
      <w:rPr>
        <w:rFonts w:cs="Times New Roman"/>
      </w:rPr>
    </w:lvl>
  </w:abstractNum>
  <w:abstractNum w:abstractNumId="1" w15:restartNumberingAfterBreak="0">
    <w:nsid w:val="211264BB"/>
    <w:multiLevelType w:val="hybridMultilevel"/>
    <w:tmpl w:val="3E2EEC6E"/>
    <w:lvl w:ilvl="0" w:tplc="8858398C">
      <w:start w:val="1"/>
      <w:numFmt w:val="hebrew1"/>
      <w:lvlText w:val="(%1)"/>
      <w:lvlJc w:val="left"/>
      <w:pPr>
        <w:tabs>
          <w:tab w:val="num" w:pos="990"/>
        </w:tabs>
        <w:ind w:left="990" w:hanging="360"/>
      </w:pPr>
      <w:rPr>
        <w:rFonts w:cs="Times New Roman" w:hint="default"/>
      </w:rPr>
    </w:lvl>
    <w:lvl w:ilvl="1" w:tplc="04090019">
      <w:start w:val="1"/>
      <w:numFmt w:val="lowerLetter"/>
      <w:lvlText w:val="%2."/>
      <w:lvlJc w:val="left"/>
      <w:pPr>
        <w:tabs>
          <w:tab w:val="num" w:pos="1710"/>
        </w:tabs>
        <w:ind w:left="1710" w:hanging="360"/>
      </w:pPr>
      <w:rPr>
        <w:rFonts w:cs="Times New Roman"/>
      </w:rPr>
    </w:lvl>
    <w:lvl w:ilvl="2" w:tplc="0409001B">
      <w:start w:val="1"/>
      <w:numFmt w:val="lowerRoman"/>
      <w:lvlText w:val="%3."/>
      <w:lvlJc w:val="right"/>
      <w:pPr>
        <w:tabs>
          <w:tab w:val="num" w:pos="2430"/>
        </w:tabs>
        <w:ind w:left="2430" w:hanging="180"/>
      </w:pPr>
      <w:rPr>
        <w:rFonts w:cs="Times New Roman"/>
      </w:rPr>
    </w:lvl>
    <w:lvl w:ilvl="3" w:tplc="0409000F">
      <w:start w:val="1"/>
      <w:numFmt w:val="decimal"/>
      <w:lvlText w:val="%4."/>
      <w:lvlJc w:val="left"/>
      <w:pPr>
        <w:tabs>
          <w:tab w:val="num" w:pos="3150"/>
        </w:tabs>
        <w:ind w:left="3150" w:hanging="360"/>
      </w:pPr>
      <w:rPr>
        <w:rFonts w:cs="Times New Roman"/>
      </w:rPr>
    </w:lvl>
    <w:lvl w:ilvl="4" w:tplc="04090019">
      <w:start w:val="1"/>
      <w:numFmt w:val="lowerLetter"/>
      <w:lvlText w:val="%5."/>
      <w:lvlJc w:val="left"/>
      <w:pPr>
        <w:tabs>
          <w:tab w:val="num" w:pos="3870"/>
        </w:tabs>
        <w:ind w:left="3870" w:hanging="360"/>
      </w:pPr>
      <w:rPr>
        <w:rFonts w:cs="Times New Roman"/>
      </w:rPr>
    </w:lvl>
    <w:lvl w:ilvl="5" w:tplc="0409001B">
      <w:start w:val="1"/>
      <w:numFmt w:val="lowerRoman"/>
      <w:lvlText w:val="%6."/>
      <w:lvlJc w:val="right"/>
      <w:pPr>
        <w:tabs>
          <w:tab w:val="num" w:pos="4590"/>
        </w:tabs>
        <w:ind w:left="4590" w:hanging="180"/>
      </w:pPr>
      <w:rPr>
        <w:rFonts w:cs="Times New Roman"/>
      </w:rPr>
    </w:lvl>
    <w:lvl w:ilvl="6" w:tplc="0409000F">
      <w:start w:val="1"/>
      <w:numFmt w:val="decimal"/>
      <w:lvlText w:val="%7."/>
      <w:lvlJc w:val="left"/>
      <w:pPr>
        <w:tabs>
          <w:tab w:val="num" w:pos="5310"/>
        </w:tabs>
        <w:ind w:left="5310" w:hanging="360"/>
      </w:pPr>
      <w:rPr>
        <w:rFonts w:cs="Times New Roman"/>
      </w:rPr>
    </w:lvl>
    <w:lvl w:ilvl="7" w:tplc="04090019">
      <w:start w:val="1"/>
      <w:numFmt w:val="lowerLetter"/>
      <w:lvlText w:val="%8."/>
      <w:lvlJc w:val="left"/>
      <w:pPr>
        <w:tabs>
          <w:tab w:val="num" w:pos="6030"/>
        </w:tabs>
        <w:ind w:left="6030" w:hanging="360"/>
      </w:pPr>
      <w:rPr>
        <w:rFonts w:cs="Times New Roman"/>
      </w:rPr>
    </w:lvl>
    <w:lvl w:ilvl="8" w:tplc="0409001B">
      <w:start w:val="1"/>
      <w:numFmt w:val="lowerRoman"/>
      <w:lvlText w:val="%9."/>
      <w:lvlJc w:val="right"/>
      <w:pPr>
        <w:tabs>
          <w:tab w:val="num" w:pos="6750"/>
        </w:tabs>
        <w:ind w:left="6750" w:hanging="180"/>
      </w:pPr>
      <w:rPr>
        <w:rFonts w:cs="Times New Roman"/>
      </w:rPr>
    </w:lvl>
  </w:abstractNum>
  <w:abstractNum w:abstractNumId="2" w15:restartNumberingAfterBreak="0">
    <w:nsid w:val="266C2A1A"/>
    <w:multiLevelType w:val="hybridMultilevel"/>
    <w:tmpl w:val="653626D6"/>
    <w:lvl w:ilvl="0" w:tplc="C3D2EBB6">
      <w:start w:val="1"/>
      <w:numFmt w:val="decimal"/>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3" w15:restartNumberingAfterBreak="0">
    <w:nsid w:val="301378A5"/>
    <w:multiLevelType w:val="hybridMultilevel"/>
    <w:tmpl w:val="10A61F48"/>
    <w:lvl w:ilvl="0" w:tplc="9998C58C">
      <w:start w:val="1"/>
      <w:numFmt w:val="hebrew1"/>
      <w:lvlText w:val="%1."/>
      <w:lvlJc w:val="left"/>
      <w:pPr>
        <w:tabs>
          <w:tab w:val="num" w:pos="1605"/>
        </w:tabs>
        <w:ind w:left="1605" w:hanging="360"/>
      </w:pPr>
      <w:rPr>
        <w:rFonts w:cs="Times New Roman" w:hint="default"/>
      </w:rPr>
    </w:lvl>
    <w:lvl w:ilvl="1" w:tplc="04090019">
      <w:start w:val="1"/>
      <w:numFmt w:val="lowerLetter"/>
      <w:lvlText w:val="%2."/>
      <w:lvlJc w:val="left"/>
      <w:pPr>
        <w:tabs>
          <w:tab w:val="num" w:pos="2325"/>
        </w:tabs>
        <w:ind w:left="2325" w:hanging="360"/>
      </w:pPr>
      <w:rPr>
        <w:rFonts w:cs="Times New Roman"/>
      </w:rPr>
    </w:lvl>
    <w:lvl w:ilvl="2" w:tplc="0409001B">
      <w:start w:val="1"/>
      <w:numFmt w:val="lowerRoman"/>
      <w:lvlText w:val="%3."/>
      <w:lvlJc w:val="right"/>
      <w:pPr>
        <w:tabs>
          <w:tab w:val="num" w:pos="3045"/>
        </w:tabs>
        <w:ind w:left="3045" w:hanging="180"/>
      </w:pPr>
      <w:rPr>
        <w:rFonts w:cs="Times New Roman"/>
      </w:rPr>
    </w:lvl>
    <w:lvl w:ilvl="3" w:tplc="0409000F">
      <w:start w:val="1"/>
      <w:numFmt w:val="decimal"/>
      <w:lvlText w:val="%4."/>
      <w:lvlJc w:val="left"/>
      <w:pPr>
        <w:tabs>
          <w:tab w:val="num" w:pos="3765"/>
        </w:tabs>
        <w:ind w:left="3765" w:hanging="360"/>
      </w:pPr>
      <w:rPr>
        <w:rFonts w:cs="Times New Roman"/>
      </w:rPr>
    </w:lvl>
    <w:lvl w:ilvl="4" w:tplc="04090019">
      <w:start w:val="1"/>
      <w:numFmt w:val="lowerLetter"/>
      <w:lvlText w:val="%5."/>
      <w:lvlJc w:val="left"/>
      <w:pPr>
        <w:tabs>
          <w:tab w:val="num" w:pos="4485"/>
        </w:tabs>
        <w:ind w:left="4485" w:hanging="360"/>
      </w:pPr>
      <w:rPr>
        <w:rFonts w:cs="Times New Roman"/>
      </w:rPr>
    </w:lvl>
    <w:lvl w:ilvl="5" w:tplc="0409001B">
      <w:start w:val="1"/>
      <w:numFmt w:val="lowerRoman"/>
      <w:lvlText w:val="%6."/>
      <w:lvlJc w:val="right"/>
      <w:pPr>
        <w:tabs>
          <w:tab w:val="num" w:pos="5205"/>
        </w:tabs>
        <w:ind w:left="5205" w:hanging="180"/>
      </w:pPr>
      <w:rPr>
        <w:rFonts w:cs="Times New Roman"/>
      </w:rPr>
    </w:lvl>
    <w:lvl w:ilvl="6" w:tplc="0409000F">
      <w:start w:val="1"/>
      <w:numFmt w:val="decimal"/>
      <w:lvlText w:val="%7."/>
      <w:lvlJc w:val="left"/>
      <w:pPr>
        <w:tabs>
          <w:tab w:val="num" w:pos="5925"/>
        </w:tabs>
        <w:ind w:left="5925" w:hanging="360"/>
      </w:pPr>
      <w:rPr>
        <w:rFonts w:cs="Times New Roman"/>
      </w:rPr>
    </w:lvl>
    <w:lvl w:ilvl="7" w:tplc="04090019">
      <w:start w:val="1"/>
      <w:numFmt w:val="lowerLetter"/>
      <w:lvlText w:val="%8."/>
      <w:lvlJc w:val="left"/>
      <w:pPr>
        <w:tabs>
          <w:tab w:val="num" w:pos="6645"/>
        </w:tabs>
        <w:ind w:left="6645" w:hanging="360"/>
      </w:pPr>
      <w:rPr>
        <w:rFonts w:cs="Times New Roman"/>
      </w:rPr>
    </w:lvl>
    <w:lvl w:ilvl="8" w:tplc="0409001B">
      <w:start w:val="1"/>
      <w:numFmt w:val="lowerRoman"/>
      <w:lvlText w:val="%9."/>
      <w:lvlJc w:val="right"/>
      <w:pPr>
        <w:tabs>
          <w:tab w:val="num" w:pos="7365"/>
        </w:tabs>
        <w:ind w:left="7365" w:hanging="180"/>
      </w:pPr>
      <w:rPr>
        <w:rFonts w:cs="Times New Roman"/>
      </w:rPr>
    </w:lvl>
  </w:abstractNum>
  <w:abstractNum w:abstractNumId="4"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0"/>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5DDB60E1"/>
    <w:multiLevelType w:val="hybridMultilevel"/>
    <w:tmpl w:val="F1EEF7B0"/>
    <w:lvl w:ilvl="0" w:tplc="DF6E39E2">
      <w:start w:val="1"/>
      <w:numFmt w:val="decimal"/>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6" w15:restartNumberingAfterBreak="0">
    <w:nsid w:val="68B93C4A"/>
    <w:multiLevelType w:val="hybridMultilevel"/>
    <w:tmpl w:val="52A850D6"/>
    <w:lvl w:ilvl="0" w:tplc="9B9E66E8">
      <w:start w:val="4"/>
      <w:numFmt w:val="bullet"/>
      <w:lvlText w:val="-"/>
      <w:lvlJc w:val="left"/>
      <w:pPr>
        <w:tabs>
          <w:tab w:val="num" w:pos="1590"/>
        </w:tabs>
        <w:ind w:left="1590" w:hanging="87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706D50D9"/>
    <w:multiLevelType w:val="hybridMultilevel"/>
    <w:tmpl w:val="5AAA9896"/>
    <w:lvl w:ilvl="0" w:tplc="5E3CBE76">
      <w:start w:val="42"/>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402802ôøåèå÷åì_éùéáú_åòãä.doc"/>
    <w:docVar w:name="StartMode" w:val="3"/>
  </w:docVars>
  <w:rsids>
    <w:rsidRoot w:val="003A4BE5"/>
    <w:rsid w:val="003A4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B71B304-08BF-4E7F-85F8-69CE3A363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cs="Miriam"/>
      <w:lang w:bidi="he-IL"/>
    </w:rPr>
  </w:style>
  <w:style w:type="paragraph" w:styleId="a6">
    <w:name w:val="footer"/>
    <w:basedOn w:val="a"/>
    <w:link w:val="a7"/>
    <w:uiPriority w:val="99"/>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rFonts w:ascii="Times New Roman" w:hAnsi="Times New Roman" w:cs="Times New Roman"/>
      <w:sz w:val="24"/>
      <w:szCs w:val="24"/>
    </w:rPr>
  </w:style>
  <w:style w:type="paragraph" w:customStyle="1" w:styleId="TableBlock">
    <w:name w:val="Table Block"/>
    <w:basedOn w:val="a"/>
    <w:uiPriority w:val="99"/>
    <w:pPr>
      <w:keepLines/>
      <w:widowControl w:val="0"/>
      <w:tabs>
        <w:tab w:val="left" w:pos="624"/>
        <w:tab w:val="left" w:pos="1247"/>
      </w:tabs>
      <w:autoSpaceDE w:val="0"/>
      <w:autoSpaceDN w:val="0"/>
      <w:bidi/>
      <w:adjustRightInd w:val="0"/>
      <w:snapToGrid w:val="0"/>
      <w:spacing w:line="360" w:lineRule="auto"/>
      <w:jc w:val="both"/>
      <w:textAlignment w:val="center"/>
    </w:pPr>
    <w:rPr>
      <w:rFonts w:ascii="Arial" w:eastAsia="Arial Unicode MS" w:hAnsi="Arial" w:cs="Arial Unicode MS"/>
      <w:color w:val="000000"/>
      <w:sz w:val="20"/>
      <w:szCs w:val="26"/>
      <w:lang w:eastAsia="ja-JP"/>
    </w:rPr>
  </w:style>
  <w:style w:type="character" w:customStyle="1" w:styleId="TableBlock0">
    <w:name w:val="Table Block תו"/>
    <w:basedOn w:val="a0"/>
    <w:uiPriority w:val="99"/>
    <w:rPr>
      <w:rFonts w:ascii="Arial" w:eastAsia="Arial Unicode MS" w:hAnsi="Arial" w:cs="Arial Unicode MS"/>
      <w:snapToGrid w:val="0"/>
      <w:color w:val="000000"/>
      <w:sz w:val="26"/>
      <w:szCs w:val="26"/>
      <w:lang w:val="en-US" w:eastAsia="ja-JP" w:bidi="he-IL"/>
    </w:rPr>
  </w:style>
  <w:style w:type="paragraph" w:customStyle="1" w:styleId="TableBlockOutdent">
    <w:name w:val="Table BlockOutdent"/>
    <w:basedOn w:val="TableBlock"/>
    <w:uiPriority w:val="99"/>
    <w:pPr>
      <w:ind w:left="624" w:hanging="624"/>
    </w:pPr>
  </w:style>
  <w:style w:type="paragraph" w:customStyle="1" w:styleId="TableText">
    <w:name w:val="Table Text"/>
    <w:basedOn w:val="a"/>
    <w:uiPriority w:val="99"/>
    <w:pPr>
      <w:keepLines/>
      <w:widowControl w:val="0"/>
      <w:tabs>
        <w:tab w:val="left" w:pos="624"/>
        <w:tab w:val="left" w:pos="1247"/>
      </w:tabs>
      <w:autoSpaceDE w:val="0"/>
      <w:autoSpaceDN w:val="0"/>
      <w:bidi/>
      <w:adjustRightInd w:val="0"/>
      <w:snapToGrid w:val="0"/>
      <w:spacing w:line="360" w:lineRule="auto"/>
      <w:ind w:right="57"/>
      <w:textAlignment w:val="center"/>
    </w:pPr>
    <w:rPr>
      <w:rFonts w:ascii="Arial" w:eastAsia="Arial Unicode MS" w:hAnsi="Arial" w:cs="Arial Unicode MS"/>
      <w:color w:val="000000"/>
      <w:sz w:val="20"/>
      <w:szCs w:val="26"/>
      <w:lang w:eastAsia="ja-JP"/>
    </w:rPr>
  </w:style>
  <w:style w:type="character" w:customStyle="1" w:styleId="TableText0">
    <w:name w:val="Table Text תו"/>
    <w:basedOn w:val="a0"/>
    <w:uiPriority w:val="99"/>
    <w:rPr>
      <w:rFonts w:ascii="Arial" w:eastAsia="Arial Unicode MS" w:hAnsi="Arial" w:cs="Arial Unicode MS"/>
      <w:snapToGrid w:val="0"/>
      <w:color w:val="000000"/>
      <w:sz w:val="26"/>
      <w:szCs w:val="26"/>
      <w:lang w:val="en-US" w:eastAsia="ja-JP" w:bidi="he-IL"/>
    </w:rPr>
  </w:style>
  <w:style w:type="paragraph" w:customStyle="1" w:styleId="TableInnerSideHeading">
    <w:name w:val="Table InnerSideHeading"/>
    <w:basedOn w:val="a"/>
    <w:uiPriority w:val="99"/>
    <w:pPr>
      <w:keepLines/>
      <w:widowControl w:val="0"/>
      <w:tabs>
        <w:tab w:val="left" w:pos="624"/>
        <w:tab w:val="left" w:pos="1247"/>
      </w:tabs>
      <w:autoSpaceDE w:val="0"/>
      <w:autoSpaceDN w:val="0"/>
      <w:bidi/>
      <w:adjustRightInd w:val="0"/>
      <w:snapToGrid w:val="0"/>
      <w:spacing w:line="360" w:lineRule="auto"/>
      <w:ind w:right="57"/>
      <w:textAlignment w:val="center"/>
    </w:pPr>
    <w:rPr>
      <w:rFonts w:ascii="Arial" w:eastAsia="Arial Unicode MS" w:hAnsi="Arial" w:cs="Arial Unicode MS"/>
      <w:color w:val="000000"/>
      <w:sz w:val="20"/>
      <w:szCs w:val="26"/>
      <w:lang w:eastAsia="ja-JP"/>
    </w:rPr>
  </w:style>
  <w:style w:type="paragraph" w:customStyle="1" w:styleId="TableSideHeading">
    <w:name w:val="Table SideHeading"/>
    <w:basedOn w:val="TableText"/>
    <w:uiPriority w:val="99"/>
  </w:style>
  <w:style w:type="paragraph" w:customStyle="1" w:styleId="a8">
    <w:name w:val="אתי"/>
    <w:basedOn w:val="TableSideHeading"/>
    <w:uiPriority w:val="99"/>
    <w:pPr>
      <w:spacing w:line="240" w:lineRule="auto"/>
      <w:jc w:val="both"/>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פרוטוקול_ישיבת_ועדה.dot</Template>
  <TotalTime>0</TotalTime>
  <Pages>3</Pages>
  <Words>11330</Words>
  <Characters>56650</Characters>
  <Application>Microsoft Office Word</Application>
  <DocSecurity>4</DocSecurity>
  <Lines>472</Lines>
  <Paragraphs>135</Paragraphs>
  <ScaleCrop>false</ScaleCrop>
  <Company>Liraz</Company>
  <LinksUpToDate>false</LinksUpToDate>
  <CharactersWithSpaces>67845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הצ"ח הטיס</dc:title>
  <dc:subject/>
  <dc:creator>com_alex</dc:creator>
  <cp:keywords/>
  <dc:description/>
  <cp:lastModifiedBy>שמואל כוכב</cp:lastModifiedBy>
  <cp:revision>2</cp:revision>
  <dcterms:created xsi:type="dcterms:W3CDTF">2018-06-20T11:27:00Z</dcterms:created>
  <dcterms:modified xsi:type="dcterms:W3CDTF">2018-06-20T11:27:00Z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04868710</vt:lpwstr>
  </property>
  <property fmtid="{D5CDD505-2E9C-101B-9397-08002B2CF9AE}" pid="3" name="SDCategoryID">
    <vt:lpwstr>2a29f7232aa6;#</vt:lpwstr>
  </property>
  <property fmtid="{D5CDD505-2E9C-101B-9397-08002B2CF9AE}" pid="4" name="SDCategories">
    <vt:lpwstr>:פרוטוקולי ועדות הכנסת:ועדות קבועות:ועדת הכלכלה;#</vt:lpwstr>
  </property>
  <property fmtid="{D5CDD505-2E9C-101B-9397-08002B2CF9AE}" pid="5" name="SDDocDate">
    <vt:lpwstr>2010-12-27T00:00:00Z</vt:lpwstr>
  </property>
  <property fmtid="{D5CDD505-2E9C-101B-9397-08002B2CF9AE}" pid="6" name="SDHebDate">
    <vt:lpwstr>כ' בטבת, התשע"א</vt:lpwstr>
  </property>
  <property fmtid="{D5CDD505-2E9C-101B-9397-08002B2CF9AE}" pid="7" name="MisYeshiva">
    <vt:lpwstr>380.000000000000</vt:lpwstr>
  </property>
  <property fmtid="{D5CDD505-2E9C-101B-9397-08002B2CF9AE}" pid="8" name="MisKnesset">
    <vt:lpwstr>18.0000000000000</vt:lpwstr>
  </property>
  <property fmtid="{D5CDD505-2E9C-101B-9397-08002B2CF9AE}" pid="9" name="ContentType">
    <vt:lpwstr>פרוטוקולי וועדות - ProtokolVaada</vt:lpwstr>
  </property>
  <property fmtid="{D5CDD505-2E9C-101B-9397-08002B2CF9AE}" pid="10" name="ContentTypeId">
    <vt:lpwstr>0x0101003DB97391C1CEB348B84752B00E69F51F2F009EB59BA8744DA2499318904C452900E5</vt:lpwstr>
  </property>
  <property fmtid="{D5CDD505-2E9C-101B-9397-08002B2CF9AE}" pid="11" name="SDAuthor">
    <vt:lpwstr/>
  </property>
  <property fmtid="{D5CDD505-2E9C-101B-9397-08002B2CF9AE}" pid="12" name="שעת ישיבה">
    <vt:lpwstr>08:30</vt:lpwstr>
  </property>
  <property fmtid="{D5CDD505-2E9C-101B-9397-08002B2CF9AE}" pid="13" name="TaarichYeshiva">
    <vt:lpwstr>2010-12-14T08:30:00Z</vt:lpwstr>
  </property>
  <property fmtid="{D5CDD505-2E9C-101B-9397-08002B2CF9AE}" pid="14" name="MisVaada">
    <vt:lpwstr>654.000000000000</vt:lpwstr>
  </property>
  <property fmtid="{D5CDD505-2E9C-101B-9397-08002B2CF9AE}" pid="15" name="GetLastModified">
    <vt:lpwstr>4/20/2011 7:48:51 PM</vt:lpwstr>
  </property>
</Properties>
</file>