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97B4" w14:textId="77777777" w:rsidR="0062001E" w:rsidRDefault="00000000">
      <w:pPr>
        <w:spacing w:after="60"/>
        <w:jc w:val="center"/>
      </w:pPr>
      <w:r>
        <w:rPr>
          <w:b/>
          <w:bCs/>
          <w:color w:val="1A1A1A"/>
          <w:sz w:val="36"/>
          <w:szCs w:val="36"/>
        </w:rPr>
        <w:t>Dawit Adane</w:t>
      </w:r>
    </w:p>
    <w:p w14:paraId="1293B3C7" w14:textId="6C81BE95" w:rsidR="0062001E" w:rsidRDefault="00000000">
      <w:pPr>
        <w:spacing w:after="120"/>
        <w:jc w:val="center"/>
      </w:pPr>
      <w:r>
        <w:rPr>
          <w:color w:val="444444"/>
          <w:sz w:val="19"/>
          <w:szCs w:val="19"/>
        </w:rPr>
        <w:t xml:space="preserve">Dallas, </w:t>
      </w:r>
      <w:proofErr w:type="gramStart"/>
      <w:r>
        <w:rPr>
          <w:color w:val="444444"/>
          <w:sz w:val="19"/>
          <w:szCs w:val="19"/>
        </w:rPr>
        <w:t>TX  •</w:t>
      </w:r>
      <w:proofErr w:type="gramEnd"/>
      <w:r>
        <w:rPr>
          <w:color w:val="444444"/>
          <w:sz w:val="19"/>
          <w:szCs w:val="19"/>
        </w:rPr>
        <w:t xml:space="preserve">  linkedin.com/in/dawit</w:t>
      </w:r>
      <w:proofErr w:type="gramStart"/>
      <w:r>
        <w:rPr>
          <w:color w:val="444444"/>
          <w:sz w:val="19"/>
          <w:szCs w:val="19"/>
        </w:rPr>
        <w:t>1221  •</w:t>
      </w:r>
      <w:proofErr w:type="gramEnd"/>
      <w:r>
        <w:rPr>
          <w:color w:val="444444"/>
          <w:sz w:val="19"/>
          <w:szCs w:val="19"/>
        </w:rPr>
        <w:t xml:space="preserve">  </w:t>
      </w:r>
      <w:hyperlink r:id="rId5" w:history="1">
        <w:proofErr w:type="spellStart"/>
        <w:r w:rsidR="00F01557" w:rsidRPr="00F01557">
          <w:rPr>
            <w:rStyle w:val="Hyperlink"/>
            <w:sz w:val="19"/>
            <w:szCs w:val="19"/>
          </w:rPr>
          <w:t>dawita</w:t>
        </w:r>
        <w:proofErr w:type="spellEnd"/>
        <w:r w:rsidR="00F01557" w:rsidRPr="00F01557">
          <w:rPr>
            <w:rStyle w:val="Hyperlink"/>
            <w:sz w:val="19"/>
            <w:szCs w:val="19"/>
          </w:rPr>
          <w:t>-portfolio</w:t>
        </w:r>
      </w:hyperlink>
    </w:p>
    <w:p w14:paraId="47649589" w14:textId="77777777" w:rsidR="0062001E" w:rsidRDefault="00000000">
      <w:pPr>
        <w:spacing w:after="120"/>
        <w:jc w:val="center"/>
      </w:pPr>
      <w:r>
        <w:rPr>
          <w:color w:val="444444"/>
          <w:sz w:val="19"/>
          <w:szCs w:val="19"/>
        </w:rPr>
        <w:t>Open to remote | Selectively open to hybrid (DFW metro)</w:t>
      </w:r>
    </w:p>
    <w:p w14:paraId="78C9841B" w14:textId="77777777" w:rsidR="0062001E" w:rsidRDefault="0062001E">
      <w:pPr>
        <w:spacing w:after="40"/>
      </w:pPr>
    </w:p>
    <w:p w14:paraId="65DDE9C1" w14:textId="77777777" w:rsidR="0062001E" w:rsidRDefault="00000000">
      <w:pPr>
        <w:pBdr>
          <w:bottom w:val="single" w:sz="6" w:space="1" w:color="1D9E75"/>
        </w:pBdr>
        <w:spacing w:before="200" w:after="60"/>
      </w:pPr>
      <w:r>
        <w:rPr>
          <w:b/>
          <w:bCs/>
          <w:color w:val="0F6E56"/>
          <w:sz w:val="22"/>
          <w:szCs w:val="22"/>
        </w:rPr>
        <w:t>PROFESSIONAL SUMMARY</w:t>
      </w:r>
    </w:p>
    <w:p w14:paraId="0D5D8B2D" w14:textId="77777777" w:rsidR="0062001E" w:rsidRDefault="00000000">
      <w:pPr>
        <w:spacing w:before="60" w:after="60"/>
      </w:pPr>
      <w:r>
        <w:rPr>
          <w:color w:val="1A1A1A"/>
        </w:rPr>
        <w:t xml:space="preserve">Senior Data Engineer with 7+ years building and operating production data platforms that serve both analytical and application workloads. Deep Python practitioner (Pandas, </w:t>
      </w:r>
      <w:proofErr w:type="spellStart"/>
      <w:r>
        <w:rPr>
          <w:color w:val="1A1A1A"/>
        </w:rPr>
        <w:t>SQLAlchemy</w:t>
      </w:r>
      <w:proofErr w:type="spellEnd"/>
      <w:r>
        <w:rPr>
          <w:color w:val="1A1A1A"/>
        </w:rPr>
        <w:t xml:space="preserve">, boto3, </w:t>
      </w:r>
      <w:proofErr w:type="spellStart"/>
      <w:r>
        <w:rPr>
          <w:color w:val="1A1A1A"/>
        </w:rPr>
        <w:t>FastAPI</w:t>
      </w:r>
      <w:proofErr w:type="spellEnd"/>
      <w:r>
        <w:rPr>
          <w:color w:val="1A1A1A"/>
        </w:rPr>
        <w:t xml:space="preserve">-compatible data access layers), with hands-on experience shipping CI/CD-gated pipelines and maintaining production observability through structured logging,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test alerting, and query monitoring. Experienced across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>, Airflow, Snowflake, Azure, and AWS; comfortable translating that stack to GCP-equivalent services. Active user of AI-assisted development tools including GitHub Copilot and Claude — both used in production project delivery — with a strong bias toward documenting what was built, why it works, and how it performs against prior approaches.</w:t>
      </w:r>
    </w:p>
    <w:p w14:paraId="58B0ECB3" w14:textId="77777777" w:rsidR="0062001E" w:rsidRDefault="0062001E">
      <w:pPr>
        <w:spacing w:after="40"/>
      </w:pPr>
    </w:p>
    <w:p w14:paraId="16758771" w14:textId="77777777" w:rsidR="0062001E" w:rsidRDefault="00000000">
      <w:pPr>
        <w:pBdr>
          <w:bottom w:val="single" w:sz="6" w:space="1" w:color="1D9E75"/>
        </w:pBdr>
        <w:spacing w:before="200" w:after="60"/>
      </w:pPr>
      <w:r>
        <w:rPr>
          <w:b/>
          <w:bCs/>
          <w:color w:val="0F6E56"/>
          <w:sz w:val="22"/>
          <w:szCs w:val="22"/>
        </w:rPr>
        <w:t>TECHNICAL SKILLS</w:t>
      </w:r>
    </w:p>
    <w:p w14:paraId="35D9A98E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Languages &amp; APIs: </w:t>
      </w:r>
      <w:r>
        <w:rPr>
          <w:color w:val="1A1A1A"/>
        </w:rPr>
        <w:t xml:space="preserve">Python (Pandas, </w:t>
      </w:r>
      <w:proofErr w:type="spellStart"/>
      <w:r>
        <w:rPr>
          <w:color w:val="1A1A1A"/>
        </w:rPr>
        <w:t>SQLAlchemy</w:t>
      </w:r>
      <w:proofErr w:type="spellEnd"/>
      <w:r>
        <w:rPr>
          <w:color w:val="1A1A1A"/>
        </w:rPr>
        <w:t xml:space="preserve">, boto3, requests, </w:t>
      </w:r>
      <w:proofErr w:type="spellStart"/>
      <w:r>
        <w:rPr>
          <w:color w:val="1A1A1A"/>
        </w:rPr>
        <w:t>pytest</w:t>
      </w:r>
      <w:proofErr w:type="spellEnd"/>
      <w:r>
        <w:rPr>
          <w:color w:val="1A1A1A"/>
        </w:rPr>
        <w:t>), SQL, Bash</w:t>
      </w:r>
    </w:p>
    <w:p w14:paraId="7A4A8C91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Data Platforms: </w:t>
      </w:r>
      <w:r>
        <w:rPr>
          <w:color w:val="1A1A1A"/>
        </w:rPr>
        <w:t xml:space="preserve">Snowflake,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Core (6-layer framework), Apache Airflow, </w:t>
      </w:r>
      <w:proofErr w:type="spellStart"/>
      <w:r>
        <w:rPr>
          <w:color w:val="1A1A1A"/>
        </w:rPr>
        <w:t>Fivetran</w:t>
      </w:r>
      <w:proofErr w:type="spellEnd"/>
      <w:r>
        <w:rPr>
          <w:color w:val="1A1A1A"/>
        </w:rPr>
        <w:t>, Kafka</w:t>
      </w:r>
    </w:p>
    <w:p w14:paraId="18FF8AAB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Cloud &amp; Infra: </w:t>
      </w:r>
      <w:r>
        <w:rPr>
          <w:color w:val="1A1A1A"/>
        </w:rPr>
        <w:t>Microsoft Azure, Azure Data Factory, AWS (S3, Glue, Lambda), GCP-compatible architecture</w:t>
      </w:r>
    </w:p>
    <w:p w14:paraId="1E777C7E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CI/CD &amp; Observability: </w:t>
      </w:r>
      <w:r>
        <w:rPr>
          <w:color w:val="1A1A1A"/>
        </w:rPr>
        <w:t xml:space="preserve">GitHub Actions,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source freshness alerts, CI-gated test execution, Snowflake Query History monitoring</w:t>
      </w:r>
    </w:p>
    <w:p w14:paraId="68EFB45B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AI Dev Tools: </w:t>
      </w:r>
      <w:r>
        <w:rPr>
          <w:color w:val="1A1A1A"/>
        </w:rPr>
        <w:t>GitHub Copilot (daily use), Claude API, prompt design, structured output, AI-assisted pipeline delivery</w:t>
      </w:r>
    </w:p>
    <w:p w14:paraId="4EE6E4F1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BI &amp; Visualization: </w:t>
      </w:r>
      <w:r>
        <w:rPr>
          <w:color w:val="1A1A1A"/>
        </w:rPr>
        <w:t xml:space="preserve">Looker, Power BI,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report views</w:t>
      </w:r>
    </w:p>
    <w:p w14:paraId="0AE9E23F" w14:textId="77777777" w:rsidR="0062001E" w:rsidRDefault="00000000">
      <w:pPr>
        <w:spacing w:before="40" w:after="40"/>
      </w:pPr>
      <w:r>
        <w:rPr>
          <w:b/>
          <w:bCs/>
          <w:color w:val="0F6E56"/>
        </w:rPr>
        <w:t xml:space="preserve">In Progress: </w:t>
      </w:r>
      <w:r>
        <w:rPr>
          <w:color w:val="1A1A1A"/>
        </w:rPr>
        <w:t xml:space="preserve">Google Cloud Professional Data Engineer cert, Terraform fundamentals, </w:t>
      </w:r>
      <w:proofErr w:type="spellStart"/>
      <w:r>
        <w:rPr>
          <w:color w:val="1A1A1A"/>
        </w:rPr>
        <w:t>BigQuery</w:t>
      </w:r>
      <w:proofErr w:type="spellEnd"/>
      <w:r>
        <w:rPr>
          <w:color w:val="1A1A1A"/>
        </w:rPr>
        <w:t xml:space="preserve"> query optimization</w:t>
      </w:r>
    </w:p>
    <w:p w14:paraId="4999458E" w14:textId="77777777" w:rsidR="0062001E" w:rsidRDefault="0062001E">
      <w:pPr>
        <w:spacing w:after="40"/>
      </w:pPr>
    </w:p>
    <w:p w14:paraId="180E3B0B" w14:textId="77777777" w:rsidR="0062001E" w:rsidRDefault="00000000">
      <w:pPr>
        <w:pBdr>
          <w:bottom w:val="single" w:sz="6" w:space="1" w:color="1D9E75"/>
        </w:pBdr>
        <w:spacing w:before="200" w:after="60"/>
      </w:pPr>
      <w:r>
        <w:rPr>
          <w:b/>
          <w:bCs/>
          <w:color w:val="0F6E56"/>
          <w:sz w:val="22"/>
          <w:szCs w:val="22"/>
        </w:rPr>
        <w:t>FEATURED PROJECT — CLINICAL TRIALS ELT PLATFORM</w:t>
      </w:r>
    </w:p>
    <w:p w14:paraId="74FBE265" w14:textId="77777777" w:rsidR="0062001E" w:rsidRDefault="00000000">
      <w:pPr>
        <w:spacing w:before="60" w:after="60"/>
      </w:pPr>
      <w:r>
        <w:rPr>
          <w:color w:val="1A1A1A"/>
        </w:rPr>
        <w:t>End-to-end data platform supporting clinical trial analytics — designed, built, and delivered with AI-assisted development (GitHub Copilot for pipeline scaffolding, Claude for architecture review and SQL optimization).</w:t>
      </w:r>
    </w:p>
    <w:p w14:paraId="7E292EE1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Ingestion: </w:t>
      </w:r>
      <w:proofErr w:type="spellStart"/>
      <w:r>
        <w:rPr>
          <w:color w:val="1A1A1A"/>
        </w:rPr>
        <w:t>Fivetran</w:t>
      </w:r>
      <w:proofErr w:type="spellEnd"/>
      <w:r>
        <w:rPr>
          <w:color w:val="1A1A1A"/>
        </w:rPr>
        <w:t xml:space="preserve"> → Snowflake; webhook-triggered GitHub Actions CI/CD deploys on every source refresh, eliminating manual promotion steps.</w:t>
      </w:r>
    </w:p>
    <w:p w14:paraId="0CF8670D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Transformation: </w:t>
      </w:r>
      <w:r>
        <w:rPr>
          <w:color w:val="1A1A1A"/>
        </w:rPr>
        <w:t xml:space="preserve">6-layer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framework — staging → intermediate → SCD Type 2 snapshots → dimension tables → incremental clustered fact tables → BI-facing report views. Framework design documented with layer-by-layer decision rationale for team knowledge transfer.</w:t>
      </w:r>
    </w:p>
    <w:p w14:paraId="30961432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Observability: </w:t>
      </w:r>
      <w:r>
        <w:rPr>
          <w:color w:val="1A1A1A"/>
        </w:rPr>
        <w:t xml:space="preserve">Three-signal production monitoring: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source freshness alerts (data latency), CI-gated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test execution (schema and logic regression), Snowflake Query History monitoring (cost and performance). Alert routing to Slack with contextual runbooks attached.</w:t>
      </w:r>
    </w:p>
    <w:p w14:paraId="08919E08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AI-assisted delivery: </w:t>
      </w:r>
      <w:r>
        <w:rPr>
          <w:color w:val="1A1A1A"/>
        </w:rPr>
        <w:t xml:space="preserve">Used GitHub Copilot to accelerate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model scaffolding and Python ETL logic; used Claude to draft comparative analysis of SCD Type 2 vs. insert-overwrite tradeoffs, documenting why snapshot-based approach outperformed prior flat-load design on audit trail completeness and query performance.</w:t>
      </w:r>
    </w:p>
    <w:p w14:paraId="5568408B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Impact: </w:t>
      </w:r>
      <w:r>
        <w:rPr>
          <w:color w:val="1A1A1A"/>
        </w:rPr>
        <w:t>Reduced trial data refresh latency from 24h → 2h; eliminated 100% of manual promotion errors; enabled self-serve BI access for 3 research teams.</w:t>
      </w:r>
    </w:p>
    <w:p w14:paraId="1B80F1B6" w14:textId="77777777" w:rsidR="0062001E" w:rsidRDefault="0062001E">
      <w:pPr>
        <w:spacing w:after="40"/>
      </w:pPr>
    </w:p>
    <w:p w14:paraId="3CC58518" w14:textId="77777777" w:rsidR="0062001E" w:rsidRDefault="00000000">
      <w:pPr>
        <w:pBdr>
          <w:bottom w:val="single" w:sz="6" w:space="1" w:color="1D9E75"/>
        </w:pBdr>
        <w:spacing w:before="200" w:after="60"/>
      </w:pPr>
      <w:r>
        <w:rPr>
          <w:b/>
          <w:bCs/>
          <w:color w:val="0F6E56"/>
          <w:sz w:val="22"/>
          <w:szCs w:val="22"/>
        </w:rPr>
        <w:t>PROFESSIONAL EXPERIENCE</w:t>
      </w:r>
    </w:p>
    <w:p w14:paraId="008FC97B" w14:textId="77777777" w:rsidR="0062001E" w:rsidRDefault="00000000">
      <w:pPr>
        <w:tabs>
          <w:tab w:val="right" w:pos="9026"/>
        </w:tabs>
        <w:spacing w:before="140" w:after="30"/>
      </w:pPr>
      <w:r>
        <w:rPr>
          <w:b/>
          <w:bCs/>
          <w:color w:val="1A1A1A"/>
          <w:sz w:val="22"/>
          <w:szCs w:val="22"/>
        </w:rPr>
        <w:t xml:space="preserve">Senior Data </w:t>
      </w:r>
      <w:proofErr w:type="gramStart"/>
      <w:r>
        <w:rPr>
          <w:b/>
          <w:bCs/>
          <w:color w:val="1A1A1A"/>
          <w:sz w:val="22"/>
          <w:szCs w:val="22"/>
        </w:rPr>
        <w:t>Engineer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</w:t>
      </w:r>
      <w:r>
        <w:rPr>
          <w:color w:val="0F6E56"/>
          <w:sz w:val="22"/>
          <w:szCs w:val="22"/>
        </w:rPr>
        <w:t>Precision Biologics (</w:t>
      </w:r>
      <w:proofErr w:type="gramStart"/>
      <w:r>
        <w:rPr>
          <w:color w:val="0F6E56"/>
          <w:sz w:val="22"/>
          <w:szCs w:val="22"/>
        </w:rPr>
        <w:t>Contract)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Remote</w:t>
      </w:r>
      <w:r>
        <w:rPr>
          <w:sz w:val="22"/>
          <w:szCs w:val="22"/>
        </w:rPr>
        <w:tab/>
      </w:r>
      <w:r>
        <w:rPr>
          <w:i/>
          <w:iCs/>
          <w:color w:val="444444"/>
        </w:rPr>
        <w:t>2023 – Present</w:t>
      </w:r>
    </w:p>
    <w:p w14:paraId="27312C68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lastRenderedPageBreak/>
        <w:t xml:space="preserve">Python data layer: </w:t>
      </w:r>
      <w:r>
        <w:rPr>
          <w:color w:val="1A1A1A"/>
        </w:rPr>
        <w:t>Built Python-based data access and transformation scripts (</w:t>
      </w:r>
      <w:proofErr w:type="spellStart"/>
      <w:r>
        <w:rPr>
          <w:color w:val="1A1A1A"/>
        </w:rPr>
        <w:t>SQLAlchemy</w:t>
      </w:r>
      <w:proofErr w:type="spellEnd"/>
      <w:r>
        <w:rPr>
          <w:color w:val="1A1A1A"/>
        </w:rPr>
        <w:t xml:space="preserve"> ORM, Pandas, boto3) supporting both automated pipeline workflows and ad-hoc analytical queries — the same Python codebase drives ELT orchestration and serves downstream application consumers.</w:t>
      </w:r>
    </w:p>
    <w:p w14:paraId="24815884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Operated what we shipped: </w:t>
      </w:r>
      <w:r>
        <w:rPr>
          <w:color w:val="1A1A1A"/>
        </w:rPr>
        <w:t xml:space="preserve">Designed and maintained the full observability stack —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freshness + test CI, Snowflake Query History dashboards, Slack alert routing — owning production incidents end-to-end rather than handing off to a separate ops team.</w:t>
      </w:r>
    </w:p>
    <w:p w14:paraId="112D90EB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CI/CD pipeline: </w:t>
      </w:r>
      <w:r>
        <w:rPr>
          <w:color w:val="1A1A1A"/>
        </w:rPr>
        <w:t xml:space="preserve">Built GitHub Actions workflows triggered by </w:t>
      </w:r>
      <w:proofErr w:type="spellStart"/>
      <w:r>
        <w:rPr>
          <w:color w:val="1A1A1A"/>
        </w:rPr>
        <w:t>Fivetran</w:t>
      </w:r>
      <w:proofErr w:type="spellEnd"/>
      <w:r>
        <w:rPr>
          <w:color w:val="1A1A1A"/>
        </w:rPr>
        <w:t xml:space="preserve"> webhooks; every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model promotion requires passing CI gates (schema tests, source freshness assertions) before reaching production. Wrote runbook documentation covering failure modes, triage steps, and recovery procedures.</w:t>
      </w:r>
    </w:p>
    <w:p w14:paraId="1C1D31BF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AI-assisted engineering: </w:t>
      </w:r>
      <w:r>
        <w:rPr>
          <w:color w:val="1A1A1A"/>
        </w:rPr>
        <w:t xml:space="preserve">Integrated GitHub Copilot into daily development workflow for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scaffolding, SQL optimization, and Python boilerplate; produced comparative analysis reports (SCD2 vs insert-overwrite, </w:t>
      </w:r>
      <w:proofErr w:type="spellStart"/>
      <w:r>
        <w:rPr>
          <w:color w:val="1A1A1A"/>
        </w:rPr>
        <w:t>Fivetran</w:t>
      </w:r>
      <w:proofErr w:type="spellEnd"/>
      <w:r>
        <w:rPr>
          <w:color w:val="1A1A1A"/>
        </w:rPr>
        <w:t xml:space="preserve"> vs custom ingestion) documenting methodology and outcome metrics to justify architectural decisions.</w:t>
      </w:r>
    </w:p>
    <w:p w14:paraId="270A2838" w14:textId="77777777" w:rsidR="0062001E" w:rsidRDefault="0062001E">
      <w:pPr>
        <w:spacing w:after="40"/>
      </w:pPr>
    </w:p>
    <w:p w14:paraId="4BB5B489" w14:textId="77777777" w:rsidR="0062001E" w:rsidRDefault="00000000">
      <w:pPr>
        <w:tabs>
          <w:tab w:val="right" w:pos="9026"/>
        </w:tabs>
        <w:spacing w:before="140" w:after="30"/>
      </w:pPr>
      <w:r>
        <w:rPr>
          <w:b/>
          <w:bCs/>
          <w:color w:val="1A1A1A"/>
          <w:sz w:val="22"/>
          <w:szCs w:val="22"/>
        </w:rPr>
        <w:t xml:space="preserve">Data </w:t>
      </w:r>
      <w:proofErr w:type="gramStart"/>
      <w:r>
        <w:rPr>
          <w:b/>
          <w:bCs/>
          <w:color w:val="1A1A1A"/>
          <w:sz w:val="22"/>
          <w:szCs w:val="22"/>
        </w:rPr>
        <w:t>Engineer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</w:t>
      </w:r>
      <w:r>
        <w:rPr>
          <w:color w:val="0F6E56"/>
          <w:sz w:val="22"/>
          <w:szCs w:val="22"/>
        </w:rPr>
        <w:t>WEX Inc.</w:t>
      </w:r>
      <w:r>
        <w:rPr>
          <w:color w:val="444444"/>
          <w:sz w:val="22"/>
          <w:szCs w:val="22"/>
        </w:rPr>
        <w:t xml:space="preserve">  </w:t>
      </w:r>
      <w:proofErr w:type="gramStart"/>
      <w:r>
        <w:rPr>
          <w:color w:val="444444"/>
          <w:sz w:val="22"/>
          <w:szCs w:val="22"/>
        </w:rPr>
        <w:t>|  Remote</w:t>
      </w:r>
      <w:proofErr w:type="gramEnd"/>
      <w:r>
        <w:rPr>
          <w:sz w:val="22"/>
          <w:szCs w:val="22"/>
        </w:rPr>
        <w:tab/>
      </w:r>
      <w:r>
        <w:rPr>
          <w:i/>
          <w:iCs/>
          <w:color w:val="444444"/>
        </w:rPr>
        <w:t>2021 – 2023</w:t>
      </w:r>
    </w:p>
    <w:p w14:paraId="14DBD935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Python-first pipeline development: </w:t>
      </w:r>
      <w:r>
        <w:rPr>
          <w:color w:val="1A1A1A"/>
        </w:rPr>
        <w:t xml:space="preserve">Python (Pandas, </w:t>
      </w:r>
      <w:proofErr w:type="spellStart"/>
      <w:r>
        <w:rPr>
          <w:color w:val="1A1A1A"/>
        </w:rPr>
        <w:t>SQLAlchemy</w:t>
      </w:r>
      <w:proofErr w:type="spellEnd"/>
      <w:r>
        <w:rPr>
          <w:color w:val="1A1A1A"/>
        </w:rPr>
        <w:t>) was the primary scripting language across all ETL workloads — data validation, transformation logic, and API-to-warehouse ingestion all implemented in Python, not SQL alone.</w:t>
      </w:r>
    </w:p>
    <w:p w14:paraId="51287190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Airflow orchestration: </w:t>
      </w:r>
      <w:r>
        <w:rPr>
          <w:color w:val="1A1A1A"/>
        </w:rPr>
        <w:t>Built and maintained Apache Airflow DAGs managing 50+ daily data tasks across payment processing and benefits administration domains; implemented DAG-level alerting and SLA monitoring with automated Slack notifications on task failure.</w:t>
      </w:r>
    </w:p>
    <w:p w14:paraId="17997AB4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Production observability: </w:t>
      </w:r>
      <w:r>
        <w:rPr>
          <w:color w:val="1A1A1A"/>
        </w:rPr>
        <w:t>Implemented structured logging across pipeline runs, standardized error handling patterns (retry logic, dead-letter queuing for failed records), and built monitoring dashboards surfacing pipeline health, row counts, and data freshness SLAs.</w:t>
      </w:r>
    </w:p>
    <w:p w14:paraId="3CB48E27" w14:textId="40FA4663" w:rsidR="0062001E" w:rsidRDefault="00000000" w:rsidP="00E04C0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Data modeling: </w:t>
      </w:r>
      <w:r>
        <w:rPr>
          <w:color w:val="1A1A1A"/>
        </w:rPr>
        <w:t xml:space="preserve">Designed and maintained dimensional models (facts + dimensions) supporting financial reporting for fleet card and benefits products; collaborated directly with product and analytics teams to translate business requirements into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model specs.</w:t>
      </w:r>
    </w:p>
    <w:p w14:paraId="1DCC5E32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Cloud data warehouse migration: </w:t>
      </w:r>
      <w:r>
        <w:rPr>
          <w:color w:val="1A1A1A"/>
        </w:rPr>
        <w:t xml:space="preserve">Led migration of </w:t>
      </w:r>
      <w:proofErr w:type="gramStart"/>
      <w:r>
        <w:rPr>
          <w:color w:val="1A1A1A"/>
        </w:rPr>
        <w:t>on-premise</w:t>
      </w:r>
      <w:proofErr w:type="gramEnd"/>
      <w:r>
        <w:rPr>
          <w:color w:val="1A1A1A"/>
        </w:rPr>
        <w:t xml:space="preserve"> SQL Server reporting workloads to Snowflake — wrote Python migration scripts, validated row counts and column-level </w:t>
      </w:r>
      <w:proofErr w:type="gramStart"/>
      <w:r>
        <w:rPr>
          <w:color w:val="1A1A1A"/>
        </w:rPr>
        <w:t>checksums, and</w:t>
      </w:r>
      <w:proofErr w:type="gramEnd"/>
      <w:r>
        <w:rPr>
          <w:color w:val="1A1A1A"/>
        </w:rPr>
        <w:t xml:space="preserve"> documented the before/after performance comparison used to secure executive sign-off.</w:t>
      </w:r>
    </w:p>
    <w:p w14:paraId="44467490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ETL pipeline build-out: </w:t>
      </w:r>
      <w:r>
        <w:rPr>
          <w:color w:val="1A1A1A"/>
        </w:rPr>
        <w:t xml:space="preserve">Designed and implemented ELT pipelines (Python + SQL) ingesting payment transaction data from REST APIs, flat file drops, and CDC streams into Snowflake staging tables, with downstream </w:t>
      </w: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transformations for reporting.</w:t>
      </w:r>
    </w:p>
    <w:p w14:paraId="5DF28E54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color w:val="0F6E56"/>
        </w:rPr>
        <w:t xml:space="preserve">Cross-functional delivery: </w:t>
      </w:r>
      <w:r>
        <w:rPr>
          <w:color w:val="1A1A1A"/>
        </w:rPr>
        <w:t>Worked directly with engineering, finance, and compliance stakeholders to clarify data requirements, document pipeline behavior, and support end-user onboarding — built internal knowledge base covering pipeline architecture, failure runbooks, and data dictionary.</w:t>
      </w:r>
    </w:p>
    <w:p w14:paraId="3D4B1A70" w14:textId="77777777" w:rsidR="0062001E" w:rsidRDefault="0062001E">
      <w:pPr>
        <w:spacing w:after="40"/>
      </w:pPr>
    </w:p>
    <w:p w14:paraId="05420013" w14:textId="38C3D84B" w:rsidR="0062001E" w:rsidRDefault="00000000">
      <w:pPr>
        <w:tabs>
          <w:tab w:val="right" w:pos="9026"/>
        </w:tabs>
        <w:spacing w:before="140" w:after="30"/>
      </w:pPr>
      <w:r>
        <w:rPr>
          <w:b/>
          <w:bCs/>
          <w:color w:val="1A1A1A"/>
          <w:sz w:val="22"/>
          <w:szCs w:val="22"/>
        </w:rPr>
        <w:t xml:space="preserve">Business Intelligence </w:t>
      </w:r>
      <w:proofErr w:type="gramStart"/>
      <w:r>
        <w:rPr>
          <w:b/>
          <w:bCs/>
          <w:color w:val="1A1A1A"/>
          <w:sz w:val="22"/>
          <w:szCs w:val="22"/>
        </w:rPr>
        <w:t>Analyst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</w:t>
      </w:r>
      <w:r>
        <w:rPr>
          <w:color w:val="0F6E56"/>
          <w:sz w:val="22"/>
          <w:szCs w:val="22"/>
        </w:rPr>
        <w:t xml:space="preserve">Previous </w:t>
      </w:r>
      <w:proofErr w:type="gramStart"/>
      <w:r>
        <w:rPr>
          <w:color w:val="0F6E56"/>
          <w:sz w:val="22"/>
          <w:szCs w:val="22"/>
        </w:rPr>
        <w:t>Roles</w:t>
      </w:r>
      <w:r>
        <w:rPr>
          <w:color w:val="444444"/>
          <w:sz w:val="22"/>
          <w:szCs w:val="22"/>
        </w:rPr>
        <w:t xml:space="preserve">  |</w:t>
      </w:r>
      <w:proofErr w:type="gramEnd"/>
      <w:r>
        <w:rPr>
          <w:color w:val="444444"/>
          <w:sz w:val="22"/>
          <w:szCs w:val="22"/>
        </w:rPr>
        <w:t xml:space="preserve">  Various</w:t>
      </w:r>
      <w:r>
        <w:rPr>
          <w:sz w:val="22"/>
          <w:szCs w:val="22"/>
        </w:rPr>
        <w:tab/>
      </w:r>
      <w:r>
        <w:rPr>
          <w:i/>
          <w:iCs/>
          <w:color w:val="444444"/>
        </w:rPr>
        <w:t>201</w:t>
      </w:r>
      <w:r w:rsidR="00E04C0C">
        <w:rPr>
          <w:i/>
          <w:iCs/>
          <w:color w:val="444444"/>
        </w:rPr>
        <w:t>8</w:t>
      </w:r>
      <w:r>
        <w:rPr>
          <w:i/>
          <w:iCs/>
          <w:color w:val="444444"/>
        </w:rPr>
        <w:t xml:space="preserve"> – 2019</w:t>
      </w:r>
    </w:p>
    <w:p w14:paraId="50099405" w14:textId="77777777" w:rsidR="0062001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Progressed from BI/reporting into full data engineering; SQL and Python skills developed in analytical context before transitioning to pipeline-focused roles.</w:t>
      </w:r>
    </w:p>
    <w:p w14:paraId="1A8069B9" w14:textId="77777777" w:rsidR="0062001E" w:rsidRDefault="0062001E">
      <w:pPr>
        <w:spacing w:after="40"/>
      </w:pPr>
    </w:p>
    <w:p w14:paraId="4B6492E2" w14:textId="77777777" w:rsidR="0062001E" w:rsidRDefault="00000000">
      <w:pPr>
        <w:pBdr>
          <w:bottom w:val="single" w:sz="6" w:space="1" w:color="1D9E75"/>
        </w:pBdr>
        <w:spacing w:before="200" w:after="60"/>
      </w:pPr>
      <w:r>
        <w:rPr>
          <w:b/>
          <w:bCs/>
          <w:color w:val="0F6E56"/>
          <w:sz w:val="22"/>
          <w:szCs w:val="22"/>
        </w:rPr>
        <w:t>EDUCATION &amp; CERTIFICATIONS</w:t>
      </w:r>
    </w:p>
    <w:p w14:paraId="6C63B62D" w14:textId="77777777" w:rsidR="0062001E" w:rsidRDefault="00000000">
      <w:pPr>
        <w:spacing w:before="60" w:after="60"/>
      </w:pPr>
      <w:r>
        <w:rPr>
          <w:color w:val="1A1A1A"/>
        </w:rPr>
        <w:t>B.S., Information Technology — Texas A&amp;M University–Commerce</w:t>
      </w:r>
    </w:p>
    <w:p w14:paraId="4850C087" w14:textId="77777777" w:rsidR="0062001E" w:rsidRDefault="00000000">
      <w:pPr>
        <w:spacing w:before="60" w:after="60"/>
      </w:pPr>
      <w:proofErr w:type="spellStart"/>
      <w:r>
        <w:rPr>
          <w:color w:val="1A1A1A"/>
        </w:rPr>
        <w:t>SnowPro</w:t>
      </w:r>
      <w:proofErr w:type="spellEnd"/>
      <w:r>
        <w:rPr>
          <w:color w:val="1A1A1A"/>
        </w:rPr>
        <w:t xml:space="preserve"> Core Certification — in progress (Snowflake)</w:t>
      </w:r>
    </w:p>
    <w:p w14:paraId="5CF6CF56" w14:textId="77777777" w:rsidR="0062001E" w:rsidRDefault="00000000">
      <w:pPr>
        <w:spacing w:before="60" w:after="60"/>
      </w:pPr>
      <w:r>
        <w:rPr>
          <w:color w:val="1A1A1A"/>
        </w:rPr>
        <w:t>Google Cloud Professional Data Engineer — in progress</w:t>
      </w:r>
    </w:p>
    <w:p w14:paraId="037CFD59" w14:textId="77777777" w:rsidR="0062001E" w:rsidRDefault="00000000">
      <w:pPr>
        <w:spacing w:before="60" w:after="60"/>
      </w:pPr>
      <w:proofErr w:type="spellStart"/>
      <w:r>
        <w:rPr>
          <w:color w:val="1A1A1A"/>
        </w:rPr>
        <w:t>dbt</w:t>
      </w:r>
      <w:proofErr w:type="spellEnd"/>
      <w:r>
        <w:rPr>
          <w:color w:val="1A1A1A"/>
        </w:rPr>
        <w:t xml:space="preserve"> Fundamentals — completed</w:t>
      </w:r>
    </w:p>
    <w:p w14:paraId="6D0FF068" w14:textId="77777777" w:rsidR="0062001E" w:rsidRDefault="0062001E">
      <w:pPr>
        <w:spacing w:after="40"/>
      </w:pPr>
    </w:p>
    <w:sectPr w:rsidR="0062001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B877D8"/>
    <w:multiLevelType w:val="hybridMultilevel"/>
    <w:tmpl w:val="BDFCF9E2"/>
    <w:lvl w:ilvl="0" w:tplc="0810ADC0">
      <w:start w:val="1"/>
      <w:numFmt w:val="bullet"/>
      <w:lvlText w:val="•"/>
      <w:lvlJc w:val="left"/>
      <w:pPr>
        <w:ind w:left="440" w:hanging="280"/>
      </w:pPr>
    </w:lvl>
    <w:lvl w:ilvl="1" w:tplc="14E4C8C6">
      <w:numFmt w:val="decimal"/>
      <w:lvlText w:val=""/>
      <w:lvlJc w:val="left"/>
    </w:lvl>
    <w:lvl w:ilvl="2" w:tplc="F91ADD14">
      <w:numFmt w:val="decimal"/>
      <w:lvlText w:val=""/>
      <w:lvlJc w:val="left"/>
    </w:lvl>
    <w:lvl w:ilvl="3" w:tplc="07C09416">
      <w:numFmt w:val="decimal"/>
      <w:lvlText w:val=""/>
      <w:lvlJc w:val="left"/>
    </w:lvl>
    <w:lvl w:ilvl="4" w:tplc="7ADA86E8">
      <w:numFmt w:val="decimal"/>
      <w:lvlText w:val=""/>
      <w:lvlJc w:val="left"/>
    </w:lvl>
    <w:lvl w:ilvl="5" w:tplc="0542F83E">
      <w:numFmt w:val="decimal"/>
      <w:lvlText w:val=""/>
      <w:lvlJc w:val="left"/>
    </w:lvl>
    <w:lvl w:ilvl="6" w:tplc="1040CCE4">
      <w:numFmt w:val="decimal"/>
      <w:lvlText w:val=""/>
      <w:lvlJc w:val="left"/>
    </w:lvl>
    <w:lvl w:ilvl="7" w:tplc="BBA8A066">
      <w:numFmt w:val="decimal"/>
      <w:lvlText w:val=""/>
      <w:lvlJc w:val="left"/>
    </w:lvl>
    <w:lvl w:ilvl="8" w:tplc="E8DCD0D4">
      <w:numFmt w:val="decimal"/>
      <w:lvlText w:val=""/>
      <w:lvlJc w:val="left"/>
    </w:lvl>
  </w:abstractNum>
  <w:abstractNum w:abstractNumId="1" w15:restartNumberingAfterBreak="0">
    <w:nsid w:val="7CA173E5"/>
    <w:multiLevelType w:val="hybridMultilevel"/>
    <w:tmpl w:val="E83E59C4"/>
    <w:lvl w:ilvl="0" w:tplc="4D6A2BE4">
      <w:start w:val="1"/>
      <w:numFmt w:val="bullet"/>
      <w:lvlText w:val="●"/>
      <w:lvlJc w:val="left"/>
      <w:pPr>
        <w:ind w:left="720" w:hanging="360"/>
      </w:pPr>
    </w:lvl>
    <w:lvl w:ilvl="1" w:tplc="501839D2">
      <w:start w:val="1"/>
      <w:numFmt w:val="bullet"/>
      <w:lvlText w:val="○"/>
      <w:lvlJc w:val="left"/>
      <w:pPr>
        <w:ind w:left="1440" w:hanging="360"/>
      </w:pPr>
    </w:lvl>
    <w:lvl w:ilvl="2" w:tplc="A6BAB67E">
      <w:start w:val="1"/>
      <w:numFmt w:val="bullet"/>
      <w:lvlText w:val="■"/>
      <w:lvlJc w:val="left"/>
      <w:pPr>
        <w:ind w:left="2160" w:hanging="360"/>
      </w:pPr>
    </w:lvl>
    <w:lvl w:ilvl="3" w:tplc="7A9E7BB2">
      <w:start w:val="1"/>
      <w:numFmt w:val="bullet"/>
      <w:lvlText w:val="●"/>
      <w:lvlJc w:val="left"/>
      <w:pPr>
        <w:ind w:left="2880" w:hanging="360"/>
      </w:pPr>
    </w:lvl>
    <w:lvl w:ilvl="4" w:tplc="F1BA036E">
      <w:start w:val="1"/>
      <w:numFmt w:val="bullet"/>
      <w:lvlText w:val="○"/>
      <w:lvlJc w:val="left"/>
      <w:pPr>
        <w:ind w:left="3600" w:hanging="360"/>
      </w:pPr>
    </w:lvl>
    <w:lvl w:ilvl="5" w:tplc="CBCC0B7E">
      <w:start w:val="1"/>
      <w:numFmt w:val="bullet"/>
      <w:lvlText w:val="■"/>
      <w:lvlJc w:val="left"/>
      <w:pPr>
        <w:ind w:left="4320" w:hanging="360"/>
      </w:pPr>
    </w:lvl>
    <w:lvl w:ilvl="6" w:tplc="2D06C40C">
      <w:start w:val="1"/>
      <w:numFmt w:val="bullet"/>
      <w:lvlText w:val="●"/>
      <w:lvlJc w:val="left"/>
      <w:pPr>
        <w:ind w:left="5040" w:hanging="360"/>
      </w:pPr>
    </w:lvl>
    <w:lvl w:ilvl="7" w:tplc="71788F4A">
      <w:start w:val="1"/>
      <w:numFmt w:val="bullet"/>
      <w:lvlText w:val="●"/>
      <w:lvlJc w:val="left"/>
      <w:pPr>
        <w:ind w:left="5760" w:hanging="360"/>
      </w:pPr>
    </w:lvl>
    <w:lvl w:ilvl="8" w:tplc="9E826D28">
      <w:start w:val="1"/>
      <w:numFmt w:val="bullet"/>
      <w:lvlText w:val="●"/>
      <w:lvlJc w:val="left"/>
      <w:pPr>
        <w:ind w:left="6480" w:hanging="360"/>
      </w:pPr>
    </w:lvl>
  </w:abstractNum>
  <w:num w:numId="1" w16cid:durableId="1101532410">
    <w:abstractNumId w:val="1"/>
    <w:lvlOverride w:ilvl="0">
      <w:startOverride w:val="1"/>
    </w:lvlOverride>
  </w:num>
  <w:num w:numId="2" w16cid:durableId="4663580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01E"/>
    <w:rsid w:val="0062001E"/>
    <w:rsid w:val="00B746CF"/>
    <w:rsid w:val="00E04C0C"/>
    <w:rsid w:val="00F01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4FE6E2"/>
  <w15:docId w15:val="{D3186738-9E1C-E648-874C-7CFC39FF2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015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55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fitru.github.io/dawita-portfol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858</Words>
  <Characters>5827</Characters>
  <Application>Microsoft Office Word</Application>
  <DocSecurity>0</DocSecurity>
  <Lines>95</Lines>
  <Paragraphs>48</Paragraphs>
  <ScaleCrop>false</ScaleCrop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dawit Adane</cp:lastModifiedBy>
  <cp:revision>3</cp:revision>
  <dcterms:created xsi:type="dcterms:W3CDTF">2026-06-08T18:39:00Z</dcterms:created>
  <dcterms:modified xsi:type="dcterms:W3CDTF">2026-06-08T19:42:00Z</dcterms:modified>
</cp:coreProperties>
</file>