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Esta documentação fornece instruções detalhadas para a configuração e execução de um projeto </w:t>
      </w:r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Node.</w:t>
      </w:r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js utilizando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. Aborda a adição do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ao projeto, a configuração 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, a utilização 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para migrações e a integração 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para testes automatizados.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1. Adicionando Node no Projeto com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proofErr w:type="gram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Para iniciar um projeto </w:t>
      </w:r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Node.</w:t>
      </w:r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js com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, execute os seguintes passos: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Instale as dependências necessárias: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add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-node-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dev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@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/node -D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Execute o build do projeto: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node</w:t>
      </w:r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build/server.js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Inicialize 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 configure 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tsconfig.json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tsc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init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rootDir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src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outdir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build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esModuleInterop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resolveJsonModule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lib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es6 --module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commonjs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allowJs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true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noImplicitAny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rootDir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src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 Define o diretório raiz como '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src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'.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outdir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build: Define o diretório de saída como 'build'.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esModuleInterop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 Habilita o suporte para sistema de módulo.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resolveJsonModule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 Permite o uso de arquivos JSON.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lib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es6: Utiliza a biblioteca ES6.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--module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commonjs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: Define o módulo padrão como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CommonJS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allowJs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true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: Permite o uso de arquivos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JavaScript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--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noImplicitAny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 Impede o uso implícito do tipo '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any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'.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2. Configurando 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para Migrações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Após configurar o projeto com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, configure 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para migrações: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Instale 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add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Crie as migrações: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migration:create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-n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Create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Execute as migrações:</w:t>
      </w:r>
    </w:p>
    <w:p w:rsid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typeorm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migration:run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3. Adicionando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para Testes Automatizados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Adicione 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ao projeto para facilitar a execução de testes automatizados: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Instale 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 os tipos 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add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-D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@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/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Inicialize a configuração do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--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init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Após configurar o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Jest</w:t>
      </w:r>
      <w:proofErr w:type="spell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, execute os testes:</w:t>
      </w:r>
    </w:p>
    <w:p w:rsid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test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bookmarkStart w:id="0" w:name="_GoBack"/>
      <w:bookmarkEnd w:id="0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4. Executando o Projeto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Para iniciar o servidor localmente, utilize o seguinte comando: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yarn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proofErr w:type="spell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dev</w:t>
      </w:r>
      <w:proofErr w:type="spellEnd"/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Este comando iniciará o ambiente de desenvolvimento configurado, incluindo </w:t>
      </w:r>
      <w:proofErr w:type="spellStart"/>
      <w:proofErr w:type="gramStart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>TypeScript</w:t>
      </w:r>
      <w:proofErr w:type="spellEnd"/>
      <w:proofErr w:type="gramEnd"/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 outras dependências. Certifique-se de que todas as etapas anteriores foram concluídas com sucesso antes de executar este comando.</w:t>
      </w:r>
    </w:p>
    <w:p w:rsidR="00407192" w:rsidRPr="00407192" w:rsidRDefault="00407192" w:rsidP="00407192">
      <w:pPr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203210" w:rsidRPr="00407192" w:rsidRDefault="00407192" w:rsidP="00407192">
      <w:pPr>
        <w:rPr>
          <w:b/>
        </w:rPr>
      </w:pPr>
      <w:r w:rsidRPr="00407192">
        <w:rPr>
          <w:rFonts w:ascii="Segoe UI" w:eastAsia="Times New Roman" w:hAnsi="Segoe UI" w:cs="Segoe UI"/>
          <w:b/>
          <w:sz w:val="24"/>
          <w:szCs w:val="24"/>
          <w:lang w:eastAsia="pt-BR"/>
        </w:rPr>
        <w:lastRenderedPageBreak/>
        <w:t>Com estas instruções, o projeto estará pronto para desenvolvimento, migrações e testes automatizados. Certifique-se de ajustar conforme necessário para atender aos requisitos específicos do seu projeto.</w:t>
      </w:r>
    </w:p>
    <w:sectPr w:rsidR="00203210" w:rsidRPr="0040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E34"/>
    <w:multiLevelType w:val="multilevel"/>
    <w:tmpl w:val="E6B4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46073"/>
    <w:multiLevelType w:val="multilevel"/>
    <w:tmpl w:val="E016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59B7"/>
    <w:multiLevelType w:val="multilevel"/>
    <w:tmpl w:val="0BA4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92"/>
    <w:rsid w:val="00203210"/>
    <w:rsid w:val="004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7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71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7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719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0719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Fontepargpadro"/>
    <w:rsid w:val="00407192"/>
  </w:style>
  <w:style w:type="character" w:customStyle="1" w:styleId="hljs-builtin">
    <w:name w:val="hljs-built_in"/>
    <w:basedOn w:val="Fontepargpadro"/>
    <w:rsid w:val="004071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7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71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7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719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0719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Fontepargpadro"/>
    <w:rsid w:val="00407192"/>
  </w:style>
  <w:style w:type="character" w:customStyle="1" w:styleId="hljs-builtin">
    <w:name w:val="hljs-built_in"/>
    <w:basedOn w:val="Fontepargpadro"/>
    <w:rsid w:val="0040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77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2672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8979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092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6884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801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45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346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6280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323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8883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6422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80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68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1009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06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882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9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7419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150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9965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11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5775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0957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291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8471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460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470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023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2024-02-16T21:08:00Z</dcterms:created>
  <dcterms:modified xsi:type="dcterms:W3CDTF">2024-02-16T21:11:00Z</dcterms:modified>
</cp:coreProperties>
</file>