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mc="http://schemas.openxmlformats.org/markup-compatibility/2006" xmlns:a="http://schemas.openxmlformats.org/drawingml/2006/main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10" w:space="1" w:color="000000"/>
          <w:bottom w:val="single" w:sz="10" w:space="1" w:color="000000"/>
        </w:pBdr>
        <w:spacing w:before="80" w:after="120" w:line="360" w:lineRule="auto"/>
      </w:pPr>
      <w:r>
        <w:rPr>
          <w:rFonts w:ascii="Times New Roman" w:hAnsi="Times New Roman" w:eastAsia="SimSun"/>
          <w:b/>
          <w:bCs/>
          <w:sz w:val="30"/>
          <w:szCs w:val="30"/>
        </w:rPr>
        <w:t xml:space="preserve">算法 4.3 仿真预训练算法</w:t>
      </w:r>
    </w:p>
    <w:p>
      <w:pPr>
        <w:spacing w:before="0" w:after="80" w:line="360" w:lineRule="auto"/>
      </w:pPr>
      <w:r>
        <w:rPr>
          <w:rFonts w:ascii="Times New Roman" w:hAnsi="Times New Roman" w:eastAsia="SimSun"/>
          <w:b/>
          <w:bCs/>
          <w:sz w:val="24"/>
          <w:szCs w:val="24"/>
        </w:rPr>
        <w:t xml:space="preserve">已知：</w:t>
      </w:r>
      <w:r>
        <w:rPr>
          <w:rFonts w:ascii="Times New Roman" w:hAnsi="Times New Roman" w:eastAsia="SimSun"/>
          <w:sz w:val="24"/>
          <w:szCs w:val="24"/>
        </w:rPr>
        <w:t xml:space="preserve">仿真训练环境：E_sim，奖励函数：r，阶段一训练轮数：E_1，单轮最大步数：T_1，批大小：N，折扣因子：γ，软更新系数：τ。</w:t>
      </w:r>
    </w:p>
    <w:p>
      <w:pPr>
        <w:spacing w:before="0" w:after="80" w:line="360" w:lineRule="auto"/>
      </w:pPr>
      <w:r>
        <w:rPr>
          <w:rFonts w:ascii="Times New Roman" w:hAnsi="Times New Roman" w:eastAsia="SimSun"/>
          <w:b/>
          <w:bCs/>
          <w:sz w:val="24"/>
          <w:szCs w:val="24"/>
        </w:rPr>
        <w:t xml:space="preserve">求：</w:t>
      </w:r>
      <w:r>
        <w:rPr>
          <w:rFonts w:ascii="Times New Roman" w:hAnsi="Times New Roman" w:eastAsia="SimSun"/>
          <w:sz w:val="24"/>
          <w:szCs w:val="24"/>
        </w:rPr>
        <w:t xml:space="preserve">阶段一预训练模型 M_sim。</w:t>
      </w:r>
    </w:p>
    <w:tbl>
      <w:tblPr>
        <w:tblW w:w="1052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720"/>
        <w:gridCol w:w="9800"/>
      </w:tblGrid>
      <w:tr>
        <w:tc>
          <w:tcPr>
            <w:tcW w:w="720" w:type="dxa"/>
            <w:vAlign w:val="top"/>
          </w:tcPr>
          <w:p>
            <w:pPr>
              <w:jc w:val="right"/>
              <w:spacing w:before="0" w:after="0" w:line="320" w:lineRule="auto"/>
            </w:pPr>
            <w:r>
              <w:rPr>
                <w:rFonts w:ascii="Times New Roman" w:hAnsi="Times New Roman" w:eastAsia="SimSun"/>
                <w:sz w:val="22"/>
                <w:szCs w:val="22"/>
              </w:rPr>
              <w:t xml:space="preserve">1:</w:t>
            </w:r>
          </w:p>
        </w:tc>
        <w:tc>
          <w:tcPr>
            <w:tcW w:w="9800" w:type="dxa"/>
            <w:vAlign w:val="top"/>
          </w:tcPr>
          <w:p>
            <w:pPr>
              <w:ind w:left="0"/>
              <w:spacing w:before="0" w:after="0" w:line="320" w:lineRule="auto"/>
            </w:pPr>
            <w:r>
              <w:rPr>
                <w:rFonts w:ascii="Times New Roman" w:hAnsi="Times New Roman" w:eastAsia="SimSun"/>
                <w:sz w:val="24"/>
                <w:szCs w:val="24"/>
              </w:rPr>
              <w:t xml:space="preserve">初始化演员网络参数 θ_μ 和评论家网络参数 θ_Q。</w:t>
            </w:r>
          </w:p>
        </w:tc>
      </w:tr>
      <w:tr>
        <w:tc>
          <w:tcPr>
            <w:tcW w:w="720" w:type="dxa"/>
            <w:vAlign w:val="top"/>
          </w:tcPr>
          <w:p>
            <w:pPr>
              <w:jc w:val="right"/>
              <w:spacing w:before="0" w:after="0" w:line="320" w:lineRule="auto"/>
            </w:pPr>
            <w:r>
              <w:rPr>
                <w:rFonts w:ascii="Times New Roman" w:hAnsi="Times New Roman" w:eastAsia="SimSun"/>
                <w:sz w:val="22"/>
                <w:szCs w:val="22"/>
              </w:rPr>
              <w:t xml:space="preserve">2:</w:t>
            </w:r>
          </w:p>
        </w:tc>
        <w:tc>
          <w:tcPr>
            <w:tcW w:w="9800" w:type="dxa"/>
            <w:vAlign w:val="top"/>
          </w:tcPr>
          <w:p>
            <w:pPr>
              <w:ind w:left="0"/>
              <w:spacing w:before="0" w:after="0" w:line="320" w:lineRule="auto"/>
            </w:pPr>
            <w:r>
              <w:rPr>
                <w:rFonts w:ascii="Times New Roman" w:hAnsi="Times New Roman" w:eastAsia="SimSun"/>
                <w:sz w:val="24"/>
                <w:szCs w:val="24"/>
              </w:rPr>
              <w:t xml:space="preserve">初始化目标网络：θ_μ' ← θ_μ，θ_Q' ← θ_Q。</w:t>
            </w:r>
          </w:p>
        </w:tc>
      </w:tr>
      <w:tr>
        <w:tc>
          <w:tcPr>
            <w:tcW w:w="720" w:type="dxa"/>
            <w:vAlign w:val="top"/>
          </w:tcPr>
          <w:p>
            <w:pPr>
              <w:jc w:val="right"/>
              <w:spacing w:before="0" w:after="0" w:line="320" w:lineRule="auto"/>
            </w:pPr>
            <w:r>
              <w:rPr>
                <w:rFonts w:ascii="Times New Roman" w:hAnsi="Times New Roman" w:eastAsia="SimSun"/>
                <w:sz w:val="22"/>
                <w:szCs w:val="22"/>
              </w:rPr>
              <w:t xml:space="preserve">3:</w:t>
            </w:r>
          </w:p>
        </w:tc>
        <w:tc>
          <w:tcPr>
            <w:tcW w:w="9800" w:type="dxa"/>
            <w:vAlign w:val="top"/>
          </w:tcPr>
          <w:p>
            <w:pPr>
              <w:ind w:left="0"/>
              <w:spacing w:before="0" w:after="0" w:line="320" w:lineRule="auto"/>
            </w:pPr>
            <w:r>
              <w:rPr>
                <w:rFonts w:ascii="Times New Roman" w:hAnsi="Times New Roman" w:eastAsia="SimSun"/>
                <w:sz w:val="24"/>
                <w:szCs w:val="24"/>
              </w:rPr>
              <w:t xml:space="preserve">初始化经验重放缓冲区 D ← ∅ 和探索噪声过程 ψ。</w:t>
            </w:r>
          </w:p>
        </w:tc>
      </w:tr>
      <w:tr>
        <w:tc>
          <w:tcPr>
            <w:tcW w:w="720" w:type="dxa"/>
            <w:vAlign w:val="top"/>
          </w:tcPr>
          <w:p>
            <w:pPr>
              <w:jc w:val="right"/>
              <w:spacing w:before="0" w:after="0" w:line="320" w:lineRule="auto"/>
            </w:pPr>
            <w:r>
              <w:rPr>
                <w:rFonts w:ascii="Times New Roman" w:hAnsi="Times New Roman" w:eastAsia="SimSun"/>
                <w:sz w:val="22"/>
                <w:szCs w:val="22"/>
              </w:rPr>
              <w:t xml:space="preserve">4:</w:t>
            </w:r>
          </w:p>
        </w:tc>
        <w:tc>
          <w:tcPr>
            <w:tcW w:w="9800" w:type="dxa"/>
            <w:vAlign w:val="top"/>
          </w:tcPr>
          <w:p>
            <w:pPr>
              <w:ind w:left="0"/>
              <w:spacing w:before="0" w:after="0" w:line="320" w:lineRule="auto"/>
            </w:pPr>
            <w:r>
              <w:rPr>
                <w:rFonts w:ascii="Times New Roman" w:hAnsi="Times New Roman" w:eastAsia="SimSun"/>
                <w:b/>
                <w:bCs/>
                <w:sz w:val="24"/>
                <w:szCs w:val="24"/>
              </w:rPr>
              <w:t xml:space="preserve">for episode = 1 to E_1 do</w:t>
            </w:r>
          </w:p>
        </w:tc>
      </w:tr>
      <w:tr>
        <w:tc>
          <w:tcPr>
            <w:tcW w:w="720" w:type="dxa"/>
            <w:vAlign w:val="top"/>
          </w:tcPr>
          <w:p>
            <w:pPr>
              <w:jc w:val="right"/>
              <w:spacing w:before="0" w:after="0" w:line="320" w:lineRule="auto"/>
            </w:pPr>
            <w:r>
              <w:rPr>
                <w:rFonts w:ascii="Times New Roman" w:hAnsi="Times New Roman" w:eastAsia="SimSun"/>
                <w:sz w:val="22"/>
                <w:szCs w:val="22"/>
              </w:rPr>
              <w:t xml:space="preserve">5:</w:t>
            </w:r>
          </w:p>
        </w:tc>
        <w:tc>
          <w:tcPr>
            <w:tcW w:w="9800" w:type="dxa"/>
            <w:vAlign w:val="top"/>
          </w:tcPr>
          <w:p>
            <w:pPr>
              <w:ind w:left="520"/>
              <w:spacing w:before="0" w:after="0" w:line="320" w:lineRule="auto"/>
            </w:pPr>
            <w:r>
              <w:rPr>
                <w:rFonts w:ascii="Times New Roman" w:hAnsi="Times New Roman" w:eastAsia="SimSun"/>
                <w:sz w:val="24"/>
                <w:szCs w:val="24"/>
              </w:rPr>
              <w:t xml:space="preserve">重置仿真环境，获取初始状态 s_t。</w:t>
            </w:r>
          </w:p>
        </w:tc>
      </w:tr>
      <w:tr>
        <w:tc>
          <w:tcPr>
            <w:tcW w:w="720" w:type="dxa"/>
            <w:vAlign w:val="top"/>
          </w:tcPr>
          <w:p>
            <w:pPr>
              <w:jc w:val="right"/>
              <w:spacing w:before="0" w:after="0" w:line="320" w:lineRule="auto"/>
            </w:pPr>
            <w:r>
              <w:rPr>
                <w:rFonts w:ascii="Times New Roman" w:hAnsi="Times New Roman" w:eastAsia="SimSun"/>
                <w:sz w:val="22"/>
                <w:szCs w:val="22"/>
              </w:rPr>
              <w:t xml:space="preserve">6:</w:t>
            </w:r>
          </w:p>
        </w:tc>
        <w:tc>
          <w:tcPr>
            <w:tcW w:w="9800" w:type="dxa"/>
            <w:vAlign w:val="top"/>
          </w:tcPr>
          <w:p>
            <w:pPr>
              <w:ind w:left="520"/>
              <w:spacing w:before="0" w:after="0" w:line="320" w:lineRule="auto"/>
            </w:pPr>
            <w:r>
              <w:rPr>
                <w:rFonts w:ascii="Times New Roman" w:hAnsi="Times New Roman" w:eastAsia="SimSun"/>
                <w:b/>
                <w:bCs/>
                <w:sz w:val="24"/>
                <w:szCs w:val="24"/>
              </w:rPr>
              <w:t xml:space="preserve">for t = 1 to T_1 do</w:t>
            </w:r>
          </w:p>
        </w:tc>
      </w:tr>
      <w:tr>
        <w:tc>
          <w:tcPr>
            <w:tcW w:w="720" w:type="dxa"/>
            <w:vAlign w:val="top"/>
          </w:tcPr>
          <w:p>
            <w:pPr>
              <w:jc w:val="right"/>
              <w:spacing w:before="0" w:after="0" w:line="320" w:lineRule="auto"/>
            </w:pPr>
            <w:r>
              <w:rPr>
                <w:rFonts w:ascii="Times New Roman" w:hAnsi="Times New Roman" w:eastAsia="SimSun"/>
                <w:sz w:val="22"/>
                <w:szCs w:val="22"/>
              </w:rPr>
              <w:t xml:space="preserve">7:</w:t>
            </w:r>
          </w:p>
        </w:tc>
        <w:tc>
          <w:tcPr>
            <w:tcW w:w="9800" w:type="dxa"/>
            <w:vAlign w:val="top"/>
          </w:tcPr>
          <w:p>
            <w:pPr>
              <w:ind w:left="1040"/>
              <w:spacing w:before="0" w:after="0" w:line="320" w:lineRule="auto"/>
            </w:pPr>
            <w:r>
              <w:rPr>
                <w:rFonts w:ascii="Times New Roman" w:hAnsi="Times New Roman" w:eastAsia="SimSun"/>
                <w:sz w:val="24"/>
                <w:szCs w:val="24"/>
              </w:rPr>
              <w:t xml:space="preserve">根据当前状态生成连续动作 a_t ← μ(s_t|θ_μ)，并加入探索噪声得到 ã_t。</w:t>
            </w:r>
          </w:p>
        </w:tc>
      </w:tr>
      <w:tr>
        <w:tc>
          <w:tcPr>
            <w:tcW w:w="720" w:type="dxa"/>
            <w:vAlign w:val="top"/>
          </w:tcPr>
          <w:p>
            <w:pPr>
              <w:jc w:val="right"/>
              <w:spacing w:before="0" w:after="0" w:line="320" w:lineRule="auto"/>
            </w:pPr>
            <w:r>
              <w:rPr>
                <w:rFonts w:ascii="Times New Roman" w:hAnsi="Times New Roman" w:eastAsia="SimSun"/>
                <w:sz w:val="22"/>
                <w:szCs w:val="22"/>
              </w:rPr>
              <w:t xml:space="preserve">8:</w:t>
            </w:r>
          </w:p>
        </w:tc>
        <w:tc>
          <w:tcPr>
            <w:tcW w:w="9800" w:type="dxa"/>
            <w:vAlign w:val="top"/>
          </w:tcPr>
          <w:p>
            <w:pPr>
              <w:ind w:left="1040"/>
              <w:spacing w:before="0" w:after="0" w:line="320" w:lineRule="auto"/>
            </w:pPr>
            <w:r>
              <w:rPr>
                <w:rFonts w:ascii="Times New Roman" w:hAnsi="Times New Roman" w:eastAsia="SimSun"/>
                <w:sz w:val="24"/>
                <w:szCs w:val="24"/>
              </w:rPr>
              <w:t xml:space="preserve">将 ã_t 映射为 APF 参数集合 W_t，并据此计算局部控制方向。</w:t>
            </w:r>
          </w:p>
        </w:tc>
      </w:tr>
      <w:tr>
        <w:tc>
          <w:tcPr>
            <w:tcW w:w="720" w:type="dxa"/>
            <w:vAlign w:val="top"/>
          </w:tcPr>
          <w:p>
            <w:pPr>
              <w:jc w:val="right"/>
              <w:spacing w:before="0" w:after="0" w:line="320" w:lineRule="auto"/>
            </w:pPr>
            <w:r>
              <w:rPr>
                <w:rFonts w:ascii="Times New Roman" w:hAnsi="Times New Roman" w:eastAsia="SimSun"/>
                <w:sz w:val="22"/>
                <w:szCs w:val="22"/>
              </w:rPr>
              <w:t xml:space="preserve">9:</w:t>
            </w:r>
          </w:p>
        </w:tc>
        <w:tc>
          <w:tcPr>
            <w:tcW w:w="9800" w:type="dxa"/>
            <w:vAlign w:val="top"/>
          </w:tcPr>
          <w:p>
            <w:pPr>
              <w:ind w:left="1040"/>
              <w:spacing w:before="0" w:after="0" w:line="320" w:lineRule="auto"/>
            </w:pPr>
            <w:r>
              <w:rPr>
                <w:rFonts w:ascii="Times New Roman" w:hAnsi="Times New Roman" w:eastAsia="SimSun"/>
                <w:sz w:val="24"/>
                <w:szCs w:val="24"/>
              </w:rPr>
              <w:t xml:space="preserve">在仿真环境中执行动作，得到奖励 r_t、下一时刻状态 s_{t+1} 和终止标志 done。</w:t>
            </w:r>
          </w:p>
        </w:tc>
      </w:tr>
      <w:tr>
        <w:tc>
          <w:tcPr>
            <w:tcW w:w="720" w:type="dxa"/>
            <w:vAlign w:val="top"/>
          </w:tcPr>
          <w:p>
            <w:pPr>
              <w:jc w:val="right"/>
              <w:spacing w:before="0" w:after="0" w:line="320" w:lineRule="auto"/>
            </w:pPr>
            <w:r>
              <w:rPr>
                <w:rFonts w:ascii="Times New Roman" w:hAnsi="Times New Roman" w:eastAsia="SimSun"/>
                <w:sz w:val="22"/>
                <w:szCs w:val="22"/>
              </w:rPr>
              <w:t xml:space="preserve">10:</w:t>
            </w:r>
          </w:p>
        </w:tc>
        <w:tc>
          <w:tcPr>
            <w:tcW w:w="9800" w:type="dxa"/>
            <w:vAlign w:val="top"/>
          </w:tcPr>
          <w:p>
            <w:pPr>
              <w:ind w:left="1040"/>
              <w:spacing w:before="0" w:after="0" w:line="320" w:lineRule="auto"/>
            </w:pPr>
            <w:r>
              <w:rPr>
                <w:rFonts w:ascii="Times New Roman" w:hAnsi="Times New Roman" w:eastAsia="SimSun"/>
                <w:sz w:val="24"/>
                <w:szCs w:val="24"/>
              </w:rPr>
              <w:t xml:space="preserve">将经验样本 (s_t, ã_t, r_t, s_{t+1}, done) 存入经验池 D。</w:t>
            </w:r>
          </w:p>
        </w:tc>
      </w:tr>
      <w:tr>
        <w:tc>
          <w:tcPr>
            <w:tcW w:w="720" w:type="dxa"/>
            <w:vAlign w:val="top"/>
          </w:tcPr>
          <w:p>
            <w:pPr>
              <w:jc w:val="right"/>
              <w:spacing w:before="0" w:after="0" w:line="320" w:lineRule="auto"/>
            </w:pPr>
            <w:r>
              <w:rPr>
                <w:rFonts w:ascii="Times New Roman" w:hAnsi="Times New Roman" w:eastAsia="SimSun"/>
                <w:sz w:val="22"/>
                <w:szCs w:val="22"/>
              </w:rPr>
              <w:t xml:space="preserve">11:</w:t>
            </w:r>
          </w:p>
        </w:tc>
        <w:tc>
          <w:tcPr>
            <w:tcW w:w="9800" w:type="dxa"/>
            <w:vAlign w:val="top"/>
          </w:tcPr>
          <w:p>
            <w:pPr>
              <w:ind w:left="1040"/>
              <w:spacing w:before="0" w:after="0" w:line="320" w:lineRule="auto"/>
            </w:pPr>
            <w:r>
              <w:rPr>
                <w:rFonts w:ascii="Times New Roman" w:hAnsi="Times New Roman" w:eastAsia="SimSun"/>
                <w:sz w:val="24"/>
                <w:szCs w:val="24"/>
              </w:rPr>
              <w:t xml:space="preserve">从 D 中随机采样 N 条经验，计算目标值并更新评论家网络。</w:t>
            </w:r>
          </w:p>
        </w:tc>
      </w:tr>
      <w:tr>
        <w:tc>
          <w:tcPr>
            <w:tcW w:w="720" w:type="dxa"/>
            <w:vAlign w:val="top"/>
          </w:tcPr>
          <w:p>
            <w:pPr>
              <w:jc w:val="right"/>
              <w:spacing w:before="0" w:after="0" w:line="320" w:lineRule="auto"/>
            </w:pPr>
            <w:r>
              <w:rPr>
                <w:rFonts w:ascii="Times New Roman" w:hAnsi="Times New Roman" w:eastAsia="SimSun"/>
                <w:sz w:val="22"/>
                <w:szCs w:val="22"/>
              </w:rPr>
              <w:t xml:space="preserve">12:</w:t>
            </w:r>
          </w:p>
        </w:tc>
        <w:tc>
          <w:tcPr>
            <w:tcW w:w="9800" w:type="dxa"/>
            <w:vAlign w:val="top"/>
          </w:tcPr>
          <w:p>
            <w:pPr>
              <w:ind w:left="1040"/>
              <w:spacing w:before="0" w:after="0" w:line="320" w:lineRule="auto"/>
            </w:pPr>
            <w:r>
              <w:rPr>
                <w:rFonts w:ascii="Times New Roman" w:hAnsi="Times New Roman" w:eastAsia="SimSun"/>
                <w:sz w:val="24"/>
                <w:szCs w:val="24"/>
              </w:rPr>
              <w:t xml:space="preserve">根据策略梯度更新演员网络，并软更新目标网络。</w:t>
            </w:r>
          </w:p>
        </w:tc>
      </w:tr>
      <w:tr>
        <w:tc>
          <w:tcPr>
            <w:tcW w:w="720" w:type="dxa"/>
            <w:vAlign w:val="top"/>
          </w:tcPr>
          <w:p>
            <w:pPr>
              <w:jc w:val="right"/>
              <w:spacing w:before="0" w:after="0" w:line="320" w:lineRule="auto"/>
            </w:pPr>
            <w:r>
              <w:rPr>
                <w:rFonts w:ascii="Times New Roman" w:hAnsi="Times New Roman" w:eastAsia="SimSun"/>
                <w:sz w:val="22"/>
                <w:szCs w:val="22"/>
              </w:rPr>
              <w:t xml:space="preserve">13:</w:t>
            </w:r>
          </w:p>
        </w:tc>
        <w:tc>
          <w:tcPr>
            <w:tcW w:w="9800" w:type="dxa"/>
            <w:vAlign w:val="top"/>
          </w:tcPr>
          <w:p>
            <w:pPr>
              <w:ind w:left="1040"/>
              <w:spacing w:before="0" w:after="0" w:line="320" w:lineRule="auto"/>
            </w:pPr>
            <w:r>
              <w:rPr>
                <w:rFonts w:ascii="Times New Roman" w:hAnsi="Times New Roman" w:eastAsia="SimSun"/>
                <w:b/>
                <w:bCs/>
                <w:sz w:val="24"/>
                <w:szCs w:val="24"/>
              </w:rPr>
              <w:t xml:space="preserve">if done = True then</w:t>
            </w:r>
          </w:p>
        </w:tc>
      </w:tr>
      <w:tr>
        <w:tc>
          <w:tcPr>
            <w:tcW w:w="720" w:type="dxa"/>
            <w:vAlign w:val="top"/>
          </w:tcPr>
          <w:p>
            <w:pPr>
              <w:jc w:val="right"/>
              <w:spacing w:before="0" w:after="0" w:line="320" w:lineRule="auto"/>
            </w:pPr>
            <w:r>
              <w:rPr>
                <w:rFonts w:ascii="Times New Roman" w:hAnsi="Times New Roman" w:eastAsia="SimSun"/>
                <w:sz w:val="22"/>
                <w:szCs w:val="22"/>
              </w:rPr>
              <w:t xml:space="preserve">14:</w:t>
            </w:r>
          </w:p>
        </w:tc>
        <w:tc>
          <w:tcPr>
            <w:tcW w:w="9800" w:type="dxa"/>
            <w:vAlign w:val="top"/>
          </w:tcPr>
          <w:p>
            <w:pPr>
              <w:ind w:left="1560"/>
              <w:spacing w:before="0" w:after="0" w:line="320" w:lineRule="auto"/>
            </w:pPr>
            <w:r>
              <w:rPr>
                <w:rFonts w:ascii="Times New Roman" w:hAnsi="Times New Roman" w:eastAsia="SimSun"/>
                <w:b/>
                <w:bCs/>
                <w:sz w:val="24"/>
                <w:szCs w:val="24"/>
              </w:rPr>
              <w:t xml:space="preserve">break</w:t>
            </w:r>
          </w:p>
        </w:tc>
      </w:tr>
      <w:tr>
        <w:tc>
          <w:tcPr>
            <w:tcW w:w="720" w:type="dxa"/>
            <w:vAlign w:val="top"/>
          </w:tcPr>
          <w:p>
            <w:pPr>
              <w:jc w:val="right"/>
              <w:spacing w:before="0" w:after="0" w:line="320" w:lineRule="auto"/>
            </w:pPr>
            <w:r>
              <w:rPr>
                <w:rFonts w:ascii="Times New Roman" w:hAnsi="Times New Roman" w:eastAsia="SimSun"/>
                <w:sz w:val="22"/>
                <w:szCs w:val="22"/>
              </w:rPr>
              <w:t xml:space="preserve">15:</w:t>
            </w:r>
          </w:p>
        </w:tc>
        <w:tc>
          <w:tcPr>
            <w:tcW w:w="9800" w:type="dxa"/>
            <w:vAlign w:val="top"/>
          </w:tcPr>
          <w:p>
            <w:pPr>
              <w:ind w:left="1040"/>
              <w:spacing w:before="0" w:after="0" w:line="320" w:lineRule="auto"/>
            </w:pPr>
            <w:r>
              <w:rPr>
                <w:rFonts w:ascii="Times New Roman" w:hAnsi="Times New Roman" w:eastAsia="SimSun"/>
                <w:b/>
                <w:bCs/>
                <w:sz w:val="24"/>
                <w:szCs w:val="24"/>
              </w:rPr>
              <w:t xml:space="preserve">end if</w:t>
            </w:r>
          </w:p>
        </w:tc>
      </w:tr>
      <w:tr>
        <w:tc>
          <w:tcPr>
            <w:tcW w:w="720" w:type="dxa"/>
            <w:vAlign w:val="top"/>
          </w:tcPr>
          <w:p>
            <w:pPr>
              <w:jc w:val="right"/>
              <w:spacing w:before="0" w:after="0" w:line="320" w:lineRule="auto"/>
            </w:pPr>
            <w:r>
              <w:rPr>
                <w:rFonts w:ascii="Times New Roman" w:hAnsi="Times New Roman" w:eastAsia="SimSun"/>
                <w:sz w:val="22"/>
                <w:szCs w:val="22"/>
              </w:rPr>
              <w:t xml:space="preserve">16:</w:t>
            </w:r>
          </w:p>
        </w:tc>
        <w:tc>
          <w:tcPr>
            <w:tcW w:w="9800" w:type="dxa"/>
            <w:vAlign w:val="top"/>
          </w:tcPr>
          <w:p>
            <w:pPr>
              <w:ind w:left="1040"/>
              <w:spacing w:before="0" w:after="0" w:line="320" w:lineRule="auto"/>
            </w:pPr>
            <w:r>
              <w:rPr>
                <w:rFonts w:ascii="Times New Roman" w:hAnsi="Times New Roman" w:eastAsia="SimSun"/>
                <w:sz w:val="24"/>
                <w:szCs w:val="24"/>
              </w:rPr>
              <w:t xml:space="preserve">令 s_t ← s_{t+1}。</w:t>
            </w:r>
          </w:p>
        </w:tc>
      </w:tr>
      <w:tr>
        <w:tc>
          <w:tcPr>
            <w:tcW w:w="720" w:type="dxa"/>
            <w:vAlign w:val="top"/>
          </w:tcPr>
          <w:p>
            <w:pPr>
              <w:jc w:val="right"/>
              <w:spacing w:before="0" w:after="0" w:line="320" w:lineRule="auto"/>
            </w:pPr>
            <w:r>
              <w:rPr>
                <w:rFonts w:ascii="Times New Roman" w:hAnsi="Times New Roman" w:eastAsia="SimSun"/>
                <w:sz w:val="22"/>
                <w:szCs w:val="22"/>
              </w:rPr>
              <w:t xml:space="preserve">17:</w:t>
            </w:r>
          </w:p>
        </w:tc>
        <w:tc>
          <w:tcPr>
            <w:tcW w:w="9800" w:type="dxa"/>
            <w:vAlign w:val="top"/>
          </w:tcPr>
          <w:p>
            <w:pPr>
              <w:ind w:left="520"/>
              <w:spacing w:before="0" w:after="0" w:line="320" w:lineRule="auto"/>
            </w:pPr>
            <w:r>
              <w:rPr>
                <w:rFonts w:ascii="Times New Roman" w:hAnsi="Times New Roman" w:eastAsia="SimSun"/>
                <w:b/>
                <w:bCs/>
                <w:sz w:val="24"/>
                <w:szCs w:val="24"/>
              </w:rPr>
              <w:t xml:space="preserve">end for</w:t>
            </w:r>
          </w:p>
        </w:tc>
      </w:tr>
      <w:tr>
        <w:tc>
          <w:tcPr>
            <w:tcW w:w="720" w:type="dxa"/>
            <w:vAlign w:val="top"/>
          </w:tcPr>
          <w:p>
            <w:pPr>
              <w:jc w:val="right"/>
              <w:spacing w:before="0" w:after="0" w:line="320" w:lineRule="auto"/>
            </w:pPr>
            <w:r>
              <w:rPr>
                <w:rFonts w:ascii="Times New Roman" w:hAnsi="Times New Roman" w:eastAsia="SimSun"/>
                <w:sz w:val="22"/>
                <w:szCs w:val="22"/>
              </w:rPr>
              <w:t xml:space="preserve">18:</w:t>
            </w:r>
          </w:p>
        </w:tc>
        <w:tc>
          <w:tcPr>
            <w:tcW w:w="9800" w:type="dxa"/>
            <w:vAlign w:val="top"/>
          </w:tcPr>
          <w:p>
            <w:pPr>
              <w:ind w:left="0"/>
              <w:spacing w:before="0" w:after="0" w:line="320" w:lineRule="auto"/>
            </w:pPr>
            <w:r>
              <w:rPr>
                <w:rFonts w:ascii="Times New Roman" w:hAnsi="Times New Roman" w:eastAsia="SimSun"/>
                <w:b/>
                <w:bCs/>
                <w:sz w:val="24"/>
                <w:szCs w:val="24"/>
              </w:rPr>
              <w:t xml:space="preserve">end for</w:t>
            </w:r>
          </w:p>
        </w:tc>
      </w:tr>
      <w:tr>
        <w:tc>
          <w:tcPr>
            <w:tcW w:w="720" w:type="dxa"/>
            <w:vAlign w:val="top"/>
          </w:tcPr>
          <w:p>
            <w:pPr>
              <w:jc w:val="right"/>
              <w:spacing w:before="0" w:after="0" w:line="320" w:lineRule="auto"/>
            </w:pPr>
            <w:r>
              <w:rPr>
                <w:rFonts w:ascii="Times New Roman" w:hAnsi="Times New Roman" w:eastAsia="SimSun"/>
                <w:sz w:val="22"/>
                <w:szCs w:val="22"/>
              </w:rPr>
              <w:t xml:space="preserve">19:</w:t>
            </w:r>
          </w:p>
        </w:tc>
        <w:tc>
          <w:tcPr>
            <w:tcW w:w="9800" w:type="dxa"/>
            <w:vAlign w:val="top"/>
          </w:tcPr>
          <w:p>
            <w:pPr>
              <w:ind w:left="0"/>
              <w:spacing w:before="0" w:after="0" w:line="320" w:lineRule="auto"/>
            </w:pPr>
            <w:r>
              <w:rPr>
                <w:rFonts w:ascii="Times New Roman" w:hAnsi="Times New Roman" w:eastAsia="SimSun"/>
                <w:sz w:val="24"/>
                <w:szCs w:val="24"/>
              </w:rPr>
              <w:t xml:space="preserve">输出阶段一预训练模型 M_sim 及其训练统计结果。</w:t>
            </w:r>
          </w:p>
        </w:tc>
      </w:tr>
      <w:tr>
        <w:tc>
          <w:tcPr>
            <w:tcW w:w="720" w:type="dxa"/>
            <w:vAlign w:val="top"/>
          </w:tcPr>
          <w:p>
            <w:pPr>
              <w:jc w:val="right"/>
              <w:spacing w:before="0" w:after="0" w:line="320" w:lineRule="auto"/>
            </w:pPr>
            <w:r>
              <w:rPr>
                <w:rFonts w:ascii="Times New Roman" w:hAnsi="Times New Roman" w:eastAsia="SimSun"/>
                <w:sz w:val="22"/>
                <w:szCs w:val="22"/>
              </w:rPr>
              <w:t xml:space="preserve">20:</w:t>
            </w:r>
          </w:p>
        </w:tc>
        <w:tc>
          <w:tcPr>
            <w:tcW w:w="9800" w:type="dxa"/>
            <w:vAlign w:val="top"/>
          </w:tcPr>
          <w:p>
            <w:pPr>
              <w:ind w:left="0"/>
              <w:spacing w:before="0" w:after="0" w:line="320" w:lineRule="auto"/>
            </w:pPr>
            <w:r>
              <w:rPr>
                <w:rFonts w:ascii="Times New Roman" w:hAnsi="Times New Roman" w:eastAsia="SimSun"/>
                <w:b/>
                <w:bCs/>
                <w:sz w:val="24"/>
                <w:szCs w:val="24"/>
              </w:rPr>
              <w:t xml:space="preserve">return M_sim</w:t>
            </w:r>
          </w:p>
        </w:tc>
      </w:tr>
    </w:tbl>
    <w:p>
      <w:pPr>
        <w:pBdr>
          <w:bottom w:val="single" w:sz="10" w:space="1" w:color="000000"/>
        </w:pBdr>
        <w:spacing w:before="60" w:after="60" w:line="200" w:lineRule="auto"/>
      </w:pPr>
    </w:p>
    <w:p>
      <w:pPr>
        <w:jc w:val="center"/>
        <w:spacing w:before="0" w:after="80" w:line="360" w:lineRule="auto"/>
      </w:pPr>
      <w:r>
        <w:rPr>
          <w:rFonts w:ascii="Times New Roman" w:hAnsi="Times New Roman" w:eastAsia="SimSun"/>
          <w:sz w:val="22"/>
          <w:szCs w:val="22"/>
        </w:rPr>
        <w:t xml:space="preserve">图 1  阶段一仿真预训练逻辑流程图。</w:t>
      </w:r>
    </w:p>
    <w:p>
      <w:pPr>
        <w:jc w:val="center"/>
        <w:spacing w:before="40" w:after="80" w:line="240" w:lineRule="auto"/>
      </w:pPr>
      <w:r>
        <w:drawing>
          <wp:inline distT="0" distB="0" distL="0" distR="0">
            <wp:extent cx="4902200" cy="6735475"/>
            <wp:effectExtent l="0" t="0" r="0" b="0"/>
            <wp:docPr id="1" name="TwoStage_Stage1_Flowchart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woStage_Stage1_Flowchart.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4902200" cy="673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sz="10" w:space="1" w:color="000000"/>
        </w:pBdr>
        <w:spacing w:before="60" w:after="60" w:line="200" w:lineRule="auto"/>
      </w:pPr>
    </w:p>
    <w:p>
      <w:r>
        <w:br w:type="page"/>
      </w:r>
    </w:p>
    <w:p>
      <w:pPr>
        <w:pBdr>
          <w:top w:val="single" w:sz="10" w:space="1" w:color="000000"/>
          <w:bottom w:val="single" w:sz="10" w:space="1" w:color="000000"/>
        </w:pBdr>
        <w:spacing w:before="80" w:after="120" w:line="360" w:lineRule="auto"/>
      </w:pPr>
      <w:r>
        <w:rPr>
          <w:rFonts w:ascii="Times New Roman" w:hAnsi="Times New Roman" w:eastAsia="SimSun"/>
          <w:b/>
          <w:bCs/>
          <w:sz w:val="30"/>
          <w:szCs w:val="30"/>
        </w:rPr>
        <w:t xml:space="preserve">算法 4.4 实飞后验更新算法</w:t>
      </w:r>
    </w:p>
    <w:p>
      <w:pPr>
        <w:spacing w:before="0" w:after="80" w:line="360" w:lineRule="auto"/>
      </w:pPr>
      <w:r>
        <w:rPr>
          <w:rFonts w:ascii="Times New Roman" w:hAnsi="Times New Roman" w:eastAsia="SimSun"/>
          <w:b/>
          <w:bCs/>
          <w:sz w:val="24"/>
          <w:szCs w:val="24"/>
        </w:rPr>
        <w:t xml:space="preserve">已知：</w:t>
      </w:r>
      <w:r>
        <w:rPr>
          <w:rFonts w:ascii="Times New Roman" w:hAnsi="Times New Roman" w:eastAsia="SimSun"/>
          <w:sz w:val="24"/>
          <w:szCs w:val="24"/>
        </w:rPr>
        <w:t xml:space="preserve">阶段一输出模型：M_sim，真实飞行数据：D_real，后验更新模式：refine_mode ∈ {online, offline_logs}，阶段二更新轮数：E_2。</w:t>
      </w:r>
    </w:p>
    <w:p>
      <w:pPr>
        <w:spacing w:before="0" w:after="80" w:line="360" w:lineRule="auto"/>
      </w:pPr>
      <w:r>
        <w:rPr>
          <w:rFonts w:ascii="Times New Roman" w:hAnsi="Times New Roman" w:eastAsia="SimSun"/>
          <w:b/>
          <w:bCs/>
          <w:sz w:val="24"/>
          <w:szCs w:val="24"/>
        </w:rPr>
        <w:t xml:space="preserve">求：</w:t>
      </w:r>
      <w:r>
        <w:rPr>
          <w:rFonts w:ascii="Times New Roman" w:hAnsi="Times New Roman" w:eastAsia="SimSun"/>
          <w:sz w:val="24"/>
          <w:szCs w:val="24"/>
        </w:rPr>
        <w:t xml:space="preserve">阶段二后验更新模型 M_refine，双阶段汇总结果 S_2，继续更新建议 R。</w:t>
      </w:r>
    </w:p>
    <w:tbl>
      <w:tblPr>
        <w:tblW w:w="1052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720"/>
        <w:gridCol w:w="9800"/>
      </w:tblGrid>
      <w:tr>
        <w:tc>
          <w:tcPr>
            <w:tcW w:w="720" w:type="dxa"/>
            <w:vAlign w:val="top"/>
          </w:tcPr>
          <w:p>
            <w:pPr>
              <w:jc w:val="right"/>
              <w:spacing w:before="0" w:after="0" w:line="320" w:lineRule="auto"/>
            </w:pPr>
            <w:r>
              <w:rPr>
                <w:rFonts w:ascii="Times New Roman" w:hAnsi="Times New Roman" w:eastAsia="SimSun"/>
                <w:sz w:val="22"/>
                <w:szCs w:val="22"/>
              </w:rPr>
              <w:t xml:space="preserve">1:</w:t>
            </w:r>
          </w:p>
        </w:tc>
        <w:tc>
          <w:tcPr>
            <w:tcW w:w="9800" w:type="dxa"/>
            <w:vAlign w:val="top"/>
          </w:tcPr>
          <w:p>
            <w:pPr>
              <w:ind w:left="0"/>
              <w:spacing w:before="0" w:after="0" w:line="320" w:lineRule="auto"/>
            </w:pPr>
            <w:r>
              <w:rPr>
                <w:rFonts w:ascii="Times New Roman" w:hAnsi="Times New Roman" w:eastAsia="SimSun"/>
                <w:sz w:val="24"/>
                <w:szCs w:val="24"/>
              </w:rPr>
              <w:t xml:space="preserve">以阶段一输出模型 M_sim 作为阶段二初始模型。</w:t>
            </w:r>
          </w:p>
        </w:tc>
      </w:tr>
      <w:tr>
        <w:tc>
          <w:tcPr>
            <w:tcW w:w="720" w:type="dxa"/>
            <w:vAlign w:val="top"/>
          </w:tcPr>
          <w:p>
            <w:pPr>
              <w:jc w:val="right"/>
              <w:spacing w:before="0" w:after="0" w:line="320" w:lineRule="auto"/>
            </w:pPr>
            <w:r>
              <w:rPr>
                <w:rFonts w:ascii="Times New Roman" w:hAnsi="Times New Roman" w:eastAsia="SimSun"/>
                <w:sz w:val="22"/>
                <w:szCs w:val="22"/>
              </w:rPr>
              <w:t xml:space="preserve">2:</w:t>
            </w:r>
          </w:p>
        </w:tc>
        <w:tc>
          <w:tcPr>
            <w:tcW w:w="9800" w:type="dxa"/>
            <w:vAlign w:val="top"/>
          </w:tcPr>
          <w:p>
            <w:pPr>
              <w:ind w:left="0"/>
              <w:spacing w:before="0" w:after="0" w:line="320" w:lineRule="auto"/>
            </w:pPr>
            <w:r>
              <w:rPr>
                <w:rFonts w:ascii="Times New Roman" w:hAnsi="Times New Roman" w:eastAsia="SimSun"/>
                <w:b/>
                <w:bCs/>
                <w:sz w:val="24"/>
                <w:szCs w:val="24"/>
              </w:rPr>
              <w:t xml:space="preserve">for k = 1 to E_2 do</w:t>
            </w:r>
          </w:p>
        </w:tc>
      </w:tr>
      <w:tr>
        <w:tc>
          <w:tcPr>
            <w:tcW w:w="720" w:type="dxa"/>
            <w:vAlign w:val="top"/>
          </w:tcPr>
          <w:p>
            <w:pPr>
              <w:jc w:val="right"/>
              <w:spacing w:before="0" w:after="0" w:line="320" w:lineRule="auto"/>
            </w:pPr>
            <w:r>
              <w:rPr>
                <w:rFonts w:ascii="Times New Roman" w:hAnsi="Times New Roman" w:eastAsia="SimSun"/>
                <w:sz w:val="22"/>
                <w:szCs w:val="22"/>
              </w:rPr>
              <w:t xml:space="preserve">3:</w:t>
            </w:r>
          </w:p>
        </w:tc>
        <w:tc>
          <w:tcPr>
            <w:tcW w:w="9800" w:type="dxa"/>
            <w:vAlign w:val="top"/>
          </w:tcPr>
          <w:p>
            <w:pPr>
              <w:ind w:left="520"/>
              <w:spacing w:before="0" w:after="0" w:line="320" w:lineRule="auto"/>
            </w:pPr>
            <w:r>
              <w:rPr>
                <w:rFonts w:ascii="Times New Roman" w:hAnsi="Times New Roman" w:eastAsia="SimSun"/>
                <w:b/>
                <w:bCs/>
                <w:sz w:val="24"/>
                <w:szCs w:val="24"/>
              </w:rPr>
              <w:t xml:space="preserve">if refine_mode = online then</w:t>
            </w:r>
          </w:p>
        </w:tc>
      </w:tr>
      <w:tr>
        <w:tc>
          <w:tcPr>
            <w:tcW w:w="720" w:type="dxa"/>
            <w:vAlign w:val="top"/>
          </w:tcPr>
          <w:p>
            <w:pPr>
              <w:jc w:val="right"/>
              <w:spacing w:before="0" w:after="0" w:line="320" w:lineRule="auto"/>
            </w:pPr>
            <w:r>
              <w:rPr>
                <w:rFonts w:ascii="Times New Roman" w:hAnsi="Times New Roman" w:eastAsia="SimSun"/>
                <w:sz w:val="22"/>
                <w:szCs w:val="22"/>
              </w:rPr>
              <w:t xml:space="preserve">4:</w:t>
            </w:r>
          </w:p>
        </w:tc>
        <w:tc>
          <w:tcPr>
            <w:tcW w:w="9800" w:type="dxa"/>
            <w:vAlign w:val="top"/>
          </w:tcPr>
          <w:p>
            <w:pPr>
              <w:ind w:left="1040"/>
              <w:spacing w:before="0" w:after="0" w:line="320" w:lineRule="auto"/>
            </w:pPr>
            <w:r>
              <w:rPr>
                <w:rFonts w:ascii="Times New Roman" w:hAnsi="Times New Roman" w:eastAsia="SimSun"/>
                <w:sz w:val="24"/>
                <w:szCs w:val="24"/>
              </w:rPr>
              <w:t xml:space="preserve">采集新的真实飞行回合数据，并根据该回合结果执行在线后验更新。</w:t>
            </w:r>
          </w:p>
        </w:tc>
      </w:tr>
      <w:tr>
        <w:tc>
          <w:tcPr>
            <w:tcW w:w="720" w:type="dxa"/>
            <w:vAlign w:val="top"/>
          </w:tcPr>
          <w:p>
            <w:pPr>
              <w:jc w:val="right"/>
              <w:spacing w:before="0" w:after="0" w:line="320" w:lineRule="auto"/>
            </w:pPr>
            <w:r>
              <w:rPr>
                <w:rFonts w:ascii="Times New Roman" w:hAnsi="Times New Roman" w:eastAsia="SimSun"/>
                <w:sz w:val="22"/>
                <w:szCs w:val="22"/>
              </w:rPr>
              <w:t xml:space="preserve">5:</w:t>
            </w:r>
          </w:p>
        </w:tc>
        <w:tc>
          <w:tcPr>
            <w:tcW w:w="9800" w:type="dxa"/>
            <w:vAlign w:val="top"/>
          </w:tcPr>
          <w:p>
            <w:pPr>
              <w:ind w:left="520"/>
              <w:spacing w:before="0" w:after="0" w:line="320" w:lineRule="auto"/>
            </w:pPr>
            <w:r>
              <w:rPr>
                <w:rFonts w:ascii="Times New Roman" w:hAnsi="Times New Roman" w:eastAsia="SimSun"/>
                <w:b/>
                <w:bCs/>
                <w:sz w:val="24"/>
                <w:szCs w:val="24"/>
              </w:rPr>
              <w:t xml:space="preserve">else if refine_mode = offline_logs then</w:t>
            </w:r>
          </w:p>
        </w:tc>
      </w:tr>
      <w:tr>
        <w:tc>
          <w:tcPr>
            <w:tcW w:w="720" w:type="dxa"/>
            <w:vAlign w:val="top"/>
          </w:tcPr>
          <w:p>
            <w:pPr>
              <w:jc w:val="right"/>
              <w:spacing w:before="0" w:after="0" w:line="320" w:lineRule="auto"/>
            </w:pPr>
            <w:r>
              <w:rPr>
                <w:rFonts w:ascii="Times New Roman" w:hAnsi="Times New Roman" w:eastAsia="SimSun"/>
                <w:sz w:val="22"/>
                <w:szCs w:val="22"/>
              </w:rPr>
              <w:t xml:space="preserve">6:</w:t>
            </w:r>
          </w:p>
        </w:tc>
        <w:tc>
          <w:tcPr>
            <w:tcW w:w="9800" w:type="dxa"/>
            <w:vAlign w:val="top"/>
          </w:tcPr>
          <w:p>
            <w:pPr>
              <w:ind w:left="1040"/>
              <w:spacing w:before="0" w:after="0" w:line="320" w:lineRule="auto"/>
            </w:pPr>
            <w:r>
              <w:rPr>
                <w:rFonts w:ascii="Times New Roman" w:hAnsi="Times New Roman" w:eastAsia="SimSun"/>
                <w:sz w:val="24"/>
                <w:szCs w:val="24"/>
              </w:rPr>
              <w:t xml:space="preserve">读取已有真实飞行日志数据 D_real，并利用该数据执行离线后验更新。</w:t>
            </w:r>
          </w:p>
        </w:tc>
      </w:tr>
      <w:tr>
        <w:tc>
          <w:tcPr>
            <w:tcW w:w="720" w:type="dxa"/>
            <w:vAlign w:val="top"/>
          </w:tcPr>
          <w:p>
            <w:pPr>
              <w:jc w:val="right"/>
              <w:spacing w:before="0" w:after="0" w:line="320" w:lineRule="auto"/>
            </w:pPr>
            <w:r>
              <w:rPr>
                <w:rFonts w:ascii="Times New Roman" w:hAnsi="Times New Roman" w:eastAsia="SimSun"/>
                <w:sz w:val="22"/>
                <w:szCs w:val="22"/>
              </w:rPr>
              <w:t xml:space="preserve">7:</w:t>
            </w:r>
          </w:p>
        </w:tc>
        <w:tc>
          <w:tcPr>
            <w:tcW w:w="9800" w:type="dxa"/>
            <w:vAlign w:val="top"/>
          </w:tcPr>
          <w:p>
            <w:pPr>
              <w:ind w:left="520"/>
              <w:spacing w:before="0" w:after="0" w:line="320" w:lineRule="auto"/>
            </w:pPr>
            <w:r>
              <w:rPr>
                <w:rFonts w:ascii="Times New Roman" w:hAnsi="Times New Roman" w:eastAsia="SimSun"/>
                <w:b/>
                <w:bCs/>
                <w:sz w:val="24"/>
                <w:szCs w:val="24"/>
              </w:rPr>
              <w:t xml:space="preserve">end if</w:t>
            </w:r>
          </w:p>
        </w:tc>
      </w:tr>
      <w:tr>
        <w:tc>
          <w:tcPr>
            <w:tcW w:w="720" w:type="dxa"/>
            <w:vAlign w:val="top"/>
          </w:tcPr>
          <w:p>
            <w:pPr>
              <w:jc w:val="right"/>
              <w:spacing w:before="0" w:after="0" w:line="320" w:lineRule="auto"/>
            </w:pPr>
            <w:r>
              <w:rPr>
                <w:rFonts w:ascii="Times New Roman" w:hAnsi="Times New Roman" w:eastAsia="SimSun"/>
                <w:sz w:val="22"/>
                <w:szCs w:val="22"/>
              </w:rPr>
              <w:t xml:space="preserve">8:</w:t>
            </w:r>
          </w:p>
        </w:tc>
        <w:tc>
          <w:tcPr>
            <w:tcW w:w="9800" w:type="dxa"/>
            <w:vAlign w:val="top"/>
          </w:tcPr>
          <w:p>
            <w:pPr>
              <w:ind w:left="520"/>
              <w:spacing w:before="0" w:after="0" w:line="320" w:lineRule="auto"/>
            </w:pPr>
            <w:r>
              <w:rPr>
                <w:rFonts w:ascii="Times New Roman" w:hAnsi="Times New Roman" w:eastAsia="SimSun"/>
                <w:sz w:val="24"/>
                <w:szCs w:val="24"/>
              </w:rPr>
              <w:t xml:space="preserve">保存当前轮次的后验更新模型 M_refine 及其对应日志。</w:t>
            </w:r>
          </w:p>
        </w:tc>
      </w:tr>
      <w:tr>
        <w:tc>
          <w:tcPr>
            <w:tcW w:w="720" w:type="dxa"/>
            <w:vAlign w:val="top"/>
          </w:tcPr>
          <w:p>
            <w:pPr>
              <w:jc w:val="right"/>
              <w:spacing w:before="0" w:after="0" w:line="320" w:lineRule="auto"/>
            </w:pPr>
            <w:r>
              <w:rPr>
                <w:rFonts w:ascii="Times New Roman" w:hAnsi="Times New Roman" w:eastAsia="SimSun"/>
                <w:sz w:val="22"/>
                <w:szCs w:val="22"/>
              </w:rPr>
              <w:t xml:space="preserve">9:</w:t>
            </w:r>
          </w:p>
        </w:tc>
        <w:tc>
          <w:tcPr>
            <w:tcW w:w="9800" w:type="dxa"/>
            <w:vAlign w:val="top"/>
          </w:tcPr>
          <w:p>
            <w:pPr>
              <w:ind w:left="520"/>
              <w:spacing w:before="0" w:after="0" w:line="320" w:lineRule="auto"/>
            </w:pPr>
            <w:r>
              <w:rPr>
                <w:rFonts w:ascii="Times New Roman" w:hAnsi="Times New Roman" w:eastAsia="SimSun"/>
                <w:sz w:val="24"/>
                <w:szCs w:val="24"/>
              </w:rPr>
              <w:t xml:space="preserve">将阶段一和阶段二的统计结果合并，构建双阶段汇总结果 S_2。</w:t>
            </w:r>
          </w:p>
        </w:tc>
      </w:tr>
      <w:tr>
        <w:tc>
          <w:tcPr>
            <w:tcW w:w="720" w:type="dxa"/>
            <w:vAlign w:val="top"/>
          </w:tcPr>
          <w:p>
            <w:pPr>
              <w:jc w:val="right"/>
              <w:spacing w:before="0" w:after="0" w:line="320" w:lineRule="auto"/>
            </w:pPr>
            <w:r>
              <w:rPr>
                <w:rFonts w:ascii="Times New Roman" w:hAnsi="Times New Roman" w:eastAsia="SimSun"/>
                <w:sz w:val="22"/>
                <w:szCs w:val="22"/>
              </w:rPr>
              <w:t xml:space="preserve">10:</w:t>
            </w:r>
          </w:p>
        </w:tc>
        <w:tc>
          <w:tcPr>
            <w:tcW w:w="9800" w:type="dxa"/>
            <w:vAlign w:val="top"/>
          </w:tcPr>
          <w:p>
            <w:pPr>
              <w:ind w:left="520"/>
              <w:spacing w:before="0" w:after="0" w:line="320" w:lineRule="auto"/>
            </w:pPr>
            <w:r>
              <w:rPr>
                <w:rFonts w:ascii="Times New Roman" w:hAnsi="Times New Roman" w:eastAsia="SimSun"/>
                <w:sz w:val="24"/>
                <w:szCs w:val="24"/>
              </w:rPr>
              <w:t xml:space="preserve">计算效率提升量和成功率提升量。</w:t>
            </w:r>
          </w:p>
        </w:tc>
      </w:tr>
      <w:tr>
        <w:tc>
          <w:tcPr>
            <w:tcW w:w="720" w:type="dxa"/>
            <w:vAlign w:val="top"/>
          </w:tcPr>
          <w:p>
            <w:pPr>
              <w:jc w:val="right"/>
              <w:spacing w:before="0" w:after="0" w:line="320" w:lineRule="auto"/>
            </w:pPr>
            <w:r>
              <w:rPr>
                <w:rFonts w:ascii="Times New Roman" w:hAnsi="Times New Roman" w:eastAsia="SimSun"/>
                <w:sz w:val="22"/>
                <w:szCs w:val="22"/>
              </w:rPr>
              <w:t xml:space="preserve">11:</w:t>
            </w:r>
          </w:p>
        </w:tc>
        <w:tc>
          <w:tcPr>
            <w:tcW w:w="9800" w:type="dxa"/>
            <w:vAlign w:val="top"/>
          </w:tcPr>
          <w:p>
            <w:pPr>
              <w:ind w:left="520"/>
              <w:spacing w:before="0" w:after="0" w:line="320" w:lineRule="auto"/>
            </w:pPr>
            <w:r>
              <w:rPr>
                <w:rFonts w:ascii="Times New Roman" w:hAnsi="Times New Roman" w:eastAsia="SimSun"/>
                <w:b/>
                <w:bCs/>
                <w:sz w:val="24"/>
                <w:szCs w:val="24"/>
              </w:rPr>
              <w:t xml:space="preserve">if 指标出现明显回退 then</w:t>
            </w:r>
          </w:p>
        </w:tc>
      </w:tr>
      <w:tr>
        <w:tc>
          <w:tcPr>
            <w:tcW w:w="720" w:type="dxa"/>
            <w:vAlign w:val="top"/>
          </w:tcPr>
          <w:p>
            <w:pPr>
              <w:jc w:val="right"/>
              <w:spacing w:before="0" w:after="0" w:line="320" w:lineRule="auto"/>
            </w:pPr>
            <w:r>
              <w:rPr>
                <w:rFonts w:ascii="Times New Roman" w:hAnsi="Times New Roman" w:eastAsia="SimSun"/>
                <w:sz w:val="22"/>
                <w:szCs w:val="22"/>
              </w:rPr>
              <w:t xml:space="preserve">12:</w:t>
            </w:r>
          </w:p>
        </w:tc>
        <w:tc>
          <w:tcPr>
            <w:tcW w:w="9800" w:type="dxa"/>
            <w:vAlign w:val="top"/>
          </w:tcPr>
          <w:p>
            <w:pPr>
              <w:ind w:left="1040"/>
              <w:spacing w:before="0" w:after="0" w:line="320" w:lineRule="auto"/>
            </w:pPr>
            <w:r>
              <w:rPr>
                <w:rFonts w:ascii="Times New Roman" w:hAnsi="Times New Roman" w:eastAsia="SimSun"/>
                <w:sz w:val="24"/>
                <w:szCs w:val="24"/>
              </w:rPr>
              <w:t xml:space="preserve">R ← 谨慎继续更新。</w:t>
            </w:r>
          </w:p>
        </w:tc>
      </w:tr>
      <w:tr>
        <w:tc>
          <w:tcPr>
            <w:tcW w:w="720" w:type="dxa"/>
            <w:vAlign w:val="top"/>
          </w:tcPr>
          <w:p>
            <w:pPr>
              <w:jc w:val="right"/>
              <w:spacing w:before="0" w:after="0" w:line="320" w:lineRule="auto"/>
            </w:pPr>
            <w:r>
              <w:rPr>
                <w:rFonts w:ascii="Times New Roman" w:hAnsi="Times New Roman" w:eastAsia="SimSun"/>
                <w:sz w:val="22"/>
                <w:szCs w:val="22"/>
              </w:rPr>
              <w:t xml:space="preserve">13:</w:t>
            </w:r>
          </w:p>
        </w:tc>
        <w:tc>
          <w:tcPr>
            <w:tcW w:w="9800" w:type="dxa"/>
            <w:vAlign w:val="top"/>
          </w:tcPr>
          <w:p>
            <w:pPr>
              <w:ind w:left="520"/>
              <w:spacing w:before="0" w:after="0" w:line="320" w:lineRule="auto"/>
            </w:pPr>
            <w:r>
              <w:rPr>
                <w:rFonts w:ascii="Times New Roman" w:hAnsi="Times New Roman" w:eastAsia="SimSun"/>
                <w:b/>
                <w:bCs/>
                <w:sz w:val="24"/>
                <w:szCs w:val="24"/>
              </w:rPr>
              <w:t xml:space="preserve">else if 指标仍有显著增益 then</w:t>
            </w:r>
          </w:p>
        </w:tc>
      </w:tr>
      <w:tr>
        <w:tc>
          <w:tcPr>
            <w:tcW w:w="720" w:type="dxa"/>
            <w:vAlign w:val="top"/>
          </w:tcPr>
          <w:p>
            <w:pPr>
              <w:jc w:val="right"/>
              <w:spacing w:before="0" w:after="0" w:line="320" w:lineRule="auto"/>
            </w:pPr>
            <w:r>
              <w:rPr>
                <w:rFonts w:ascii="Times New Roman" w:hAnsi="Times New Roman" w:eastAsia="SimSun"/>
                <w:sz w:val="22"/>
                <w:szCs w:val="22"/>
              </w:rPr>
              <w:t xml:space="preserve">14:</w:t>
            </w:r>
          </w:p>
        </w:tc>
        <w:tc>
          <w:tcPr>
            <w:tcW w:w="9800" w:type="dxa"/>
            <w:vAlign w:val="top"/>
          </w:tcPr>
          <w:p>
            <w:pPr>
              <w:ind w:left="1040"/>
              <w:spacing w:before="0" w:after="0" w:line="320" w:lineRule="auto"/>
            </w:pPr>
            <w:r>
              <w:rPr>
                <w:rFonts w:ascii="Times New Roman" w:hAnsi="Times New Roman" w:eastAsia="SimSun"/>
                <w:sz w:val="24"/>
                <w:szCs w:val="24"/>
              </w:rPr>
              <w:t xml:space="preserve">R ← 建议继续实飞后验更新。</w:t>
            </w:r>
          </w:p>
        </w:tc>
      </w:tr>
      <w:tr>
        <w:tc>
          <w:tcPr>
            <w:tcW w:w="720" w:type="dxa"/>
            <w:vAlign w:val="top"/>
          </w:tcPr>
          <w:p>
            <w:pPr>
              <w:jc w:val="right"/>
              <w:spacing w:before="0" w:after="0" w:line="320" w:lineRule="auto"/>
            </w:pPr>
            <w:r>
              <w:rPr>
                <w:rFonts w:ascii="Times New Roman" w:hAnsi="Times New Roman" w:eastAsia="SimSun"/>
                <w:sz w:val="22"/>
                <w:szCs w:val="22"/>
              </w:rPr>
              <w:t xml:space="preserve">15:</w:t>
            </w:r>
          </w:p>
        </w:tc>
        <w:tc>
          <w:tcPr>
            <w:tcW w:w="9800" w:type="dxa"/>
            <w:vAlign w:val="top"/>
          </w:tcPr>
          <w:p>
            <w:pPr>
              <w:ind w:left="520"/>
              <w:spacing w:before="0" w:after="0" w:line="320" w:lineRule="auto"/>
            </w:pPr>
            <w:r>
              <w:rPr>
                <w:rFonts w:ascii="Times New Roman" w:hAnsi="Times New Roman" w:eastAsia="SimSun"/>
                <w:b/>
                <w:bCs/>
                <w:sz w:val="24"/>
                <w:szCs w:val="24"/>
              </w:rPr>
              <w:t xml:space="preserve">else</w:t>
            </w:r>
          </w:p>
        </w:tc>
      </w:tr>
      <w:tr>
        <w:tc>
          <w:tcPr>
            <w:tcW w:w="720" w:type="dxa"/>
            <w:vAlign w:val="top"/>
          </w:tcPr>
          <w:p>
            <w:pPr>
              <w:jc w:val="right"/>
              <w:spacing w:before="0" w:after="0" w:line="320" w:lineRule="auto"/>
            </w:pPr>
            <w:r>
              <w:rPr>
                <w:rFonts w:ascii="Times New Roman" w:hAnsi="Times New Roman" w:eastAsia="SimSun"/>
                <w:sz w:val="22"/>
                <w:szCs w:val="22"/>
              </w:rPr>
              <w:t xml:space="preserve">16:</w:t>
            </w:r>
          </w:p>
        </w:tc>
        <w:tc>
          <w:tcPr>
            <w:tcW w:w="9800" w:type="dxa"/>
            <w:vAlign w:val="top"/>
          </w:tcPr>
          <w:p>
            <w:pPr>
              <w:ind w:left="1040"/>
              <w:spacing w:before="0" w:after="0" w:line="320" w:lineRule="auto"/>
            </w:pPr>
            <w:r>
              <w:rPr>
                <w:rFonts w:ascii="Times New Roman" w:hAnsi="Times New Roman" w:eastAsia="SimSun"/>
                <w:sz w:val="24"/>
                <w:szCs w:val="24"/>
              </w:rPr>
              <w:t xml:space="preserve">R ← 当前可结束阶段二更新。</w:t>
            </w:r>
          </w:p>
        </w:tc>
      </w:tr>
      <w:tr>
        <w:tc>
          <w:tcPr>
            <w:tcW w:w="720" w:type="dxa"/>
            <w:vAlign w:val="top"/>
          </w:tcPr>
          <w:p>
            <w:pPr>
              <w:jc w:val="right"/>
              <w:spacing w:before="0" w:after="0" w:line="320" w:lineRule="auto"/>
            </w:pPr>
            <w:r>
              <w:rPr>
                <w:rFonts w:ascii="Times New Roman" w:hAnsi="Times New Roman" w:eastAsia="SimSun"/>
                <w:sz w:val="22"/>
                <w:szCs w:val="22"/>
              </w:rPr>
              <w:t xml:space="preserve">17:</w:t>
            </w:r>
          </w:p>
        </w:tc>
        <w:tc>
          <w:tcPr>
            <w:tcW w:w="9800" w:type="dxa"/>
            <w:vAlign w:val="top"/>
          </w:tcPr>
          <w:p>
            <w:pPr>
              <w:ind w:left="520"/>
              <w:spacing w:before="0" w:after="0" w:line="320" w:lineRule="auto"/>
            </w:pPr>
            <w:r>
              <w:rPr>
                <w:rFonts w:ascii="Times New Roman" w:hAnsi="Times New Roman" w:eastAsia="SimSun"/>
                <w:b/>
                <w:bCs/>
                <w:sz w:val="24"/>
                <w:szCs w:val="24"/>
              </w:rPr>
              <w:t xml:space="preserve">end if</w:t>
            </w:r>
          </w:p>
        </w:tc>
      </w:tr>
      <w:tr>
        <w:tc>
          <w:tcPr>
            <w:tcW w:w="720" w:type="dxa"/>
            <w:vAlign w:val="top"/>
          </w:tcPr>
          <w:p>
            <w:pPr>
              <w:jc w:val="right"/>
              <w:spacing w:before="0" w:after="0" w:line="320" w:lineRule="auto"/>
            </w:pPr>
            <w:r>
              <w:rPr>
                <w:rFonts w:ascii="Times New Roman" w:hAnsi="Times New Roman" w:eastAsia="SimSun"/>
                <w:sz w:val="22"/>
                <w:szCs w:val="22"/>
              </w:rPr>
              <w:t xml:space="preserve">18:</w:t>
            </w:r>
          </w:p>
        </w:tc>
        <w:tc>
          <w:tcPr>
            <w:tcW w:w="9800" w:type="dxa"/>
            <w:vAlign w:val="top"/>
          </w:tcPr>
          <w:p>
            <w:pPr>
              <w:ind w:left="520"/>
              <w:spacing w:before="0" w:after="0" w:line="320" w:lineRule="auto"/>
            </w:pPr>
            <w:r>
              <w:rPr>
                <w:rFonts w:ascii="Times New Roman" w:hAnsi="Times New Roman" w:eastAsia="SimSun"/>
                <w:b/>
                <w:bCs/>
                <w:sz w:val="24"/>
                <w:szCs w:val="24"/>
              </w:rPr>
              <w:t xml:space="preserve">if R = 当前可结束阶段二更新 then</w:t>
            </w:r>
          </w:p>
        </w:tc>
      </w:tr>
      <w:tr>
        <w:tc>
          <w:tcPr>
            <w:tcW w:w="720" w:type="dxa"/>
            <w:vAlign w:val="top"/>
          </w:tcPr>
          <w:p>
            <w:pPr>
              <w:jc w:val="right"/>
              <w:spacing w:before="0" w:after="0" w:line="320" w:lineRule="auto"/>
            </w:pPr>
            <w:r>
              <w:rPr>
                <w:rFonts w:ascii="Times New Roman" w:hAnsi="Times New Roman" w:eastAsia="SimSun"/>
                <w:sz w:val="22"/>
                <w:szCs w:val="22"/>
              </w:rPr>
              <w:t xml:space="preserve">19:</w:t>
            </w:r>
          </w:p>
        </w:tc>
        <w:tc>
          <w:tcPr>
            <w:tcW w:w="9800" w:type="dxa"/>
            <w:vAlign w:val="top"/>
          </w:tcPr>
          <w:p>
            <w:pPr>
              <w:ind w:left="1040"/>
              <w:spacing w:before="0" w:after="0" w:line="320" w:lineRule="auto"/>
            </w:pPr>
            <w:r>
              <w:rPr>
                <w:rFonts w:ascii="Times New Roman" w:hAnsi="Times New Roman" w:eastAsia="SimSun"/>
                <w:b/>
                <w:bCs/>
                <w:sz w:val="24"/>
                <w:szCs w:val="24"/>
              </w:rPr>
              <w:t xml:space="preserve">break</w:t>
            </w:r>
          </w:p>
        </w:tc>
      </w:tr>
      <w:tr>
        <w:tc>
          <w:tcPr>
            <w:tcW w:w="720" w:type="dxa"/>
            <w:vAlign w:val="top"/>
          </w:tcPr>
          <w:p>
            <w:pPr>
              <w:jc w:val="right"/>
              <w:spacing w:before="0" w:after="0" w:line="320" w:lineRule="auto"/>
            </w:pPr>
            <w:r>
              <w:rPr>
                <w:rFonts w:ascii="Times New Roman" w:hAnsi="Times New Roman" w:eastAsia="SimSun"/>
                <w:sz w:val="22"/>
                <w:szCs w:val="22"/>
              </w:rPr>
              <w:t xml:space="preserve">20:</w:t>
            </w:r>
          </w:p>
        </w:tc>
        <w:tc>
          <w:tcPr>
            <w:tcW w:w="9800" w:type="dxa"/>
            <w:vAlign w:val="top"/>
          </w:tcPr>
          <w:p>
            <w:pPr>
              <w:ind w:left="520"/>
              <w:spacing w:before="0" w:after="0" w:line="320" w:lineRule="auto"/>
            </w:pPr>
            <w:r>
              <w:rPr>
                <w:rFonts w:ascii="Times New Roman" w:hAnsi="Times New Roman" w:eastAsia="SimSun"/>
                <w:b/>
                <w:bCs/>
                <w:sz w:val="24"/>
                <w:szCs w:val="24"/>
              </w:rPr>
              <w:t xml:space="preserve">end if</w:t>
            </w:r>
          </w:p>
        </w:tc>
      </w:tr>
      <w:tr>
        <w:tc>
          <w:tcPr>
            <w:tcW w:w="720" w:type="dxa"/>
            <w:vAlign w:val="top"/>
          </w:tcPr>
          <w:p>
            <w:pPr>
              <w:jc w:val="right"/>
              <w:spacing w:before="0" w:after="0" w:line="320" w:lineRule="auto"/>
            </w:pPr>
            <w:r>
              <w:rPr>
                <w:rFonts w:ascii="Times New Roman" w:hAnsi="Times New Roman" w:eastAsia="SimSun"/>
                <w:sz w:val="22"/>
                <w:szCs w:val="22"/>
              </w:rPr>
              <w:t xml:space="preserve">21:</w:t>
            </w:r>
          </w:p>
        </w:tc>
        <w:tc>
          <w:tcPr>
            <w:tcW w:w="9800" w:type="dxa"/>
            <w:vAlign w:val="top"/>
          </w:tcPr>
          <w:p>
            <w:pPr>
              <w:ind w:left="0"/>
              <w:spacing w:before="0" w:after="0" w:line="320" w:lineRule="auto"/>
            </w:pPr>
            <w:r>
              <w:rPr>
                <w:rFonts w:ascii="Times New Roman" w:hAnsi="Times New Roman" w:eastAsia="SimSun"/>
                <w:b/>
                <w:bCs/>
                <w:sz w:val="24"/>
                <w:szCs w:val="24"/>
              </w:rPr>
              <w:t xml:space="preserve">end for</w:t>
            </w:r>
          </w:p>
        </w:tc>
      </w:tr>
      <w:tr>
        <w:tc>
          <w:tcPr>
            <w:tcW w:w="720" w:type="dxa"/>
            <w:vAlign w:val="top"/>
          </w:tcPr>
          <w:p>
            <w:pPr>
              <w:jc w:val="right"/>
              <w:spacing w:before="0" w:after="0" w:line="320" w:lineRule="auto"/>
            </w:pPr>
            <w:r>
              <w:rPr>
                <w:rFonts w:ascii="Times New Roman" w:hAnsi="Times New Roman" w:eastAsia="SimSun"/>
                <w:sz w:val="22"/>
                <w:szCs w:val="22"/>
              </w:rPr>
              <w:t xml:space="preserve">22:</w:t>
            </w:r>
          </w:p>
        </w:tc>
        <w:tc>
          <w:tcPr>
            <w:tcW w:w="9800" w:type="dxa"/>
            <w:vAlign w:val="top"/>
          </w:tcPr>
          <w:p>
            <w:pPr>
              <w:ind w:left="0"/>
              <w:spacing w:before="0" w:after="0" w:line="320" w:lineRule="auto"/>
            </w:pPr>
            <w:r>
              <w:rPr>
                <w:rFonts w:ascii="Times New Roman" w:hAnsi="Times New Roman" w:eastAsia="SimSun"/>
                <w:sz w:val="24"/>
                <w:szCs w:val="24"/>
              </w:rPr>
              <w:t xml:space="preserve">输出阶段二后验更新模型 M_refine、双阶段汇总结果 S_2 和建议 R。</w:t>
            </w:r>
          </w:p>
        </w:tc>
      </w:tr>
      <w:tr>
        <w:tc>
          <w:tcPr>
            <w:tcW w:w="720" w:type="dxa"/>
            <w:vAlign w:val="top"/>
          </w:tcPr>
          <w:p>
            <w:pPr>
              <w:jc w:val="right"/>
              <w:spacing w:before="0" w:after="0" w:line="320" w:lineRule="auto"/>
            </w:pPr>
            <w:r>
              <w:rPr>
                <w:rFonts w:ascii="Times New Roman" w:hAnsi="Times New Roman" w:eastAsia="SimSun"/>
                <w:sz w:val="22"/>
                <w:szCs w:val="22"/>
              </w:rPr>
              <w:t xml:space="preserve">23:</w:t>
            </w:r>
          </w:p>
        </w:tc>
        <w:tc>
          <w:tcPr>
            <w:tcW w:w="9800" w:type="dxa"/>
            <w:vAlign w:val="top"/>
          </w:tcPr>
          <w:p>
            <w:pPr>
              <w:ind w:left="0"/>
              <w:spacing w:before="0" w:after="0" w:line="320" w:lineRule="auto"/>
            </w:pPr>
            <w:r>
              <w:rPr>
                <w:rFonts w:ascii="Times New Roman" w:hAnsi="Times New Roman" w:eastAsia="SimSun"/>
                <w:b/>
                <w:bCs/>
                <w:sz w:val="24"/>
                <w:szCs w:val="24"/>
              </w:rPr>
              <w:t xml:space="preserve">return M_refine，S_2，R</w:t>
            </w:r>
          </w:p>
        </w:tc>
      </w:tr>
    </w:tbl>
    <w:p>
      <w:pPr>
        <w:pBdr>
          <w:bottom w:val="single" w:sz="10" w:space="1" w:color="000000"/>
        </w:pBdr>
        <w:spacing w:before="60" w:after="60" w:line="200" w:lineRule="auto"/>
      </w:pPr>
    </w:p>
    <w:p>
      <w:pPr>
        <w:jc w:val="center"/>
        <w:spacing w:before="0" w:after="80" w:line="360" w:lineRule="auto"/>
      </w:pPr>
      <w:r>
        <w:rPr>
          <w:rFonts w:ascii="Times New Roman" w:hAnsi="Times New Roman" w:eastAsia="SimSun"/>
          <w:sz w:val="22"/>
          <w:szCs w:val="22"/>
        </w:rPr>
        <w:t xml:space="preserve">图 2  阶段二实飞后验更新逻辑流程图。</w:t>
      </w:r>
    </w:p>
    <w:p>
      <w:pPr>
        <w:jc w:val="center"/>
        <w:spacing w:before="40" w:after="80" w:line="240" w:lineRule="auto"/>
      </w:pPr>
      <w:r>
        <w:drawing>
          <wp:inline distT="0" distB="0" distL="0" distR="0">
            <wp:extent cx="5029200" cy="7236706"/>
            <wp:effectExtent l="0" t="0" r="0" b="0"/>
            <wp:docPr id="1" name="TwoStage_Stage2_Flowchart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woStage_Stage2_Flowchart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236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sz="10" w:space="1" w:color="000000"/>
        </w:pBdr>
        <w:spacing w:before="60" w:after="60" w:line="200" w:lineRule="auto"/>
      </w:pPr>
    </w:p>
    <w:sectPr>
      <w:pgSz w:w="11906" w:h="16838"/>
      <w:pgMar w:top="1200" w:right="1000" w:bottom="1200" w:left="1000" w:header="708" w:footer="708" w:gutter="0"/>
      <w:cols w:space="708"/>
      <w:docGrid w:linePitch="360"/>
    </w:sectPr>
  </w:body>
</w:document>
</file>

<file path=word/_rels/document.xml.rels><?xml version="1.0" encoding="UTF-8" standalone="yes"?>
<Relationships xmlns="http://schemas.openxmlformats.org/package/2006/relationships">
    <Relationship Id="rId1" Type="http://schemas.openxmlformats.org/officeDocument/2006/relationships/image" Target="media/TwoStage_Stage1_Flowchart.png"/>
    <Relationship Id="rId2" Type="http://schemas.openxmlformats.org/officeDocument/2006/relationships/image" Target="media/TwoStage_Stage2_Flowchart.png"/>
</Relationships>

</file>