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E5" w:rsidRPr="001B07F2" w:rsidRDefault="00F07BE5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7F2">
        <w:rPr>
          <w:rFonts w:ascii="Times New Roman" w:hAnsi="Times New Roman" w:cs="Times New Roman"/>
          <w:b/>
          <w:sz w:val="28"/>
          <w:szCs w:val="28"/>
        </w:rPr>
        <w:t>Narrativa de la Empresa</w:t>
      </w:r>
    </w:p>
    <w:p w:rsidR="00F07BE5" w:rsidRPr="00BC6FCD" w:rsidRDefault="00F07BE5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D51B8B" w:rsidRPr="0064341C" w:rsidRDefault="00D51B8B" w:rsidP="00D51B8B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A partir de </w:t>
      </w:r>
      <w:hyperlink r:id="rId8" w:tooltip="1980" w:history="1">
        <w:r w:rsidRPr="0064341C">
          <w:rPr>
            <w:rFonts w:ascii="Times New Roman" w:hAnsi="Times New Roman" w:cs="Times New Roman"/>
            <w:sz w:val="24"/>
            <w:szCs w:val="24"/>
            <w:lang w:eastAsia="es-MX"/>
          </w:rPr>
          <w:t>1980</w:t>
        </w:r>
      </w:hyperlink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 quedó constituida como una sociedad tenedora de acciones que desarrolla sus actividades en tres divisiones principales: la comercial, la inmobiliaria y la de crédito que son apoyadas con una división de servicios.</w:t>
      </w:r>
    </w:p>
    <w:p w:rsidR="00D51B8B" w:rsidRPr="0064341C" w:rsidRDefault="00D51B8B" w:rsidP="00D51B8B">
      <w:pPr>
        <w:pStyle w:val="Sinespaciado"/>
        <w:ind w:left="348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Es líder en el ramo del comercio en almacenes departamentales en la República Mexicana. Opera 103 almacenes, 74 con el nombre de </w:t>
      </w:r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>Liverpool</w:t>
      </w: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, 23 bajo el nombre de </w:t>
      </w:r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>Fábricas de Francia</w:t>
      </w: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 y 6 con la modalidad </w:t>
      </w:r>
      <w:proofErr w:type="spellStart"/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>Duty</w:t>
      </w:r>
      <w:proofErr w:type="spellEnd"/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 xml:space="preserve"> Free</w:t>
      </w:r>
      <w:r w:rsidRPr="0064341C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:rsidR="00D51B8B" w:rsidRPr="0064341C" w:rsidRDefault="00D51B8B" w:rsidP="00D51B8B">
      <w:pPr>
        <w:pStyle w:val="Sinespaciado"/>
        <w:ind w:left="348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La división inmobiliaria de </w:t>
      </w:r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>Liverpool</w:t>
      </w: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 administra, es socia, accionista o copropietaria en importantes centros comerciales y mantiene participación en 16 de ellos.</w:t>
      </w:r>
    </w:p>
    <w:p w:rsidR="00D51B8B" w:rsidRPr="0064341C" w:rsidRDefault="00D51B8B" w:rsidP="00D51B8B">
      <w:pPr>
        <w:pStyle w:val="Sinespaciado"/>
        <w:ind w:left="348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Otorga financiamiento a sus clientes por medio de una </w:t>
      </w:r>
      <w:hyperlink r:id="rId9" w:tooltip="Tarjeta de crédito" w:history="1">
        <w:r w:rsidRPr="0064341C">
          <w:rPr>
            <w:rFonts w:ascii="Times New Roman" w:hAnsi="Times New Roman" w:cs="Times New Roman"/>
            <w:sz w:val="24"/>
            <w:szCs w:val="24"/>
            <w:lang w:eastAsia="es-MX"/>
          </w:rPr>
          <w:t>tarjeta de crédito</w:t>
        </w:r>
      </w:hyperlink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 (</w:t>
      </w:r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>DILISA</w:t>
      </w:r>
      <w:r w:rsidRPr="0064341C">
        <w:rPr>
          <w:rFonts w:ascii="Times New Roman" w:hAnsi="Times New Roman" w:cs="Times New Roman"/>
          <w:sz w:val="24"/>
          <w:szCs w:val="24"/>
          <w:lang w:eastAsia="es-MX"/>
        </w:rPr>
        <w:t>) -marca propia- la cual es aceptada en cualquiera de los 103 almacenes que operan sin importar el formato del mismo. Adicionalmente opera la tarjeta de crédito (</w:t>
      </w:r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 xml:space="preserve">Premium </w:t>
      </w:r>
      <w:proofErr w:type="spellStart"/>
      <w:r w:rsidRPr="0064341C">
        <w:rPr>
          <w:rFonts w:ascii="Times New Roman" w:hAnsi="Times New Roman" w:cs="Times New Roman"/>
          <w:i/>
          <w:iCs/>
          <w:sz w:val="24"/>
          <w:szCs w:val="24"/>
          <w:lang w:eastAsia="es-MX"/>
        </w:rPr>
        <w:t>Card</w:t>
      </w:r>
      <w:proofErr w:type="spellEnd"/>
      <w:r w:rsidRPr="0064341C">
        <w:rPr>
          <w:rFonts w:ascii="Times New Roman" w:hAnsi="Times New Roman" w:cs="Times New Roman"/>
          <w:sz w:val="24"/>
          <w:szCs w:val="24"/>
          <w:lang w:eastAsia="es-MX"/>
        </w:rPr>
        <w:t xml:space="preserve">), con la que los clientes pueden adquirir bienes y servicios tanto en los almacenes de la cadena como en cualquier establecimiento afiliado a </w:t>
      </w:r>
      <w:hyperlink r:id="rId10" w:tooltip="VISA" w:history="1">
        <w:r w:rsidRPr="0064341C">
          <w:rPr>
            <w:rFonts w:ascii="Times New Roman" w:hAnsi="Times New Roman" w:cs="Times New Roman"/>
            <w:sz w:val="24"/>
            <w:szCs w:val="24"/>
            <w:lang w:eastAsia="es-MX"/>
          </w:rPr>
          <w:t>VISA</w:t>
        </w:r>
      </w:hyperlink>
      <w:r w:rsidRPr="0064341C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:rsidR="00D51B8B" w:rsidRPr="0064341C" w:rsidRDefault="00D51B8B" w:rsidP="00D51B8B">
      <w:pPr>
        <w:pStyle w:val="Sinespaciado"/>
        <w:ind w:left="348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64341C">
        <w:rPr>
          <w:rFonts w:ascii="Times New Roman" w:hAnsi="Times New Roman" w:cs="Times New Roman"/>
          <w:sz w:val="24"/>
          <w:szCs w:val="24"/>
          <w:lang w:eastAsia="es-MX"/>
        </w:rPr>
        <w:t>Está formada por 21 sociedades con fines comerciales, inmobiliarios y de servicios. Cuenta con una infraestructura de sistemas de manejo y control de compras e inventarios, importación, recepción, almacenamiento, marcaje, paquetería y distribución, crédito, cobranzas, comunicaciones, administración y operación, contratación y capacitación de personal, finanzas y nuevos proyectos.</w:t>
      </w:r>
    </w:p>
    <w:p w:rsidR="00BC6FCD" w:rsidRPr="00BC6FCD" w:rsidRDefault="00BC6FCD" w:rsidP="00D51B8B">
      <w:pPr>
        <w:pStyle w:val="Sinespaciado"/>
        <w:ind w:left="348"/>
        <w:jc w:val="both"/>
        <w:rPr>
          <w:color w:val="000000"/>
          <w:lang w:eastAsia="es-MX"/>
        </w:rPr>
      </w:pPr>
    </w:p>
    <w:p w:rsidR="00BC6FCD" w:rsidRPr="001B07F2" w:rsidRDefault="00C97883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7F2">
        <w:rPr>
          <w:rFonts w:ascii="Times New Roman" w:hAnsi="Times New Roman" w:cs="Times New Roman"/>
          <w:b/>
          <w:sz w:val="28"/>
          <w:szCs w:val="28"/>
        </w:rPr>
        <w:t>Objetivo General</w:t>
      </w:r>
    </w:p>
    <w:p w:rsidR="00C97883" w:rsidRDefault="00C97883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C97883" w:rsidRDefault="00C97883" w:rsidP="001B07F2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un sistema adecuado para llevar el control</w:t>
      </w:r>
      <w:r w:rsidR="007632F5">
        <w:rPr>
          <w:rFonts w:ascii="Times New Roman" w:hAnsi="Times New Roman" w:cs="Times New Roman"/>
          <w:sz w:val="24"/>
          <w:szCs w:val="24"/>
        </w:rPr>
        <w:t xml:space="preserve"> de ventas, pedidos y devoluciones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2F5">
        <w:rPr>
          <w:rFonts w:ascii="Times New Roman" w:hAnsi="Times New Roman" w:cs="Times New Roman"/>
          <w:sz w:val="24"/>
          <w:szCs w:val="24"/>
        </w:rPr>
        <w:t xml:space="preserve">a nivel nacional de todos los productos de cada departamento en cada sucursal de Liverpool y Fábricas de Francia, así como la mercancía en el almacén general. También las formas de pago de sus clientes y promociones como: (día del niño, día de la madre, día del padre, venta nocturna) y mesas de regalos para diferentes eventos. </w:t>
      </w: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E831D9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7F2">
        <w:rPr>
          <w:rFonts w:ascii="Times New Roman" w:hAnsi="Times New Roman" w:cs="Times New Roman"/>
          <w:b/>
          <w:sz w:val="28"/>
          <w:szCs w:val="28"/>
        </w:rPr>
        <w:t>Lista de Requisitos</w:t>
      </w: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E831D9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07F2">
        <w:rPr>
          <w:rFonts w:ascii="Times New Roman" w:hAnsi="Times New Roman" w:cs="Times New Roman"/>
          <w:sz w:val="24"/>
          <w:szCs w:val="24"/>
          <w:u w:val="single"/>
        </w:rPr>
        <w:t>Clientes:</w:t>
      </w:r>
    </w:p>
    <w:p w:rsidR="00E831D9" w:rsidRDefault="00E831D9" w:rsidP="001B07F2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Alta, Baja, Modificación y Consulta de Clientes.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E831D9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07F2">
        <w:rPr>
          <w:rFonts w:ascii="Times New Roman" w:hAnsi="Times New Roman" w:cs="Times New Roman"/>
          <w:sz w:val="24"/>
          <w:szCs w:val="24"/>
          <w:u w:val="single"/>
        </w:rPr>
        <w:t>Proveedores:</w:t>
      </w:r>
    </w:p>
    <w:p w:rsidR="00E831D9" w:rsidRDefault="00E831D9" w:rsidP="001B07F2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Alta, Baja, Modificación y Consulta de Proveedores.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F23F7" w:rsidRPr="001B07F2" w:rsidRDefault="00BF23F7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07F2">
        <w:rPr>
          <w:rFonts w:ascii="Times New Roman" w:hAnsi="Times New Roman" w:cs="Times New Roman"/>
          <w:sz w:val="24"/>
          <w:szCs w:val="24"/>
          <w:u w:val="single"/>
        </w:rPr>
        <w:t>Productos:</w:t>
      </w:r>
    </w:p>
    <w:p w:rsidR="00BF23F7" w:rsidRDefault="00BF23F7" w:rsidP="001B07F2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Alta, Baja, Modificación y Consulta de Productos</w:t>
      </w:r>
      <w:r w:rsidR="00E70F82">
        <w:rPr>
          <w:rFonts w:ascii="Times New Roman" w:hAnsi="Times New Roman" w:cs="Times New Roman"/>
          <w:sz w:val="24"/>
          <w:szCs w:val="24"/>
        </w:rPr>
        <w:t xml:space="preserve"> por cada sucursal o del almacén general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E831D9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07F2">
        <w:rPr>
          <w:rFonts w:ascii="Times New Roman" w:hAnsi="Times New Roman" w:cs="Times New Roman"/>
          <w:sz w:val="24"/>
          <w:szCs w:val="24"/>
          <w:u w:val="single"/>
        </w:rPr>
        <w:t>Ventas:</w:t>
      </w:r>
    </w:p>
    <w:p w:rsidR="00E831D9" w:rsidRDefault="00E831D9" w:rsidP="001B07F2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Alta, Baja, y Consulta de Ventas</w:t>
      </w:r>
      <w:r w:rsidR="00E70F82">
        <w:rPr>
          <w:rFonts w:ascii="Times New Roman" w:hAnsi="Times New Roman" w:cs="Times New Roman"/>
          <w:sz w:val="24"/>
          <w:szCs w:val="24"/>
        </w:rPr>
        <w:t xml:space="preserve"> por sucursal con sus detalles de venta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E831D9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B07F2">
        <w:rPr>
          <w:rFonts w:ascii="Times New Roman" w:hAnsi="Times New Roman" w:cs="Times New Roman"/>
          <w:sz w:val="24"/>
          <w:szCs w:val="24"/>
          <w:u w:val="single"/>
        </w:rPr>
        <w:t>Reportes:</w:t>
      </w:r>
    </w:p>
    <w:p w:rsidR="00E831D9" w:rsidRDefault="00E831D9" w:rsidP="001B07F2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Reportes Diarios, Semanales, Mensuales y Anuales de Ventas y Existencias.</w:t>
      </w:r>
    </w:p>
    <w:p w:rsidR="007632F5" w:rsidRPr="001B07F2" w:rsidRDefault="007632F5" w:rsidP="007632F5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Pedidos</w:t>
      </w:r>
      <w:r w:rsidRPr="001B07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632F5" w:rsidRDefault="007632F5" w:rsidP="007632F5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Generar </w:t>
      </w:r>
      <w:r>
        <w:rPr>
          <w:rFonts w:ascii="Times New Roman" w:hAnsi="Times New Roman" w:cs="Times New Roman"/>
          <w:sz w:val="24"/>
          <w:szCs w:val="24"/>
        </w:rPr>
        <w:t>Pedidos por sucursales</w:t>
      </w:r>
      <w:r w:rsidR="00E70F82">
        <w:rPr>
          <w:rFonts w:ascii="Times New Roman" w:hAnsi="Times New Roman" w:cs="Times New Roman"/>
          <w:sz w:val="24"/>
          <w:szCs w:val="24"/>
        </w:rPr>
        <w:t xml:space="preserve"> y Pedidos del almacén general a los proveedores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0F82" w:rsidRPr="00E70F82" w:rsidRDefault="00E70F82" w:rsidP="00E70F8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0F82">
        <w:rPr>
          <w:rFonts w:ascii="Times New Roman" w:hAnsi="Times New Roman" w:cs="Times New Roman"/>
          <w:sz w:val="24"/>
          <w:szCs w:val="24"/>
          <w:u w:val="single"/>
        </w:rPr>
        <w:t>Formas de pago:</w:t>
      </w:r>
    </w:p>
    <w:p w:rsidR="00E70F82" w:rsidRDefault="00E70F82" w:rsidP="00E70F82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Controlar las opciones de pago para los clientes (efectivo, tarjetas de crédito, tarjeta Premium, monedero electrónico, etc.</w:t>
      </w:r>
    </w:p>
    <w:p w:rsidR="00E70F82" w:rsidRDefault="00E70F82" w:rsidP="00E70F8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0F82">
        <w:rPr>
          <w:rFonts w:ascii="Times New Roman" w:hAnsi="Times New Roman" w:cs="Times New Roman"/>
          <w:sz w:val="24"/>
          <w:szCs w:val="24"/>
          <w:u w:val="single"/>
        </w:rPr>
        <w:t>Empleado:</w:t>
      </w:r>
    </w:p>
    <w:p w:rsidR="00E70F82" w:rsidRPr="00E70F82" w:rsidRDefault="00E70F82" w:rsidP="00E70F82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Altas, bajas y modificaciones de los empleados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(sueldo, puesto, utilidades,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70F82" w:rsidRDefault="00E70F82" w:rsidP="00E70F8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Eventos:</w:t>
      </w:r>
    </w:p>
    <w:p w:rsidR="00E70F82" w:rsidRPr="00E70F82" w:rsidRDefault="00E70F82" w:rsidP="00E70F82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Registro de eventos por tipo y sucursal.</w:t>
      </w:r>
    </w:p>
    <w:p w:rsidR="00E70F82" w:rsidRDefault="00E70F82" w:rsidP="00E70F8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Promociones:</w:t>
      </w:r>
    </w:p>
    <w:p w:rsidR="00E70F82" w:rsidRPr="00E70F82" w:rsidRDefault="00E70F82" w:rsidP="00E70F82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Altas, bajas y promociones por sucursal y departamento.</w:t>
      </w:r>
    </w:p>
    <w:p w:rsidR="007632F5" w:rsidRDefault="007632F5" w:rsidP="007632F5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B063F7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Disparadores</w:t>
      </w:r>
      <w:r w:rsidR="00B417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063F7" w:rsidRPr="001B07F2" w:rsidRDefault="00B063F7" w:rsidP="00B063F7">
      <w:pPr>
        <w:pStyle w:val="Sinespaciad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2"/>
        <w:gridCol w:w="2402"/>
        <w:gridCol w:w="4210"/>
      </w:tblGrid>
      <w:tr w:rsidR="00B063F7" w:rsidTr="00B063F7">
        <w:tc>
          <w:tcPr>
            <w:tcW w:w="2235" w:type="dxa"/>
          </w:tcPr>
          <w:p w:rsidR="00B063F7" w:rsidRPr="00E27DC7" w:rsidRDefault="00B063F7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</w:p>
        </w:tc>
        <w:tc>
          <w:tcPr>
            <w:tcW w:w="2126" w:type="dxa"/>
          </w:tcPr>
          <w:p w:rsidR="00B063F7" w:rsidRPr="00E27DC7" w:rsidRDefault="00B063F7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4693" w:type="dxa"/>
          </w:tcPr>
          <w:p w:rsidR="00B063F7" w:rsidRPr="00E27DC7" w:rsidRDefault="00B063F7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Efecto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B063F7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DetalleVenta</w:t>
            </w:r>
            <w:proofErr w:type="spellEnd"/>
          </w:p>
        </w:tc>
        <w:tc>
          <w:tcPr>
            <w:tcW w:w="2126" w:type="dxa"/>
          </w:tcPr>
          <w:p w:rsidR="00B063F7" w:rsidRPr="00B063F7" w:rsidRDefault="00B063F7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693" w:type="dxa"/>
          </w:tcPr>
          <w:p w:rsidR="00B063F7" w:rsidRPr="00B063F7" w:rsidRDefault="00B063F7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 la cantidad del producto en existencias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B063F7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DetallePedido</w:t>
            </w:r>
            <w:proofErr w:type="spellEnd"/>
          </w:p>
        </w:tc>
        <w:tc>
          <w:tcPr>
            <w:tcW w:w="2126" w:type="dxa"/>
          </w:tcPr>
          <w:p w:rsidR="00B063F7" w:rsidRPr="00B063F7" w:rsidRDefault="00B063F7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 la cantidad de los productos en existencias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NumeroCliente</w:t>
            </w:r>
            <w:proofErr w:type="spellEnd"/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 la tarjeta del cliente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Emplead</w:t>
            </w:r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EdEmpleado</w:t>
            </w:r>
            <w:proofErr w:type="spellEnd"/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de alta al empleado con su puesto correspondiente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UtilidadesXEmpleado</w:t>
            </w:r>
            <w:proofErr w:type="spellEnd"/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Importe</w:t>
            </w:r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 las utilidades del empleado según las ventas que se haya realizado.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IdProveedor</w:t>
            </w:r>
            <w:proofErr w:type="spellEnd"/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de alta un nuevo proveedor con sus datos correspondientes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DetallePedidoAlmacen</w:t>
            </w:r>
            <w:proofErr w:type="spellEnd"/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un pedido de los productos y cantidades necesarios de cada sucursal al almacén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DetalleDevolucion</w:t>
            </w:r>
            <w:proofErr w:type="spellEnd"/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IdDevolucion</w:t>
            </w:r>
            <w:proofErr w:type="spellEnd"/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 un devolución y captura los datos de la devolución del clienta a la sucursal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DevoluciónAlmacen</w:t>
            </w:r>
            <w:proofErr w:type="spellEnd"/>
          </w:p>
        </w:tc>
        <w:tc>
          <w:tcPr>
            <w:tcW w:w="2126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IdDevolucionAlmacen</w:t>
            </w:r>
            <w:proofErr w:type="spellEnd"/>
          </w:p>
        </w:tc>
        <w:tc>
          <w:tcPr>
            <w:tcW w:w="4693" w:type="dxa"/>
          </w:tcPr>
          <w:p w:rsidR="00B063F7" w:rsidRPr="00B063F7" w:rsidRDefault="000070A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 una devolución de la sucursal al almacén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Eventos</w:t>
            </w:r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IdEvento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 un evento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resgistra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fecha inicial y final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Mantenimiento</w:t>
            </w:r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IdMantenimiento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los datos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manteniemiento</w:t>
            </w:r>
            <w:proofErr w:type="spellEnd"/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Sastreria</w:t>
            </w:r>
            <w:proofErr w:type="spellEnd"/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 la cantidad en los productos de departamento de sastrería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SucursalPromocio</w:t>
            </w:r>
            <w:proofErr w:type="spellEnd"/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IdPromocion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 una promoción por sucursal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Promocion</w:t>
            </w:r>
            <w:proofErr w:type="spellEnd"/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IdPromoción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 una promoción.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Mesa de Regalos</w:t>
            </w:r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IdEvento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una mesa de regalos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determindado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evento</w:t>
            </w:r>
          </w:p>
        </w:tc>
      </w:tr>
      <w:tr w:rsidR="00B063F7" w:rsidTr="00B063F7">
        <w:tc>
          <w:tcPr>
            <w:tcW w:w="2235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ComprasRegalo</w:t>
            </w:r>
            <w:proofErr w:type="spellEnd"/>
          </w:p>
        </w:tc>
        <w:tc>
          <w:tcPr>
            <w:tcW w:w="2126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IdEvento</w:t>
            </w:r>
            <w:proofErr w:type="spellEnd"/>
          </w:p>
        </w:tc>
        <w:tc>
          <w:tcPr>
            <w:tcW w:w="4693" w:type="dxa"/>
          </w:tcPr>
          <w:p w:rsidR="00B063F7" w:rsidRPr="00B063F7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una venta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determindado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evento y actualiza la cantidad de productos que hay en la mesa de regalos</w:t>
            </w:r>
          </w:p>
        </w:tc>
      </w:tr>
      <w:tr w:rsidR="0068510E" w:rsidTr="00B063F7">
        <w:tc>
          <w:tcPr>
            <w:tcW w:w="2235" w:type="dxa"/>
          </w:tcPr>
          <w:p w:rsidR="0068510E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Monedero</w:t>
            </w:r>
          </w:p>
        </w:tc>
        <w:tc>
          <w:tcPr>
            <w:tcW w:w="2126" w:type="dxa"/>
          </w:tcPr>
          <w:p w:rsidR="0068510E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NumeroTarjeta</w:t>
            </w:r>
            <w:proofErr w:type="spellEnd"/>
          </w:p>
        </w:tc>
        <w:tc>
          <w:tcPr>
            <w:tcW w:w="4693" w:type="dxa"/>
          </w:tcPr>
          <w:p w:rsidR="0068510E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 el monedero del cliente</w:t>
            </w:r>
          </w:p>
        </w:tc>
      </w:tr>
      <w:tr w:rsidR="0068510E" w:rsidTr="00B063F7">
        <w:tc>
          <w:tcPr>
            <w:tcW w:w="2235" w:type="dxa"/>
          </w:tcPr>
          <w:p w:rsidR="0068510E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</w:p>
        </w:tc>
        <w:tc>
          <w:tcPr>
            <w:tcW w:w="2126" w:type="dxa"/>
          </w:tcPr>
          <w:p w:rsidR="0068510E" w:rsidRDefault="0068510E" w:rsidP="00B063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NumeroTajeta</w:t>
            </w:r>
            <w:proofErr w:type="spellEnd"/>
          </w:p>
        </w:tc>
        <w:tc>
          <w:tcPr>
            <w:tcW w:w="4693" w:type="dxa"/>
          </w:tcPr>
          <w:p w:rsidR="0068510E" w:rsidRDefault="0068510E" w:rsidP="00B063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 el saldo del monedero del cliente</w:t>
            </w:r>
          </w:p>
        </w:tc>
      </w:tr>
    </w:tbl>
    <w:p w:rsidR="00BF23F7" w:rsidRPr="00F07BE5" w:rsidRDefault="00BF23F7" w:rsidP="001B07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27DC7" w:rsidRDefault="00E27DC7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27DC7" w:rsidRDefault="00E27DC7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27DC7" w:rsidRPr="00F07BE5" w:rsidRDefault="00E27DC7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E12DE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Afirmadores</w:t>
      </w:r>
    </w:p>
    <w:p w:rsidR="00EE12DE" w:rsidRDefault="00EE12DE" w:rsidP="00EE12DE">
      <w:pPr>
        <w:pStyle w:val="Sinespaciad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2086"/>
        <w:gridCol w:w="4472"/>
      </w:tblGrid>
      <w:tr w:rsidR="00597ABA" w:rsidTr="002A7D44">
        <w:tc>
          <w:tcPr>
            <w:tcW w:w="2496" w:type="dxa"/>
          </w:tcPr>
          <w:p w:rsidR="00EE12DE" w:rsidRPr="00E27DC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Tabla</w:t>
            </w:r>
          </w:p>
        </w:tc>
        <w:tc>
          <w:tcPr>
            <w:tcW w:w="2086" w:type="dxa"/>
          </w:tcPr>
          <w:p w:rsidR="00EE12DE" w:rsidRPr="00E27DC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4472" w:type="dxa"/>
          </w:tcPr>
          <w:p w:rsidR="00EE12DE" w:rsidRPr="00E27DC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Condición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DetalleVenta</w:t>
            </w:r>
            <w:proofErr w:type="spellEnd"/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en existencias que exista la cantidad suficiente para la venta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Monedero</w:t>
            </w:r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tenga suficiente saldo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DetallePedidoXAlmace</w:t>
            </w:r>
            <w:proofErr w:type="spellEnd"/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la cantidad recibida sea igual a la solicitada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CompraRegalo</w:t>
            </w:r>
            <w:proofErr w:type="spellEnd"/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la fecha final del evento para poder realizar la compra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MesaRegalos</w:t>
            </w:r>
            <w:proofErr w:type="spellEnd"/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exista el evento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Promocion</w:t>
            </w:r>
            <w:proofErr w:type="spellEnd"/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Vig_Final</w:t>
            </w:r>
            <w:proofErr w:type="spellEnd"/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viegencia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las promociones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DetallePedido</w:t>
            </w:r>
            <w:proofErr w:type="spellEnd"/>
          </w:p>
        </w:tc>
        <w:tc>
          <w:tcPr>
            <w:tcW w:w="208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472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la cantidad recibida sea igual a las solicitada por cada sucursal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597ABA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UtilidadesEmplead</w:t>
            </w:r>
            <w:proofErr w:type="spellEnd"/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IdEmpleado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el empleado este vigente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UtilidadesEmpleado</w:t>
            </w:r>
            <w:proofErr w:type="spellEnd"/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IdVenta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la venta exista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Existencias</w:t>
            </w:r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IdProducto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la cantidad existencias de productos de la sucursal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DetalleDevolucion</w:t>
            </w:r>
            <w:proofErr w:type="spellEnd"/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IdProducto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el producto devuelto existe en las existencias de la sucursal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PedidoXAlmacen</w:t>
            </w:r>
            <w:proofErr w:type="spellEnd"/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IdProducto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los proveedores de cada producto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DevolucionAlmacen</w:t>
            </w:r>
            <w:proofErr w:type="spellEnd"/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IdDevolucion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la sucursal y el producto de devolución</w:t>
            </w:r>
          </w:p>
        </w:tc>
      </w:tr>
      <w:tr w:rsidR="00597ABA" w:rsidTr="002A7D44">
        <w:tc>
          <w:tcPr>
            <w:tcW w:w="249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Satreria</w:t>
            </w:r>
            <w:proofErr w:type="spellEnd"/>
          </w:p>
        </w:tc>
        <w:tc>
          <w:tcPr>
            <w:tcW w:w="2086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IdSatreria</w:t>
            </w:r>
            <w:proofErr w:type="spellEnd"/>
          </w:p>
        </w:tc>
        <w:tc>
          <w:tcPr>
            <w:tcW w:w="4472" w:type="dxa"/>
          </w:tcPr>
          <w:p w:rsidR="00EE12DE" w:rsidRPr="00B063F7" w:rsidRDefault="002A7D44" w:rsidP="00E501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Checa que existe el producto en sastrería</w:t>
            </w:r>
          </w:p>
        </w:tc>
      </w:tr>
    </w:tbl>
    <w:p w:rsidR="00EE12DE" w:rsidRPr="00E27DC7" w:rsidRDefault="00EE12DE" w:rsidP="00EE12DE">
      <w:pPr>
        <w:pStyle w:val="Sinespaciad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1196" w:rsidRDefault="008D1196" w:rsidP="001B07F2">
      <w:pPr>
        <w:pStyle w:val="Sinespaciado"/>
        <w:jc w:val="both"/>
        <w:rPr>
          <w:noProof/>
          <w:lang w:eastAsia="es-MX"/>
        </w:rPr>
      </w:pPr>
    </w:p>
    <w:p w:rsidR="000A0CBD" w:rsidRDefault="000A0CBD" w:rsidP="00E27DC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8D1196" w:rsidRDefault="008D1196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D1196" w:rsidRPr="00E27DC7" w:rsidRDefault="00012977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Bloqueos</w:t>
      </w:r>
    </w:p>
    <w:p w:rsidR="00E27DC7" w:rsidRDefault="00E27DC7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12977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tabla al dar de alta nuevo cliente</w:t>
      </w:r>
    </w:p>
    <w:p w:rsidR="005D7CAA" w:rsidRDefault="005D7CAA" w:rsidP="005D7CAA">
      <w:pPr>
        <w:pStyle w:val="Sinespaciad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campo al realizar una venta</w:t>
      </w:r>
    </w:p>
    <w:p w:rsidR="005D7CAA" w:rsidRDefault="005D7CAA" w:rsidP="005D7CAA">
      <w:pPr>
        <w:pStyle w:val="Sinespaciad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tabla al registrar un evento</w:t>
      </w:r>
    </w:p>
    <w:p w:rsidR="005D7CAA" w:rsidRDefault="005D7CAA" w:rsidP="005D7CA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tabla al dar de alta un proveedor</w:t>
      </w:r>
    </w:p>
    <w:p w:rsidR="005D7CAA" w:rsidRDefault="005D7CAA" w:rsidP="005D7CA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tabla al actualizar las existencias</w:t>
      </w:r>
    </w:p>
    <w:p w:rsidR="005D7CAA" w:rsidRDefault="005D7CAA" w:rsidP="005D7CA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campo al registrar una devolución</w:t>
      </w:r>
    </w:p>
    <w:p w:rsidR="005D7CAA" w:rsidRDefault="005D7CAA" w:rsidP="005D7CA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tabla al registrar una promoción</w:t>
      </w:r>
    </w:p>
    <w:p w:rsidR="005D7CAA" w:rsidRDefault="005D7CAA" w:rsidP="005D7CA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D7CAA" w:rsidRDefault="005D7CAA" w:rsidP="00012977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Bloqueo por tabla al dar de alta un empleado</w:t>
      </w:r>
    </w:p>
    <w:p w:rsidR="00885900" w:rsidRDefault="00885900" w:rsidP="00E27DC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885900" w:rsidRDefault="00885900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D9749B" w:rsidRDefault="00D9749B" w:rsidP="00E27DC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  <w:sectPr w:rsidR="00D9749B" w:rsidSect="00B4176A">
          <w:footerReference w:type="default" r:id="rId11"/>
          <w:pgSz w:w="12240" w:h="15840"/>
          <w:pgMar w:top="1417" w:right="1701" w:bottom="1417" w:left="1701" w:header="708" w:footer="708" w:gutter="0"/>
          <w:pgBorders w:offsetFrom="page">
            <w:top w:val="thinThickSmallGap" w:sz="24" w:space="24" w:color="17365D" w:themeColor="text2" w:themeShade="BF"/>
            <w:left w:val="thinThickSmallGap" w:sz="24" w:space="24" w:color="17365D" w:themeColor="text2" w:themeShade="BF"/>
            <w:bottom w:val="thickThinSmallGap" w:sz="24" w:space="24" w:color="17365D" w:themeColor="text2" w:themeShade="BF"/>
            <w:right w:val="thickThinSmallGap" w:sz="24" w:space="24" w:color="17365D" w:themeColor="text2" w:themeShade="BF"/>
          </w:pgBorders>
          <w:cols w:space="708"/>
          <w:docGrid w:linePitch="360"/>
        </w:sectPr>
      </w:pPr>
    </w:p>
    <w:p w:rsidR="00D9749B" w:rsidRDefault="00B4176A" w:rsidP="00E27DC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  <w:sectPr w:rsidR="00D9749B" w:rsidSect="00D9749B">
          <w:pgSz w:w="15840" w:h="12240" w:orient="landscape"/>
          <w:pgMar w:top="1701" w:right="1418" w:bottom="1701" w:left="1418" w:header="709" w:footer="709" w:gutter="0"/>
          <w:pgBorders w:offsetFrom="page">
            <w:top w:val="thinThickSmallGap" w:sz="24" w:space="24" w:color="17365D" w:themeColor="text2" w:themeShade="BF"/>
            <w:left w:val="thinThickSmallGap" w:sz="24" w:space="24" w:color="17365D" w:themeColor="text2" w:themeShade="BF"/>
            <w:bottom w:val="thickThinSmallGap" w:sz="24" w:space="24" w:color="17365D" w:themeColor="text2" w:themeShade="BF"/>
            <w:right w:val="thickThinSmallGap" w:sz="24" w:space="24" w:color="17365D" w:themeColor="text2" w:themeShade="BF"/>
          </w:pgBorders>
          <w:cols w:space="708"/>
          <w:docGrid w:linePitch="360"/>
        </w:sect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18ABE68F" wp14:editId="15B8B366">
            <wp:extent cx="8248650" cy="5391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5900" w:rsidRPr="00F07BE5" w:rsidRDefault="00885900" w:rsidP="00E27DC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sectPr w:rsidR="00885900" w:rsidRPr="00F07BE5" w:rsidSect="00B4176A">
      <w:pgSz w:w="12240" w:h="15840"/>
      <w:pgMar w:top="1417" w:right="1701" w:bottom="1417" w:left="1701" w:header="708" w:footer="708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5C" w:rsidRDefault="00C4335C" w:rsidP="00885900">
      <w:pPr>
        <w:spacing w:after="0" w:line="240" w:lineRule="auto"/>
      </w:pPr>
      <w:r>
        <w:separator/>
      </w:r>
    </w:p>
  </w:endnote>
  <w:endnote w:type="continuationSeparator" w:id="0">
    <w:p w:rsidR="00C4335C" w:rsidRDefault="00C4335C" w:rsidP="0088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900" w:rsidRDefault="0088590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Jiménez Piña Daniel Feliciano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9749B" w:rsidRPr="00D9749B">
      <w:rPr>
        <w:rFonts w:asciiTheme="majorHAnsi" w:eastAsiaTheme="majorEastAsia" w:hAnsiTheme="majorHAnsi" w:cstheme="majorBidi"/>
        <w:noProof/>
        <w:lang w:val="es-ES"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885900" w:rsidRDefault="008859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5C" w:rsidRDefault="00C4335C" w:rsidP="00885900">
      <w:pPr>
        <w:spacing w:after="0" w:line="240" w:lineRule="auto"/>
      </w:pPr>
      <w:r>
        <w:separator/>
      </w:r>
    </w:p>
  </w:footnote>
  <w:footnote w:type="continuationSeparator" w:id="0">
    <w:p w:rsidR="00C4335C" w:rsidRDefault="00C4335C" w:rsidP="0088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75pt;height:11.75pt" o:bullet="t">
        <v:imagedata r:id="rId1" o:title="msoAA98"/>
      </v:shape>
    </w:pict>
  </w:numPicBullet>
  <w:abstractNum w:abstractNumId="0">
    <w:nsid w:val="04C06035"/>
    <w:multiLevelType w:val="hybridMultilevel"/>
    <w:tmpl w:val="25103BD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47B1"/>
    <w:multiLevelType w:val="hybridMultilevel"/>
    <w:tmpl w:val="39A6E228"/>
    <w:lvl w:ilvl="0" w:tplc="0E74DA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  <w:sz w:val="40"/>
        <w:szCs w:val="40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57825"/>
    <w:multiLevelType w:val="hybridMultilevel"/>
    <w:tmpl w:val="DE505208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DC40F2"/>
    <w:multiLevelType w:val="hybridMultilevel"/>
    <w:tmpl w:val="8E106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E0A28"/>
    <w:multiLevelType w:val="hybridMultilevel"/>
    <w:tmpl w:val="9BC2C99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B424B"/>
    <w:multiLevelType w:val="hybridMultilevel"/>
    <w:tmpl w:val="5590EE6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685417"/>
    <w:multiLevelType w:val="hybridMultilevel"/>
    <w:tmpl w:val="5B32068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71B74"/>
    <w:multiLevelType w:val="hybridMultilevel"/>
    <w:tmpl w:val="C8EA36E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283FFE"/>
    <w:multiLevelType w:val="hybridMultilevel"/>
    <w:tmpl w:val="7D4C2C44"/>
    <w:lvl w:ilvl="0" w:tplc="0E74DAA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E1A35"/>
    <w:multiLevelType w:val="hybridMultilevel"/>
    <w:tmpl w:val="524EE51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53203"/>
    <w:multiLevelType w:val="hybridMultilevel"/>
    <w:tmpl w:val="6C601C7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226C"/>
    <w:multiLevelType w:val="hybridMultilevel"/>
    <w:tmpl w:val="6200175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CF10B0D"/>
    <w:multiLevelType w:val="hybridMultilevel"/>
    <w:tmpl w:val="45D68F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A197C"/>
    <w:multiLevelType w:val="hybridMultilevel"/>
    <w:tmpl w:val="AD0076D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2C4726"/>
    <w:multiLevelType w:val="hybridMultilevel"/>
    <w:tmpl w:val="905CA8E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83A55"/>
    <w:multiLevelType w:val="hybridMultilevel"/>
    <w:tmpl w:val="436C1A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531EB"/>
    <w:multiLevelType w:val="hybridMultilevel"/>
    <w:tmpl w:val="94888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C36CA0"/>
    <w:multiLevelType w:val="hybridMultilevel"/>
    <w:tmpl w:val="126E77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F092B"/>
    <w:multiLevelType w:val="hybridMultilevel"/>
    <w:tmpl w:val="DBD8AAC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66475A"/>
    <w:multiLevelType w:val="hybridMultilevel"/>
    <w:tmpl w:val="47FACE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5B6D2F"/>
    <w:multiLevelType w:val="hybridMultilevel"/>
    <w:tmpl w:val="E5AEC9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5"/>
  </w:num>
  <w:num w:numId="5">
    <w:abstractNumId w:val="17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19"/>
  </w:num>
  <w:num w:numId="12">
    <w:abstractNumId w:val="6"/>
  </w:num>
  <w:num w:numId="13">
    <w:abstractNumId w:val="14"/>
  </w:num>
  <w:num w:numId="14">
    <w:abstractNumId w:val="4"/>
  </w:num>
  <w:num w:numId="15">
    <w:abstractNumId w:val="9"/>
  </w:num>
  <w:num w:numId="16">
    <w:abstractNumId w:val="13"/>
  </w:num>
  <w:num w:numId="17">
    <w:abstractNumId w:val="15"/>
  </w:num>
  <w:num w:numId="18">
    <w:abstractNumId w:val="20"/>
  </w:num>
  <w:num w:numId="19">
    <w:abstractNumId w:val="3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E5"/>
    <w:rsid w:val="000070AE"/>
    <w:rsid w:val="00012977"/>
    <w:rsid w:val="00054D74"/>
    <w:rsid w:val="000A0CBD"/>
    <w:rsid w:val="001B07F2"/>
    <w:rsid w:val="002241B3"/>
    <w:rsid w:val="002A7D44"/>
    <w:rsid w:val="00480E31"/>
    <w:rsid w:val="00597ABA"/>
    <w:rsid w:val="005D7CAA"/>
    <w:rsid w:val="0068510E"/>
    <w:rsid w:val="007632F5"/>
    <w:rsid w:val="0083704B"/>
    <w:rsid w:val="00885900"/>
    <w:rsid w:val="008D1196"/>
    <w:rsid w:val="00AB13D3"/>
    <w:rsid w:val="00AC0E0B"/>
    <w:rsid w:val="00B063F7"/>
    <w:rsid w:val="00B4176A"/>
    <w:rsid w:val="00B65AB1"/>
    <w:rsid w:val="00BC6FCD"/>
    <w:rsid w:val="00BF23F7"/>
    <w:rsid w:val="00C4335C"/>
    <w:rsid w:val="00C95561"/>
    <w:rsid w:val="00C97883"/>
    <w:rsid w:val="00D51B8B"/>
    <w:rsid w:val="00D9749B"/>
    <w:rsid w:val="00E27DC7"/>
    <w:rsid w:val="00E33696"/>
    <w:rsid w:val="00E70F82"/>
    <w:rsid w:val="00E831D9"/>
    <w:rsid w:val="00EE12DE"/>
    <w:rsid w:val="00F07BE5"/>
    <w:rsid w:val="00FE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B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6FC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00"/>
  </w:style>
  <w:style w:type="paragraph" w:styleId="Piedepgina">
    <w:name w:val="footer"/>
    <w:basedOn w:val="Normal"/>
    <w:link w:val="Piedepgina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00"/>
  </w:style>
  <w:style w:type="paragraph" w:styleId="Prrafodelista">
    <w:name w:val="List Paragraph"/>
    <w:basedOn w:val="Normal"/>
    <w:uiPriority w:val="34"/>
    <w:qFormat/>
    <w:rsid w:val="005D7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B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6FC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00"/>
  </w:style>
  <w:style w:type="paragraph" w:styleId="Piedepgina">
    <w:name w:val="footer"/>
    <w:basedOn w:val="Normal"/>
    <w:link w:val="Piedepgina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00"/>
  </w:style>
  <w:style w:type="paragraph" w:styleId="Prrafodelista">
    <w:name w:val="List Paragraph"/>
    <w:basedOn w:val="Normal"/>
    <w:uiPriority w:val="34"/>
    <w:qFormat/>
    <w:rsid w:val="005D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19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s.wikipedia.org/wiki/VIS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Tarjeta_de_cr%C3%A9dito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DFJPMOSH</dc:creator>
  <cp:lastModifiedBy>DFJPMOSH</cp:lastModifiedBy>
  <cp:revision>11</cp:revision>
  <dcterms:created xsi:type="dcterms:W3CDTF">2014-05-09T05:06:00Z</dcterms:created>
  <dcterms:modified xsi:type="dcterms:W3CDTF">2014-05-09T12:50:00Z</dcterms:modified>
</cp:coreProperties>
</file>