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3E7F" w14:textId="057C6516" w:rsidR="00A44600" w:rsidRPr="00EA71FA" w:rsidRDefault="00332273">
      <w:pPr>
        <w:rPr>
          <w:sz w:val="24"/>
          <w:szCs w:val="24"/>
        </w:rPr>
      </w:pPr>
      <w:r w:rsidRPr="00EA71FA">
        <w:rPr>
          <w:sz w:val="24"/>
          <w:szCs w:val="24"/>
        </w:rPr>
        <w:t>Questions HW #1</w:t>
      </w:r>
    </w:p>
    <w:p w14:paraId="103EB6D7" w14:textId="50F91246" w:rsidR="00332273" w:rsidRPr="00EA71FA" w:rsidRDefault="00332273">
      <w:pPr>
        <w:rPr>
          <w:sz w:val="24"/>
          <w:szCs w:val="24"/>
        </w:rPr>
      </w:pPr>
    </w:p>
    <w:p w14:paraId="50795B72" w14:textId="77777777" w:rsidR="00332273" w:rsidRPr="00EA71FA" w:rsidRDefault="00332273" w:rsidP="00332273">
      <w:pPr>
        <w:pStyle w:val="ListParagraph"/>
        <w:numPr>
          <w:ilvl w:val="0"/>
          <w:numId w:val="1"/>
        </w:numPr>
        <w:rPr>
          <w:sz w:val="24"/>
          <w:szCs w:val="24"/>
        </w:rPr>
      </w:pPr>
      <w:r w:rsidRPr="00EA71FA">
        <w:rPr>
          <w:sz w:val="24"/>
          <w:szCs w:val="24"/>
        </w:rPr>
        <w:t xml:space="preserve">Music and Theatre campaigns are historically the most successful category’s on aggregate. Specifically, play campaigns have been the most volatile, racking up the most successes and the most failures. Finally, most campaign’s see success in the spring and summer months. </w:t>
      </w:r>
    </w:p>
    <w:p w14:paraId="7E3EDBCC" w14:textId="44829F5A" w:rsidR="00332273" w:rsidRPr="00EA71FA" w:rsidRDefault="00332273" w:rsidP="00332273">
      <w:pPr>
        <w:pStyle w:val="ListParagraph"/>
        <w:numPr>
          <w:ilvl w:val="0"/>
          <w:numId w:val="1"/>
        </w:numPr>
        <w:rPr>
          <w:sz w:val="24"/>
          <w:szCs w:val="24"/>
        </w:rPr>
      </w:pPr>
      <w:r w:rsidRPr="00EA71FA">
        <w:rPr>
          <w:sz w:val="24"/>
          <w:szCs w:val="24"/>
        </w:rPr>
        <w:t xml:space="preserve">The data provides an overview of how much money a campaign </w:t>
      </w:r>
      <w:r w:rsidR="00EA71FA" w:rsidRPr="00EA71FA">
        <w:rPr>
          <w:sz w:val="24"/>
          <w:szCs w:val="24"/>
        </w:rPr>
        <w:t>raised but</w:t>
      </w:r>
      <w:r w:rsidRPr="00EA71FA">
        <w:rPr>
          <w:sz w:val="24"/>
          <w:szCs w:val="24"/>
        </w:rPr>
        <w:t xml:space="preserve"> provides no insight into what aspect of the campaign the money was spent on. Another limitation </w:t>
      </w:r>
      <w:r w:rsidR="00EA71FA" w:rsidRPr="00EA71FA">
        <w:rPr>
          <w:sz w:val="24"/>
          <w:szCs w:val="24"/>
        </w:rPr>
        <w:t xml:space="preserve">is the location. The data gives the country the campaign was launched in but not anything further like urban or rural areas etc. </w:t>
      </w:r>
    </w:p>
    <w:p w14:paraId="49E827C2" w14:textId="127E2640" w:rsidR="00EA71FA" w:rsidRPr="00EA71FA" w:rsidRDefault="00EA71FA" w:rsidP="00332273">
      <w:pPr>
        <w:pStyle w:val="ListParagraph"/>
        <w:numPr>
          <w:ilvl w:val="0"/>
          <w:numId w:val="1"/>
        </w:numPr>
        <w:rPr>
          <w:sz w:val="24"/>
          <w:szCs w:val="24"/>
        </w:rPr>
      </w:pPr>
      <w:r w:rsidRPr="00EA71FA">
        <w:rPr>
          <w:sz w:val="24"/>
          <w:szCs w:val="24"/>
        </w:rPr>
        <w:t xml:space="preserve">We could create another stacked bar pivot chart comparing the county and any relation to the success of a campaign in different countries. We could also make a stacked pivot chart comparing the average donation to the success or failure of a campaign. </w:t>
      </w:r>
    </w:p>
    <w:sectPr w:rsidR="00EA71FA" w:rsidRPr="00EA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A163F"/>
    <w:multiLevelType w:val="hybridMultilevel"/>
    <w:tmpl w:val="94F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73"/>
    <w:rsid w:val="00124263"/>
    <w:rsid w:val="00332273"/>
    <w:rsid w:val="00E72F7F"/>
    <w:rsid w:val="00EA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6188"/>
  <w15:chartTrackingRefBased/>
  <w15:docId w15:val="{D1E7B534-8CA5-4336-83B4-C7B1E86F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keene</dc:creator>
  <cp:keywords/>
  <dc:description/>
  <cp:lastModifiedBy>dan keene</cp:lastModifiedBy>
  <cp:revision>1</cp:revision>
  <dcterms:created xsi:type="dcterms:W3CDTF">2021-01-04T21:12:00Z</dcterms:created>
  <dcterms:modified xsi:type="dcterms:W3CDTF">2021-01-04T21:33:00Z</dcterms:modified>
</cp:coreProperties>
</file>