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5.jpg" ContentType="image/jpeg"/>
  <Override PartName="/word/media/rId27.jpg" ContentType="image/jpeg"/>
  <Override PartName="/word/media/rId28.jpg" ContentType="image/jpeg"/>
  <Override PartName="/word/media/rId29.jpg" ContentType="image/jpeg"/>
  <Override PartName="/word/media/rId30.jpg" ContentType="image/jpeg"/>
  <Override PartName="/word/media/rId31.jpg" ContentType="image/jpeg"/>
  <Override PartName="/word/media/rId32.jpg" ContentType="image/jpeg"/>
  <Override PartName="/word/media/rId33.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bookmarkStart w:id="20" w:name="front-matter"/>
    <w:p>
      <w:pPr>
        <w:pStyle w:val="Heading1"/>
      </w:pPr>
      <w:r>
        <w:t xml:space="preserve">Front matter</w:t>
      </w:r>
    </w:p>
    <w:p>
      <w:pPr>
        <w:pStyle w:val="FirstParagraph"/>
      </w:pPr>
      <w:r>
        <w:t xml:space="preserve">lang: ru-RU</w:t>
      </w:r>
      <w:r>
        <w:t xml:space="preserve"> </w:t>
      </w:r>
      <w:r>
        <w:t xml:space="preserve">title:</w:t>
      </w:r>
      <w:r>
        <w:t xml:space="preserve">“</w:t>
      </w:r>
      <w:r>
        <w:t xml:space="preserve">Шаблон отчёта по лабораторной работе № 12</w:t>
      </w:r>
      <w:r>
        <w:t xml:space="preserve">”</w:t>
      </w:r>
      <w:r>
        <w:t xml:space="preserve"> </w:t>
      </w:r>
      <w:r>
        <w:t xml:space="preserve">subtitle:</w:t>
      </w:r>
      <w:r>
        <w:t xml:space="preserve"> </w:t>
      </w:r>
      <w:r>
        <w:t xml:space="preserve">“</w:t>
      </w:r>
      <w:r>
        <w:t xml:space="preserve">Операционые системы</w:t>
      </w:r>
      <w:r>
        <w:t xml:space="preserve">”</w:t>
      </w:r>
      <w:r>
        <w:t xml:space="preserve"> </w:t>
      </w:r>
      <w:r>
        <w:t xml:space="preserve">author:</w:t>
      </w:r>
      <w:r>
        <w:t xml:space="preserve"> </w:t>
      </w:r>
      <w:r>
        <w:t xml:space="preserve">“</w:t>
      </w:r>
      <w:r>
        <w:t xml:space="preserve">АДОЛЕ ФЕЙТ</w:t>
      </w:r>
      <w:r>
        <w:t xml:space="preserve">”</w:t>
      </w:r>
    </w:p>
    <w:bookmarkEnd w:id="20"/>
    <w:bookmarkStart w:id="21" w:name="formatting"/>
    <w:p>
      <w:pPr>
        <w:pStyle w:val="Heading1"/>
      </w:pPr>
      <w:r>
        <w:t xml:space="preserve">Formatting</w:t>
      </w:r>
    </w:p>
    <w:p>
      <w:pPr>
        <w:pStyle w:val="FirstParagraph"/>
      </w:pPr>
      <w:r>
        <w:t xml:space="preserve">toc-title:</w:t>
      </w:r>
      <w:r>
        <w:t xml:space="preserve"> </w:t>
      </w:r>
      <w:r>
        <w:t xml:space="preserve">“</w:t>
      </w:r>
      <w:r>
        <w:t xml:space="preserve">Содержание</w:t>
      </w:r>
      <w:r>
        <w:t xml:space="preserve">”</w:t>
      </w:r>
      <w:r>
        <w:t xml:space="preserve"> </w:t>
      </w:r>
      <w:r>
        <w:t xml:space="preserve">toc: true # Table of contents</w:t>
      </w:r>
      <w:r>
        <w:t xml:space="preserve"> </w:t>
      </w:r>
      <w:r>
        <w:t xml:space="preserve">toc_depth: 2</w:t>
      </w:r>
      <w:r>
        <w:t xml:space="preserve"> </w:t>
      </w:r>
      <w:r>
        <w:t xml:space="preserve">lof: true # List of figures</w:t>
      </w:r>
      <w:r>
        <w:t xml:space="preserve"> </w:t>
      </w:r>
      <w:r>
        <w:t xml:space="preserve">lot: true # List of tables</w:t>
      </w:r>
      <w:r>
        <w:t xml:space="preserve"> </w:t>
      </w:r>
      <w:r>
        <w:t xml:space="preserve">fontsize: 12pt</w:t>
      </w:r>
      <w:r>
        <w:t xml:space="preserve"> </w:t>
      </w:r>
      <w:r>
        <w:t xml:space="preserve">linestretch: 1.5</w:t>
      </w:r>
      <w:r>
        <w:t xml:space="preserve"> </w:t>
      </w:r>
      <w:r>
        <w:t xml:space="preserve">papersize: a4paper</w:t>
      </w:r>
      <w:r>
        <w:t xml:space="preserve"> </w:t>
      </w:r>
      <w:r>
        <w:t xml:space="preserve">documentclass: scrreprt</w:t>
      </w:r>
      <w:r>
        <w:t xml:space="preserve"> </w:t>
      </w:r>
      <w:r>
        <w:t xml:space="preserve">polyglossia-lang: russian</w:t>
      </w:r>
      <w:r>
        <w:t xml:space="preserve"> </w:t>
      </w:r>
      <w:r>
        <w:t xml:space="preserve">polyglossia-otherlangs: english</w:t>
      </w:r>
      <w:r>
        <w:t xml:space="preserve"> </w:t>
      </w:r>
      <w:r>
        <w:t xml:space="preserve">mainfont: PT Serif</w:t>
      </w:r>
      <w:r>
        <w:t xml:space="preserve"> </w:t>
      </w:r>
      <w:r>
        <w:t xml:space="preserve">romanfont: PT Serif</w:t>
      </w:r>
      <w:r>
        <w:t xml:space="preserve"> </w:t>
      </w:r>
      <w:r>
        <w:t xml:space="preserve">sansfont: PT Sans</w:t>
      </w:r>
      <w:r>
        <w:t xml:space="preserve"> </w:t>
      </w:r>
      <w:r>
        <w:t xml:space="preserve">monofont: PT Mono</w:t>
      </w:r>
      <w:r>
        <w:t xml:space="preserve"> </w:t>
      </w:r>
      <w:r>
        <w:t xml:space="preserve">mainfontoptions: Ligatures=TeX</w:t>
      </w:r>
      <w:r>
        <w:t xml:space="preserve"> </w:t>
      </w:r>
      <w:r>
        <w:t xml:space="preserve">romanfontoptions: Ligatures=TeX</w:t>
      </w:r>
      <w:r>
        <w:t xml:space="preserve"> </w:t>
      </w:r>
      <w:r>
        <w:t xml:space="preserve">sansfontoptions: Ligatures=TeX,Scale=MatchLowercase</w:t>
      </w:r>
      <w:r>
        <w:t xml:space="preserve"> </w:t>
      </w:r>
      <w:r>
        <w:t xml:space="preserve">monofontoptions: Scale=MatchLowercase</w:t>
      </w:r>
      <w:r>
        <w:t xml:space="preserve"> </w:t>
      </w:r>
      <w:r>
        <w:t xml:space="preserve">indent: true</w:t>
      </w:r>
      <w:r>
        <w:t xml:space="preserve"> </w:t>
      </w:r>
      <w:r>
        <w:t xml:space="preserve">pdf-engine: lualatex</w:t>
      </w:r>
      <w:r>
        <w:t xml:space="preserve"> </w:t>
      </w:r>
      <w:r>
        <w:t xml:space="preserve">header-includes:</w:t>
      </w:r>
      <w:r>
        <w:t xml:space="preserve"> </w:t>
      </w:r>
      <w:r>
        <w:t xml:space="preserve">-</w:t>
      </w:r>
      <w:r>
        <w:t xml:space="preserve"> </w:t>
      </w:r>
      <w:r>
        <w:t xml:space="preserve"> </w:t>
      </w:r>
      <w:r>
        <w:t xml:space="preserve"># the penalty added to the badness of each line within a paragraph (no associated penalty node) Increasing the value makes tex try to have fewer lines in the paragraph.</w:t>
      </w:r>
      <w:r>
        <w:t xml:space="preserve"> </w:t>
      </w:r>
      <w:r>
        <w:t xml:space="preserve">-</w:t>
      </w:r>
      <w:r>
        <w:t xml:space="preserve"> </w:t>
      </w:r>
      <w:r>
        <w:t xml:space="preserve"> </w:t>
      </w:r>
      <w:r>
        <w:t xml:space="preserve"># value of the penalty (node) added after each line of a paragraph.</w:t>
      </w:r>
      <w:r>
        <w:t xml:space="preserve"> </w:t>
      </w:r>
      <w:r>
        <w:t xml:space="preserve">-</w:t>
      </w:r>
      <w:r>
        <w:t xml:space="preserve"> </w:t>
      </w:r>
      <w:r>
        <w:t xml:space="preserve"> </w:t>
      </w:r>
      <w:r>
        <w:t xml:space="preserve"># the penalty for line breaking at an automatically inserted hyphen</w:t>
      </w:r>
      <w:r>
        <w:t xml:space="preserve"> </w:t>
      </w:r>
      <w:r>
        <w:t xml:space="preserve">-</w:t>
      </w:r>
      <w:r>
        <w:t xml:space="preserve"> </w:t>
      </w:r>
      <w:r>
        <w:t xml:space="preserve"> </w:t>
      </w:r>
      <w:r>
        <w:t xml:space="preserve"># the penalty for line breaking at an explicit hyphen</w:t>
      </w:r>
      <w:r>
        <w:t xml:space="preserve"> </w:t>
      </w:r>
      <w:r>
        <w:t xml:space="preserve">-</w:t>
      </w:r>
      <w:r>
        <w:t xml:space="preserve"> </w:t>
      </w:r>
      <w:r>
        <w:t xml:space="preserve"> </w:t>
      </w:r>
      <w:r>
        <w:t xml:space="preserve"># the penalty for breaking a line at a binary operator</w:t>
      </w:r>
      <w:r>
        <w:t xml:space="preserve"> </w:t>
      </w:r>
      <w:r>
        <w:t xml:space="preserve">-</w:t>
      </w:r>
      <w:r>
        <w:t xml:space="preserve"> </w:t>
      </w:r>
      <w:r>
        <w:t xml:space="preserve"> </w:t>
      </w:r>
      <w:r>
        <w:t xml:space="preserve"># the penalty for breaking a line at a relation</w:t>
      </w:r>
      <w:r>
        <w:t xml:space="preserve"> </w:t>
      </w:r>
      <w:r>
        <w:t xml:space="preserve">-</w:t>
      </w:r>
      <w:r>
        <w:t xml:space="preserve"> </w:t>
      </w:r>
      <w:r>
        <w:t xml:space="preserve"> </w:t>
      </w:r>
      <w:r>
        <w:t xml:space="preserve"># extra penalty for breaking after first line of a paragraph</w:t>
      </w:r>
      <w:r>
        <w:t xml:space="preserve"> </w:t>
      </w:r>
      <w:r>
        <w:t xml:space="preserve">-</w:t>
      </w:r>
      <w:r>
        <w:t xml:space="preserve"> </w:t>
      </w:r>
      <w:r>
        <w:t xml:space="preserve"> </w:t>
      </w:r>
      <w:r>
        <w:t xml:space="preserve"># extra penalty for breaking before last line of a paragraph</w:t>
      </w:r>
      <w:r>
        <w:t xml:space="preserve"> </w:t>
      </w:r>
      <w:r>
        <w:t xml:space="preserve">-</w:t>
      </w:r>
      <w:r>
        <w:t xml:space="preserve"> </w:t>
      </w:r>
      <w:r>
        <w:t xml:space="preserve"> </w:t>
      </w:r>
      <w:r>
        <w:t xml:space="preserve"># extra penalty for breaking before last line before a display math</w:t>
      </w:r>
      <w:r>
        <w:t xml:space="preserve"> </w:t>
      </w:r>
      <w:r>
        <w:t xml:space="preserve">-</w:t>
      </w:r>
      <w:r>
        <w:t xml:space="preserve"> </w:t>
      </w:r>
      <w:r>
        <w:t xml:space="preserve"> </w:t>
      </w:r>
      <w:r>
        <w:t xml:space="preserve"># extra penalty for page breaking after a hyphenated line</w:t>
      </w:r>
      <w:r>
        <w:t xml:space="preserve"> </w:t>
      </w:r>
      <w:r>
        <w:t xml:space="preserve">-</w:t>
      </w:r>
      <w:r>
        <w:t xml:space="preserve"> </w:t>
      </w:r>
      <w:r>
        <w:t xml:space="preserve"> </w:t>
      </w:r>
      <w:r>
        <w:t xml:space="preserve"># penalty for breaking before a display</w:t>
      </w:r>
      <w:r>
        <w:t xml:space="preserve"> </w:t>
      </w:r>
      <w:r>
        <w:t xml:space="preserve">-</w:t>
      </w:r>
      <w:r>
        <w:t xml:space="preserve"> </w:t>
      </w:r>
      <w:r>
        <w:t xml:space="preserve"> </w:t>
      </w:r>
      <w:r>
        <w:t xml:space="preserve"># penalty for breaking after a display</w:t>
      </w:r>
      <w:r>
        <w:t xml:space="preserve"> </w:t>
      </w:r>
      <w:r>
        <w:t xml:space="preserve">-</w:t>
      </w:r>
      <w:r>
        <w:t xml:space="preserve"> </w:t>
      </w:r>
      <w:r>
        <w:t xml:space="preserve">= 20000 # penalty for splitting an insertion (can only be split footnote in standard LaTeX)</w:t>
      </w:r>
      <w:r>
        <w:t xml:space="preserve"> </w:t>
      </w:r>
      <w:r>
        <w:t xml:space="preserve">-</w:t>
      </w:r>
      <w:r>
        <w:t xml:space="preserve"> </w:t>
      </w:r>
      <w:r>
        <w:t xml:space="preserve"># or</w:t>
      </w:r>
      <w:r>
        <w:t xml:space="preserve"> </w:t>
      </w:r>
      <w:r>
        <w:t xml:space="preserve"> </w:t>
      </w:r>
      <w:r>
        <w:t xml:space="preserve">-</w:t>
      </w:r>
    </w:p>
    <w:bookmarkEnd w:id="21"/>
    <w:bookmarkStart w:id="23" w:name="keep-figures-where-there-are-in-the-text"/>
    <w:p>
      <w:pPr>
        <w:pStyle w:val="Heading1"/>
      </w:pPr>
      <w:r>
        <w:t xml:space="preserve">keep figures where there are in the text</w:t>
      </w:r>
    </w:p>
    <w:p>
      <w:pPr>
        <w:numPr>
          <w:ilvl w:val="0"/>
          <w:numId w:val="1001"/>
        </w:numPr>
        <w:pStyle w:val="Heading2"/>
      </w:pPr>
      <w:bookmarkStart w:id="22" w:name="X94ea5b1a9ad1db96c8ed73c19fcaa297f45e42d"/>
      <w:r>
        <w:t xml:space="preserve"> </w:t>
      </w:r>
      <w:r>
        <w:t xml:space="preserve"># keep figures where there are in the text</w:t>
      </w:r>
      <w:bookmarkEnd w:id="22"/>
    </w:p>
    <w:bookmarkEnd w:id="23"/>
    <w:bookmarkStart w:id="24"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4"/>
    <w:bookmarkStart w:id="25" w:name="задание"/>
    <w:p>
      <w:pPr>
        <w:pStyle w:val="Heading1"/>
      </w:pPr>
      <w:r>
        <w:t xml:space="preserve">Задание</w:t>
      </w:r>
    </w:p>
    <w:p>
      <w:pPr>
        <w:numPr>
          <w:ilvl w:val="0"/>
          <w:numId w:val="1002"/>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2"/>
        </w:numPr>
        <w:pStyle w:val="Compact"/>
      </w:pPr>
      <w:r>
        <w:t xml:space="preserve">Написать на языке Си программу, которая вводит число и определяет, является</w:t>
      </w:r>
      <w:r>
        <w:t xml:space="preserve"> </w:t>
      </w:r>
      <w:r>
        <w:t xml:space="preserve">ли оно больше нуля, меньше нуля или равно нулю. Затем программа завершается</w:t>
      </w:r>
      <w:r>
        <w:t xml:space="preserve"> </w:t>
      </w:r>
      <w:r>
        <w:t xml:space="preserve">с помощью функции exit(n), передавая информацию в о коде завершения в</w:t>
      </w:r>
      <w:r>
        <w:t xml:space="preserve"> </w:t>
      </w:r>
      <w:r>
        <w:t xml:space="preserve">оболочку. Командный файл должен вызывать эту программу и, проанализировав</w:t>
      </w:r>
      <w:r>
        <w:t xml:space="preserve"> </w:t>
      </w:r>
      <w:r>
        <w:t xml:space="preserve">с помощью команды $?, выдать сообщение о том, какое число было введено.</w:t>
      </w:r>
    </w:p>
    <w:p>
      <w:pPr>
        <w:numPr>
          <w:ilvl w:val="0"/>
          <w:numId w:val="1002"/>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w:t>
      </w:r>
      <w:r>
        <w:t xml:space="preserve"> </w:t>
      </w:r>
      <w:r>
        <w:t xml:space="preserve">Число файлов, которые необходимо создать, передаётся в аргументы командной</w:t>
      </w:r>
      <w:r>
        <w:t xml:space="preserve"> </w:t>
      </w:r>
      <w:r>
        <w:t xml:space="preserve">строки. Этот же командный файл должен уметь удалять все созданные им файлы</w:t>
      </w:r>
      <w:r>
        <w:t xml:space="preserve"> </w:t>
      </w:r>
      <w:r>
        <w:t xml:space="preserve">(если они существуют).</w:t>
      </w:r>
    </w:p>
    <w:p>
      <w:pPr>
        <w:numPr>
          <w:ilvl w:val="0"/>
          <w:numId w:val="1002"/>
        </w:numPr>
        <w:pStyle w:val="Compact"/>
      </w:pPr>
      <w:r>
        <w:t xml:space="preserve">Написать командный файл, который с помощью команды tar запаковывает в</w:t>
      </w:r>
      <w:r>
        <w:t xml:space="preserve"> </w:t>
      </w:r>
      <w:r>
        <w:t xml:space="preserve">архив все файлы в указанной директории. Модифицировать его так, чтобы запаковывались только те файлы, которые были изменены менее недели тому назад</w:t>
      </w:r>
      <w:r>
        <w:t xml:space="preserve"> </w:t>
      </w:r>
      <w:r>
        <w:t xml:space="preserve">(использовать команду find).</w:t>
      </w:r>
    </w:p>
    <w:bookmarkEnd w:id="25"/>
    <w:bookmarkStart w:id="36" w:name="выполнение-лабораторной-работы"/>
    <w:p>
      <w:pPr>
        <w:pStyle w:val="Heading1"/>
      </w:pPr>
      <w:r>
        <w:t xml:space="preserve">Выполнение лабораторной работы</w:t>
      </w:r>
    </w:p>
    <w:p>
      <w:pPr>
        <w:numPr>
          <w:ilvl w:val="0"/>
          <w:numId w:val="1003"/>
        </w:numPr>
        <w:pStyle w:val="Compact"/>
      </w:pPr>
      <w:r>
        <w:t xml:space="preserve">Командный файл, который анализирует командную строку с ключами</w:t>
      </w:r>
    </w:p>
    <w:p>
      <w:pPr>
        <w:pStyle w:val="CaptionedFigure"/>
      </w:pPr>
      <w:r>
        <w:drawing>
          <wp:inline>
            <wp:extent cx="5334000" cy="2702454"/>
            <wp:effectExtent b="0" l="0" r="0" t="0"/>
            <wp:docPr descr="Командный файл" title="" id="1" name="Picture"/>
            <a:graphic>
              <a:graphicData uri="http://schemas.openxmlformats.org/drawingml/2006/picture">
                <pic:pic>
                  <pic:nvPicPr>
                    <pic:cNvPr descr="image/12.1.jpg" id="0" name="Picture"/>
                    <pic:cNvPicPr>
                      <a:picLocks noChangeArrowheads="1" noChangeAspect="1"/>
                    </pic:cNvPicPr>
                  </pic:nvPicPr>
                  <pic:blipFill>
                    <a:blip r:embed="rId26"/>
                    <a:stretch>
                      <a:fillRect/>
                    </a:stretch>
                  </pic:blipFill>
                  <pic:spPr bwMode="auto">
                    <a:xfrm>
                      <a:off x="0" y="0"/>
                      <a:ext cx="5334000" cy="2702454"/>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5334000" cy="5342118"/>
            <wp:effectExtent b="0" l="0" r="0" t="0"/>
            <wp:docPr descr="Командный файл" title="" id="1" name="Picture"/>
            <a:graphic>
              <a:graphicData uri="http://schemas.openxmlformats.org/drawingml/2006/picture">
                <pic:pic>
                  <pic:nvPicPr>
                    <pic:cNvPr descr="image/12.2.jpg" id="0" name="Picture"/>
                    <pic:cNvPicPr>
                      <a:picLocks noChangeArrowheads="1" noChangeAspect="1"/>
                    </pic:cNvPicPr>
                  </pic:nvPicPr>
                  <pic:blipFill>
                    <a:blip r:embed="rId27"/>
                    <a:stretch>
                      <a:fillRect/>
                    </a:stretch>
                  </pic:blipFill>
                  <pic:spPr bwMode="auto">
                    <a:xfrm>
                      <a:off x="0" y="0"/>
                      <a:ext cx="5334000" cy="5342118"/>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5334000" cy="3831945"/>
            <wp:effectExtent b="0" l="0" r="0" t="0"/>
            <wp:docPr descr="Командный файл" title="" id="1" name="Picture"/>
            <a:graphic>
              <a:graphicData uri="http://schemas.openxmlformats.org/drawingml/2006/picture">
                <pic:pic>
                  <pic:nvPicPr>
                    <pic:cNvPr descr="image/12.3.jpg" id="0" name="Picture"/>
                    <pic:cNvPicPr>
                      <a:picLocks noChangeArrowheads="1" noChangeAspect="1"/>
                    </pic:cNvPicPr>
                  </pic:nvPicPr>
                  <pic:blipFill>
                    <a:blip r:embed="rId28"/>
                    <a:stretch>
                      <a:fillRect/>
                    </a:stretch>
                  </pic:blipFill>
                  <pic:spPr bwMode="auto">
                    <a:xfrm>
                      <a:off x="0" y="0"/>
                      <a:ext cx="5334000" cy="3831945"/>
                    </a:xfrm>
                    <a:prstGeom prst="rect">
                      <a:avLst/>
                    </a:prstGeom>
                    <a:noFill/>
                    <a:ln w="9525">
                      <a:noFill/>
                      <a:headEnd/>
                      <a:tailEnd/>
                    </a:ln>
                  </pic:spPr>
                </pic:pic>
              </a:graphicData>
            </a:graphic>
          </wp:inline>
        </w:drawing>
      </w:r>
    </w:p>
    <w:p>
      <w:pPr>
        <w:pStyle w:val="ImageCaption"/>
      </w:pPr>
      <w:r>
        <w:t xml:space="preserve">Командный файл</w:t>
      </w:r>
    </w:p>
    <w:p>
      <w:pPr>
        <w:pStyle w:val="BodyText"/>
      </w:pPr>
      <w:r>
        <w:t xml:space="preserve">2.Программа на си и командный файл вызывающий программу</w:t>
      </w:r>
    </w:p>
    <w:p>
      <w:pPr>
        <w:pStyle w:val="CaptionedFigure"/>
      </w:pPr>
      <w:r>
        <w:drawing>
          <wp:inline>
            <wp:extent cx="4295775" cy="2152650"/>
            <wp:effectExtent b="0" l="0" r="0" t="0"/>
            <wp:docPr descr="Командный файл" title="" id="1" name="Picture"/>
            <a:graphic>
              <a:graphicData uri="http://schemas.openxmlformats.org/drawingml/2006/picture">
                <pic:pic>
                  <pic:nvPicPr>
                    <pic:cNvPr descr="image/12.4.jpg" id="0" name="Picture"/>
                    <pic:cNvPicPr>
                      <a:picLocks noChangeArrowheads="1" noChangeAspect="1"/>
                    </pic:cNvPicPr>
                  </pic:nvPicPr>
                  <pic:blipFill>
                    <a:blip r:embed="rId29"/>
                    <a:stretch>
                      <a:fillRect/>
                    </a:stretch>
                  </pic:blipFill>
                  <pic:spPr bwMode="auto">
                    <a:xfrm>
                      <a:off x="0" y="0"/>
                      <a:ext cx="4295775" cy="2152650"/>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2724150" cy="1962150"/>
            <wp:effectExtent b="0" l="0" r="0" t="0"/>
            <wp:docPr descr="Командный файл" title="" id="1" name="Picture"/>
            <a:graphic>
              <a:graphicData uri="http://schemas.openxmlformats.org/drawingml/2006/picture">
                <pic:pic>
                  <pic:nvPicPr>
                    <pic:cNvPr descr="image/12.5.jpg" id="0" name="Picture"/>
                    <pic:cNvPicPr>
                      <a:picLocks noChangeArrowheads="1" noChangeAspect="1"/>
                    </pic:cNvPicPr>
                  </pic:nvPicPr>
                  <pic:blipFill>
                    <a:blip r:embed="rId30"/>
                    <a:stretch>
                      <a:fillRect/>
                    </a:stretch>
                  </pic:blipFill>
                  <pic:spPr bwMode="auto">
                    <a:xfrm>
                      <a:off x="0" y="0"/>
                      <a:ext cx="2724150" cy="1962150"/>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3067050" cy="2419350"/>
            <wp:effectExtent b="0" l="0" r="0" t="0"/>
            <wp:docPr descr="Командный файл" title="" id="1" name="Picture"/>
            <a:graphic>
              <a:graphicData uri="http://schemas.openxmlformats.org/drawingml/2006/picture">
                <pic:pic>
                  <pic:nvPicPr>
                    <pic:cNvPr descr="image/12.6.jpg" id="0" name="Picture"/>
                    <pic:cNvPicPr>
                      <a:picLocks noChangeArrowheads="1" noChangeAspect="1"/>
                    </pic:cNvPicPr>
                  </pic:nvPicPr>
                  <pic:blipFill>
                    <a:blip r:embed="rId31"/>
                    <a:stretch>
                      <a:fillRect/>
                    </a:stretch>
                  </pic:blipFill>
                  <pic:spPr bwMode="auto">
                    <a:xfrm>
                      <a:off x="0" y="0"/>
                      <a:ext cx="3067050" cy="2419350"/>
                    </a:xfrm>
                    <a:prstGeom prst="rect">
                      <a:avLst/>
                    </a:prstGeom>
                    <a:noFill/>
                    <a:ln w="9525">
                      <a:noFill/>
                      <a:headEnd/>
                      <a:tailEnd/>
                    </a:ln>
                  </pic:spPr>
                </pic:pic>
              </a:graphicData>
            </a:graphic>
          </wp:inline>
        </w:drawing>
      </w:r>
    </w:p>
    <w:p>
      <w:pPr>
        <w:pStyle w:val="ImageCaption"/>
      </w:pPr>
      <w:r>
        <w:t xml:space="preserve">Командный файл</w:t>
      </w:r>
    </w:p>
    <w:p>
      <w:pPr>
        <w:numPr>
          <w:ilvl w:val="0"/>
          <w:numId w:val="1004"/>
        </w:numPr>
        <w:pStyle w:val="Compact"/>
      </w:pPr>
      <w:r>
        <w:t xml:space="preserve">Командный файл, создающий указанное число файлов и удаляющий их, если есть</w:t>
      </w:r>
    </w:p>
    <w:p>
      <w:pPr>
        <w:pStyle w:val="CaptionedFigure"/>
      </w:pPr>
      <w:r>
        <w:drawing>
          <wp:inline>
            <wp:extent cx="4524375" cy="3552825"/>
            <wp:effectExtent b="0" l="0" r="0" t="0"/>
            <wp:docPr descr="Командный файл" title="" id="1" name="Picture"/>
            <a:graphic>
              <a:graphicData uri="http://schemas.openxmlformats.org/drawingml/2006/picture">
                <pic:pic>
                  <pic:nvPicPr>
                    <pic:cNvPr descr="image/12.7.jpg" id="0" name="Picture"/>
                    <pic:cNvPicPr>
                      <a:picLocks noChangeArrowheads="1" noChangeAspect="1"/>
                    </pic:cNvPicPr>
                  </pic:nvPicPr>
                  <pic:blipFill>
                    <a:blip r:embed="rId32"/>
                    <a:stretch>
                      <a:fillRect/>
                    </a:stretch>
                  </pic:blipFill>
                  <pic:spPr bwMode="auto">
                    <a:xfrm>
                      <a:off x="0" y="0"/>
                      <a:ext cx="4524375" cy="3552825"/>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5334000" cy="1635532"/>
            <wp:effectExtent b="0" l="0" r="0" t="0"/>
            <wp:docPr descr="Командный файл" title="" id="1" name="Picture"/>
            <a:graphic>
              <a:graphicData uri="http://schemas.openxmlformats.org/drawingml/2006/picture">
                <pic:pic>
                  <pic:nvPicPr>
                    <pic:cNvPr descr="image/12.8.jpg" id="0" name="Picture"/>
                    <pic:cNvPicPr>
                      <a:picLocks noChangeArrowheads="1" noChangeAspect="1"/>
                    </pic:cNvPicPr>
                  </pic:nvPicPr>
                  <pic:blipFill>
                    <a:blip r:embed="rId33"/>
                    <a:stretch>
                      <a:fillRect/>
                    </a:stretch>
                  </pic:blipFill>
                  <pic:spPr bwMode="auto">
                    <a:xfrm>
                      <a:off x="0" y="0"/>
                      <a:ext cx="5334000" cy="1635532"/>
                    </a:xfrm>
                    <a:prstGeom prst="rect">
                      <a:avLst/>
                    </a:prstGeom>
                    <a:noFill/>
                    <a:ln w="9525">
                      <a:noFill/>
                      <a:headEnd/>
                      <a:tailEnd/>
                    </a:ln>
                  </pic:spPr>
                </pic:pic>
              </a:graphicData>
            </a:graphic>
          </wp:inline>
        </w:drawing>
      </w:r>
    </w:p>
    <w:p>
      <w:pPr>
        <w:pStyle w:val="ImageCaption"/>
      </w:pPr>
      <w:r>
        <w:t xml:space="preserve">Командный файл</w:t>
      </w:r>
    </w:p>
    <w:p>
      <w:pPr>
        <w:pStyle w:val="BodyText"/>
      </w:pPr>
      <w:r>
        <w:t xml:space="preserve">4.Создание архива из выбранного каталога</w:t>
      </w:r>
    </w:p>
    <w:p>
      <w:pPr>
        <w:pStyle w:val="CaptionedFigure"/>
      </w:pPr>
      <w:r>
        <w:drawing>
          <wp:inline>
            <wp:extent cx="3295650" cy="790575"/>
            <wp:effectExtent b="0" l="0" r="0" t="0"/>
            <wp:docPr descr="Командный файл" title="" id="1" name="Picture"/>
            <a:graphic>
              <a:graphicData uri="http://schemas.openxmlformats.org/drawingml/2006/picture">
                <pic:pic>
                  <pic:nvPicPr>
                    <pic:cNvPr descr="image/12.9.jpg" id="0" name="Picture"/>
                    <pic:cNvPicPr>
                      <a:picLocks noChangeArrowheads="1" noChangeAspect="1"/>
                    </pic:cNvPicPr>
                  </pic:nvPicPr>
                  <pic:blipFill>
                    <a:blip r:embed="rId34"/>
                    <a:stretch>
                      <a:fillRect/>
                    </a:stretch>
                  </pic:blipFill>
                  <pic:spPr bwMode="auto">
                    <a:xfrm>
                      <a:off x="0" y="0"/>
                      <a:ext cx="3295650" cy="790575"/>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5334000" cy="1791226"/>
            <wp:effectExtent b="0" l="0" r="0" t="0"/>
            <wp:docPr descr="Командный файл" title="" id="1" name="Picture"/>
            <a:graphic>
              <a:graphicData uri="http://schemas.openxmlformats.org/drawingml/2006/picture">
                <pic:pic>
                  <pic:nvPicPr>
                    <pic:cNvPr descr="image/12.10.jpg" id="0" name="Picture"/>
                    <pic:cNvPicPr>
                      <a:picLocks noChangeArrowheads="1" noChangeAspect="1"/>
                    </pic:cNvPicPr>
                  </pic:nvPicPr>
                  <pic:blipFill>
                    <a:blip r:embed="rId35"/>
                    <a:stretch>
                      <a:fillRect/>
                    </a:stretch>
                  </pic:blipFill>
                  <pic:spPr bwMode="auto">
                    <a:xfrm>
                      <a:off x="0" y="0"/>
                      <a:ext cx="5334000" cy="1791226"/>
                    </a:xfrm>
                    <a:prstGeom prst="rect">
                      <a:avLst/>
                    </a:prstGeom>
                    <a:noFill/>
                    <a:ln w="9525">
                      <a:noFill/>
                      <a:headEnd/>
                      <a:tailEnd/>
                    </a:ln>
                  </pic:spPr>
                </pic:pic>
              </a:graphicData>
            </a:graphic>
          </wp:inline>
        </w:drawing>
      </w:r>
    </w:p>
    <w:p>
      <w:pPr>
        <w:pStyle w:val="ImageCaption"/>
      </w:pPr>
      <w:r>
        <w:t xml:space="preserve">Командный файл</w:t>
      </w:r>
    </w:p>
    <w:bookmarkEnd w:id="36"/>
    <w:bookmarkStart w:id="37" w:name="выводы"/>
    <w:p>
      <w:pPr>
        <w:pStyle w:val="Heading1"/>
      </w:pPr>
      <w:r>
        <w:t xml:space="preserve">Выводы</w:t>
      </w:r>
    </w:p>
    <w:p>
      <w:pPr>
        <w:pStyle w:val="FirstParagraph"/>
      </w:pPr>
      <w:r>
        <w:t xml:space="preserve">В результате работы, научился писать более сложные командные файлы с использованием логических управляющих конструкций и циклов.</w:t>
      </w:r>
    </w:p>
    <w:bookmarkEnd w:id="37"/>
    <w:bookmarkStart w:id="38" w:name="контрольные-вопросы"/>
    <w:p>
      <w:pPr>
        <w:pStyle w:val="Heading1"/>
      </w:pPr>
      <w:r>
        <w:t xml:space="preserve">Контрольные вопросы</w:t>
      </w:r>
    </w:p>
    <w:p>
      <w:pPr>
        <w:numPr>
          <w:ilvl w:val="0"/>
          <w:numId w:val="1005"/>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w:t>
      </w:r>
      <w:r>
        <w:t xml:space="preserve"> </w:t>
      </w:r>
      <w:r>
        <w:t xml:space="preserve">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При перечислении имен файлов текущего каталога можно использовать следующие символы:</w:t>
      </w:r>
    </w:p>
    <w:p>
      <w:pPr>
        <w:numPr>
          <w:ilvl w:val="0"/>
          <w:numId w:val="1006"/>
        </w:numPr>
        <w:pStyle w:val="Compact"/>
      </w:pPr>
      <w:r>
        <w:t xml:space="preserve">— соответствует произвольной, в том числе и пустой строке;</w:t>
      </w:r>
      <w:r>
        <w:t xml:space="preserve"> </w:t>
      </w:r>
      <w:r>
        <w:t xml:space="preserve">? — соответствует любому одному символу;</w:t>
      </w:r>
      <w:r>
        <w:t xml:space="preserve"> </w:t>
      </w:r>
      <w:r>
        <w:t xml:space="preserve">[c1-c1] — соответствует любому символу, лексикографически на ходящемуся между символами c1 и с2.</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равными .c.</w:t>
      </w:r>
      <w:r>
        <w:rPr>
          <w:iCs/>
          <w:i/>
        </w:rPr>
        <w:t xml:space="preserve"> </w:t>
      </w:r>
      <w:r>
        <w:rPr>
          <w:iCs/>
          <w:i/>
        </w:rPr>
        <w:t xml:space="preserve">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7"/>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7"/>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w:t>
      </w:r>
      <w:r>
        <w:t xml:space="preserve"> </w:t>
      </w:r>
      <w:r>
        <w:t xml:space="preserve">do</w:t>
      </w:r>
      <w:r>
        <w:t xml:space="preserve"> </w:t>
      </w:r>
      <w:r>
        <w:t xml:space="preserve">if [! -f $file]</w:t>
      </w:r>
      <w:r>
        <w:t xml:space="preserve"> </w:t>
      </w:r>
      <w:r>
        <w:t xml:space="preserve">then</w:t>
      </w:r>
      <w:r>
        <w:t xml:space="preserve"> </w:t>
      </w:r>
      <w:r>
        <w:t xml:space="preserve">break</w:t>
      </w:r>
      <w:r>
        <w:t xml:space="preserve"> </w:t>
      </w:r>
      <w:r>
        <w:t xml:space="preserve">fi</w:t>
      </w:r>
      <w:r>
        <w:t xml:space="preserve"> </w:t>
      </w:r>
      <w:r>
        <w:t xml:space="preserve">sleep 10</w:t>
      </w:r>
      <w:r>
        <w:t xml:space="preserve"> </w:t>
      </w:r>
      <w:r>
        <w:t xml:space="preserve">done</w:t>
      </w:r>
    </w:p>
    <w:p>
      <w:pPr>
        <w:numPr>
          <w:ilvl w:val="0"/>
          <w:numId w:val="1007"/>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w:t>
      </w:r>
    </w:p>
    <w:p>
      <w:pPr>
        <w:numPr>
          <w:ilvl w:val="0"/>
          <w:numId w:val="1007"/>
        </w:numPr>
        <w:pStyle w:val="Compact"/>
      </w:pPr>
      <w:r>
        <w:t xml:space="preserve">Введенная строка означает условие существования файла man</w:t>
      </w:r>
      <m:oMath>
        <m:r>
          <m:t>s</m:t>
        </m:r>
        <m:r>
          <m:rPr>
            <m:sty m:val="p"/>
          </m:rPr>
          <m:t>/</m:t>
        </m:r>
      </m:oMath>
      <w:r>
        <w:t xml:space="preserve">i.$s</w:t>
      </w:r>
    </w:p>
    <w:p>
      <w:pPr>
        <w:numPr>
          <w:ilvl w:val="0"/>
          <w:numId w:val="1007"/>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5" Target="media/rId35.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34" Target="media/rId3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2021-05-29T07:34:34Z</dcterms:created>
  <dcterms:modified xsi:type="dcterms:W3CDTF">2021-05-29T07:34:34Z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lastDelim">
    <vt:lpwstr>, </vt:lpwstr>
  </property>
  <property fmtid="{D5CDD505-2E9C-101B-9397-08002B2CF9AE}" pid="22" name="linkReferences">
    <vt:lpwstr>False</vt:lpwstr>
  </property>
  <property fmtid="{D5CDD505-2E9C-101B-9397-08002B2CF9AE}" pid="23" name="listingTemplate">
    <vt:lpwstr>listingTitle ititleDelim t</vt:lpwstr>
  </property>
  <property fmtid="{D5CDD505-2E9C-101B-9397-08002B2CF9AE}" pid="24" name="listingTitle">
    <vt:lpwstr>Listing</vt:lpwstr>
  </property>
  <property fmtid="{D5CDD505-2E9C-101B-9397-08002B2CF9AE}" pid="25" name="listings">
    <vt:lpwstr>False</vt:lpwstr>
  </property>
  <property fmtid="{D5CDD505-2E9C-101B-9397-08002B2CF9AE}" pid="26" name="lofTitle">
    <vt:lpwstr>List of Figures</vt:lpwstr>
  </property>
  <property fmtid="{D5CDD505-2E9C-101B-9397-08002B2CF9AE}" pid="27" name="lolTitle">
    <vt:lpwstr>List of Listings</vt:lpwstr>
  </property>
  <property fmtid="{D5CDD505-2E9C-101B-9397-08002B2CF9AE}" pid="28" name="lotTitle">
    <vt:lpwstr>List of Tables</vt:lpwstr>
  </property>
  <property fmtid="{D5CDD505-2E9C-101B-9397-08002B2CF9AE}" pid="29" name="lstLabels">
    <vt:lpwstr>arabic</vt:lpwstr>
  </property>
  <property fmtid="{D5CDD505-2E9C-101B-9397-08002B2CF9AE}" pid="30" name="lstPrefix">
    <vt:lpwstr/>
  </property>
  <property fmtid="{D5CDD505-2E9C-101B-9397-08002B2CF9AE}" pid="31" name="lstPrefixTemplate">
    <vt:lpwstr>p i</vt:lpwstr>
  </property>
  <property fmtid="{D5CDD505-2E9C-101B-9397-08002B2CF9AE}" pid="32" name="nameInLink">
    <vt:lpwstr>False</vt:lpwstr>
  </property>
  <property fmtid="{D5CDD505-2E9C-101B-9397-08002B2CF9AE}" pid="33" name="numberSections">
    <vt:lpwstr>False</vt:lpwstr>
  </property>
  <property fmtid="{D5CDD505-2E9C-101B-9397-08002B2CF9AE}" pid="34" name="pairDelim">
    <vt:lpwstr>, </vt:lpwstr>
  </property>
  <property fmtid="{D5CDD505-2E9C-101B-9397-08002B2CF9AE}" pid="35" name="rangeDelim">
    <vt:lpwstr>-</vt:lpwstr>
  </property>
  <property fmtid="{D5CDD505-2E9C-101B-9397-08002B2CF9AE}" pid="36" name="refDelim">
    <vt:lpwstr>, </vt:lpwstr>
  </property>
  <property fmtid="{D5CDD505-2E9C-101B-9397-08002B2CF9AE}" pid="37" name="refIndexTemplate">
    <vt:lpwstr>isuf</vt:lpwstr>
  </property>
  <property fmtid="{D5CDD505-2E9C-101B-9397-08002B2CF9AE}" pid="38" name="secHeaderDelim">
    <vt:lpwstr> </vt:lpwstr>
  </property>
  <property fmtid="{D5CDD505-2E9C-101B-9397-08002B2CF9AE}" pid="39" name="secHeaderTemplate">
    <vt:lpwstr>isecHeaderDelim[n]t</vt:lpwstr>
  </property>
  <property fmtid="{D5CDD505-2E9C-101B-9397-08002B2CF9AE}" pid="40" name="secLabels">
    <vt:lpwstr>arabic</vt:lpwstr>
  </property>
  <property fmtid="{D5CDD505-2E9C-101B-9397-08002B2CF9AE}" pid="41" name="secPrefix">
    <vt:lpwstr/>
  </property>
  <property fmtid="{D5CDD505-2E9C-101B-9397-08002B2CF9AE}" pid="42" name="secPrefixTemplate">
    <vt:lpwstr>p i</vt:lpwstr>
  </property>
  <property fmtid="{D5CDD505-2E9C-101B-9397-08002B2CF9AE}" pid="43" name="sectionsDepth">
    <vt:lpwstr>0</vt:lpwstr>
  </property>
  <property fmtid="{D5CDD505-2E9C-101B-9397-08002B2CF9AE}" pid="44" name="subfigGrid">
    <vt:lpwstr>False</vt:lpwstr>
  </property>
  <property fmtid="{D5CDD505-2E9C-101B-9397-08002B2CF9AE}" pid="45" name="subfigLabels">
    <vt:lpwstr>alpha a</vt:lpwstr>
  </property>
  <property fmtid="{D5CDD505-2E9C-101B-9397-08002B2CF9AE}" pid="46" name="subfigureChildTemplate">
    <vt:lpwstr>i</vt:lpwstr>
  </property>
  <property fmtid="{D5CDD505-2E9C-101B-9397-08002B2CF9AE}" pid="47" name="subfigureRefIndexTemplate">
    <vt:lpwstr>isuf (s)</vt:lpwstr>
  </property>
  <property fmtid="{D5CDD505-2E9C-101B-9397-08002B2CF9AE}" pid="48" name="subfigureTemplate">
    <vt:lpwstr>figureTitle ititleDelim t. ccs</vt:lpwstr>
  </property>
  <property fmtid="{D5CDD505-2E9C-101B-9397-08002B2CF9AE}" pid="49" name="tableEqns">
    <vt:lpwstr>False</vt:lpwstr>
  </property>
  <property fmtid="{D5CDD505-2E9C-101B-9397-08002B2CF9AE}" pid="50" name="tableTemplate">
    <vt:lpwstr>tableTitle ititleDelim t</vt:lpwstr>
  </property>
  <property fmtid="{D5CDD505-2E9C-101B-9397-08002B2CF9AE}" pid="51" name="tableTitle">
    <vt:lpwstr>Table</vt:lpwstr>
  </property>
  <property fmtid="{D5CDD505-2E9C-101B-9397-08002B2CF9AE}" pid="52" name="tblLabels">
    <vt:lpwstr>arabic</vt:lpwstr>
  </property>
  <property fmtid="{D5CDD505-2E9C-101B-9397-08002B2CF9AE}" pid="53" name="tblPrefix">
    <vt:lpwstr/>
  </property>
  <property fmtid="{D5CDD505-2E9C-101B-9397-08002B2CF9AE}" pid="54" name="tblPrefixTemplate">
    <vt:lpwstr>p i</vt:lpwstr>
  </property>
  <property fmtid="{D5CDD505-2E9C-101B-9397-08002B2CF9AE}" pid="55" name="titleDelim">
    <vt:lpwstr>:</vt:lpwstr>
  </property>
</Properties>
</file>