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Кинсиклунон</w:t>
      </w:r>
      <w:r>
        <w:t xml:space="preserve"> </w:t>
      </w:r>
      <w:r>
        <w:t xml:space="preserve">Доря</w:t>
      </w:r>
      <w:r>
        <w:t xml:space="preserve"> </w:t>
      </w:r>
      <w:r>
        <w:t xml:space="preserve">Флора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</w:t>
      </w:r>
      <w:r>
        <w:t xml:space="preserve"> </w:t>
      </w:r>
      <w:r>
        <w:t xml:space="preserve">Sticky-битов. Получение практических навыков работы в консоли с дополнительными атрибутами. Рассмотрение работы механизма смены идентификатора</w:t>
      </w:r>
      <w:r>
        <w:t xml:space="preserve"> </w:t>
      </w:r>
      <w:r>
        <w:t xml:space="preserve">процессов пользователей, а также влияние бита Sticky на запись и удаление</w:t>
      </w:r>
      <w:r>
        <w:t xml:space="preserve"> </w:t>
      </w:r>
      <w:r>
        <w:t xml:space="preserve">файлов.</w:t>
      </w:r>
    </w:p>
    <w:bookmarkEnd w:id="20"/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SetUID, SetGID и Sticky - это специальные типы разрешений позволяют задавать</w:t>
      </w:r>
      <w:r>
        <w:t xml:space="preserve"> </w:t>
      </w:r>
      <w:r>
        <w:t xml:space="preserve">расширенные права доступа на файлы или каталоги.</w:t>
      </w:r>
      <w:r>
        <w:t xml:space="preserve"> </w:t>
      </w:r>
      <w:r>
        <w:t xml:space="preserve">• SetUID (set user ID upon execution — «установка ID пользователя во время</w:t>
      </w:r>
      <w:r>
        <w:t xml:space="preserve"> </w:t>
      </w:r>
      <w:r>
        <w:t xml:space="preserve">выполнения) являются флагами прав доступа в Unix, которые разрешают</w:t>
      </w:r>
      <w:r>
        <w:t xml:space="preserve"> </w:t>
      </w:r>
      <w:r>
        <w:t xml:space="preserve">пользователям запускать исполняемые файлы с правами владельца исполняемого файла.</w:t>
      </w:r>
      <w:r>
        <w:t xml:space="preserve"> </w:t>
      </w:r>
      <w:r>
        <w:t xml:space="preserve">• SetGID (set group ID upon execution — «установка ID группы во время выполнения») являются флагами прав доступа в Unix, которые разрешают</w:t>
      </w:r>
      <w:r>
        <w:t xml:space="preserve"> </w:t>
      </w:r>
      <w:r>
        <w:t xml:space="preserve">пользователям запускать исполняемые файлы с правами группы исполняемого файла.</w:t>
      </w:r>
      <w:r>
        <w:t xml:space="preserve"> </w:t>
      </w:r>
      <w:r>
        <w:t xml:space="preserve">• Sticky bit в основном используется в общих каталогах, таких как /var или</w:t>
      </w:r>
      <w:r>
        <w:t xml:space="preserve"> </w:t>
      </w:r>
      <w:r>
        <w:t xml:space="preserve">/tmp, поскольку пользователи могут создавать файлы, читать и выполнять</w:t>
      </w:r>
      <w:r>
        <w:t xml:space="preserve"> </w:t>
      </w:r>
      <w:r>
        <w:t xml:space="preserve">их, принадлежащие другим пользователям, но не могут удалять файлы,</w:t>
      </w:r>
      <w:r>
        <w:t xml:space="preserve"> </w:t>
      </w:r>
      <w:r>
        <w:t xml:space="preserve">принадлежащие другим пользователям.</w:t>
      </w:r>
    </w:p>
    <w:bookmarkEnd w:id="21"/>
    <w:bookmarkStart w:id="22" w:name="выполнение-лабораторной-работы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лабораторной работы</w:t>
      </w:r>
    </w:p>
    <w:bookmarkEnd w:id="22"/>
    <w:bookmarkStart w:id="62" w:name="создание-программы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5.1 Создание программы</w:t>
      </w:r>
    </w:p>
    <w:p>
      <w:pPr>
        <w:pStyle w:val="FirstParagraph"/>
      </w:pPr>
      <w:r>
        <w:t xml:space="preserve">Для начала я убедилась, что компилятор gcc установлен, исолпьзуя команду</w:t>
      </w:r>
      <w:r>
        <w:t xml:space="preserve"> </w:t>
      </w:r>
      <w:r>
        <w:t xml:space="preserve">“</w:t>
      </w:r>
      <w:r>
        <w:t xml:space="preserve">gcc -v</w:t>
      </w:r>
      <w:r>
        <w:t xml:space="preserve">”</w:t>
      </w:r>
      <w:r>
        <w:t xml:space="preserve">. Затем отключила систему запретов до очередной перезагрузки системы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sudo setenforce 0</w:t>
      </w:r>
      <w:r>
        <w:t xml:space="preserve">”</w:t>
      </w:r>
      <w:r>
        <w:t xml:space="preserve">, после чего команда</w:t>
      </w:r>
      <w:r>
        <w:t xml:space="preserve"> </w:t>
      </w:r>
      <w:r>
        <w:t xml:space="preserve">“</w:t>
      </w:r>
      <w:r>
        <w:t xml:space="preserve">getenforce</w:t>
      </w:r>
      <w:r>
        <w:t xml:space="preserve">”</w:t>
      </w:r>
      <w:r>
        <w:t xml:space="preserve"> </w:t>
      </w:r>
      <w:r>
        <w:t xml:space="preserve">вывела</w:t>
      </w:r>
      <w:r>
        <w:t xml:space="preserve"> </w:t>
      </w:r>
      <w:r>
        <w:t xml:space="preserve">“</w:t>
      </w:r>
      <w:r>
        <w:t xml:space="preserve">Permissive</w:t>
      </w:r>
      <w:r>
        <w:t xml:space="preserve">”</w:t>
      </w:r>
      <w:r>
        <w:t xml:space="preserve"> </w:t>
      </w:r>
      <w:r>
        <w:t xml:space="preserve">(рис. 5.1).</w:t>
      </w:r>
    </w:p>
    <w:p>
      <w:pPr>
        <w:pStyle w:val="CaptionedFigure"/>
      </w:pPr>
      <w:r>
        <w:drawing>
          <wp:inline>
            <wp:extent cx="5334000" cy="3239408"/>
            <wp:effectExtent b="0" l="0" r="0" t="0"/>
            <wp:docPr descr="Рис. 5.1: Предварительная подготовка" title="fig:" id="24" name="Picture"/>
            <a:graphic>
              <a:graphicData uri="http://schemas.openxmlformats.org/drawingml/2006/picture">
                <pic:pic>
                  <pic:nvPicPr>
                    <pic:cNvPr descr="image/lab5.pic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5.1: Предварительная подготовка</w:t>
      </w:r>
    </w:p>
    <w:p>
      <w:pPr>
        <w:pStyle w:val="BodyText"/>
      </w:pPr>
      <w:r>
        <w:t xml:space="preserve">Проверила успешное выполнение команд</w:t>
      </w:r>
      <w:r>
        <w:t xml:space="preserve"> </w:t>
      </w:r>
      <w:r>
        <w:t xml:space="preserve">“</w:t>
      </w:r>
      <w:r>
        <w:t xml:space="preserve">whereis gcc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whereis g++</w:t>
      </w:r>
      <w:r>
        <w:t xml:space="preserve">”</w:t>
      </w:r>
      <w:r>
        <w:t xml:space="preserve"> </w:t>
      </w:r>
      <w:r>
        <w:t xml:space="preserve">(их расположение) (рис. 5.2).</w:t>
      </w:r>
    </w:p>
    <w:p>
      <w:pPr>
        <w:pStyle w:val="CaptionedFigure"/>
      </w:pPr>
      <w:r>
        <w:drawing>
          <wp:inline>
            <wp:extent cx="5334000" cy="1403905"/>
            <wp:effectExtent b="0" l="0" r="0" t="0"/>
            <wp:docPr descr="Рис. 5.2: Команда “whereis”" title="fig:" id="27" name="Picture"/>
            <a:graphic>
              <a:graphicData uri="http://schemas.openxmlformats.org/drawingml/2006/picture">
                <pic:pic>
                  <pic:nvPicPr>
                    <pic:cNvPr descr="image/lab5.pic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5.2: Команда</w:t>
      </w:r>
      <w:r>
        <w:t xml:space="preserve"> </w:t>
      </w:r>
      <w:r>
        <w:t xml:space="preserve">“</w:t>
      </w:r>
      <w:r>
        <w:t xml:space="preserve">whereis</w:t>
      </w:r>
      <w:r>
        <w:t xml:space="preserve">”</w:t>
      </w:r>
    </w:p>
    <w:p>
      <w:pPr>
        <w:pStyle w:val="BodyText"/>
      </w:pPr>
      <w:r>
        <w:t xml:space="preserve">Вошла в систему от имени пользователя guest командой</w:t>
      </w:r>
      <w:r>
        <w:t xml:space="preserve"> </w:t>
      </w:r>
      <w:r>
        <w:t xml:space="preserve">“</w:t>
      </w:r>
      <w:r>
        <w:t xml:space="preserve">su - guest</w:t>
      </w:r>
      <w:r>
        <w:t xml:space="preserve">”</w:t>
      </w:r>
      <w:r>
        <w:t xml:space="preserve">. Создала программу simpleid.c командой</w:t>
      </w:r>
      <w:r>
        <w:t xml:space="preserve"> </w:t>
      </w:r>
      <w:r>
        <w:t xml:space="preserve">“</w:t>
      </w:r>
      <w:r>
        <w:t xml:space="preserve">touch simpleid.c</w:t>
      </w:r>
      <w:r>
        <w:t xml:space="preserve">”</w:t>
      </w:r>
      <w:r>
        <w:t xml:space="preserve"> </w:t>
      </w:r>
      <w:r>
        <w:t xml:space="preserve">и открыла её в редакторе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gedit /home/guest/simpleid.c</w:t>
      </w:r>
      <w:r>
        <w:t xml:space="preserve">”</w:t>
      </w:r>
      <w:r>
        <w:t xml:space="preserve"> </w:t>
      </w:r>
      <w:r>
        <w:t xml:space="preserve">(рис. 5.3).</w:t>
      </w:r>
    </w:p>
    <w:p>
      <w:pPr>
        <w:pStyle w:val="CaptionedFigure"/>
      </w:pPr>
      <w:r>
        <w:drawing>
          <wp:inline>
            <wp:extent cx="5334000" cy="2166531"/>
            <wp:effectExtent b="0" l="0" r="0" t="0"/>
            <wp:docPr descr="Рис. 5.3: Вход в систему и создание программы" title="fig:" id="30" name="Picture"/>
            <a:graphic>
              <a:graphicData uri="http://schemas.openxmlformats.org/drawingml/2006/picture">
                <pic:pic>
                  <pic:nvPicPr>
                    <pic:cNvPr descr="image/lab5.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5.3: Вход в систему и создание программы</w:t>
      </w:r>
    </w:p>
    <w:p>
      <w:pPr>
        <w:pStyle w:val="BodyText"/>
      </w:pPr>
      <w:r>
        <w:t xml:space="preserve">Код программы выглядит следующим образом (рис. 5.4).</w:t>
      </w:r>
    </w:p>
    <w:p>
      <w:pPr>
        <w:pStyle w:val="CaptionedFigure"/>
      </w:pPr>
      <w:r>
        <w:drawing>
          <wp:inline>
            <wp:extent cx="5334000" cy="1772033"/>
            <wp:effectExtent b="0" l="0" r="0" t="0"/>
            <wp:docPr descr="Рис. 5.4: Код программы simpleid.c" title="fig:" id="33" name="Picture"/>
            <a:graphic>
              <a:graphicData uri="http://schemas.openxmlformats.org/drawingml/2006/picture">
                <pic:pic>
                  <pic:nvPicPr>
                    <pic:cNvPr descr="image/lab5.pic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5.4: Код программы simpleid.c</w:t>
      </w:r>
    </w:p>
    <w:p>
      <w:pPr>
        <w:pStyle w:val="BodyText"/>
      </w:pPr>
      <w:r>
        <w:t xml:space="preserve">Скомпилировала программу и убедилась, что файл программы был создан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gcc simpleid.c -o simpleid</w:t>
      </w:r>
      <w:r>
        <w:t xml:space="preserve">”</w:t>
      </w:r>
      <w:r>
        <w:t xml:space="preserve">. Выполнила программу simpleid командой</w:t>
      </w:r>
      <w:r>
        <w:t xml:space="preserve"> </w:t>
      </w:r>
      <w:r>
        <w:t xml:space="preserve">“</w:t>
      </w:r>
      <w:r>
        <w:t xml:space="preserve">./simpleid</w:t>
      </w:r>
      <w:r>
        <w:t xml:space="preserve">”</w:t>
      </w:r>
      <w:r>
        <w:t xml:space="preserve">, а затем выполнила системную программу id командой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. Результаты, полученные в результате выполнения обеих команд, совпадают (uid=1001 и</w:t>
      </w:r>
      <w:r>
        <w:t xml:space="preserve"> </w:t>
      </w:r>
      <w:r>
        <w:t xml:space="preserve">gid=1001) (рис. 5.5).</w:t>
      </w:r>
    </w:p>
    <w:p>
      <w:pPr>
        <w:pStyle w:val="CaptionedFigure"/>
      </w:pPr>
      <w:r>
        <w:drawing>
          <wp:inline>
            <wp:extent cx="5334000" cy="1491793"/>
            <wp:effectExtent b="0" l="0" r="0" t="0"/>
            <wp:docPr descr="Рис. 5.5: Компиляция и выполнение программы simpleid" title="fig:" id="36" name="Picture"/>
            <a:graphic>
              <a:graphicData uri="http://schemas.openxmlformats.org/drawingml/2006/picture">
                <pic:pic>
                  <pic:nvPicPr>
                    <pic:cNvPr descr="image/lab5.pic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5.5: Компиляция и выполнение программы simpleid</w:t>
      </w:r>
    </w:p>
    <w:p>
      <w:pPr>
        <w:pStyle w:val="BodyText"/>
      </w:pPr>
      <w:r>
        <w:t xml:space="preserve">Усложнила программу, добавив вывод действительных идентификаторов (рис. 5.6).</w:t>
      </w:r>
    </w:p>
    <w:p>
      <w:pPr>
        <w:pStyle w:val="CaptionedFigure"/>
      </w:pPr>
      <w:r>
        <w:drawing>
          <wp:inline>
            <wp:extent cx="5334000" cy="2676061"/>
            <wp:effectExtent b="0" l="0" r="0" t="0"/>
            <wp:docPr descr="Рис. 5.6: Усложнение программы" title="fig:" id="39" name="Picture"/>
            <a:graphic>
              <a:graphicData uri="http://schemas.openxmlformats.org/drawingml/2006/picture">
                <pic:pic>
                  <pic:nvPicPr>
                    <pic:cNvPr descr="image/lab5.pic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5.6: Усложнение программы</w:t>
      </w:r>
    </w:p>
    <w:p>
      <w:pPr>
        <w:pStyle w:val="BodyText"/>
      </w:pPr>
      <w:r>
        <w:t xml:space="preserve">Получившуюся программу назвала simpleid2.c (рис. 3.7).</w:t>
      </w:r>
    </w:p>
    <w:p>
      <w:pPr>
        <w:pStyle w:val="CaptionedFigure"/>
      </w:pPr>
      <w:r>
        <w:drawing>
          <wp:inline>
            <wp:extent cx="5334000" cy="902386"/>
            <wp:effectExtent b="0" l="0" r="0" t="0"/>
            <wp:docPr descr="Рис. 5.7: Переименование программы в simpleid2.c" title="fig:" id="42" name="Picture"/>
            <a:graphic>
              <a:graphicData uri="http://schemas.openxmlformats.org/drawingml/2006/picture">
                <pic:pic>
                  <pic:nvPicPr>
                    <pic:cNvPr descr="image/lab5.pic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5.7: Переименование программы в simpleid2.c</w:t>
      </w:r>
    </w:p>
    <w:p>
      <w:pPr>
        <w:pStyle w:val="BodyText"/>
      </w:pPr>
      <w:r>
        <w:t xml:space="preserve">Скомпилировала и запустила simpleid2.c командами</w:t>
      </w:r>
      <w:r>
        <w:t xml:space="preserve"> </w:t>
      </w:r>
      <w:r>
        <w:t xml:space="preserve">“</w:t>
      </w:r>
      <w:r>
        <w:t xml:space="preserve">gcc simpleid2.c -o sipleid2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./simpleid2</w:t>
      </w:r>
      <w:r>
        <w:t xml:space="preserve">”</w:t>
      </w:r>
      <w:r>
        <w:t xml:space="preserve"> </w:t>
      </w:r>
      <w:r>
        <w:t xml:space="preserve">(рис. 3.8).</w:t>
      </w:r>
    </w:p>
    <w:p>
      <w:pPr>
        <w:pStyle w:val="CaptionedFigure"/>
      </w:pPr>
      <w:r>
        <w:drawing>
          <wp:inline>
            <wp:extent cx="5334000" cy="1026095"/>
            <wp:effectExtent b="0" l="0" r="0" t="0"/>
            <wp:docPr descr="Рис. 5.8: Компиляция и выполнение программы simpleid2" title="fig:" id="45" name="Picture"/>
            <a:graphic>
              <a:graphicData uri="http://schemas.openxmlformats.org/drawingml/2006/picture">
                <pic:pic>
                  <pic:nvPicPr>
                    <pic:cNvPr descr="image/lab5.pic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5.8: Компиляция и выполнение программы simpleid2</w:t>
      </w:r>
    </w:p>
    <w:p>
      <w:pPr>
        <w:pStyle w:val="BodyText"/>
      </w:pPr>
      <w:r>
        <w:t xml:space="preserve">От имени суперпользователя выполнила команды</w:t>
      </w:r>
      <w:r>
        <w:t xml:space="preserve"> </w:t>
      </w:r>
      <w:r>
        <w:t xml:space="preserve">“</w:t>
      </w:r>
      <w:r>
        <w:t xml:space="preserve">sudo chown root:guest</w:t>
      </w:r>
      <w:r>
        <w:t xml:space="preserve"> </w:t>
      </w:r>
      <w:r>
        <w:t xml:space="preserve">/home/guest/simpleid2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sudo chmod u+s /home/guest/simpleid2</w:t>
      </w:r>
      <w:r>
        <w:t xml:space="preserve">”</w:t>
      </w:r>
      <w:r>
        <w:t xml:space="preserve">, затем выполнила проверку правильности установки новых атрибутов и смены владельца</w:t>
      </w:r>
      <w:r>
        <w:t xml:space="preserve"> </w:t>
      </w:r>
      <w:r>
        <w:t xml:space="preserve">файла simpleid2 командой</w:t>
      </w:r>
      <w:r>
        <w:t xml:space="preserve"> </w:t>
      </w:r>
      <w:r>
        <w:t xml:space="preserve">“</w:t>
      </w:r>
      <w:r>
        <w:t xml:space="preserve">sudo ls -l /home/guest/simpleid2</w:t>
      </w:r>
      <w:r>
        <w:t xml:space="preserve">”</w:t>
      </w:r>
      <w:r>
        <w:t xml:space="preserve"> </w:t>
      </w:r>
      <w:r>
        <w:t xml:space="preserve">(рис. 3.9). Этими</w:t>
      </w:r>
      <w:r>
        <w:t xml:space="preserve"> </w:t>
      </w:r>
      <w:r>
        <w:t xml:space="preserve">командами была произведена смена пользователя файла на root и установлен</w:t>
      </w:r>
      <w:r>
        <w:t xml:space="preserve"> </w:t>
      </w:r>
      <w:r>
        <w:t xml:space="preserve">SetUID-бит.</w:t>
      </w:r>
    </w:p>
    <w:p>
      <w:pPr>
        <w:pStyle w:val="CaptionedFigure"/>
      </w:pPr>
      <w:r>
        <w:drawing>
          <wp:inline>
            <wp:extent cx="5334000" cy="1200848"/>
            <wp:effectExtent b="0" l="0" r="0" t="0"/>
            <wp:docPr descr="Рис. 5.9: Установка новых атрибутов (SetUID) и смена владельца файла" title="fig:" id="48" name="Picture"/>
            <a:graphic>
              <a:graphicData uri="http://schemas.openxmlformats.org/drawingml/2006/picture">
                <pic:pic>
                  <pic:nvPicPr>
                    <pic:cNvPr descr="image/lab5.pic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5.9: Установка новых атрибутов (SetUID) и смена владельца файла</w:t>
      </w:r>
    </w:p>
    <w:p>
      <w:pPr>
        <w:pStyle w:val="BodyText"/>
      </w:pPr>
      <w:r>
        <w:t xml:space="preserve">Запустила программы simpleid2 и id. Теперь появились различия в uid (рис. 5.10).</w:t>
      </w:r>
    </w:p>
    <w:p>
      <w:pPr>
        <w:pStyle w:val="CaptionedFigure"/>
      </w:pPr>
      <w:r>
        <w:drawing>
          <wp:inline>
            <wp:extent cx="5334000" cy="2292798"/>
            <wp:effectExtent b="0" l="0" r="0" t="0"/>
            <wp:docPr descr="Рис. 5.10: Запуск simpleid2 после установки SetUID" title="fig:" id="51" name="Picture"/>
            <a:graphic>
              <a:graphicData uri="http://schemas.openxmlformats.org/drawingml/2006/picture">
                <pic:pic>
                  <pic:nvPicPr>
                    <pic:cNvPr descr="image/lab5.pic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5.10: Запуск simpleid2 после установки SetUID</w:t>
      </w:r>
    </w:p>
    <w:p>
      <w:pPr>
        <w:pStyle w:val="BodyText"/>
      </w:pPr>
      <w:r>
        <w:t xml:space="preserve">Проделала тоже самое относительно SetGID-бита. Также можем заметить различия с предыдущим пунктом (рис. 5.11).</w:t>
      </w:r>
    </w:p>
    <w:p>
      <w:pPr>
        <w:pStyle w:val="CaptionedFigure"/>
      </w:pPr>
      <w:r>
        <w:drawing>
          <wp:inline>
            <wp:extent cx="4258674" cy="2378718"/>
            <wp:effectExtent b="0" l="0" r="0" t="0"/>
            <wp:docPr descr="Рис. 5.10: Запуск simpleid2 после установки SetUID" title="fig:" id="54" name="Picture"/>
            <a:graphic>
              <a:graphicData uri="http://schemas.openxmlformats.org/drawingml/2006/picture">
                <pic:pic>
                  <pic:nvPicPr>
                    <pic:cNvPr descr="image/lab5.pic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237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5.10: Запуск simpleid2 после установки SetUID</w:t>
      </w:r>
    </w:p>
    <w:p>
      <w:pPr>
        <w:pStyle w:val="BodyText"/>
      </w:pPr>
      <w:r>
        <w:t xml:space="preserve">Создаем программу readfile.c (рис. 5.12).</w:t>
      </w:r>
    </w:p>
    <w:p>
      <w:pPr>
        <w:pStyle w:val="CaptionedFigure"/>
      </w:pPr>
      <w:r>
        <w:drawing>
          <wp:inline>
            <wp:extent cx="5334000" cy="2310729"/>
            <wp:effectExtent b="0" l="0" r="0" t="0"/>
            <wp:docPr descr="Рис. 5.12: Код программы readfile.c" title="fig:" id="57" name="Picture"/>
            <a:graphic>
              <a:graphicData uri="http://schemas.openxmlformats.org/drawingml/2006/picture">
                <pic:pic>
                  <pic:nvPicPr>
                    <pic:cNvPr descr="image/lab5.pic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0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5.12: Код программы readfile.c</w:t>
      </w:r>
    </w:p>
    <w:p>
      <w:pPr>
        <w:pStyle w:val="BodyText"/>
      </w:pPr>
      <w:r>
        <w:t xml:space="preserve">Скомпилировала созданную программу командой</w:t>
      </w:r>
      <w:r>
        <w:t xml:space="preserve"> </w:t>
      </w:r>
      <w:r>
        <w:t xml:space="preserve">“</w:t>
      </w:r>
      <w:r>
        <w:t xml:space="preserve">gcc readfile.c -o readfile</w:t>
      </w:r>
      <w:r>
        <w:t xml:space="preserve">”</w:t>
      </w:r>
      <w:r>
        <w:t xml:space="preserve">.</w:t>
      </w:r>
      <w:r>
        <w:t xml:space="preserve"> </w:t>
      </w:r>
      <w:r>
        <w:t xml:space="preserve">Сменила владельца у файла readfile.c командой</w:t>
      </w:r>
      <w:r>
        <w:t xml:space="preserve"> </w:t>
      </w:r>
      <w:r>
        <w:t xml:space="preserve">“</w:t>
      </w:r>
      <w:r>
        <w:t xml:space="preserve">sudo chown root:guest</w:t>
      </w:r>
      <w:r>
        <w:t xml:space="preserve"> </w:t>
      </w:r>
      <w:r>
        <w:t xml:space="preserve">/home/guest/readfile.c</w:t>
      </w:r>
      <w:r>
        <w:t xml:space="preserve">”</w:t>
      </w:r>
      <w:r>
        <w:t xml:space="preserve"> </w:t>
      </w:r>
      <w:r>
        <w:t xml:space="preserve">и поменяла права так, чтобы только суперпользователь</w:t>
      </w:r>
      <w:r>
        <w:t xml:space="preserve"> </w:t>
      </w:r>
      <w:r>
        <w:t xml:space="preserve">мог прочитать его, а guest не мог, с помощью команды</w:t>
      </w:r>
      <w:r>
        <w:t xml:space="preserve"> </w:t>
      </w:r>
      <w:r>
        <w:t xml:space="preserve">“</w:t>
      </w:r>
      <w:r>
        <w:t xml:space="preserve">sudo chmod 700</w:t>
      </w:r>
      <w:r>
        <w:t xml:space="preserve"> </w:t>
      </w:r>
      <w:r>
        <w:t xml:space="preserve">/home/guest/readfile.c</w:t>
      </w:r>
      <w:r>
        <w:t xml:space="preserve">”</w:t>
      </w:r>
      <w:r>
        <w:t xml:space="preserve">. Теперь убедилась, что пользователь guest не может</w:t>
      </w:r>
      <w:r>
        <w:t xml:space="preserve"> </w:t>
      </w:r>
      <w:r>
        <w:t xml:space="preserve">прочитать файл readfile.c командой</w:t>
      </w:r>
      <w:r>
        <w:t xml:space="preserve"> </w:t>
      </w:r>
      <w:r>
        <w:t xml:space="preserve">“</w:t>
      </w:r>
      <w:r>
        <w:t xml:space="preserve">cat readfile.c</w:t>
      </w:r>
      <w:r>
        <w:t xml:space="preserve">”</w:t>
      </w:r>
      <w:r>
        <w:t xml:space="preserve">, получив отказ в доступе (рис. 5.13).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5.13: Смена владельца и прав доступа у файла readfile.c</w:t>
            </w:r>
          </w:p>
        </w:tc>
      </w:tr>
    </w:tbl>
    <w:p>
      <w:pPr>
        <w:pStyle w:val="ImageCaption"/>
      </w:pPr>
      <w:r>
        <w:t xml:space="preserve">Рис. 5.13: Смена владельца и прав доступа у файла readfile.c</w:t>
      </w:r>
    </w:p>
    <w:p>
      <w:pPr>
        <w:pStyle w:val="BodyText"/>
      </w:pPr>
      <w:r>
        <w:t xml:space="preserve">Поменяла владельца у программы readfile и устанавила SetUID. Проверила, может ли программа readfile прочитать файл readfile.c командой</w:t>
      </w:r>
      <w:r>
        <w:t xml:space="preserve"> </w:t>
      </w:r>
      <w:r>
        <w:t xml:space="preserve">“</w:t>
      </w:r>
      <w:r>
        <w:t xml:space="preserve">./readfile readfile.c</w:t>
      </w:r>
      <w:r>
        <w:t xml:space="preserve">”</w:t>
      </w:r>
      <w:r>
        <w:t xml:space="preserve">.</w:t>
      </w:r>
      <w:r>
        <w:t xml:space="preserve"> </w:t>
      </w:r>
      <w:r>
        <w:t xml:space="preserve">Прочитать удалось.Аналогично проверила, можно ли прочитать файл /etc/shadow.</w:t>
      </w:r>
      <w:r>
        <w:t xml:space="preserve"> </w:t>
      </w:r>
      <w:r>
        <w:t xml:space="preserve">Прочитать удалось (рис. 5.14).</w:t>
      </w:r>
    </w:p>
    <w:p>
      <w:pPr>
        <w:pStyle w:val="CaptionedFigure"/>
      </w:pPr>
      <w:r>
        <w:drawing>
          <wp:inline>
            <wp:extent cx="5334000" cy="2000864"/>
            <wp:effectExtent b="0" l="0" r="0" t="0"/>
            <wp:docPr descr="Рис. 5.14: Запуск программы readfile" title="fig:" id="60" name="Picture"/>
            <a:graphic>
              <a:graphicData uri="http://schemas.openxmlformats.org/drawingml/2006/picture">
                <pic:pic>
                  <pic:nvPicPr>
                    <pic:cNvPr descr="image/lab5.pic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5.14: Запуск программы readfile</w:t>
      </w:r>
    </w:p>
    <w:bookmarkEnd w:id="62"/>
    <w:bookmarkStart w:id="72" w:name="исследование-sticky-бита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3.2 Исследование Sticky-бита</w:t>
      </w:r>
    </w:p>
    <w:p>
      <w:pPr>
        <w:pStyle w:val="FirstParagraph"/>
      </w:pPr>
      <w:r>
        <w:t xml:space="preserve">Командой</w:t>
      </w:r>
      <w:r>
        <w:t xml:space="preserve"> </w:t>
      </w:r>
      <w:r>
        <w:t xml:space="preserve">“</w:t>
      </w:r>
      <w:r>
        <w:t xml:space="preserve">ls -l / | grep tmp</w:t>
      </w:r>
      <w:r>
        <w:t xml:space="preserve">”</w:t>
      </w:r>
      <w:r>
        <w:t xml:space="preserve"> </w:t>
      </w:r>
      <w:r>
        <w:t xml:space="preserve">убеждилась, что атрибут Sticky на директории /tmp</w:t>
      </w:r>
      <w:r>
        <w:t xml:space="preserve"> </w:t>
      </w:r>
      <w:r>
        <w:t xml:space="preserve">установлен. От имени пользователя guest создала файл file01.txt в директории</w:t>
      </w:r>
      <w:r>
        <w:t xml:space="preserve"> </w:t>
      </w:r>
      <w:r>
        <w:t xml:space="preserve">/tmp со словом test 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test” &gt; /tmp/file01.txt”. Просматрела атрибуты</w:t>
      </w:r>
      <w:r>
        <w:t xml:space="preserve"> </w:t>
      </w:r>
      <w:r>
        <w:t xml:space="preserve">у только что созданного файла и разрешаем чтение и запись для категории</w:t>
      </w:r>
      <w:r>
        <w:t xml:space="preserve"> </w:t>
      </w:r>
      <w:r>
        <w:t xml:space="preserve">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 </w:t>
      </w:r>
      <w:r>
        <w:t xml:space="preserve">командами</w:t>
      </w:r>
      <w:r>
        <w:t xml:space="preserve"> </w:t>
      </w:r>
      <w:r>
        <w:t xml:space="preserve">“</w:t>
      </w:r>
      <w:r>
        <w:t xml:space="preserve">ls -l /tmp/file01.txt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chmod o+rw</w:t>
      </w:r>
      <w:r>
        <w:t xml:space="preserve"> </w:t>
      </w:r>
      <w:r>
        <w:t xml:space="preserve">/tmp/file01.txt</w:t>
      </w:r>
      <w:r>
        <w:t xml:space="preserve">”</w:t>
      </w:r>
      <w:r>
        <w:t xml:space="preserve"> </w:t>
      </w:r>
      <w:r>
        <w:t xml:space="preserve">(рис. 5.15).</w:t>
      </w:r>
    </w:p>
    <w:p>
      <w:pPr>
        <w:pStyle w:val="CaptionedFigure"/>
      </w:pPr>
      <w:r>
        <w:drawing>
          <wp:inline>
            <wp:extent cx="5334000" cy="3205058"/>
            <wp:effectExtent b="0" l="0" r="0" t="0"/>
            <wp:docPr descr="Рис. 5.15: Создание файла file01.txt" title="fig:" id="64" name="Picture"/>
            <a:graphic>
              <a:graphicData uri="http://schemas.openxmlformats.org/drawingml/2006/picture">
                <pic:pic>
                  <pic:nvPicPr>
                    <pic:cNvPr descr="image/lab5.pic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5.15: Создание файла file01.txt</w:t>
      </w:r>
    </w:p>
    <w:p>
      <w:pPr>
        <w:pStyle w:val="BodyText"/>
      </w:pPr>
      <w:r>
        <w:t xml:space="preserve">От имени пользователя guest2 попробовала прочитать файл командой</w:t>
      </w:r>
      <w:r>
        <w:t xml:space="preserve"> </w:t>
      </w:r>
      <w:r>
        <w:t xml:space="preserve">“</w:t>
      </w:r>
      <w:r>
        <w:t xml:space="preserve">cat</w:t>
      </w:r>
      <w:r>
        <w:t xml:space="preserve"> </w:t>
      </w:r>
      <w:r>
        <w:t xml:space="preserve">/tmp/file01.txt</w:t>
      </w:r>
      <w:r>
        <w:t xml:space="preserve">”</w:t>
      </w:r>
      <w:r>
        <w:t xml:space="preserve"> </w:t>
      </w:r>
      <w:r>
        <w:t xml:space="preserve">- это удалось. Далее попыталась дозаписать в файл слово test2,</w:t>
      </w:r>
      <w:r>
        <w:t xml:space="preserve"> </w:t>
      </w:r>
      <w:r>
        <w:t xml:space="preserve">проверить содержимое файла и записать в файл слово test3, стерев при этом всю</w:t>
      </w:r>
      <w:r>
        <w:t xml:space="preserve"> </w:t>
      </w:r>
      <w:r>
        <w:t xml:space="preserve">имеющуюся в файле информацию - эти операции удалось выполнить только в</w:t>
      </w:r>
      <w:r>
        <w:t xml:space="preserve"> </w:t>
      </w:r>
      <w:r>
        <w:t xml:space="preserve">случае, если еще дополнительно разрешить чтение и запись для группы пользователей командой</w:t>
      </w:r>
      <w:r>
        <w:t xml:space="preserve"> </w:t>
      </w:r>
      <w:r>
        <w:t xml:space="preserve">“</w:t>
      </w:r>
      <w:r>
        <w:t xml:space="preserve">chmod g+rw /tmp/file01.txt</w:t>
      </w:r>
      <w:r>
        <w:t xml:space="preserve">”</w:t>
      </w:r>
      <w:r>
        <w:t xml:space="preserve">. От имени пользователя guest2</w:t>
      </w:r>
      <w:r>
        <w:t xml:space="preserve"> </w:t>
      </w:r>
      <w:r>
        <w:t xml:space="preserve">попробовала удалить файл - это не удается ни в каком из случаев, возникает</w:t>
      </w:r>
      <w:r>
        <w:t xml:space="preserve"> </w:t>
      </w:r>
      <w:r>
        <w:t xml:space="preserve">ошибка (рис. 5.16).</w:t>
      </w:r>
    </w:p>
    <w:p>
      <w:pPr>
        <w:pStyle w:val="CaptionedFigure"/>
      </w:pPr>
      <w:r>
        <w:drawing>
          <wp:inline>
            <wp:extent cx="5334000" cy="2586307"/>
            <wp:effectExtent b="0" l="0" r="0" t="0"/>
            <wp:docPr descr="Рис. 5.16: Попытка выполнить действия над файлом file01.txt от имени пользователя guest2" title="fig:" id="67" name="Picture"/>
            <a:graphic>
              <a:graphicData uri="http://schemas.openxmlformats.org/drawingml/2006/picture">
                <pic:pic>
                  <pic:nvPicPr>
                    <pic:cNvPr descr="image/lab5.pic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5.16: Попытка выполнить действия над файлом file01.txt от имени пользователя guest2</w:t>
      </w:r>
    </w:p>
    <w:p>
      <w:pPr>
        <w:pStyle w:val="BodyText"/>
      </w:pPr>
      <w:r>
        <w:t xml:space="preserve">Повысила права до суперпользователя командой</w:t>
      </w:r>
      <w:r>
        <w:t xml:space="preserve"> </w:t>
      </w:r>
      <w:r>
        <w:t xml:space="preserve">“</w:t>
      </w:r>
      <w:r>
        <w:t xml:space="preserve">su -</w:t>
      </w:r>
      <w:r>
        <w:t xml:space="preserve">”</w:t>
      </w:r>
      <w:r>
        <w:t xml:space="preserve"> </w:t>
      </w:r>
      <w:r>
        <w:t xml:space="preserve">и выполнила команду,</w:t>
      </w:r>
      <w:r>
        <w:t xml:space="preserve"> </w:t>
      </w:r>
      <w:r>
        <w:t xml:space="preserve">снимающую атрибут t с директории /tmp</w:t>
      </w:r>
      <w:r>
        <w:t xml:space="preserve"> </w:t>
      </w:r>
      <w:r>
        <w:t xml:space="preserve">“</w:t>
      </w:r>
      <w:r>
        <w:t xml:space="preserve">chmod -t /tmp</w:t>
      </w:r>
      <w:r>
        <w:t xml:space="preserve">”</w:t>
      </w:r>
      <w:r>
        <w:t xml:space="preserve">. После чего покинула</w:t>
      </w:r>
      <w:r>
        <w:t xml:space="preserve"> </w:t>
      </w:r>
      <w:r>
        <w:t xml:space="preserve">режим суперпользователя командой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. Повторила предыдущие шаги. Теперь</w:t>
      </w:r>
      <w:r>
        <w:t xml:space="preserve"> </w:t>
      </w:r>
      <w:r>
        <w:t xml:space="preserve">мне удалось удалить файл file01.txt от имени пользователя, не являющегося его</w:t>
      </w:r>
      <w:r>
        <w:t xml:space="preserve"> </w:t>
      </w:r>
      <w:r>
        <w:t xml:space="preserve">владельцем (рис. 5.17).</w:t>
      </w:r>
    </w:p>
    <w:p>
      <w:pPr>
        <w:pStyle w:val="CaptionedFigure"/>
      </w:pPr>
      <w:r>
        <w:drawing>
          <wp:inline>
            <wp:extent cx="5334000" cy="1912852"/>
            <wp:effectExtent b="0" l="0" r="0" t="0"/>
            <wp:docPr descr="Рис. 5.17: Удаление атрибута t (Sticky-бита) и повторение действий" title="fig:" id="70" name="Picture"/>
            <a:graphic>
              <a:graphicData uri="http://schemas.openxmlformats.org/drawingml/2006/picture">
                <pic:pic>
                  <pic:nvPicPr>
                    <pic:cNvPr descr="image/lab5.pic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5.17: Удаление атрибута t (Sticky-бита) и повторение действий</w:t>
      </w:r>
    </w:p>
    <w:p>
      <w:pPr>
        <w:pStyle w:val="BodyText"/>
      </w:pPr>
      <w:r>
        <w:t xml:space="preserve">Повысила свои права до суперпользователя и вернула атрибут t на директорию</w:t>
      </w:r>
      <w:r>
        <w:t xml:space="preserve"> </w:t>
      </w:r>
      <w:r>
        <w:t xml:space="preserve">/tmp (рис. 5.18).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5.18: Возвращение атрибута t (Sticky-бита)</w:t>
            </w:r>
          </w:p>
        </w:tc>
      </w:tr>
    </w:tbl>
    <w:p>
      <w:pPr>
        <w:pStyle w:val="ImageCaption"/>
      </w:pPr>
      <w:r>
        <w:t xml:space="preserve">Рис. 5.18: Возвращение атрибута t (Sticky-бита)</w:t>
      </w:r>
    </w:p>
    <w:bookmarkEnd w:id="72"/>
    <w:bookmarkStart w:id="73" w:name="выводы"/>
    <w:p>
      <w:pPr>
        <w:pStyle w:val="Heading2"/>
      </w:pPr>
      <w:r>
        <w:rPr>
          <w:rStyle w:val="SectionNumber"/>
        </w:rPr>
        <w:t xml:space="preserve">0.6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ходе выполнения данной лабораторной работы я изучила механизмы изменения идентификаторов, применение SetUID- и Sticky-битов. Получила практические навыки работы в консоли с дополнительными атрибутами. Рассмотрела</w:t>
      </w:r>
      <w:r>
        <w:t xml:space="preserve"> </w:t>
      </w:r>
      <w:r>
        <w:t xml:space="preserve">работу механизма смены идентификатора процессов пользователей, а также</w:t>
      </w:r>
      <w:r>
        <w:t xml:space="preserve"> </w:t>
      </w:r>
      <w:r>
        <w:t xml:space="preserve">влияние бита Sticky на запись и удаление файлов.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Кинсиклунон Доря Флора</dc:creator>
  <dc:language>ru-RU</dc:language>
  <cp:keywords/>
  <dcterms:created xsi:type="dcterms:W3CDTF">2023-10-06T12:58:05Z</dcterms:created>
  <dcterms:modified xsi:type="dcterms:W3CDTF">2023-10-06T12:58:05Z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