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29D34" w14:textId="77777777" w:rsidR="00E86247" w:rsidRDefault="00E86247" w:rsidP="002F4D5B">
      <w:pPr>
        <w:pStyle w:val="Heading1"/>
      </w:pPr>
    </w:p>
    <w:p w14:paraId="0DA49722" w14:textId="77777777" w:rsidR="00E86247" w:rsidRDefault="00E86247" w:rsidP="00E86247"/>
    <w:p w14:paraId="793870A4" w14:textId="77777777" w:rsidR="00E86247" w:rsidRDefault="00E86247" w:rsidP="00E86247"/>
    <w:p w14:paraId="6FD78D1D" w14:textId="77777777" w:rsidR="00E86247" w:rsidRDefault="00E86247" w:rsidP="00E86247"/>
    <w:p w14:paraId="26DD53DD" w14:textId="77777777" w:rsidR="00E86247" w:rsidRDefault="00E86247" w:rsidP="00E86247"/>
    <w:p w14:paraId="22BC1628" w14:textId="77777777" w:rsidR="00E86247" w:rsidRDefault="00E86247" w:rsidP="00E86247"/>
    <w:p w14:paraId="4400E4F5" w14:textId="6758FC08" w:rsidR="00E86247" w:rsidRPr="00C71B4A" w:rsidRDefault="00D822A7" w:rsidP="00C71B4A">
      <w:pPr>
        <w:pStyle w:val="Heading1"/>
        <w:jc w:val="center"/>
        <w:rPr>
          <w:sz w:val="56"/>
          <w:szCs w:val="56"/>
        </w:rPr>
      </w:pPr>
      <w:r w:rsidRPr="00C71B4A">
        <w:rPr>
          <w:sz w:val="56"/>
          <w:szCs w:val="56"/>
        </w:rPr>
        <w:t>Cruise Project Database</w:t>
      </w:r>
    </w:p>
    <w:p w14:paraId="41829559" w14:textId="4C4090FD" w:rsidR="00D57930" w:rsidRPr="00C71B4A" w:rsidRDefault="00D57930" w:rsidP="00C71B4A">
      <w:pPr>
        <w:pStyle w:val="Heading1"/>
        <w:jc w:val="center"/>
        <w:rPr>
          <w:sz w:val="56"/>
          <w:szCs w:val="56"/>
        </w:rPr>
      </w:pPr>
      <w:r w:rsidRPr="00C71B4A">
        <w:rPr>
          <w:sz w:val="56"/>
          <w:szCs w:val="56"/>
        </w:rPr>
        <w:t>To</w:t>
      </w:r>
    </w:p>
    <w:p w14:paraId="430257FE" w14:textId="584B99D2" w:rsidR="00D57930" w:rsidRPr="00C71B4A" w:rsidRDefault="00D57930" w:rsidP="00C71B4A">
      <w:pPr>
        <w:pStyle w:val="Heading1"/>
        <w:jc w:val="center"/>
        <w:rPr>
          <w:sz w:val="56"/>
          <w:szCs w:val="56"/>
        </w:rPr>
      </w:pPr>
      <w:r w:rsidRPr="00C71B4A">
        <w:rPr>
          <w:sz w:val="56"/>
          <w:szCs w:val="56"/>
        </w:rPr>
        <w:t>MAR-DID</w:t>
      </w:r>
    </w:p>
    <w:p w14:paraId="104FDC7F" w14:textId="6A0559D2" w:rsidR="00DB376F" w:rsidRPr="00C71B4A" w:rsidRDefault="004512FC" w:rsidP="00C71B4A">
      <w:pPr>
        <w:pStyle w:val="Heading1"/>
        <w:jc w:val="center"/>
        <w:rPr>
          <w:sz w:val="56"/>
          <w:szCs w:val="56"/>
        </w:rPr>
      </w:pPr>
      <w:r w:rsidRPr="00C71B4A">
        <w:rPr>
          <w:sz w:val="56"/>
          <w:szCs w:val="56"/>
        </w:rPr>
        <w:t>Requirements</w:t>
      </w:r>
    </w:p>
    <w:p w14:paraId="7E3AE27F" w14:textId="11A83607" w:rsidR="00E26BA8" w:rsidRPr="004512FC" w:rsidRDefault="00E86247" w:rsidP="00E26BA8">
      <w:r>
        <w:br w:type="page"/>
      </w:r>
    </w:p>
    <w:p w14:paraId="4E3123A0" w14:textId="17359B86" w:rsidR="00997FB6" w:rsidRDefault="00D76B36" w:rsidP="002F4D5B">
      <w:pPr>
        <w:pStyle w:val="Heading1"/>
      </w:pPr>
      <w:r>
        <w:lastRenderedPageBreak/>
        <w:t>Background</w:t>
      </w:r>
    </w:p>
    <w:p w14:paraId="4ED38D7B" w14:textId="46717802" w:rsidR="00A92C2E" w:rsidRDefault="00D76B36">
      <w:r>
        <w:t>The cruise project database has been in use since the early 2000s. It is a</w:t>
      </w:r>
      <w:r w:rsidR="00A92C2E">
        <w:t xml:space="preserve"> ‘product’ of what were originally two separate MS Access databases, each with a simple entry form. These databases were not well designed and </w:t>
      </w:r>
      <w:r w:rsidR="003255AC">
        <w:t xml:space="preserve">the merger and migration of the data into Oracle left a poorly designed relational database.  Efforts in the past were done in an attempt to clean the data </w:t>
      </w:r>
      <w:r w:rsidR="008F0241">
        <w:t>to assist in being able to put proper constraints in place, however conflicting priorities left this work unfinished.</w:t>
      </w:r>
    </w:p>
    <w:p w14:paraId="016D1922" w14:textId="7B555CA1" w:rsidR="008F0241" w:rsidRDefault="00A03521">
      <w:r>
        <w:t xml:space="preserve">During the summer of 2025 a volunteer was brought in to clean the data. </w:t>
      </w:r>
    </w:p>
    <w:p w14:paraId="46F9B1A5" w14:textId="1FDF8CFC" w:rsidR="00475129" w:rsidRDefault="003B08B6">
      <w:r>
        <w:t xml:space="preserve">Without a GUI to facilitate </w:t>
      </w:r>
      <w:r w:rsidR="00AF5628">
        <w:t xml:space="preserve">easy data entry, deletion, </w:t>
      </w:r>
      <w:r w:rsidR="00860300">
        <w:t xml:space="preserve">updates </w:t>
      </w:r>
      <w:r w:rsidR="00AF5628">
        <w:t xml:space="preserve">and </w:t>
      </w:r>
      <w:r w:rsidR="00860300">
        <w:t xml:space="preserve">searches the archivist is </w:t>
      </w:r>
      <w:r w:rsidR="009A41FD">
        <w:t>forced to perform these operations in Oracle using SQL Developer.</w:t>
      </w:r>
      <w:r w:rsidR="005606CC">
        <w:t xml:space="preserve"> Leaving very few guard rails in places to maintain data integrity.</w:t>
      </w:r>
    </w:p>
    <w:p w14:paraId="5C126E05" w14:textId="77777777" w:rsidR="00475129" w:rsidRDefault="00475129" w:rsidP="002F4D5B">
      <w:pPr>
        <w:pStyle w:val="Heading1"/>
      </w:pPr>
      <w:r>
        <w:t>Database</w:t>
      </w:r>
    </w:p>
    <w:p w14:paraId="4D03856B" w14:textId="77777777" w:rsidR="00024DAF" w:rsidRDefault="00475129">
      <w:r>
        <w:t xml:space="preserve">The current database is not properly constrained, that is to say that there are many instances where the </w:t>
      </w:r>
      <w:r w:rsidR="00830FCA">
        <w:t>value of a column (</w:t>
      </w:r>
      <w:proofErr w:type="spellStart"/>
      <w:r w:rsidR="00830FCA">
        <w:t>ex platform</w:t>
      </w:r>
      <w:proofErr w:type="spellEnd"/>
      <w:r w:rsidR="00830FCA">
        <w:t>) should have a foreign key to a lookup table.</w:t>
      </w:r>
      <w:r w:rsidR="003F6961">
        <w:t xml:space="preserve"> This has resulted in issues for searching, for example the platform </w:t>
      </w:r>
      <w:r w:rsidR="00024DAF">
        <w:t>CCG Alfred Needler could be spelled in a myriad of ways.</w:t>
      </w:r>
    </w:p>
    <w:p w14:paraId="6D0562D8" w14:textId="77777777" w:rsidR="008847F1" w:rsidRDefault="00024DAF">
      <w:r>
        <w:t xml:space="preserve">Along with improving the database to allow for better </w:t>
      </w:r>
      <w:r w:rsidR="00056400">
        <w:t xml:space="preserve">data integrity some additional columns would be beneficial. For example Project and </w:t>
      </w:r>
      <w:r w:rsidR="008847F1">
        <w:t>Project Funding.</w:t>
      </w:r>
    </w:p>
    <w:p w14:paraId="54F1C597" w14:textId="158BAC7C" w:rsidR="00CE7DB2" w:rsidRDefault="00CE7DB2">
      <w:r>
        <w:t xml:space="preserve">Given past attempts at ‘cleaning’ the data the account has become polluted with </w:t>
      </w:r>
      <w:r w:rsidR="00A432F5">
        <w:t>unused</w:t>
      </w:r>
      <w:r w:rsidR="00DF00E5">
        <w:t xml:space="preserve"> objects, and possibly leg</w:t>
      </w:r>
      <w:r w:rsidR="00FD4D40">
        <w:t>a</w:t>
      </w:r>
      <w:r w:rsidR="00DF00E5">
        <w:t xml:space="preserve">cy objects which fell by the wayside. </w:t>
      </w:r>
      <w:r w:rsidR="00FD4D40">
        <w:t>Given these issues it is advisable to migrate to a new account, MARDID will be created on PTRAN at BIO.</w:t>
      </w:r>
    </w:p>
    <w:p w14:paraId="7A777A5D" w14:textId="4E5C836C" w:rsidR="00A42C52" w:rsidRDefault="00A42C52">
      <w:r>
        <w:t xml:space="preserve">The migration of the current database </w:t>
      </w:r>
      <w:r w:rsidR="00FD4D40">
        <w:t xml:space="preserve">to a properly constrained database meeting the new requirements </w:t>
      </w:r>
      <w:r>
        <w:t xml:space="preserve">will take approximately </w:t>
      </w:r>
      <w:r w:rsidR="00E369A4">
        <w:t>2-</w:t>
      </w:r>
      <w:r w:rsidR="00D73623">
        <w:t xml:space="preserve">7 days. This includes the possibility of the discovery of currently unknown data issues requiring remediation on the part of </w:t>
      </w:r>
      <w:r w:rsidR="00E369A4">
        <w:t>the Datashop.</w:t>
      </w:r>
    </w:p>
    <w:p w14:paraId="6E11AB36" w14:textId="77777777" w:rsidR="00F7753F" w:rsidRDefault="00F7753F">
      <w:r>
        <w:br w:type="page"/>
      </w:r>
    </w:p>
    <w:p w14:paraId="421CD332" w14:textId="3C504271" w:rsidR="002743B4" w:rsidRDefault="005C7CD6">
      <w:r>
        <w:lastRenderedPageBreak/>
        <w:t>The current redesign</w:t>
      </w:r>
      <w:r w:rsidR="002743B4">
        <w:t>ed database:</w:t>
      </w:r>
    </w:p>
    <w:p w14:paraId="1C6DDCDE" w14:textId="1C118585" w:rsidR="005C7CD6" w:rsidRDefault="002743B4">
      <w:r w:rsidRPr="002743B4">
        <w:drawing>
          <wp:inline distT="0" distB="0" distL="0" distR="0" wp14:anchorId="673BF796" wp14:editId="02961F25">
            <wp:extent cx="5496692" cy="6430272"/>
            <wp:effectExtent l="0" t="0" r="8890" b="8890"/>
            <wp:docPr id="757252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2524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643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7CD6">
        <w:t xml:space="preserve"> </w:t>
      </w:r>
    </w:p>
    <w:p w14:paraId="1BDA3098" w14:textId="7E4942DF" w:rsidR="00F7753F" w:rsidRDefault="00F7753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Note that it is </w:t>
      </w:r>
      <w:r w:rsidR="00072AD1">
        <w:t>anticipated</w:t>
      </w:r>
      <w:r>
        <w:t xml:space="preserve"> that there </w:t>
      </w:r>
      <w:r w:rsidR="00072AD1">
        <w:t>may</w:t>
      </w:r>
      <w:r>
        <w:t xml:space="preserve"> be changes required as the project moves forward.</w:t>
      </w:r>
      <w:r>
        <w:br w:type="page"/>
      </w:r>
    </w:p>
    <w:p w14:paraId="782578F3" w14:textId="36E21F5E" w:rsidR="008847F1" w:rsidRDefault="008847F1" w:rsidP="002F4D5B">
      <w:pPr>
        <w:pStyle w:val="Heading1"/>
      </w:pPr>
      <w:r>
        <w:lastRenderedPageBreak/>
        <w:t>Front End</w:t>
      </w:r>
    </w:p>
    <w:p w14:paraId="361444DB" w14:textId="1F62B0E8" w:rsidR="00141B8C" w:rsidRDefault="00141B8C">
      <w:r>
        <w:t>There should be a front end developed for the database</w:t>
      </w:r>
      <w:r w:rsidR="00BB0939">
        <w:t xml:space="preserve">, the current plan is to use Django which will enable for quick development and roll out. The </w:t>
      </w:r>
      <w:proofErr w:type="spellStart"/>
      <w:r w:rsidR="00BB0939">
        <w:t>github</w:t>
      </w:r>
      <w:proofErr w:type="spellEnd"/>
      <w:r w:rsidR="00BB0939">
        <w:t xml:space="preserve"> for this project is </w:t>
      </w:r>
      <w:hyperlink r:id="rId8" w:history="1">
        <w:r w:rsidR="003C2F07" w:rsidRPr="00A32EC6">
          <w:rPr>
            <w:rStyle w:val="Hyperlink"/>
          </w:rPr>
          <w:t>http://ci-bio-mar-did-1:8000/</w:t>
        </w:r>
      </w:hyperlink>
    </w:p>
    <w:p w14:paraId="0CFD07F2" w14:textId="77777777" w:rsidR="003C2F07" w:rsidRDefault="003C2F07"/>
    <w:p w14:paraId="25E89A87" w14:textId="7016CF1B" w:rsidR="00566B9A" w:rsidRDefault="008847F1">
      <w:r>
        <w:t>There are 2 requirements for the GUI</w:t>
      </w:r>
      <w:r w:rsidR="00566B9A">
        <w:t>.</w:t>
      </w:r>
    </w:p>
    <w:p w14:paraId="69CE7BE7" w14:textId="77777777" w:rsidR="00E863CD" w:rsidRDefault="00566B9A" w:rsidP="00566B9A">
      <w:pPr>
        <w:pStyle w:val="ListParagraph"/>
        <w:numPr>
          <w:ilvl w:val="0"/>
          <w:numId w:val="1"/>
        </w:numPr>
      </w:pPr>
      <w:r>
        <w:t xml:space="preserve">An entry/update/delete form which will enable </w:t>
      </w:r>
      <w:r w:rsidR="00E863CD">
        <w:t>managing the metadata without the need for knowledge of the data base schema.</w:t>
      </w:r>
    </w:p>
    <w:p w14:paraId="37AE4231" w14:textId="77777777" w:rsidR="00F47469" w:rsidRDefault="0022362A" w:rsidP="00566B9A">
      <w:pPr>
        <w:pStyle w:val="ListParagraph"/>
        <w:numPr>
          <w:ilvl w:val="0"/>
          <w:numId w:val="1"/>
        </w:numPr>
      </w:pPr>
      <w:r>
        <w:t>A data discovery/search form for end users to access and find what they might be looking for</w:t>
      </w:r>
      <w:r w:rsidR="00F47469">
        <w:t xml:space="preserve"> in the data base.</w:t>
      </w:r>
    </w:p>
    <w:p w14:paraId="600D1680" w14:textId="5349F05D" w:rsidR="00F47469" w:rsidRDefault="00F80554" w:rsidP="00F47469">
      <w:r w:rsidRPr="00F80554">
        <w:t>The estimate for the d</w:t>
      </w:r>
      <w:r>
        <w:t xml:space="preserve">evelopment of the </w:t>
      </w:r>
      <w:r w:rsidR="00794C73">
        <w:t>GUI tool is approximately ??????.</w:t>
      </w:r>
    </w:p>
    <w:p w14:paraId="78A9F40E" w14:textId="5015DDF5" w:rsidR="00794C73" w:rsidRPr="00F80554" w:rsidRDefault="00794C73" w:rsidP="00F47469">
      <w:r>
        <w:t xml:space="preserve">Testing of the tool will be performed by Datashop </w:t>
      </w:r>
      <w:r w:rsidR="00261539">
        <w:t xml:space="preserve">personnel, primarily Shelley and Jeff. </w:t>
      </w:r>
      <w:r w:rsidR="008A2057">
        <w:t>5-10 days.</w:t>
      </w:r>
    </w:p>
    <w:p w14:paraId="6363E39E" w14:textId="77777777" w:rsidR="00F47469" w:rsidRPr="00F80554" w:rsidRDefault="00F47469" w:rsidP="002F4D5B">
      <w:pPr>
        <w:pStyle w:val="Heading1"/>
      </w:pPr>
      <w:r w:rsidRPr="00F80554">
        <w:t>Possible Future Enhancement</w:t>
      </w:r>
    </w:p>
    <w:p w14:paraId="3B310EC6" w14:textId="6CBE8B09" w:rsidR="003B08B6" w:rsidRDefault="00F47469" w:rsidP="00F47469">
      <w:r>
        <w:t xml:space="preserve">The system should be designed with the idea of possibly allowing for a new module, one which would allow the end </w:t>
      </w:r>
      <w:r w:rsidR="00F66227">
        <w:t>us</w:t>
      </w:r>
      <w:r>
        <w:t xml:space="preserve">er to down </w:t>
      </w:r>
      <w:r w:rsidR="00CE7DB2">
        <w:t xml:space="preserve">load </w:t>
      </w:r>
      <w:r>
        <w:t>the files they are seeking.</w:t>
      </w:r>
      <w:r w:rsidR="00AF5628">
        <w:t xml:space="preserve"> </w:t>
      </w:r>
      <w:r w:rsidR="00FE520F">
        <w:t xml:space="preserve">Either from the flat file archive </w:t>
      </w:r>
      <w:hyperlink r:id="rId9" w:history="1">
        <w:r w:rsidR="00FE520F" w:rsidRPr="009042A6">
          <w:rPr>
            <w:rStyle w:val="Hyperlink"/>
          </w:rPr>
          <w:t>\\dcnsbiona01a\ARC\Archive</w:t>
        </w:r>
      </w:hyperlink>
      <w:r w:rsidR="00FE520F">
        <w:t xml:space="preserve"> or from </w:t>
      </w:r>
      <w:proofErr w:type="spellStart"/>
      <w:r w:rsidR="00FE520F">
        <w:t>ODF_Archive</w:t>
      </w:r>
      <w:proofErr w:type="spellEnd"/>
      <w:r w:rsidR="0091083F">
        <w:t xml:space="preserve"> on PTRAN.</w:t>
      </w:r>
    </w:p>
    <w:sectPr w:rsidR="003B08B6">
      <w:headerReference w:type="even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4436E" w14:textId="77777777" w:rsidR="00E32BCE" w:rsidRDefault="00E32BCE" w:rsidP="00E32BCE">
      <w:pPr>
        <w:spacing w:after="0" w:line="240" w:lineRule="auto"/>
      </w:pPr>
      <w:r>
        <w:separator/>
      </w:r>
    </w:p>
  </w:endnote>
  <w:endnote w:type="continuationSeparator" w:id="0">
    <w:p w14:paraId="387C0513" w14:textId="77777777" w:rsidR="00E32BCE" w:rsidRDefault="00E32BCE" w:rsidP="00E32B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1830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035F15" w14:textId="17CBD8E8" w:rsidR="00B118F0" w:rsidRDefault="00B118F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F1EE96" w14:textId="77777777" w:rsidR="00B118F0" w:rsidRDefault="00B118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D3A06" w14:textId="77777777" w:rsidR="00E32BCE" w:rsidRDefault="00E32BCE" w:rsidP="00E32BCE">
      <w:pPr>
        <w:spacing w:after="0" w:line="240" w:lineRule="auto"/>
      </w:pPr>
      <w:r>
        <w:separator/>
      </w:r>
    </w:p>
  </w:footnote>
  <w:footnote w:type="continuationSeparator" w:id="0">
    <w:p w14:paraId="1A3D521E" w14:textId="77777777" w:rsidR="00E32BCE" w:rsidRDefault="00E32BCE" w:rsidP="00E32B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532FE" w14:textId="0065563C" w:rsidR="00E32BCE" w:rsidRDefault="00E32B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AA9FAA9" wp14:editId="3D3EBFAA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8890"/>
              <wp:wrapNone/>
              <wp:docPr id="26594977" name="Text Box 2" descr="Unclassified - Non-Classifié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4971E09" w14:textId="3467FBD0" w:rsidR="00E32BCE" w:rsidRPr="00E32BCE" w:rsidRDefault="00E32BCE" w:rsidP="00E32BC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  <w:r w:rsidRPr="00E32BC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  <w:t>Unclassified - Non-Classifié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A9FAA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Unclassified - Non-Classifié" style="position:absolute;margin-left:-5.0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Bt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" filled="f" stroked="f">
              <v:fill o:detectmouseclick="t"/>
              <v:textbox style="mso-fit-shape-to-text:t" inset="0,15pt,20pt,0">
                <w:txbxContent>
                  <w:p w14:paraId="04971E09" w14:textId="3467FBD0" w:rsidR="00E32BCE" w:rsidRPr="00E32BCE" w:rsidRDefault="00E32BCE" w:rsidP="00E32BC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</w:pPr>
                    <w:r w:rsidRPr="00E32BCE"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  <w:t>Unclassified - Non-Classifié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F1480" w14:textId="3B527E4C" w:rsidR="00E32BCE" w:rsidRDefault="00E32B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6C3F0F0" wp14:editId="07AFB4CE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8890"/>
              <wp:wrapNone/>
              <wp:docPr id="1391939667" name="Text Box 1" descr="Unclassified - Non-Classifié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DAC2C4" w14:textId="6E6E9871" w:rsidR="00E32BCE" w:rsidRPr="00E32BCE" w:rsidRDefault="00E32BCE" w:rsidP="00E32BC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  <w:r w:rsidRPr="00E32BC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  <w:t>Unclassified - Non-Classifié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C3F0F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Unclassified - Non-Classifié" style="position:absolute;margin-left:-5.0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4b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" filled="f" stroked="f">
              <v:fill o:detectmouseclick="t"/>
              <v:textbox style="mso-fit-shape-to-text:t" inset="0,15pt,20pt,0">
                <w:txbxContent>
                  <w:p w14:paraId="07DAC2C4" w14:textId="6E6E9871" w:rsidR="00E32BCE" w:rsidRPr="00E32BCE" w:rsidRDefault="00E32BCE" w:rsidP="00E32BC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</w:pPr>
                    <w:r w:rsidRPr="00E32BCE"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  <w:t>Unclassified - Non-Classifié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6B0CC5"/>
    <w:multiLevelType w:val="hybridMultilevel"/>
    <w:tmpl w:val="414681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1651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BCE"/>
    <w:rsid w:val="00024DAF"/>
    <w:rsid w:val="00056400"/>
    <w:rsid w:val="00072AD1"/>
    <w:rsid w:val="00113AD8"/>
    <w:rsid w:val="00141B8C"/>
    <w:rsid w:val="001C2F3C"/>
    <w:rsid w:val="0022362A"/>
    <w:rsid w:val="00261539"/>
    <w:rsid w:val="002743B4"/>
    <w:rsid w:val="002F4D5B"/>
    <w:rsid w:val="003255AC"/>
    <w:rsid w:val="003B08B6"/>
    <w:rsid w:val="003C2F07"/>
    <w:rsid w:val="003F6961"/>
    <w:rsid w:val="004512FC"/>
    <w:rsid w:val="00475129"/>
    <w:rsid w:val="005606CC"/>
    <w:rsid w:val="00566B9A"/>
    <w:rsid w:val="005C7CD6"/>
    <w:rsid w:val="00794C73"/>
    <w:rsid w:val="00830FCA"/>
    <w:rsid w:val="00860300"/>
    <w:rsid w:val="008847F1"/>
    <w:rsid w:val="008A2057"/>
    <w:rsid w:val="008E6C78"/>
    <w:rsid w:val="008F0241"/>
    <w:rsid w:val="0091083F"/>
    <w:rsid w:val="00997FB6"/>
    <w:rsid w:val="009A41FD"/>
    <w:rsid w:val="00A03521"/>
    <w:rsid w:val="00A42C52"/>
    <w:rsid w:val="00A432F5"/>
    <w:rsid w:val="00A92C2E"/>
    <w:rsid w:val="00AF5628"/>
    <w:rsid w:val="00B118F0"/>
    <w:rsid w:val="00B31E83"/>
    <w:rsid w:val="00BB0939"/>
    <w:rsid w:val="00C71B4A"/>
    <w:rsid w:val="00CE7DB2"/>
    <w:rsid w:val="00D537CA"/>
    <w:rsid w:val="00D57930"/>
    <w:rsid w:val="00D73623"/>
    <w:rsid w:val="00D76B36"/>
    <w:rsid w:val="00D822A7"/>
    <w:rsid w:val="00DB376F"/>
    <w:rsid w:val="00DF00E5"/>
    <w:rsid w:val="00E26BA8"/>
    <w:rsid w:val="00E32BCE"/>
    <w:rsid w:val="00E369A4"/>
    <w:rsid w:val="00E86247"/>
    <w:rsid w:val="00E863CD"/>
    <w:rsid w:val="00F47469"/>
    <w:rsid w:val="00F66227"/>
    <w:rsid w:val="00F7753F"/>
    <w:rsid w:val="00F80554"/>
    <w:rsid w:val="00FD4D40"/>
    <w:rsid w:val="00FE5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F8FD4"/>
  <w15:chartTrackingRefBased/>
  <w15:docId w15:val="{5F49C35A-AFF4-455E-B13A-6D2E116D1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D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2B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BCE"/>
  </w:style>
  <w:style w:type="paragraph" w:styleId="ListParagraph">
    <w:name w:val="List Paragraph"/>
    <w:basedOn w:val="Normal"/>
    <w:uiPriority w:val="34"/>
    <w:qFormat/>
    <w:rsid w:val="00566B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F4D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C2F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2F07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8E6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C78"/>
  </w:style>
  <w:style w:type="paragraph" w:styleId="Title">
    <w:name w:val="Title"/>
    <w:basedOn w:val="Normal"/>
    <w:next w:val="Normal"/>
    <w:link w:val="TitleChar"/>
    <w:uiPriority w:val="10"/>
    <w:qFormat/>
    <w:rsid w:val="00D822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2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376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B376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-bio-mar-did-1:8000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file:///\\dcnsbiona01a\ARC\Archiv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449</Words>
  <Characters>2563</Characters>
  <Application>Microsoft Office Word</Application>
  <DocSecurity>0</DocSecurity>
  <Lines>21</Lines>
  <Paragraphs>6</Paragraphs>
  <ScaleCrop>false</ScaleCrop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Bond, Shelley (she, her / elle, la) (DFO/MPO)</dc:creator>
  <cp:keywords/>
  <dc:description/>
  <cp:lastModifiedBy>Bond, Shelley (she, her / elle, la) (DFO/MPO)</cp:lastModifiedBy>
  <cp:revision>53</cp:revision>
  <dcterms:created xsi:type="dcterms:W3CDTF">2025-08-06T13:13:00Z</dcterms:created>
  <dcterms:modified xsi:type="dcterms:W3CDTF">2025-08-06T14:31:00Z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52f75053,195cea1,1cc0b23</vt:lpwstr>
  </property>
  <property fmtid="{D5CDD505-2E9C-101B-9397-08002B2CF9AE}" pid="3" name="ClassificationContentMarkingHeaderFontProps">
    <vt:lpwstr>#000000,12,Calibri</vt:lpwstr>
  </property>
  <property fmtid="{D5CDD505-2E9C-101B-9397-08002B2CF9AE}" pid="4" name="ClassificationContentMarkingHeaderText">
    <vt:lpwstr>Unclassified - Non-Classifié</vt:lpwstr>
  </property>
  <property fmtid="{D5CDD505-2E9C-101B-9397-08002B2CF9AE}" pid="5" name="MSIP_Label_4e6cdb53-fd15-486d-84de-c510e3a62203_Enabled">
    <vt:lpwstr>true</vt:lpwstr>
  </property>
  <property fmtid="{D5CDD505-2E9C-101B-9397-08002B2CF9AE}" pid="6" name="MSIP_Label_4e6cdb53-fd15-486d-84de-c510e3a62203_SetDate">
    <vt:lpwstr>2025-08-06T13:14:30Z</vt:lpwstr>
  </property>
  <property fmtid="{D5CDD505-2E9C-101B-9397-08002B2CF9AE}" pid="7" name="MSIP_Label_4e6cdb53-fd15-486d-84de-c510e3a62203_Method">
    <vt:lpwstr>Standard</vt:lpwstr>
  </property>
  <property fmtid="{D5CDD505-2E9C-101B-9397-08002B2CF9AE}" pid="8" name="MSIP_Label_4e6cdb53-fd15-486d-84de-c510e3a62203_Name">
    <vt:lpwstr>UNCLASSIFIED - NON-CLASSIFIÉ</vt:lpwstr>
  </property>
  <property fmtid="{D5CDD505-2E9C-101B-9397-08002B2CF9AE}" pid="9" name="MSIP_Label_4e6cdb53-fd15-486d-84de-c510e3a62203_SiteId">
    <vt:lpwstr>1594fdae-a1d9-4405-915d-011467234338</vt:lpwstr>
  </property>
  <property fmtid="{D5CDD505-2E9C-101B-9397-08002B2CF9AE}" pid="10" name="MSIP_Label_4e6cdb53-fd15-486d-84de-c510e3a62203_ActionId">
    <vt:lpwstr>e066c01a-537f-4a4e-8b63-8563d6e0d51c</vt:lpwstr>
  </property>
  <property fmtid="{D5CDD505-2E9C-101B-9397-08002B2CF9AE}" pid="11" name="MSIP_Label_4e6cdb53-fd15-486d-84de-c510e3a62203_ContentBits">
    <vt:lpwstr>1</vt:lpwstr>
  </property>
</Properties>
</file>