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herencia-y-excepciones-en-java"/>
    <w:p>
      <w:pPr>
        <w:pStyle w:val="Heading1"/>
      </w:pPr>
      <w:r>
        <w:t xml:space="preserve">Herencia y excepciones en Java</w: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68a97187d3be32192556dd89cb829e22e347e9d">
        <w:r>
          <w:rPr>
            <w:rStyle w:val="Hyperlink"/>
          </w:rPr>
          <w:t xml:space="preserve">Herencia</w:t>
        </w:r>
      </w:hyperlink>
    </w:p>
    <w:p>
      <w:pPr>
        <w:pStyle w:val="Compact"/>
        <w:numPr>
          <w:ilvl w:val="0"/>
          <w:numId w:val="1001"/>
        </w:numPr>
      </w:pPr>
      <w:hyperlink w:anchor="X67bfd07553c1ef94ba9fe9130cb1eaf973b6e7d">
        <w:r>
          <w:rPr>
            <w:rStyle w:val="Hyperlink"/>
          </w:rPr>
          <w:t xml:space="preserve">Sobreescritura de métodos</w:t>
        </w:r>
      </w:hyperlink>
    </w:p>
    <w:p>
      <w:pPr>
        <w:pStyle w:val="Compact"/>
        <w:numPr>
          <w:ilvl w:val="0"/>
          <w:numId w:val="1001"/>
        </w:numPr>
      </w:pPr>
      <w:hyperlink w:anchor="X0ba65f2b0ea21174487708e348298c113d069e5">
        <w:r>
          <w:rPr>
            <w:rStyle w:val="Hyperlink"/>
          </w:rPr>
          <w:t xml:space="preserve">Polimorfismo</w:t>
        </w:r>
      </w:hyperlink>
    </w:p>
    <w:p>
      <w:pPr>
        <w:pStyle w:val="Compact"/>
        <w:numPr>
          <w:ilvl w:val="0"/>
          <w:numId w:val="1001"/>
        </w:numPr>
      </w:pPr>
      <w:hyperlink w:anchor="Xc07407fbb6a77c0d9ef424c5f78386b3eff4172">
        <w:r>
          <w:rPr>
            <w:rStyle w:val="Hyperlink"/>
          </w:rPr>
          <w:t xml:space="preserve">Clase Object</w:t>
        </w:r>
      </w:hyperlink>
    </w:p>
    <w:p>
      <w:pPr>
        <w:pStyle w:val="Compact"/>
        <w:numPr>
          <w:ilvl w:val="0"/>
          <w:numId w:val="1001"/>
        </w:numPr>
      </w:pPr>
      <w:hyperlink w:anchor="Xfc7447879e3b96273cc8a08f3b9fff48bc5b566">
        <w:r>
          <w:rPr>
            <w:rStyle w:val="Hyperlink"/>
          </w:rPr>
          <w:t xml:space="preserve">Clases abstractas</w:t>
        </w:r>
      </w:hyperlink>
    </w:p>
    <w:p>
      <w:pPr>
        <w:pStyle w:val="Compact"/>
        <w:numPr>
          <w:ilvl w:val="0"/>
          <w:numId w:val="1001"/>
        </w:numPr>
      </w:pPr>
      <w:hyperlink w:anchor="X763a6b8335adca9992f6551367322433e793d71">
        <w:r>
          <w:rPr>
            <w:rStyle w:val="Hyperlink"/>
          </w:rPr>
          <w:t xml:space="preserve">Interfaces</w:t>
        </w:r>
      </w:hyperlink>
    </w:p>
    <w:p>
      <w:pPr>
        <w:pStyle w:val="Compact"/>
        <w:numPr>
          <w:ilvl w:val="0"/>
          <w:numId w:val="1001"/>
        </w:numPr>
      </w:pPr>
      <w:hyperlink w:anchor="X0bb035f05d52b23192b92f7ec73810543f5e0df">
        <w:r>
          <w:rPr>
            <w:rStyle w:val="Hyperlink"/>
          </w:rPr>
          <w:t xml:space="preserve">Tipos enumerados (enum)</w:t>
        </w:r>
      </w:hyperlink>
    </w:p>
    <w:p>
      <w:pPr>
        <w:pStyle w:val="Compact"/>
        <w:numPr>
          <w:ilvl w:val="0"/>
          <w:numId w:val="1001"/>
        </w:numPr>
      </w:pPr>
      <w:hyperlink w:anchor="X7ca3e3cf787a8aed75c0dea30e56f2fb78c8994">
        <w:r>
          <w:rPr>
            <w:rStyle w:val="Hyperlink"/>
          </w:rPr>
          <w:t xml:space="preserve">Comparar objetos: equals y hashCode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herencia"/>
    <w:p>
      <w:pPr>
        <w:pStyle w:val="Heading2"/>
      </w:pPr>
      <w:r>
        <w:t xml:space="preserve">1. Herencia</w:t>
      </w:r>
    </w:p>
    <w:p>
      <w:pPr>
        <w:pStyle w:val="FirstParagraph"/>
      </w:pPr>
      <w:r>
        <w:t xml:space="preserve">Una clase hija hereda atributos y métodos no privados de su clase padre.</w:t>
      </w:r>
      <w:r>
        <w:br/>
      </w:r>
      <w:r>
        <w:t xml:space="preserve">Una clase solo puede extender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clase padre, pero puede haber múltiples niveles de herencia.</w:t>
      </w:r>
    </w:p>
    <w:bookmarkStart w:id="10" w:name="palabras-reservadas"/>
    <w:p>
      <w:pPr>
        <w:pStyle w:val="Heading3"/>
      </w:pPr>
      <w:r>
        <w:t xml:space="preserve">Palabras reservadas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Palabra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extends</w:t>
            </w:r>
          </w:p>
        </w:tc>
        <w:tc>
          <w:tcPr/>
          <w:p>
            <w:pPr>
              <w:pStyle w:val="Compact"/>
            </w:pPr>
            <w:r>
              <w:t xml:space="preserve">Indica de qué clase hereda la hija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Visibilidad solo accesible desde clases hijas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</w:t>
            </w:r>
          </w:p>
        </w:tc>
        <w:tc>
          <w:tcPr/>
          <w:p>
            <w:pPr>
              <w:pStyle w:val="Compact"/>
            </w:pPr>
            <w:r>
              <w:t xml:space="preserve">Referencia a la clase padre. Llamar a su constructor debe ser la</w:t>
            </w:r>
            <w:r>
              <w:t xml:space="preserve"> </w:t>
            </w:r>
            <w:r>
              <w:rPr>
                <w:b/>
                <w:bCs/>
              </w:rPr>
              <w:t xml:space="preserve">primera línea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Estudiante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Persona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creditos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Estudiante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llama al constructor de Persona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creditos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sobreescritura-de-métodos"/>
    <w:p>
      <w:pPr>
        <w:pStyle w:val="Heading2"/>
      </w:pPr>
      <w:r>
        <w:t xml:space="preserve">2. Sobreescritura de métodos</w:t>
      </w:r>
    </w:p>
    <w:p>
      <w:pPr>
        <w:pStyle w:val="FirstParagraph"/>
      </w:pPr>
      <w:r>
        <w:t xml:space="preserve">Cuando la clase hija redefine un método no privado de la clase padre con el mismo nombre y parámetros.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Completa</w:t>
      </w:r>
      <w:r>
        <w:t xml:space="preserve">: la hija implementa el método desde cero.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Parcial</w:t>
      </w:r>
      <w:r>
        <w:t xml:space="preserve">: la hija usa</w:t>
      </w:r>
      <w:r>
        <w:t xml:space="preserve"> </w:t>
      </w:r>
      <w:r>
        <w:rPr>
          <w:rStyle w:val="VerbatimChar"/>
        </w:rPr>
        <w:t xml:space="preserve">super.metodo()</w:t>
      </w:r>
      <w:r>
        <w:t xml:space="preserve"> </w:t>
      </w:r>
      <w:r>
        <w:t xml:space="preserve">para reutilizar la lógica del padre y añade la suya.</w:t>
      </w:r>
    </w:p>
    <w:p>
      <w:pPr>
        <w:pStyle w:val="SourceCode"/>
      </w:pPr>
      <w:r>
        <w:rPr>
          <w:rStyle w:val="CommentTok"/>
        </w:rPr>
        <w:t xml:space="preserve">// Persona (sobreescritura completa de Object)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Edad:"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Estudiante (sobreescritura parcial de Persona)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Cred:"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creditos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Start w:id="13" w:name="polimorfismo"/>
    <w:p>
      <w:pPr>
        <w:pStyle w:val="Heading2"/>
      </w:pPr>
      <w:r>
        <w:t xml:space="preserve">3. Polimorfismo</w:t>
      </w:r>
    </w:p>
    <w:p>
      <w:pPr>
        <w:pStyle w:val="FirstParagraph"/>
      </w:pPr>
      <w:r>
        <w:t xml:space="preserve">Capacidad de tratar objetos de distintas clases de forma genérica.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Sobrecarga</w:t>
            </w:r>
          </w:p>
        </w:tc>
        <w:tc>
          <w:tcPr/>
          <w:p>
            <w:pPr>
              <w:pStyle w:val="Compact"/>
            </w:pPr>
            <w:r>
              <w:t xml:space="preserve">Mismo nombre de método, distintos parámetros (en la misma clase)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Sobrescritura</w:t>
            </w:r>
          </w:p>
        </w:tc>
        <w:tc>
          <w:tcPr/>
          <w:p>
            <w:pPr>
              <w:pStyle w:val="Compact"/>
            </w:pPr>
            <w:r>
              <w:t xml:space="preserve">La clase hija redefine un método del padre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Sobrescritura — cada clase ejecuta su propia versión</w:t>
      </w:r>
      <w:r>
        <w:br/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animales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Perro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animales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Pitbull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Animal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animales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hacerRuido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cada uno imprime lo suyo</w:t>
      </w:r>
    </w:p>
    <w:p>
      <w:pPr>
        <w:pStyle w:val="BlockText"/>
      </w:pPr>
      <w:r>
        <w:t xml:space="preserve">La lista es de tipo</w:t>
      </w:r>
      <w:r>
        <w:t xml:space="preserve"> </w:t>
      </w:r>
      <w:r>
        <w:rPr>
          <w:rStyle w:val="VerbatimChar"/>
        </w:rPr>
        <w:t xml:space="preserve">Animal</w:t>
      </w:r>
      <w:r>
        <w:t xml:space="preserve"> </w:t>
      </w:r>
      <w:r>
        <w:t xml:space="preserve">pero cada objeto ejecuta su propia implementación de</w:t>
      </w:r>
      <w:r>
        <w:t xml:space="preserve"> </w:t>
      </w:r>
      <w:r>
        <w:rPr>
          <w:rStyle w:val="VerbatimChar"/>
        </w:rPr>
        <w:t xml:space="preserve">hacerRuido()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clase-object"/>
    <w:p>
      <w:pPr>
        <w:pStyle w:val="Heading2"/>
      </w:pPr>
      <w:r>
        <w:t xml:space="preserve">4. Clase Object</w:t>
      </w:r>
    </w:p>
    <w:p>
      <w:pPr>
        <w:pStyle w:val="FirstParagraph"/>
      </w:pPr>
      <w:r>
        <w:t xml:space="preserve">Toda clase en Java hereda implícitamente de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. Sus métodos más importantes: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toString()</w:t>
            </w:r>
          </w:p>
        </w:tc>
        <w:tc>
          <w:tcPr/>
          <w:p>
            <w:pPr>
              <w:pStyle w:val="Compact"/>
            </w:pPr>
            <w:r>
              <w:t xml:space="preserve">Representación en String del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equals(Object obj)</w:t>
            </w:r>
          </w:p>
        </w:tc>
        <w:tc>
          <w:tcPr/>
          <w:p>
            <w:pPr>
              <w:pStyle w:val="Compact"/>
            </w:pPr>
            <w:r>
              <w:t xml:space="preserve">Compara por contenido (si se sobreescribe)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hashCode()</w:t>
            </w:r>
          </w:p>
        </w:tc>
        <w:tc>
          <w:tcPr/>
          <w:p>
            <w:pPr>
              <w:pStyle w:val="Compact"/>
            </w:pPr>
            <w:r>
              <w:t xml:space="preserve">Valor numérico único del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getClass()</w:t>
            </w:r>
          </w:p>
        </w:tc>
        <w:tc>
          <w:tcPr/>
          <w:p>
            <w:pPr>
              <w:pStyle w:val="Compact"/>
            </w:pPr>
            <w:r>
              <w:t xml:space="preserve">Devuelve la clase del objeto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clone()</w:t>
            </w:r>
          </w:p>
        </w:tc>
        <w:tc>
          <w:tcPr/>
          <w:p>
            <w:pPr>
              <w:pStyle w:val="Compact"/>
            </w:pPr>
            <w:r>
              <w:t xml:space="preserve">Copia del objeto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lases-abstractas"/>
    <w:p>
      <w:pPr>
        <w:pStyle w:val="Heading2"/>
      </w:pPr>
      <w:r>
        <w:t xml:space="preserve">5. Clases abstractas</w:t>
      </w:r>
    </w:p>
    <w:p>
      <w:pPr>
        <w:pStyle w:val="FirstParagraph"/>
      </w:pPr>
      <w:r>
        <w:t xml:space="preserve">Clase que</w:t>
      </w:r>
      <w:r>
        <w:t xml:space="preserve"> </w:t>
      </w:r>
      <w:r>
        <w:rPr>
          <w:b/>
          <w:bCs/>
        </w:rPr>
        <w:t xml:space="preserve">no se puede instanciar</w:t>
      </w:r>
      <w:r>
        <w:t xml:space="preserve"> </w:t>
      </w:r>
      <w:r>
        <w:t xml:space="preserve">directamente — solo heredar.</w:t>
      </w:r>
      <w:r>
        <w:br/>
      </w:r>
      <w:r>
        <w:t xml:space="preserve">Define la estructura general; las hijas implementan los detalles.</w:t>
      </w:r>
    </w:p>
    <w:p>
      <w:pPr>
        <w:pStyle w:val="Compact"/>
        <w:numPr>
          <w:ilvl w:val="0"/>
          <w:numId w:val="1003"/>
        </w:numPr>
      </w:pPr>
      <w:r>
        <w:t xml:space="preserve">Debe tener al menos un</w:t>
      </w:r>
      <w:r>
        <w:t xml:space="preserve"> </w:t>
      </w:r>
      <w:r>
        <w:rPr>
          <w:b/>
          <w:bCs/>
        </w:rPr>
        <w:t xml:space="preserve">método abstracto</w:t>
      </w:r>
      <w:r>
        <w:t xml:space="preserve"> </w:t>
      </w:r>
      <w:r>
        <w:t xml:space="preserve">(sin cuerpo).</w:t>
      </w:r>
    </w:p>
    <w:p>
      <w:pPr>
        <w:pStyle w:val="Compact"/>
        <w:numPr>
          <w:ilvl w:val="0"/>
          <w:numId w:val="1003"/>
        </w:numPr>
      </w:pPr>
      <w:r>
        <w:t xml:space="preserve">Las clases hijas están</w:t>
      </w:r>
      <w:r>
        <w:t xml:space="preserve"> </w:t>
      </w:r>
      <w:r>
        <w:rPr>
          <w:b/>
          <w:bCs/>
        </w:rPr>
        <w:t xml:space="preserve">obligadas</w:t>
      </w:r>
      <w:r>
        <w:t xml:space="preserve"> </w:t>
      </w:r>
      <w:r>
        <w:t xml:space="preserve">a implementar todos sus métodos abstractos.</w:t>
      </w:r>
    </w:p>
    <w:p>
      <w:pPr>
        <w:pStyle w:val="Compact"/>
        <w:numPr>
          <w:ilvl w:val="0"/>
          <w:numId w:val="1003"/>
        </w:numPr>
      </w:pPr>
      <w:r>
        <w:t xml:space="preserve">Las hijas pueden llamar a su constructor con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Figura2D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numeroLados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Figura2D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numeroLados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numeroLados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numeroLados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sin cuerpo — cada hija lo define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Triangulo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Figura2D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Triangulo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fórmula del triángulo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7" w:name="interfaces"/>
    <w:p>
      <w:pPr>
        <w:pStyle w:val="Heading2"/>
      </w:pPr>
      <w:r>
        <w:t xml:space="preserve">6. Interfaces</w:t>
      </w:r>
    </w:p>
    <w:p>
      <w:pPr>
        <w:pStyle w:val="FirstParagraph"/>
      </w:pPr>
      <w:r>
        <w:t xml:space="preserve">Java no permite herencia múltiple de clases. Las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t xml:space="preserve">son la alternativa.</w:t>
      </w:r>
      <w:r>
        <w:br/>
      </w:r>
      <w:r>
        <w:t xml:space="preserve">Son un</w:t>
      </w:r>
      <w:r>
        <w:t xml:space="preserve"> </w:t>
      </w:r>
      <w:r>
        <w:rPr>
          <w:b/>
          <w:bCs/>
        </w:rPr>
        <w:t xml:space="preserve">contrato</w:t>
      </w:r>
      <w:r>
        <w:t xml:space="preserve">: definen qué debe hacer una clase, no cómo.</w:t>
      </w:r>
    </w:p>
    <w:p>
      <w:pPr>
        <w:pStyle w:val="Compact"/>
        <w:numPr>
          <w:ilvl w:val="0"/>
          <w:numId w:val="1004"/>
        </w:numPr>
      </w:pPr>
      <w:r>
        <w:t xml:space="preserve">Todos los métodos son abstractos (públicos por defecto).</w:t>
      </w:r>
    </w:p>
    <w:p>
      <w:pPr>
        <w:pStyle w:val="Compact"/>
        <w:numPr>
          <w:ilvl w:val="0"/>
          <w:numId w:val="1004"/>
        </w:numPr>
      </w:pPr>
      <w:r>
        <w:t xml:space="preserve">Todos los atributos son</w:t>
      </w:r>
      <w:r>
        <w:t xml:space="preserve"> </w:t>
      </w:r>
      <w:r>
        <w:rPr>
          <w:rStyle w:val="VerbatimChar"/>
        </w:rPr>
        <w:t xml:space="preserve">static final</w:t>
      </w:r>
      <w:r>
        <w:t xml:space="preserve"> </w:t>
      </w:r>
      <w:r>
        <w:t xml:space="preserve">(constantes).</w:t>
      </w:r>
    </w:p>
    <w:p>
      <w:pPr>
        <w:pStyle w:val="Compact"/>
        <w:numPr>
          <w:ilvl w:val="0"/>
          <w:numId w:val="1004"/>
        </w:numPr>
      </w:pPr>
      <w:r>
        <w:t xml:space="preserve">Una clase puede implementar</w:t>
      </w:r>
      <w:r>
        <w:t xml:space="preserve"> </w:t>
      </w:r>
      <w:r>
        <w:rPr>
          <w:b/>
          <w:bCs/>
        </w:rPr>
        <w:t xml:space="preserve">múltiples</w:t>
      </w:r>
      <w:r>
        <w:t xml:space="preserve"> </w:t>
      </w:r>
      <w:r>
        <w:t xml:space="preserve">interfaces.</w:t>
      </w:r>
    </w:p>
    <w:p>
      <w:pPr>
        <w:pStyle w:val="Compact"/>
        <w:numPr>
          <w:ilvl w:val="0"/>
          <w:numId w:val="1004"/>
        </w:numPr>
      </w:pPr>
      <w:r>
        <w:t xml:space="preserve">Una interfaz puede extender otra interfaz con</w:t>
      </w:r>
      <w:r>
        <w:t xml:space="preserve"> </w:t>
      </w:r>
      <w:r>
        <w:rPr>
          <w:rStyle w:val="VerbatimChar"/>
        </w:rPr>
        <w:t xml:space="preserve">extends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Forma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dibujar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Rectangulo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Forma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ancho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largo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dibujar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"Rectángulo"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Implementación múltiple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Cuadrado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Forma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Start w:id="16" w:name="interfaz-vs-clase-abstracta"/>
    <w:p>
      <w:pPr>
        <w:pStyle w:val="Heading3"/>
      </w:pPr>
      <w:r>
        <w:t xml:space="preserve">Interfaz vs Clase abstracta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Clase abstracta</w:t>
            </w:r>
          </w:p>
        </w:tc>
        <w:tc>
          <w:tcPr/>
          <w:p>
            <w:pPr>
              <w:pStyle w:val="Compact"/>
            </w:pPr>
            <w:r>
              <w:t xml:space="preserve">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Atributos</w:t>
            </w:r>
          </w:p>
        </w:tc>
        <w:tc>
          <w:tcPr/>
          <w:p>
            <w:pPr>
              <w:pStyle w:val="Compact"/>
            </w:pPr>
            <w:r>
              <w:t xml:space="preserve">Cualquier tipo</w:t>
            </w:r>
          </w:p>
        </w:tc>
        <w:tc>
          <w:tcPr/>
          <w:p>
            <w:pPr>
              <w:pStyle w:val="Compact"/>
            </w:pPr>
            <w:r>
              <w:t xml:space="preserve">Solo constantes (</w:t>
            </w:r>
            <w:r>
              <w:rPr>
                <w:rStyle w:val="VerbatimChar"/>
              </w:rPr>
              <w:t xml:space="preserve">static final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Métodos</w:t>
            </w:r>
          </w:p>
        </w:tc>
        <w:tc>
          <w:tcPr/>
          <w:p>
            <w:pPr>
              <w:pStyle w:val="Compact"/>
            </w:pPr>
            <w:r>
              <w:t xml:space="preserve">Puede tener implementados</w:t>
            </w:r>
          </w:p>
        </w:tc>
        <w:tc>
          <w:tcPr/>
          <w:p>
            <w:pPr>
              <w:pStyle w:val="Compact"/>
            </w:pPr>
            <w:r>
              <w:t xml:space="preserve">Solo abstractos (salvo</w:t>
            </w:r>
            <w:r>
              <w:t xml:space="preserve"> </w:t>
            </w:r>
            <w:r>
              <w:rPr>
                <w:rStyle w:val="VerbatimChar"/>
              </w:rPr>
              <w:t xml:space="preserve">default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Herencia</w:t>
            </w:r>
          </w:p>
        </w:tc>
        <w:tc>
          <w:tcPr/>
          <w:p>
            <w:pPr>
              <w:pStyle w:val="Compact"/>
            </w:pPr>
            <w:r>
              <w:t xml:space="preserve">Solo una</w:t>
            </w:r>
          </w:p>
        </w:tc>
        <w:tc>
          <w:tcPr/>
          <w:p>
            <w:pPr>
              <w:pStyle w:val="Compact"/>
            </w:pPr>
            <w:r>
              <w:t xml:space="preserve">Múltiples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tipos-enumerados-enum"/>
    <w:p>
      <w:pPr>
        <w:pStyle w:val="Heading2"/>
      </w:pPr>
      <w:r>
        <w:t xml:space="preserve">7. Tipos enumerados (enum)</w:t>
      </w:r>
    </w:p>
    <w:p>
      <w:pPr>
        <w:pStyle w:val="FirstParagraph"/>
      </w:pPr>
      <w:r>
        <w:t xml:space="preserve">Define un conjunto</w:t>
      </w:r>
      <w:r>
        <w:t xml:space="preserve"> </w:t>
      </w:r>
      <w:r>
        <w:rPr>
          <w:b/>
          <w:bCs/>
        </w:rPr>
        <w:t xml:space="preserve">fijo</w:t>
      </w:r>
      <w:r>
        <w:t xml:space="preserve"> </w:t>
      </w:r>
      <w:r>
        <w:t xml:space="preserve">de valores constantes.</w:t>
      </w:r>
      <w:r>
        <w:br/>
      </w:r>
      <w:r>
        <w:t xml:space="preserve">No se pueden crear instancias con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DiaSemana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LUNES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MIÉRCOLES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JUEVES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VIERNES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SÁBADO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DOMINGO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 campos y métodos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Mes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ENERO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FEBRERO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MARZO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getDias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dias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Uso</w:t>
      </w:r>
      <w:r>
        <w:br/>
      </w:r>
      <w:r>
        <w:rPr>
          <w:rStyle w:val="NormalTok"/>
        </w:rPr>
        <w:t xml:space="preserve">Mes mesActual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ENERO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mesActual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getDias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31</w:t>
      </w:r>
      <w:r>
        <w:br/>
      </w:r>
      <w:r>
        <w:br/>
      </w:r>
      <w:r>
        <w:rPr>
          <w:rStyle w:val="CommentTok"/>
        </w:rPr>
        <w:t xml:space="preserve">// Recorrer todos los valores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DiaSemana 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DiaSemana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Convertir String → enum</w:t>
      </w:r>
      <w:r>
        <w:br/>
      </w:r>
      <w:r>
        <w:rPr>
          <w:rStyle w:val="NormalTok"/>
        </w:rPr>
        <w:t xml:space="preserve">Mes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"ABRIL"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lanza excepción si el valor no existe</w:t>
      </w:r>
    </w:p>
    <w:p>
      <w:r>
        <w:pict>
          <v:rect style="width:0;height:1.5pt" o:hralign="center" o:hrstd="t" o:hr="t"/>
        </w:pict>
      </w:r>
    </w:p>
    <w:bookmarkEnd w:id="18"/>
    <w:bookmarkStart w:id="21" w:name="comparar-objetos-equals-y-hashcode"/>
    <w:p>
      <w:pPr>
        <w:pStyle w:val="Heading2"/>
      </w:pPr>
      <w:r>
        <w:t xml:space="preserve">8. Comparar objetos: equals y hashCode</w:t>
      </w:r>
    </w:p>
    <w:p>
      <w:pPr>
        <w:pStyle w:val="FirstParagraph"/>
      </w:pPr>
      <w:r>
        <w:t xml:space="preserve">Por defecto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referencias</w:t>
      </w:r>
      <w:r>
        <w:t xml:space="preserve"> </w:t>
      </w:r>
      <w:r>
        <w:t xml:space="preserve">(si apuntan a la misma dirección de memoria), no contenido.</w:t>
      </w:r>
      <w:r>
        <w:br/>
      </w:r>
      <w:r>
        <w:t xml:space="preserve">Para comparar por contenido hay que sobrescribir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.</w:t>
      </w:r>
    </w:p>
    <w:bookmarkStart w:id="19" w:name="equals"/>
    <w:p>
      <w:pPr>
        <w:pStyle w:val="Heading3"/>
      </w:pPr>
      <w:r>
        <w:t xml:space="preserve">equals()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Punto2D otro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Punto2D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Sin sobrescribir:</w:t>
      </w:r>
      <w:r>
        <w:t xml:space="preserve"> </w:t>
      </w:r>
      <w:r>
        <w:rPr>
          <w:rStyle w:val="VerbatimChar"/>
        </w:rPr>
        <w:t xml:space="preserve">p1.equals(p2)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aunque tengan los mismos valores.</w:t>
      </w:r>
      <w:r>
        <w:br/>
      </w:r>
      <w:r>
        <w:t xml:space="preserve">Con sobrescribir: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lista.remove(new Punto2D(0,0))</w:t>
      </w:r>
      <w:r>
        <w:t xml:space="preserve"> </w:t>
      </w:r>
      <w:r>
        <w:t xml:space="preserve">funciona correctamente.</w:t>
      </w:r>
    </w:p>
    <w:bookmarkEnd w:id="19"/>
    <w:bookmarkStart w:id="20" w:name="hashcode"/>
    <w:p>
      <w:pPr>
        <w:pStyle w:val="Heading3"/>
      </w:pPr>
      <w:r>
        <w:t xml:space="preserve">hashCode()</w:t>
      </w:r>
    </w:p>
    <w:p>
      <w:pPr>
        <w:pStyle w:val="FirstParagraph"/>
      </w:pPr>
      <w:r>
        <w:t xml:space="preserve">Valor numérico que identifica el objeto en colecciones (</w:t>
      </w:r>
      <w:r>
        <w:rPr>
          <w:rStyle w:val="VerbatimChar"/>
        </w:rPr>
        <w:t xml:space="preserve">HashMap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HashSet</w:t>
      </w:r>
      <w:r>
        <w:t xml:space="preserve">).</w:t>
      </w:r>
      <w:r>
        <w:br/>
      </w:r>
      <w:r>
        <w:rPr>
          <w:b/>
          <w:bCs/>
        </w:rPr>
        <w:t xml:space="preserve">Regla: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entre dos objetos, su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debe ser igual.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Para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Double.compare()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por problemas de precisión en punto flotante.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2026-05-24T14:34:50Z</dcterms:created>
  <dcterms:modified xsi:type="dcterms:W3CDTF">2026-05-24T14:34:50Z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