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61" w:rsidRDefault="00783190">
      <w:r>
        <w:rPr>
          <w:noProof/>
          <w:lang w:val="en-US"/>
        </w:rPr>
        <w:drawing>
          <wp:inline distT="0" distB="0" distL="0" distR="0">
            <wp:extent cx="2273956" cy="87314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956" cy="873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6761" w:rsidRDefault="00B76761"/>
    <w:p w:rsidR="00B76761" w:rsidRDefault="00B76761"/>
    <w:p w:rsidR="00B76761" w:rsidRDefault="00B76761"/>
    <w:p w:rsidR="00B76761" w:rsidRPr="00916DF6" w:rsidRDefault="00B76761">
      <w:pPr>
        <w:rPr>
          <w:rFonts w:ascii="Century Schoolbook" w:hAnsi="Century Schoolbook"/>
        </w:rPr>
      </w:pPr>
    </w:p>
    <w:p w:rsidR="00B76761" w:rsidRPr="00916DF6" w:rsidRDefault="00B76761">
      <w:pPr>
        <w:rPr>
          <w:rFonts w:ascii="Century Schoolbook" w:hAnsi="Century Schoolbook"/>
        </w:rPr>
      </w:pPr>
    </w:p>
    <w:p w:rsidR="00B76761" w:rsidRPr="00916DF6" w:rsidRDefault="00783190">
      <w:pPr>
        <w:jc w:val="center"/>
        <w:rPr>
          <w:rFonts w:ascii="Century Schoolbook" w:hAnsi="Century Schoolbook"/>
          <w:sz w:val="72"/>
          <w:szCs w:val="72"/>
        </w:rPr>
      </w:pPr>
      <w:r w:rsidRPr="00916DF6">
        <w:rPr>
          <w:rFonts w:ascii="Century Schoolbook" w:hAnsi="Century Schoolbook"/>
          <w:sz w:val="72"/>
          <w:szCs w:val="72"/>
        </w:rPr>
        <w:t>Redes de Computadores</w:t>
      </w:r>
    </w:p>
    <w:p w:rsidR="00B76761" w:rsidRPr="00916DF6" w:rsidRDefault="00B76761">
      <w:pPr>
        <w:jc w:val="center"/>
        <w:rPr>
          <w:rFonts w:ascii="Century Schoolbook" w:hAnsi="Century Schoolbook"/>
          <w:sz w:val="72"/>
          <w:szCs w:val="72"/>
        </w:rPr>
      </w:pPr>
    </w:p>
    <w:p w:rsidR="00B76761" w:rsidRPr="00916DF6" w:rsidRDefault="00B76761">
      <w:pPr>
        <w:jc w:val="center"/>
        <w:rPr>
          <w:rFonts w:ascii="Century Schoolbook" w:hAnsi="Century Schoolbook"/>
          <w:sz w:val="72"/>
          <w:szCs w:val="72"/>
        </w:rPr>
      </w:pPr>
    </w:p>
    <w:p w:rsidR="00B76761" w:rsidRPr="00916DF6" w:rsidRDefault="00783190">
      <w:pPr>
        <w:jc w:val="center"/>
        <w:rPr>
          <w:rFonts w:ascii="Century Schoolbook" w:hAnsi="Century Schoolbook"/>
          <w:sz w:val="40"/>
          <w:szCs w:val="40"/>
        </w:rPr>
      </w:pPr>
      <w:r w:rsidRPr="00916DF6">
        <w:rPr>
          <w:rFonts w:ascii="Century Schoolbook" w:hAnsi="Century Schoolbook"/>
          <w:sz w:val="40"/>
          <w:szCs w:val="40"/>
        </w:rPr>
        <w:t>1º Trabalho Laboratorial</w:t>
      </w:r>
    </w:p>
    <w:p w:rsidR="00B76761" w:rsidRPr="00916DF6" w:rsidRDefault="00783190">
      <w:pPr>
        <w:spacing w:after="0"/>
        <w:jc w:val="center"/>
        <w:rPr>
          <w:rFonts w:ascii="Century Schoolbook" w:hAnsi="Century Schoolbook"/>
          <w:sz w:val="24"/>
          <w:szCs w:val="24"/>
        </w:rPr>
      </w:pPr>
      <w:r w:rsidRPr="00916DF6">
        <w:rPr>
          <w:rFonts w:ascii="Century Schoolbook" w:hAnsi="Century Schoolbook"/>
          <w:sz w:val="24"/>
          <w:szCs w:val="24"/>
        </w:rPr>
        <w:t xml:space="preserve">11 de </w:t>
      </w:r>
      <w:r w:rsidR="009968B8" w:rsidRPr="00916DF6">
        <w:rPr>
          <w:rFonts w:ascii="Century Schoolbook" w:hAnsi="Century Schoolbook"/>
          <w:sz w:val="24"/>
          <w:szCs w:val="24"/>
        </w:rPr>
        <w:t>novembro</w:t>
      </w:r>
      <w:r w:rsidRPr="00916DF6">
        <w:rPr>
          <w:rFonts w:ascii="Century Schoolbook" w:hAnsi="Century Schoolbook"/>
          <w:sz w:val="24"/>
          <w:szCs w:val="24"/>
        </w:rPr>
        <w:t xml:space="preserve"> de 2018</w:t>
      </w: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  <w:bookmarkStart w:id="0" w:name="_gjdgxs" w:colFirst="0" w:colLast="0"/>
      <w:bookmarkEnd w:id="0"/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D5223E" w:rsidRDefault="00783190" w:rsidP="00D5223E">
      <w:pPr>
        <w:autoSpaceDE w:val="0"/>
        <w:autoSpaceDN w:val="0"/>
        <w:adjustRightInd w:val="0"/>
        <w:spacing w:after="0" w:line="276" w:lineRule="auto"/>
        <w:jc w:val="center"/>
        <w:rPr>
          <w:rFonts w:ascii="Century Schoolbook" w:hAnsi="Century Schoolbook"/>
          <w:sz w:val="26"/>
          <w:szCs w:val="26"/>
        </w:rPr>
      </w:pPr>
      <w:r w:rsidRPr="00D5223E">
        <w:rPr>
          <w:rFonts w:ascii="Century Schoolbook" w:hAnsi="Century Schoolbook"/>
          <w:sz w:val="26"/>
          <w:szCs w:val="26"/>
        </w:rPr>
        <w:t>Beatriz Garrido up201504710</w:t>
      </w:r>
    </w:p>
    <w:p w:rsidR="00B76761" w:rsidRPr="00D5223E" w:rsidRDefault="00783190" w:rsidP="00D5223E">
      <w:pPr>
        <w:autoSpaceDE w:val="0"/>
        <w:autoSpaceDN w:val="0"/>
        <w:adjustRightInd w:val="0"/>
        <w:spacing w:after="0" w:line="276" w:lineRule="auto"/>
        <w:jc w:val="center"/>
        <w:rPr>
          <w:rFonts w:ascii="Century Schoolbook" w:hAnsi="Century Schoolbook"/>
          <w:sz w:val="26"/>
          <w:szCs w:val="26"/>
        </w:rPr>
      </w:pPr>
      <w:r w:rsidRPr="00D5223E">
        <w:rPr>
          <w:rFonts w:ascii="Century Schoolbook" w:hAnsi="Century Schoolbook"/>
          <w:sz w:val="26"/>
          <w:szCs w:val="26"/>
        </w:rPr>
        <w:t>Diogo Santos up201505606</w:t>
      </w:r>
    </w:p>
    <w:p w:rsidR="00B76761" w:rsidRPr="00916DF6" w:rsidRDefault="00783190" w:rsidP="00D5223E">
      <w:pPr>
        <w:autoSpaceDE w:val="0"/>
        <w:autoSpaceDN w:val="0"/>
        <w:adjustRightInd w:val="0"/>
        <w:spacing w:after="0" w:line="276" w:lineRule="auto"/>
        <w:jc w:val="center"/>
        <w:rPr>
          <w:rFonts w:ascii="Century Schoolbook" w:hAnsi="Century Schoolbook"/>
          <w:sz w:val="24"/>
          <w:szCs w:val="24"/>
        </w:rPr>
      </w:pPr>
      <w:r w:rsidRPr="00D5223E">
        <w:rPr>
          <w:rFonts w:ascii="Century Schoolbook" w:hAnsi="Century Schoolbook"/>
          <w:sz w:val="26"/>
          <w:szCs w:val="26"/>
        </w:rPr>
        <w:t>João Costa up201404935</w:t>
      </w: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Default="00783190">
      <w:pPr>
        <w:spacing w:after="0" w:line="256" w:lineRule="auto"/>
        <w:rPr>
          <w:rFonts w:ascii="Century Schoolbook" w:hAnsi="Century Schoolbook" w:cs="Arial"/>
          <w:i/>
          <w:sz w:val="32"/>
        </w:rPr>
      </w:pPr>
      <w:r w:rsidRPr="00916DF6">
        <w:rPr>
          <w:rFonts w:ascii="Century Schoolbook" w:hAnsi="Century Schoolbook" w:cs="Arial"/>
          <w:i/>
          <w:sz w:val="44"/>
          <w:szCs w:val="32"/>
        </w:rPr>
        <w:lastRenderedPageBreak/>
        <w:t>Índice</w:t>
      </w:r>
      <w:r w:rsidRPr="00916DF6">
        <w:rPr>
          <w:rFonts w:ascii="Century Schoolbook" w:hAnsi="Century Schoolbook" w:cs="Arial"/>
          <w:i/>
          <w:sz w:val="32"/>
        </w:rPr>
        <w:t xml:space="preserve"> </w:t>
      </w:r>
    </w:p>
    <w:p w:rsidR="00E05291" w:rsidRDefault="00E05291">
      <w:pPr>
        <w:spacing w:after="0" w:line="256" w:lineRule="auto"/>
        <w:rPr>
          <w:rFonts w:ascii="Century Schoolbook" w:hAnsi="Century Schoolbook" w:cs="Arial"/>
          <w:i/>
          <w:sz w:val="32"/>
        </w:rPr>
      </w:pPr>
    </w:p>
    <w:sdt>
      <w:sdtPr>
        <w:rPr>
          <w:lang w:val="pt-PT"/>
        </w:rPr>
        <w:id w:val="-330752800"/>
        <w:docPartObj>
          <w:docPartGallery w:val="Table of Contents"/>
          <w:docPartUnique/>
        </w:docPartObj>
      </w:sdtPr>
      <w:sdtContent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Sumário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2</w:t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Introdução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2</w:t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Arquitetura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3</w:t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Estrutura do código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3</w:t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Camada de Ligação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E05291">
            <w:rPr>
              <w:lang w:val="pt-PT"/>
            </w:rPr>
            <w:t>3</w:t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Camada de Aplicação</w:t>
          </w:r>
          <w:r w:rsidRPr="00E05291">
            <w:rPr>
              <w:lang w:val="pt-PT"/>
            </w:rPr>
            <w:t xml:space="preserve"> </w:t>
          </w:r>
          <w:r w:rsidRPr="009A0B38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="009A0B38" w:rsidRPr="009A0B38">
            <w:rPr>
              <w:lang w:val="pt-PT"/>
            </w:rPr>
            <w:t>3</w:t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Casos de uso principais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="009A0B38" w:rsidRPr="00DE1E07">
            <w:rPr>
              <w:rFonts w:ascii="Century Schoolbook" w:hAnsi="Century Schoolbook"/>
              <w:sz w:val="24"/>
              <w:szCs w:val="24"/>
              <w:lang w:val="pt-PT"/>
            </w:rPr>
            <w:t>4</w:t>
          </w:r>
        </w:p>
        <w:p w:rsidR="00E05291" w:rsidRDefault="00DE1E07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>
            <w:rPr>
              <w:rFonts w:ascii="Century Schoolbook" w:hAnsi="Century Schoolbook"/>
              <w:lang w:val="pt-PT"/>
            </w:rPr>
            <w:t>Com</w:t>
          </w:r>
          <w:r w:rsidR="00E05291" w:rsidRPr="00E05291">
            <w:rPr>
              <w:rFonts w:ascii="Century Schoolbook" w:hAnsi="Century Schoolbook"/>
              <w:lang w:val="pt-PT"/>
            </w:rPr>
            <w:t>o emissor</w:t>
          </w:r>
          <w:r w:rsidR="00E05291"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>
            <w:rPr>
              <w:rFonts w:ascii="Century Schoolbook" w:hAnsi="Century Schoolbook"/>
              <w:sz w:val="24"/>
              <w:szCs w:val="24"/>
            </w:rPr>
            <w:t>4</w:t>
          </w:r>
        </w:p>
        <w:p w:rsidR="00E05291" w:rsidRPr="00E05291" w:rsidRDefault="00DE1E07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>
            <w:rPr>
              <w:rFonts w:ascii="Century Schoolbook" w:hAnsi="Century Schoolbook"/>
              <w:lang w:val="pt-PT"/>
            </w:rPr>
            <w:t>Com</w:t>
          </w:r>
          <w:r w:rsidR="00E05291" w:rsidRPr="00E05291">
            <w:rPr>
              <w:rFonts w:ascii="Century Schoolbook" w:hAnsi="Century Schoolbook"/>
              <w:lang w:val="pt-PT"/>
            </w:rPr>
            <w:t>o recetor</w:t>
          </w:r>
          <w:r w:rsidR="00E05291" w:rsidRPr="00E05291">
            <w:rPr>
              <w:lang w:val="pt-PT"/>
            </w:rPr>
            <w:t xml:space="preserve"> </w:t>
          </w:r>
          <w:r w:rsidR="00E05291"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>
            <w:rPr>
              <w:rFonts w:ascii="Century Schoolbook" w:hAnsi="Century Schoolbook"/>
              <w:sz w:val="24"/>
              <w:szCs w:val="24"/>
            </w:rPr>
            <w:t>4</w:t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Protocolo de ligação lógica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LLOPEN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LLOPEN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LLOPEN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LLOPEN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Protocolo de aplicação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Emissor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Recetor</w:t>
          </w:r>
          <w:r w:rsidRPr="00E05291">
            <w:rPr>
              <w:lang w:val="pt-PT"/>
            </w:rPr>
            <w:t xml:space="preserve"> 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Validação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Elementos de valorização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Conclusões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Anexo I - Código fonte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appLayer</w:t>
          </w: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.c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>
            <w:rPr>
              <w:rFonts w:ascii="Century Schoolbook" w:hAnsi="Century Schoolbook"/>
              <w:sz w:val="24"/>
              <w:szCs w:val="24"/>
              <w:lang w:val="pt-PT"/>
            </w:rPr>
            <w:t>dataLink</w:t>
          </w: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.c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916DF6">
            <w:rPr>
              <w:rFonts w:ascii="Century Schoolbook" w:hAnsi="Century Schoolbook"/>
              <w:sz w:val="24"/>
              <w:szCs w:val="24"/>
              <w:lang w:val="pt-PT"/>
            </w:rPr>
            <w:t>dataLink</w:t>
          </w: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.</w:t>
          </w: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h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Anexo II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Estatísticas realizadas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</w:sdtContent>
    </w:sdt>
    <w:p w:rsidR="00E05291" w:rsidRPr="00916DF6" w:rsidRDefault="00783190" w:rsidP="00E052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entury Schoolbook" w:hAnsi="Century Schoolbook"/>
          <w:sz w:val="28"/>
          <w:szCs w:val="24"/>
        </w:rPr>
      </w:pPr>
      <w:r w:rsidRPr="00916DF6">
        <w:rPr>
          <w:rFonts w:ascii="Century Schoolbook" w:hAnsi="Century Schoolbook"/>
          <w:sz w:val="24"/>
          <w:szCs w:val="24"/>
        </w:rPr>
        <w:tab/>
      </w:r>
    </w:p>
    <w:p w:rsidR="00B76761" w:rsidRPr="00916DF6" w:rsidRDefault="00B76761" w:rsidP="00916D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entury Schoolbook" w:hAnsi="Century Schoolbook"/>
          <w:sz w:val="28"/>
          <w:szCs w:val="24"/>
        </w:rPr>
      </w:pPr>
    </w:p>
    <w:p w:rsidR="00083079" w:rsidRDefault="00083079" w:rsidP="00CF1BB1">
      <w:pPr>
        <w:spacing w:after="0" w:line="256" w:lineRule="auto"/>
        <w:rPr>
          <w:rFonts w:ascii="Century Schoolbook" w:hAnsi="Century Schoolbook"/>
          <w:sz w:val="28"/>
          <w:szCs w:val="24"/>
        </w:rPr>
      </w:pPr>
    </w:p>
    <w:p w:rsidR="00E05291" w:rsidRDefault="00E05291" w:rsidP="00CF1BB1">
      <w:pPr>
        <w:spacing w:after="0" w:line="256" w:lineRule="auto"/>
        <w:rPr>
          <w:rFonts w:ascii="Century Schoolbook" w:hAnsi="Century Schoolbook"/>
          <w:b/>
          <w:sz w:val="36"/>
          <w:szCs w:val="32"/>
        </w:rPr>
      </w:pPr>
    </w:p>
    <w:p w:rsidR="00B76761" w:rsidRPr="00083079" w:rsidRDefault="00CF1BB1" w:rsidP="00CF1BB1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083079">
        <w:rPr>
          <w:rFonts w:ascii="Century Schoolbook" w:hAnsi="Century Schoolbook" w:cs="Arial"/>
          <w:i/>
          <w:sz w:val="44"/>
          <w:szCs w:val="32"/>
        </w:rPr>
        <w:lastRenderedPageBreak/>
        <w:t>Sumário</w:t>
      </w:r>
    </w:p>
    <w:p w:rsidR="00CF1BB1" w:rsidRDefault="00CF1BB1">
      <w:pPr>
        <w:spacing w:after="0"/>
        <w:rPr>
          <w:rFonts w:ascii="Century Schoolbook" w:hAnsi="Century Schoolbook"/>
          <w:sz w:val="28"/>
          <w:szCs w:val="24"/>
        </w:rPr>
      </w:pPr>
    </w:p>
    <w:p w:rsidR="00BB201E" w:rsidRDefault="00BB201E" w:rsidP="00864024">
      <w:pPr>
        <w:autoSpaceDE w:val="0"/>
        <w:autoSpaceDN w:val="0"/>
        <w:adjustRightInd w:val="0"/>
        <w:spacing w:after="0" w:line="276" w:lineRule="auto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8"/>
          <w:szCs w:val="24"/>
        </w:rPr>
        <w:tab/>
      </w:r>
      <w:r w:rsidRPr="00BB201E">
        <w:rPr>
          <w:rFonts w:ascii="Century Schoolbook" w:hAnsi="Century Schoolbook"/>
          <w:sz w:val="26"/>
          <w:szCs w:val="26"/>
        </w:rPr>
        <w:t>No âmbito da unidade curricular de Redes de Computadores</w:t>
      </w:r>
      <w:r w:rsidR="003B7274">
        <w:rPr>
          <w:rFonts w:ascii="Century Schoolbook" w:hAnsi="Century Schoolbook"/>
          <w:sz w:val="26"/>
          <w:szCs w:val="26"/>
        </w:rPr>
        <w:t xml:space="preserve">, </w:t>
      </w:r>
      <w:r w:rsidRPr="00BB201E">
        <w:rPr>
          <w:rFonts w:ascii="Century Schoolbook" w:hAnsi="Century Schoolbook"/>
          <w:sz w:val="26"/>
          <w:szCs w:val="26"/>
        </w:rPr>
        <w:t xml:space="preserve">este </w:t>
      </w:r>
      <w:r w:rsidR="00EF6A09">
        <w:rPr>
          <w:rFonts w:ascii="Century Schoolbook" w:hAnsi="Century Schoolbook"/>
          <w:sz w:val="26"/>
          <w:szCs w:val="26"/>
        </w:rPr>
        <w:t xml:space="preserve">relatório </w:t>
      </w:r>
      <w:r w:rsidR="00864024">
        <w:rPr>
          <w:rFonts w:ascii="Century Schoolbook" w:hAnsi="Century Schoolbook"/>
          <w:sz w:val="26"/>
          <w:szCs w:val="26"/>
        </w:rPr>
        <w:t>tem como objetivo a implementação</w:t>
      </w:r>
      <w:r w:rsidR="0035159C">
        <w:rPr>
          <w:rFonts w:ascii="Century Schoolbook" w:hAnsi="Century Schoolbook"/>
          <w:sz w:val="26"/>
          <w:szCs w:val="26"/>
        </w:rPr>
        <w:t xml:space="preserve"> </w:t>
      </w:r>
      <w:r w:rsidR="00864024">
        <w:rPr>
          <w:rFonts w:ascii="Century Schoolbook" w:hAnsi="Century Schoolbook"/>
          <w:sz w:val="26"/>
          <w:szCs w:val="26"/>
        </w:rPr>
        <w:t>d</w:t>
      </w:r>
      <w:r w:rsidR="0035159C">
        <w:rPr>
          <w:rFonts w:ascii="Century Schoolbook" w:hAnsi="Century Schoolbook"/>
          <w:sz w:val="26"/>
          <w:szCs w:val="26"/>
        </w:rPr>
        <w:t xml:space="preserve">o primeiro trabalho laboratorial, </w:t>
      </w:r>
      <w:r w:rsidR="00E8332B">
        <w:rPr>
          <w:rFonts w:ascii="Century Schoolbook" w:hAnsi="Century Schoolbook"/>
          <w:sz w:val="26"/>
          <w:szCs w:val="26"/>
        </w:rPr>
        <w:t>referente</w:t>
      </w:r>
      <w:r w:rsidR="00EF6A09" w:rsidRPr="00EF6A09">
        <w:rPr>
          <w:rFonts w:ascii="Century Schoolbook" w:hAnsi="Century Schoolbook"/>
          <w:sz w:val="26"/>
          <w:szCs w:val="26"/>
        </w:rPr>
        <w:t xml:space="preserve"> </w:t>
      </w:r>
      <w:r w:rsidR="00E8332B">
        <w:rPr>
          <w:rFonts w:ascii="Century Schoolbook" w:hAnsi="Century Schoolbook"/>
          <w:sz w:val="26"/>
          <w:szCs w:val="26"/>
        </w:rPr>
        <w:t>à</w:t>
      </w:r>
      <w:r w:rsidR="0035159C">
        <w:rPr>
          <w:rFonts w:ascii="Century Schoolbook" w:hAnsi="Century Schoolbook"/>
          <w:sz w:val="26"/>
          <w:szCs w:val="26"/>
        </w:rPr>
        <w:t xml:space="preserve"> transferência de dados.</w:t>
      </w:r>
      <w:r w:rsidR="00EF6A09">
        <w:rPr>
          <w:rFonts w:ascii="Century Schoolbook" w:hAnsi="Century Schoolbook"/>
          <w:sz w:val="26"/>
          <w:szCs w:val="26"/>
        </w:rPr>
        <w:t xml:space="preserve"> Este trabalho consiste no </w:t>
      </w:r>
      <w:r w:rsidR="00864024">
        <w:rPr>
          <w:rFonts w:ascii="Century Schoolbook" w:hAnsi="Century Schoolbook"/>
          <w:sz w:val="26"/>
          <w:szCs w:val="26"/>
        </w:rPr>
        <w:t xml:space="preserve">desenvolvimento de uma aplicação capaz de enviar ficheiros </w:t>
      </w:r>
      <w:r w:rsidR="00EF6A09">
        <w:rPr>
          <w:rFonts w:ascii="Century Schoolbook" w:hAnsi="Century Schoolbook"/>
          <w:sz w:val="26"/>
          <w:szCs w:val="26"/>
        </w:rPr>
        <w:t>de um computador para outro através de uma porta série.</w:t>
      </w:r>
    </w:p>
    <w:p w:rsidR="003B7274" w:rsidRDefault="003B7274" w:rsidP="00864024">
      <w:pPr>
        <w:spacing w:after="0" w:line="276" w:lineRule="auto"/>
        <w:rPr>
          <w:rFonts w:ascii="Century Schoolbook" w:hAnsi="Century Schoolbook"/>
          <w:sz w:val="16"/>
          <w:szCs w:val="16"/>
        </w:rPr>
      </w:pPr>
      <w:r>
        <w:rPr>
          <w:rFonts w:ascii="Century Schoolbook" w:hAnsi="Century Schoolbook"/>
          <w:sz w:val="26"/>
          <w:szCs w:val="26"/>
        </w:rPr>
        <w:tab/>
      </w:r>
    </w:p>
    <w:p w:rsidR="003B7274" w:rsidRPr="003B7274" w:rsidRDefault="003B7274" w:rsidP="00864024">
      <w:pPr>
        <w:spacing w:after="0" w:line="276" w:lineRule="auto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16"/>
          <w:szCs w:val="16"/>
        </w:rPr>
        <w:tab/>
      </w:r>
      <w:r>
        <w:rPr>
          <w:rFonts w:ascii="Century Schoolbook" w:hAnsi="Century Schoolbook"/>
          <w:sz w:val="26"/>
          <w:szCs w:val="26"/>
        </w:rPr>
        <w:t xml:space="preserve">Dito isto, o trabalho foi </w:t>
      </w:r>
      <w:r w:rsidR="00864024">
        <w:rPr>
          <w:rFonts w:ascii="Century Schoolbook" w:hAnsi="Century Schoolbook"/>
          <w:sz w:val="26"/>
          <w:szCs w:val="26"/>
        </w:rPr>
        <w:t xml:space="preserve">realizado com sucesso, visto que os objetivos propostos foram concretizados e a aplicação foi desenvolvida na perfeição, sem qualquer perda de dados. </w:t>
      </w:r>
    </w:p>
    <w:p w:rsidR="00BB201E" w:rsidRPr="00D5223E" w:rsidRDefault="003B7274" w:rsidP="00E8332B">
      <w:pPr>
        <w:spacing w:after="0" w:line="276" w:lineRule="auto"/>
        <w:rPr>
          <w:rFonts w:ascii="Century Schoolbook" w:hAnsi="Century Schoolbook"/>
          <w:sz w:val="28"/>
          <w:szCs w:val="28"/>
        </w:rPr>
      </w:pPr>
      <w:r w:rsidRPr="00D5223E">
        <w:rPr>
          <w:rFonts w:ascii="Century Schoolbook" w:hAnsi="Century Schoolbook"/>
          <w:sz w:val="28"/>
          <w:szCs w:val="28"/>
        </w:rPr>
        <w:tab/>
      </w:r>
    </w:p>
    <w:p w:rsidR="00D5223E" w:rsidRPr="00D5223E" w:rsidRDefault="00D5223E" w:rsidP="00E8332B">
      <w:pPr>
        <w:spacing w:after="0" w:line="276" w:lineRule="auto"/>
        <w:rPr>
          <w:rFonts w:ascii="Century Schoolbook" w:hAnsi="Century Schoolbook"/>
          <w:sz w:val="28"/>
          <w:szCs w:val="28"/>
        </w:rPr>
      </w:pPr>
    </w:p>
    <w:p w:rsidR="00B76761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Introdução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E8332B" w:rsidRDefault="00E8332B" w:rsidP="00765D64">
      <w:pPr>
        <w:spacing w:after="0" w:line="276" w:lineRule="auto"/>
        <w:ind w:firstLine="720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 xml:space="preserve">O objetivo deste trabalho é implementar </w:t>
      </w:r>
      <w:r w:rsidRPr="00EF6A09">
        <w:rPr>
          <w:rFonts w:ascii="Century Schoolbook" w:hAnsi="Century Schoolbook"/>
          <w:sz w:val="26"/>
          <w:szCs w:val="26"/>
        </w:rPr>
        <w:t>um protocolo de ligação de dados, de acordo com a</w:t>
      </w:r>
      <w:r w:rsidR="00765D64">
        <w:rPr>
          <w:rFonts w:ascii="Century Schoolbook" w:hAnsi="Century Schoolbook"/>
          <w:sz w:val="26"/>
          <w:szCs w:val="26"/>
        </w:rPr>
        <w:t>s especificações</w:t>
      </w:r>
      <w:r w:rsidRPr="00EF6A09">
        <w:rPr>
          <w:rFonts w:ascii="Century Schoolbook" w:hAnsi="Century Schoolbook"/>
          <w:sz w:val="26"/>
          <w:szCs w:val="26"/>
        </w:rPr>
        <w:t xml:space="preserve"> descrita</w:t>
      </w:r>
      <w:r w:rsidR="00765D64">
        <w:rPr>
          <w:rFonts w:ascii="Century Schoolbook" w:hAnsi="Century Schoolbook"/>
          <w:sz w:val="26"/>
          <w:szCs w:val="26"/>
        </w:rPr>
        <w:t>s</w:t>
      </w:r>
      <w:r>
        <w:rPr>
          <w:rFonts w:ascii="Century Schoolbook" w:hAnsi="Century Schoolbook"/>
          <w:sz w:val="26"/>
          <w:szCs w:val="26"/>
        </w:rPr>
        <w:t xml:space="preserve"> no guião fornecido.</w:t>
      </w:r>
      <w:r w:rsidR="00765D64">
        <w:rPr>
          <w:rFonts w:ascii="Century Schoolbook" w:hAnsi="Century Schoolbook"/>
          <w:sz w:val="26"/>
          <w:szCs w:val="26"/>
        </w:rPr>
        <w:t xml:space="preserve"> Bem como t</w:t>
      </w:r>
      <w:r w:rsidRPr="00EF6A09">
        <w:rPr>
          <w:rFonts w:ascii="Century Schoolbook" w:hAnsi="Century Schoolbook"/>
          <w:sz w:val="26"/>
          <w:szCs w:val="26"/>
        </w:rPr>
        <w:t>estar o protocolo com uma aplicação simples de transferência de ficheiros, igualmente especificada</w:t>
      </w:r>
      <w:r w:rsidR="00FA7E60">
        <w:rPr>
          <w:rFonts w:ascii="Century Schoolbook" w:hAnsi="Century Schoolbook"/>
          <w:sz w:val="26"/>
          <w:szCs w:val="26"/>
        </w:rPr>
        <w:t>.</w:t>
      </w:r>
    </w:p>
    <w:p w:rsidR="00FA7E60" w:rsidRDefault="00FA7E60" w:rsidP="00765D64">
      <w:pPr>
        <w:spacing w:after="0" w:line="276" w:lineRule="auto"/>
        <w:ind w:firstLine="720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Relativamente ao relatório, a sua função é explicar toda a lógica presente no trabalho, seguindo a seguinte estrutura:</w:t>
      </w:r>
    </w:p>
    <w:p w:rsidR="00FA7E60" w:rsidRPr="00FA7E60" w:rsidRDefault="00FA7E60" w:rsidP="00765D64">
      <w:pPr>
        <w:spacing w:after="0" w:line="276" w:lineRule="auto"/>
        <w:ind w:firstLine="720"/>
        <w:rPr>
          <w:rFonts w:ascii="Century Schoolbook" w:hAnsi="Century Schoolbook"/>
          <w:sz w:val="16"/>
          <w:szCs w:val="16"/>
        </w:rPr>
      </w:pPr>
    </w:p>
    <w:p w:rsidR="00E8332B" w:rsidRPr="00227ED4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b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Arquitetura:</w:t>
      </w:r>
      <w:r w:rsidRPr="00D9428B">
        <w:rPr>
          <w:rFonts w:ascii="Century Schoolbook" w:hAnsi="Century Schoolbook"/>
          <w:sz w:val="24"/>
          <w:szCs w:val="26"/>
        </w:rPr>
        <w:t xml:space="preserve"> </w:t>
      </w:r>
      <w:r w:rsidR="00D9428B" w:rsidRPr="00D9428B">
        <w:rPr>
          <w:rFonts w:ascii="Century Schoolbook" w:hAnsi="Century Schoolbook"/>
          <w:sz w:val="24"/>
          <w:szCs w:val="26"/>
        </w:rPr>
        <w:t xml:space="preserve">exposição </w:t>
      </w:r>
      <w:r w:rsidR="00D9428B">
        <w:rPr>
          <w:rFonts w:ascii="Century Schoolbook" w:hAnsi="Century Schoolbook"/>
          <w:sz w:val="24"/>
          <w:szCs w:val="26"/>
        </w:rPr>
        <w:t>dos blocos funcionais e interfaces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spacing w:after="0" w:line="360" w:lineRule="auto"/>
        <w:rPr>
          <w:rFonts w:ascii="Century Schoolbook" w:hAnsi="Century Schoolbook"/>
          <w:b/>
          <w:sz w:val="16"/>
          <w:szCs w:val="16"/>
        </w:rPr>
      </w:pPr>
    </w:p>
    <w:p w:rsidR="00FA7E60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Estrutura do código:</w:t>
      </w:r>
      <w:r w:rsidR="00D9428B">
        <w:rPr>
          <w:rFonts w:ascii="Century Schoolbook" w:hAnsi="Century Schoolbook"/>
          <w:b/>
          <w:sz w:val="24"/>
          <w:szCs w:val="26"/>
        </w:rPr>
        <w:t xml:space="preserve"> </w:t>
      </w:r>
      <w:r w:rsidR="00227ED4" w:rsidRPr="00227ED4">
        <w:rPr>
          <w:rFonts w:ascii="Century Schoolbook" w:hAnsi="Century Schoolbook"/>
          <w:sz w:val="24"/>
          <w:szCs w:val="26"/>
        </w:rPr>
        <w:t xml:space="preserve">identificação das </w:t>
      </w:r>
      <w:r w:rsidR="00D9428B" w:rsidRPr="00D9428B">
        <w:rPr>
          <w:rFonts w:ascii="Century Schoolbook" w:hAnsi="Century Schoolbook"/>
          <w:sz w:val="24"/>
          <w:szCs w:val="26"/>
        </w:rPr>
        <w:t>APIs, principais estruturas de dados, principais funções e sua relação com a arquitetura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spacing w:after="0" w:line="360" w:lineRule="auto"/>
        <w:rPr>
          <w:rFonts w:ascii="Century Schoolbook" w:hAnsi="Century Schoolbook"/>
          <w:sz w:val="16"/>
          <w:szCs w:val="16"/>
        </w:rPr>
      </w:pPr>
    </w:p>
    <w:p w:rsidR="00FA7E60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Casos de uso principais:</w:t>
      </w:r>
      <w:r w:rsidR="00D9428B" w:rsidRPr="00D9428B"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 </w:t>
      </w:r>
      <w:r w:rsidR="00D9428B" w:rsidRPr="00D9428B">
        <w:rPr>
          <w:rFonts w:ascii="Century Schoolbook" w:hAnsi="Century Schoolbook"/>
          <w:sz w:val="24"/>
          <w:szCs w:val="26"/>
        </w:rPr>
        <w:t>identificação</w:t>
      </w:r>
      <w:r w:rsidR="00227ED4">
        <w:rPr>
          <w:rFonts w:ascii="Century Schoolbook" w:hAnsi="Century Schoolbook"/>
          <w:sz w:val="24"/>
          <w:szCs w:val="26"/>
        </w:rPr>
        <w:t xml:space="preserve"> dos principais casos de uso e</w:t>
      </w:r>
      <w:r w:rsidR="00D9428B" w:rsidRPr="00D9428B">
        <w:rPr>
          <w:rFonts w:ascii="Century Schoolbook" w:hAnsi="Century Schoolbook"/>
          <w:sz w:val="24"/>
          <w:szCs w:val="26"/>
        </w:rPr>
        <w:t xml:space="preserve"> sequências de chamada de funções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pStyle w:val="PargrafodaLista"/>
        <w:spacing w:after="0" w:line="360" w:lineRule="auto"/>
        <w:rPr>
          <w:rFonts w:ascii="Century Schoolbook" w:hAnsi="Century Schoolbook"/>
          <w:sz w:val="16"/>
          <w:szCs w:val="16"/>
        </w:rPr>
      </w:pPr>
    </w:p>
    <w:p w:rsidR="00FA7E60" w:rsidRPr="00227ED4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b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Protocolo de ligação lógica:</w:t>
      </w:r>
      <w:r w:rsidR="00D9428B">
        <w:rPr>
          <w:rFonts w:ascii="Century Schoolbook" w:hAnsi="Century Schoolbook"/>
          <w:sz w:val="24"/>
          <w:szCs w:val="26"/>
        </w:rPr>
        <w:t xml:space="preserve"> </w:t>
      </w:r>
      <w:r w:rsidR="00D9428B" w:rsidRPr="00D9428B">
        <w:rPr>
          <w:rFonts w:ascii="Century Schoolbook" w:hAnsi="Century Schoolbook"/>
          <w:sz w:val="24"/>
          <w:szCs w:val="26"/>
        </w:rPr>
        <w:t>identificação dos principais aspetos fun</w:t>
      </w:r>
      <w:r w:rsidR="00227ED4">
        <w:rPr>
          <w:rFonts w:ascii="Century Schoolbook" w:hAnsi="Century Schoolbook"/>
          <w:sz w:val="24"/>
          <w:szCs w:val="26"/>
        </w:rPr>
        <w:t>cionais e</w:t>
      </w:r>
      <w:r w:rsidR="00D9428B" w:rsidRPr="00D9428B">
        <w:rPr>
          <w:rFonts w:ascii="Century Schoolbook" w:hAnsi="Century Schoolbook"/>
          <w:sz w:val="24"/>
          <w:szCs w:val="26"/>
        </w:rPr>
        <w:t xml:space="preserve"> descrição da estratég</w:t>
      </w:r>
      <w:r w:rsidR="00227ED4">
        <w:rPr>
          <w:rFonts w:ascii="Century Schoolbook" w:hAnsi="Century Schoolbook"/>
          <w:sz w:val="24"/>
          <w:szCs w:val="26"/>
        </w:rPr>
        <w:t xml:space="preserve">ia de implementação destes, </w:t>
      </w:r>
      <w:r w:rsidR="00D9428B" w:rsidRPr="00D9428B">
        <w:rPr>
          <w:rFonts w:ascii="Century Schoolbook" w:hAnsi="Century Schoolbook"/>
          <w:sz w:val="24"/>
          <w:szCs w:val="26"/>
        </w:rPr>
        <w:t>com apresentação de extratos de código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spacing w:after="0" w:line="360" w:lineRule="auto"/>
        <w:rPr>
          <w:rFonts w:ascii="Century Schoolbook" w:hAnsi="Century Schoolbook"/>
          <w:b/>
          <w:sz w:val="16"/>
          <w:szCs w:val="16"/>
        </w:rPr>
      </w:pPr>
    </w:p>
    <w:p w:rsidR="00FA7E60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Protocolo de aplicação:</w:t>
      </w:r>
      <w:r w:rsidR="00D9428B">
        <w:rPr>
          <w:rFonts w:ascii="Century Schoolbook" w:hAnsi="Century Schoolbook"/>
          <w:b/>
          <w:sz w:val="24"/>
          <w:szCs w:val="26"/>
        </w:rPr>
        <w:t xml:space="preserve"> </w:t>
      </w:r>
      <w:r w:rsidR="00D9428B" w:rsidRPr="00D9428B">
        <w:rPr>
          <w:rFonts w:ascii="Century Schoolbook" w:hAnsi="Century Schoolbook"/>
          <w:sz w:val="24"/>
          <w:szCs w:val="26"/>
        </w:rPr>
        <w:t>identificação dos principais aspetos funcionais</w:t>
      </w:r>
      <w:r w:rsidR="00227ED4">
        <w:rPr>
          <w:rFonts w:ascii="Century Schoolbook" w:hAnsi="Century Schoolbook"/>
          <w:sz w:val="24"/>
          <w:szCs w:val="26"/>
        </w:rPr>
        <w:t xml:space="preserve"> e</w:t>
      </w:r>
      <w:r w:rsidR="00D9428B" w:rsidRPr="00D9428B">
        <w:rPr>
          <w:rFonts w:ascii="Century Schoolbook" w:hAnsi="Century Schoolbook"/>
          <w:sz w:val="24"/>
          <w:szCs w:val="26"/>
        </w:rPr>
        <w:t xml:space="preserve"> descrição da estratégia de implementação destes</w:t>
      </w:r>
      <w:r w:rsidR="00227ED4">
        <w:rPr>
          <w:rFonts w:ascii="Century Schoolbook" w:hAnsi="Century Schoolbook"/>
          <w:sz w:val="24"/>
          <w:szCs w:val="26"/>
        </w:rPr>
        <w:t>,</w:t>
      </w:r>
      <w:r w:rsidR="00D9428B" w:rsidRPr="00D9428B">
        <w:rPr>
          <w:rFonts w:ascii="Century Schoolbook" w:hAnsi="Century Schoolbook"/>
          <w:sz w:val="24"/>
          <w:szCs w:val="26"/>
        </w:rPr>
        <w:t xml:space="preserve"> com apresentação de extratos de código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pStyle w:val="PargrafodaLista"/>
        <w:spacing w:after="0" w:line="360" w:lineRule="auto"/>
        <w:rPr>
          <w:rFonts w:ascii="Century Schoolbook" w:hAnsi="Century Schoolbook"/>
          <w:sz w:val="16"/>
          <w:szCs w:val="16"/>
        </w:rPr>
      </w:pPr>
    </w:p>
    <w:p w:rsidR="00227ED4" w:rsidRPr="00227ED4" w:rsidRDefault="00FA7E60" w:rsidP="00D3424A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b/>
          <w:sz w:val="24"/>
          <w:szCs w:val="26"/>
        </w:rPr>
      </w:pPr>
      <w:r w:rsidRPr="00227ED4">
        <w:rPr>
          <w:rFonts w:ascii="Century Schoolbook" w:hAnsi="Century Schoolbook"/>
          <w:b/>
          <w:sz w:val="24"/>
          <w:szCs w:val="26"/>
        </w:rPr>
        <w:t>Validação:</w:t>
      </w:r>
      <w:r w:rsidR="00D9428B" w:rsidRPr="00227ED4">
        <w:rPr>
          <w:rFonts w:ascii="Century Schoolbook" w:hAnsi="Century Schoolbook"/>
          <w:b/>
          <w:sz w:val="24"/>
          <w:szCs w:val="26"/>
        </w:rPr>
        <w:t xml:space="preserve"> </w:t>
      </w:r>
      <w:r w:rsidR="00227ED4" w:rsidRPr="00227ED4">
        <w:rPr>
          <w:rFonts w:ascii="Century Schoolbook" w:hAnsi="Century Schoolbook"/>
          <w:sz w:val="24"/>
          <w:szCs w:val="26"/>
        </w:rPr>
        <w:t>descrição dos testes efe</w:t>
      </w:r>
      <w:r w:rsidR="00D9428B" w:rsidRPr="00227ED4">
        <w:rPr>
          <w:rFonts w:ascii="Century Schoolbook" w:hAnsi="Century Schoolbook"/>
          <w:sz w:val="24"/>
          <w:szCs w:val="26"/>
        </w:rPr>
        <w:t>tuados com apresentação quantificada dos resultados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spacing w:after="0" w:line="360" w:lineRule="auto"/>
        <w:rPr>
          <w:rFonts w:ascii="Century Schoolbook" w:hAnsi="Century Schoolbook"/>
          <w:b/>
          <w:sz w:val="16"/>
          <w:szCs w:val="16"/>
        </w:rPr>
      </w:pPr>
    </w:p>
    <w:p w:rsidR="00227ED4" w:rsidRPr="009E2D55" w:rsidRDefault="00FA7E60" w:rsidP="004F2557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b/>
          <w:sz w:val="16"/>
          <w:szCs w:val="16"/>
        </w:rPr>
      </w:pPr>
      <w:r w:rsidRPr="009E2D55">
        <w:rPr>
          <w:rFonts w:ascii="Century Schoolbook" w:hAnsi="Century Schoolbook"/>
          <w:b/>
          <w:sz w:val="24"/>
          <w:szCs w:val="26"/>
        </w:rPr>
        <w:t>E</w:t>
      </w:r>
      <w:r w:rsidR="009E2D55" w:rsidRPr="009E2D55">
        <w:rPr>
          <w:rFonts w:ascii="Century Schoolbook" w:hAnsi="Century Schoolbook"/>
          <w:b/>
          <w:sz w:val="24"/>
          <w:szCs w:val="26"/>
        </w:rPr>
        <w:t>lementos de valorização</w:t>
      </w:r>
      <w:r w:rsidRPr="009E2D55">
        <w:rPr>
          <w:rFonts w:ascii="Century Schoolbook" w:hAnsi="Century Schoolbook"/>
          <w:b/>
          <w:sz w:val="24"/>
          <w:szCs w:val="26"/>
        </w:rPr>
        <w:t>:</w:t>
      </w:r>
      <w:r w:rsidR="00227ED4" w:rsidRPr="009E2D55">
        <w:rPr>
          <w:rFonts w:ascii="Century Schoolbook" w:hAnsi="Century Schoolbook"/>
          <w:b/>
          <w:sz w:val="24"/>
          <w:szCs w:val="26"/>
        </w:rPr>
        <w:t xml:space="preserve"> </w:t>
      </w:r>
      <w:r w:rsidR="00227ED4" w:rsidRPr="009E2D55">
        <w:rPr>
          <w:rFonts w:ascii="Century Schoolbook" w:hAnsi="Century Schoolbook"/>
          <w:sz w:val="24"/>
          <w:szCs w:val="26"/>
        </w:rPr>
        <w:t xml:space="preserve">identificação dos </w:t>
      </w:r>
      <w:r w:rsidR="009E2D55" w:rsidRPr="009E2D55">
        <w:rPr>
          <w:rFonts w:ascii="Century Schoolbook" w:hAnsi="Century Schoolbook"/>
          <w:sz w:val="24"/>
          <w:szCs w:val="26"/>
        </w:rPr>
        <w:t>pontos adicionais</w:t>
      </w:r>
      <w:r w:rsidR="00227ED4" w:rsidRPr="009E2D55">
        <w:rPr>
          <w:rFonts w:ascii="Century Schoolbook" w:hAnsi="Century Schoolbook"/>
          <w:sz w:val="24"/>
          <w:szCs w:val="26"/>
        </w:rPr>
        <w:t xml:space="preserve"> implementados</w:t>
      </w:r>
      <w:r w:rsidR="00227ED4" w:rsidRPr="009E2D55">
        <w:rPr>
          <w:rFonts w:ascii="Century Schoolbook" w:hAnsi="Century Schoolbook"/>
          <w:sz w:val="24"/>
          <w:szCs w:val="26"/>
        </w:rPr>
        <w:t xml:space="preserve"> e</w:t>
      </w:r>
      <w:r w:rsidR="00227ED4" w:rsidRPr="009E2D55">
        <w:rPr>
          <w:rFonts w:ascii="Century Schoolbook" w:hAnsi="Century Schoolbook"/>
          <w:sz w:val="24"/>
          <w:szCs w:val="26"/>
        </w:rPr>
        <w:t xml:space="preserve"> descrição</w:t>
      </w:r>
      <w:r w:rsidR="009E2D55">
        <w:rPr>
          <w:rFonts w:ascii="Century Schoolbook" w:hAnsi="Century Schoolbook"/>
          <w:sz w:val="24"/>
          <w:szCs w:val="26"/>
        </w:rPr>
        <w:t xml:space="preserve"> da estratégia de implementação;</w:t>
      </w:r>
    </w:p>
    <w:p w:rsidR="009E2D55" w:rsidRPr="009E2D55" w:rsidRDefault="009E2D55" w:rsidP="009E2D55">
      <w:pPr>
        <w:spacing w:after="0" w:line="360" w:lineRule="auto"/>
        <w:rPr>
          <w:rFonts w:ascii="Century Schoolbook" w:hAnsi="Century Schoolbook"/>
          <w:b/>
          <w:sz w:val="16"/>
          <w:szCs w:val="16"/>
        </w:rPr>
      </w:pPr>
    </w:p>
    <w:p w:rsidR="00FA7E60" w:rsidRPr="00D9428B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b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Conclusão:</w:t>
      </w:r>
      <w:r w:rsidR="00227ED4">
        <w:rPr>
          <w:rFonts w:ascii="Century Schoolbook" w:hAnsi="Century Schoolbook"/>
          <w:b/>
          <w:sz w:val="24"/>
          <w:szCs w:val="26"/>
        </w:rPr>
        <w:t xml:space="preserve"> </w:t>
      </w:r>
      <w:r w:rsidR="00227ED4" w:rsidRPr="00227ED4">
        <w:rPr>
          <w:rFonts w:ascii="Century Schoolbook" w:hAnsi="Century Schoolbook"/>
          <w:sz w:val="24"/>
          <w:szCs w:val="26"/>
        </w:rPr>
        <w:t>síntese da informação apresentada nas secções anteriores</w:t>
      </w:r>
      <w:r w:rsidR="00227ED4">
        <w:rPr>
          <w:rFonts w:ascii="Century Schoolbook" w:hAnsi="Century Schoolbook"/>
          <w:sz w:val="24"/>
          <w:szCs w:val="26"/>
        </w:rPr>
        <w:t xml:space="preserve"> e reflexão sobre os obje</w:t>
      </w:r>
      <w:r w:rsidR="00227ED4" w:rsidRPr="00227ED4">
        <w:rPr>
          <w:rFonts w:ascii="Century Schoolbook" w:hAnsi="Century Schoolbook"/>
          <w:sz w:val="24"/>
          <w:szCs w:val="26"/>
        </w:rPr>
        <w:t>tivos de aprendizagem alcançados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E8332B" w:rsidRPr="00D5223E" w:rsidRDefault="00E8332B" w:rsidP="00EF6A09">
      <w:pPr>
        <w:spacing w:after="0"/>
        <w:rPr>
          <w:rFonts w:ascii="Century Schoolbook" w:hAnsi="Century Schoolbook"/>
          <w:sz w:val="28"/>
          <w:szCs w:val="28"/>
        </w:rPr>
      </w:pPr>
    </w:p>
    <w:p w:rsidR="00D5223E" w:rsidRPr="00D5223E" w:rsidRDefault="00D5223E" w:rsidP="00EF6A09">
      <w:pPr>
        <w:spacing w:after="0"/>
        <w:rPr>
          <w:rFonts w:ascii="Century Schoolbook" w:hAnsi="Century Schoolbook"/>
          <w:sz w:val="28"/>
          <w:szCs w:val="28"/>
        </w:rPr>
      </w:pP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Arquitetura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sz w:val="26"/>
          <w:szCs w:val="26"/>
        </w:rPr>
      </w:pPr>
    </w:p>
    <w:p w:rsidR="00D9428B" w:rsidRPr="00D9428B" w:rsidRDefault="00D9428B" w:rsidP="00BB201E">
      <w:pPr>
        <w:spacing w:after="0" w:line="256" w:lineRule="auto"/>
        <w:rPr>
          <w:rFonts w:ascii="Century Schoolbook" w:hAnsi="Century Schoolbook" w:cs="Arial"/>
          <w:sz w:val="26"/>
          <w:szCs w:val="26"/>
        </w:rPr>
      </w:pPr>
      <w:r>
        <w:rPr>
          <w:rFonts w:ascii="Century Schoolbook" w:hAnsi="Century Schoolbook" w:cs="Arial"/>
          <w:sz w:val="26"/>
          <w:szCs w:val="26"/>
        </w:rPr>
        <w:tab/>
        <w:t>Este trabalho está dividido em duas principais camadas</w:t>
      </w:r>
      <w:r w:rsidR="00410784">
        <w:rPr>
          <w:rFonts w:ascii="Century Schoolbook" w:hAnsi="Century Schoolbook" w:cs="Arial"/>
          <w:sz w:val="26"/>
          <w:szCs w:val="26"/>
        </w:rPr>
        <w:t xml:space="preserve"> lógicas</w:t>
      </w:r>
      <w:r>
        <w:rPr>
          <w:rFonts w:ascii="Century Schoolbook" w:hAnsi="Century Schoolbook" w:cs="Arial"/>
          <w:sz w:val="26"/>
          <w:szCs w:val="26"/>
        </w:rPr>
        <w:t xml:space="preserve">, com a finalidade de uma melhor organização do protocolo e </w:t>
      </w:r>
      <w:r w:rsidR="009E2D55">
        <w:rPr>
          <w:rFonts w:ascii="Century Schoolbook" w:hAnsi="Century Schoolbook" w:cs="Arial"/>
          <w:sz w:val="26"/>
          <w:szCs w:val="26"/>
        </w:rPr>
        <w:t>aperfeiçoamento da</w:t>
      </w:r>
      <w:r>
        <w:rPr>
          <w:rFonts w:ascii="Century Schoolbook" w:hAnsi="Century Schoolbook" w:cs="Arial"/>
          <w:sz w:val="26"/>
          <w:szCs w:val="26"/>
        </w:rPr>
        <w:t xml:space="preserve"> aplicação.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D5223E" w:rsidRPr="00BB201E" w:rsidRDefault="00D5223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Estrutura do código</w:t>
      </w:r>
    </w:p>
    <w:p w:rsidR="00D5223E" w:rsidRPr="00D5223E" w:rsidRDefault="00D5223E" w:rsidP="00D5223E">
      <w:pPr>
        <w:spacing w:after="0" w:line="256" w:lineRule="auto"/>
        <w:rPr>
          <w:rFonts w:ascii="Century Schoolbook" w:hAnsi="Century Schoolbook" w:cs="Arial"/>
          <w:sz w:val="26"/>
          <w:szCs w:val="26"/>
        </w:rPr>
      </w:pPr>
      <w:r>
        <w:rPr>
          <w:rFonts w:ascii="Century Schoolbook" w:hAnsi="Century Schoolbook" w:cs="Arial"/>
          <w:i/>
          <w:sz w:val="44"/>
          <w:szCs w:val="32"/>
        </w:rPr>
        <w:tab/>
      </w:r>
    </w:p>
    <w:p w:rsidR="00BB201E" w:rsidRDefault="00BB201E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Camada de Ligação</w:t>
      </w:r>
    </w:p>
    <w:p w:rsidR="00410784" w:rsidRDefault="00410784" w:rsidP="00BB201E">
      <w:pPr>
        <w:spacing w:after="0"/>
        <w:rPr>
          <w:rFonts w:ascii="Century Schoolbook" w:hAnsi="Century Schoolbook"/>
          <w:b/>
          <w:sz w:val="16"/>
          <w:szCs w:val="16"/>
          <w:u w:val="single"/>
        </w:rPr>
      </w:pPr>
    </w:p>
    <w:p w:rsidR="00230506" w:rsidRDefault="00410784" w:rsidP="00230506">
      <w:pPr>
        <w:spacing w:after="0" w:line="256" w:lineRule="auto"/>
        <w:ind w:firstLine="720"/>
        <w:rPr>
          <w:rFonts w:ascii="Century Schoolbook" w:hAnsi="Century Schoolbook" w:cs="Arial"/>
          <w:sz w:val="26"/>
          <w:szCs w:val="26"/>
        </w:rPr>
      </w:pPr>
      <w:r>
        <w:rPr>
          <w:rFonts w:ascii="Century Schoolbook" w:hAnsi="Century Schoolbook" w:cs="Arial"/>
          <w:sz w:val="26"/>
          <w:szCs w:val="26"/>
        </w:rPr>
        <w:t xml:space="preserve">A camada de ligação (ou </w:t>
      </w:r>
      <w:r w:rsidRPr="00230506">
        <w:rPr>
          <w:rFonts w:ascii="Century Schoolbook" w:hAnsi="Century Schoolbook" w:cs="Arial"/>
          <w:i/>
          <w:sz w:val="26"/>
          <w:szCs w:val="26"/>
        </w:rPr>
        <w:t>Data Link Layer</w:t>
      </w:r>
      <w:r>
        <w:rPr>
          <w:rFonts w:ascii="Century Schoolbook" w:hAnsi="Century Schoolbook" w:cs="Arial"/>
          <w:sz w:val="26"/>
          <w:szCs w:val="26"/>
        </w:rPr>
        <w:t xml:space="preserve">) </w:t>
      </w:r>
      <w:r w:rsidR="00230506">
        <w:rPr>
          <w:rFonts w:ascii="Century Schoolbook" w:hAnsi="Century Schoolbook" w:cs="Arial"/>
          <w:sz w:val="26"/>
          <w:szCs w:val="26"/>
        </w:rPr>
        <w:t>p</w:t>
      </w:r>
      <w:r w:rsidR="00230506" w:rsidRPr="00230506">
        <w:rPr>
          <w:rFonts w:ascii="Century Schoolbook" w:hAnsi="Century Schoolbook" w:cs="Arial"/>
          <w:sz w:val="26"/>
          <w:szCs w:val="26"/>
        </w:rPr>
        <w:t>roporciona os meios necess</w:t>
      </w:r>
      <w:r w:rsidR="00230506">
        <w:rPr>
          <w:rFonts w:ascii="Century Schoolbook" w:hAnsi="Century Schoolbook" w:cs="Arial"/>
          <w:sz w:val="26"/>
          <w:szCs w:val="26"/>
        </w:rPr>
        <w:t>ários para a transferência de dados entre camadas. Pode também fornecer códigos de deteção e correção de erros, cajo estes ocorram na camada física.</w:t>
      </w:r>
    </w:p>
    <w:p w:rsidR="00230506" w:rsidRDefault="00230506" w:rsidP="00230506">
      <w:pPr>
        <w:spacing w:after="0" w:line="256" w:lineRule="auto"/>
        <w:ind w:firstLine="720"/>
        <w:rPr>
          <w:rFonts w:ascii="Century Schoolbook" w:hAnsi="Century Schoolbook" w:cs="Arial"/>
          <w:sz w:val="26"/>
          <w:szCs w:val="26"/>
        </w:rPr>
      </w:pPr>
      <w:r>
        <w:rPr>
          <w:rFonts w:ascii="Century Schoolbook" w:hAnsi="Century Schoolbook" w:cs="Arial"/>
          <w:sz w:val="26"/>
          <w:szCs w:val="26"/>
        </w:rPr>
        <w:t xml:space="preserve">Assim, esta </w:t>
      </w:r>
      <w:r w:rsidR="000220E4">
        <w:rPr>
          <w:rFonts w:ascii="Century Schoolbook" w:hAnsi="Century Schoolbook" w:cs="Arial"/>
          <w:sz w:val="26"/>
          <w:szCs w:val="26"/>
        </w:rPr>
        <w:t>categoria</w:t>
      </w:r>
      <w:r>
        <w:rPr>
          <w:rFonts w:ascii="Century Schoolbook" w:hAnsi="Century Schoolbook" w:cs="Arial"/>
          <w:sz w:val="26"/>
          <w:szCs w:val="26"/>
        </w:rPr>
        <w:t xml:space="preserve"> contém as funções necessárias para o estabelecimento de ligação (LLOPEN), escrita e leitura na porta série (LLWRITE e LLREAD respetivamente), fecho da ligação (LLCLOSE) e </w:t>
      </w:r>
      <w:r w:rsidR="000220E4">
        <w:rPr>
          <w:rFonts w:ascii="Century Schoolbook" w:hAnsi="Century Schoolbook" w:cs="Arial"/>
          <w:sz w:val="26"/>
          <w:szCs w:val="26"/>
        </w:rPr>
        <w:t>correção</w:t>
      </w:r>
      <w:r>
        <w:rPr>
          <w:rFonts w:ascii="Century Schoolbook" w:hAnsi="Century Schoolbook" w:cs="Arial"/>
          <w:sz w:val="26"/>
          <w:szCs w:val="26"/>
        </w:rPr>
        <w:t xml:space="preserve"> e deteção de erros, como j</w:t>
      </w:r>
      <w:r w:rsidR="009A0B38">
        <w:rPr>
          <w:rFonts w:ascii="Century Schoolbook" w:hAnsi="Century Schoolbook" w:cs="Arial"/>
          <w:sz w:val="26"/>
          <w:szCs w:val="26"/>
        </w:rPr>
        <w:t>á referido anteriormente</w:t>
      </w:r>
      <w:r>
        <w:rPr>
          <w:rFonts w:ascii="Century Schoolbook" w:hAnsi="Century Schoolbook" w:cs="Arial"/>
          <w:sz w:val="26"/>
          <w:szCs w:val="26"/>
        </w:rPr>
        <w:t>.</w:t>
      </w:r>
    </w:p>
    <w:p w:rsidR="00BB201E" w:rsidRDefault="00BB201E" w:rsidP="00BB201E">
      <w:pPr>
        <w:spacing w:after="0"/>
        <w:rPr>
          <w:rFonts w:ascii="Century Schoolbook" w:hAnsi="Century Schoolbook" w:cs="Arial"/>
          <w:sz w:val="26"/>
          <w:szCs w:val="26"/>
        </w:rPr>
      </w:pPr>
    </w:p>
    <w:p w:rsidR="000220E4" w:rsidRPr="000220E4" w:rsidRDefault="000220E4" w:rsidP="00BB201E">
      <w:pPr>
        <w:spacing w:after="0"/>
        <w:rPr>
          <w:rFonts w:ascii="Century Schoolbook" w:hAnsi="Century Schoolbook"/>
          <w:sz w:val="16"/>
          <w:szCs w:val="16"/>
        </w:rPr>
      </w:pPr>
    </w:p>
    <w:p w:rsidR="00BB201E" w:rsidRPr="000220E4" w:rsidRDefault="00BB201E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 w:rsidRPr="000220E4">
        <w:rPr>
          <w:rFonts w:ascii="Century Schoolbook" w:hAnsi="Century Schoolbook"/>
          <w:b/>
          <w:sz w:val="26"/>
          <w:szCs w:val="26"/>
          <w:u w:val="single"/>
        </w:rPr>
        <w:t>Camada de Aplicação</w:t>
      </w:r>
    </w:p>
    <w:p w:rsidR="00520505" w:rsidRPr="000220E4" w:rsidRDefault="00520505" w:rsidP="00520505">
      <w:pPr>
        <w:spacing w:after="0" w:line="256" w:lineRule="auto"/>
        <w:rPr>
          <w:rFonts w:ascii="Century Schoolbook" w:hAnsi="Century Schoolbook" w:cs="Arial"/>
          <w:i/>
          <w:sz w:val="16"/>
          <w:szCs w:val="16"/>
        </w:rPr>
      </w:pPr>
    </w:p>
    <w:p w:rsidR="009A0B38" w:rsidRDefault="00230506" w:rsidP="009A0B38">
      <w:pPr>
        <w:spacing w:after="0" w:line="256" w:lineRule="auto"/>
        <w:ind w:firstLine="720"/>
        <w:rPr>
          <w:rFonts w:ascii="Century Schoolbook" w:hAnsi="Century Schoolbook" w:cs="Arial"/>
          <w:sz w:val="26"/>
          <w:szCs w:val="26"/>
        </w:rPr>
      </w:pPr>
      <w:r w:rsidRPr="00230506">
        <w:rPr>
          <w:rFonts w:ascii="Century Schoolbook" w:hAnsi="Century Schoolbook" w:cs="Arial"/>
          <w:sz w:val="26"/>
          <w:szCs w:val="26"/>
        </w:rPr>
        <w:t xml:space="preserve">A camada de aplicação (ou </w:t>
      </w:r>
      <w:r w:rsidRPr="00230506">
        <w:rPr>
          <w:rFonts w:ascii="Century Schoolbook" w:hAnsi="Century Schoolbook" w:cs="Arial"/>
          <w:i/>
          <w:sz w:val="26"/>
          <w:szCs w:val="26"/>
        </w:rPr>
        <w:t>Application Layer</w:t>
      </w:r>
      <w:r w:rsidRPr="00230506">
        <w:rPr>
          <w:rFonts w:ascii="Century Schoolbook" w:hAnsi="Century Schoolbook" w:cs="Arial"/>
          <w:sz w:val="26"/>
          <w:szCs w:val="26"/>
        </w:rPr>
        <w:t xml:space="preserve">) </w:t>
      </w:r>
      <w:r w:rsidR="009A0B38">
        <w:rPr>
          <w:rFonts w:ascii="Century Schoolbook" w:hAnsi="Century Schoolbook" w:cs="Arial"/>
          <w:sz w:val="26"/>
          <w:szCs w:val="26"/>
        </w:rPr>
        <w:t xml:space="preserve">é a que se encontra diretamente acima da camada acima mencionada, responsável pela comunicação entre o utilizador e a interface. É a partir desta que se inicia o processo de transferência de dados, sendo a que contém a função </w:t>
      </w:r>
      <w:r w:rsidR="009A0B38" w:rsidRPr="009A0B38">
        <w:rPr>
          <w:rFonts w:ascii="Century Schoolbook" w:hAnsi="Century Schoolbook" w:cs="Arial"/>
          <w:i/>
          <w:sz w:val="26"/>
          <w:szCs w:val="26"/>
        </w:rPr>
        <w:t>main().</w:t>
      </w:r>
    </w:p>
    <w:p w:rsidR="00230506" w:rsidRPr="00230506" w:rsidRDefault="009A0B38" w:rsidP="009A0B38">
      <w:pPr>
        <w:spacing w:after="0" w:line="256" w:lineRule="auto"/>
        <w:ind w:firstLine="720"/>
        <w:rPr>
          <w:rFonts w:ascii="Century Schoolbook" w:hAnsi="Century Schoolbook" w:cs="Arial"/>
          <w:sz w:val="26"/>
          <w:szCs w:val="26"/>
        </w:rPr>
      </w:pPr>
      <w:r>
        <w:rPr>
          <w:rFonts w:ascii="Century Schoolbook" w:hAnsi="Century Schoolbook" w:cs="Arial"/>
          <w:sz w:val="26"/>
          <w:szCs w:val="26"/>
        </w:rPr>
        <w:t xml:space="preserve"> </w:t>
      </w:r>
      <w:r w:rsidR="00230506">
        <w:rPr>
          <w:rFonts w:ascii="Century Schoolbook" w:hAnsi="Century Schoolbook" w:cs="Arial"/>
          <w:sz w:val="26"/>
          <w:szCs w:val="26"/>
        </w:rPr>
        <w:t xml:space="preserve"> </w:t>
      </w:r>
    </w:p>
    <w:p w:rsidR="00BB201E" w:rsidRPr="000220E4" w:rsidRDefault="00BB201E" w:rsidP="00520505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Casos de uso principais</w:t>
      </w:r>
    </w:p>
    <w:p w:rsidR="00DE1E07" w:rsidRPr="00DE1E07" w:rsidRDefault="00DE1E07" w:rsidP="00BB201E">
      <w:pPr>
        <w:spacing w:after="0" w:line="256" w:lineRule="auto"/>
        <w:rPr>
          <w:rFonts w:ascii="Century Schoolbook" w:hAnsi="Century Schoolbook" w:cs="Arial"/>
          <w:i/>
          <w:sz w:val="16"/>
          <w:szCs w:val="16"/>
        </w:rPr>
      </w:pPr>
    </w:p>
    <w:p w:rsidR="00DE1E07" w:rsidRDefault="00DE1E07" w:rsidP="00DE1E07">
      <w:pPr>
        <w:spacing w:after="0" w:line="256" w:lineRule="auto"/>
        <w:ind w:firstLine="720"/>
        <w:rPr>
          <w:rFonts w:ascii="Century Schoolbook" w:hAnsi="Century Schoolbook" w:cs="Arial"/>
          <w:i/>
          <w:sz w:val="16"/>
          <w:szCs w:val="16"/>
        </w:rPr>
      </w:pPr>
      <w:r w:rsidRPr="00DE1E07">
        <w:rPr>
          <w:rFonts w:ascii="Century Schoolbook" w:hAnsi="Century Schoolbook" w:cs="Arial"/>
          <w:sz w:val="26"/>
          <w:szCs w:val="26"/>
        </w:rPr>
        <w:t>A aplicação</w:t>
      </w:r>
      <w:r>
        <w:rPr>
          <w:rFonts w:ascii="Century Schoolbook" w:hAnsi="Century Schoolbook" w:cs="Arial"/>
          <w:sz w:val="26"/>
          <w:szCs w:val="26"/>
        </w:rPr>
        <w:t xml:space="preserve"> desenvolvida pode ser corrida de duas maneira</w:t>
      </w:r>
      <w:r>
        <w:rPr>
          <w:rFonts w:ascii="Century Schoolbook" w:hAnsi="Century Schoolbook" w:cs="Arial"/>
          <w:sz w:val="26"/>
          <w:szCs w:val="26"/>
        </w:rPr>
        <w:t>s</w:t>
      </w:r>
      <w:r>
        <w:rPr>
          <w:rFonts w:ascii="Century Schoolbook" w:hAnsi="Century Schoolbook" w:cs="Arial"/>
          <w:sz w:val="26"/>
          <w:szCs w:val="26"/>
        </w:rPr>
        <w:t xml:space="preserve"> diferentes</w:t>
      </w:r>
      <w:r>
        <w:rPr>
          <w:rFonts w:ascii="Century Schoolbook" w:hAnsi="Century Schoolbook" w:cs="Arial"/>
          <w:sz w:val="26"/>
          <w:szCs w:val="26"/>
        </w:rPr>
        <w:t xml:space="preserve">: </w:t>
      </w:r>
    </w:p>
    <w:p w:rsidR="00DE1E07" w:rsidRPr="00DE1E07" w:rsidRDefault="00DE1E07" w:rsidP="00BB201E">
      <w:pPr>
        <w:spacing w:after="0" w:line="256" w:lineRule="auto"/>
        <w:rPr>
          <w:rFonts w:ascii="Century Schoolbook" w:hAnsi="Century Schoolbook" w:cs="Arial"/>
          <w:i/>
          <w:sz w:val="16"/>
          <w:szCs w:val="16"/>
        </w:rPr>
      </w:pPr>
    </w:p>
    <w:p w:rsidR="00BB201E" w:rsidRPr="00D5223E" w:rsidRDefault="00DE1E07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>
        <w:rPr>
          <w:rFonts w:ascii="Century Schoolbook" w:hAnsi="Century Schoolbook"/>
          <w:b/>
          <w:sz w:val="26"/>
          <w:szCs w:val="26"/>
          <w:u w:val="single"/>
        </w:rPr>
        <w:t>Com</w:t>
      </w:r>
      <w:r w:rsidR="00BB201E" w:rsidRPr="00D5223E">
        <w:rPr>
          <w:rFonts w:ascii="Century Schoolbook" w:hAnsi="Century Schoolbook"/>
          <w:b/>
          <w:sz w:val="26"/>
          <w:szCs w:val="26"/>
          <w:u w:val="single"/>
        </w:rPr>
        <w:t>o emissor</w:t>
      </w:r>
    </w:p>
    <w:p w:rsidR="00BB201E" w:rsidRDefault="00BB201E" w:rsidP="00DE1E07">
      <w:pPr>
        <w:spacing w:after="0" w:line="256" w:lineRule="auto"/>
        <w:ind w:firstLine="720"/>
        <w:rPr>
          <w:rFonts w:ascii="Century Schoolbook" w:hAnsi="Century Schoolbook"/>
          <w:b/>
          <w:sz w:val="16"/>
          <w:szCs w:val="16"/>
          <w:u w:val="single"/>
        </w:rPr>
      </w:pPr>
    </w:p>
    <w:p w:rsidR="00DE1E07" w:rsidRDefault="00DE1E07" w:rsidP="00DE1E07">
      <w:pPr>
        <w:spacing w:after="0" w:line="256" w:lineRule="auto"/>
        <w:ind w:firstLine="720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A transmissão de um ficheiro para outro computador necessita de 2 par</w:t>
      </w:r>
      <w:r w:rsidR="00284293">
        <w:rPr>
          <w:rFonts w:ascii="Century Schoolbook" w:hAnsi="Century Schoolbook"/>
          <w:sz w:val="26"/>
          <w:szCs w:val="26"/>
        </w:rPr>
        <w:t xml:space="preserve">âmetros. Depois da referente a porta série (normalmente /dev/ttyS0) é necessário introduzir o tipo </w:t>
      </w:r>
      <w:r>
        <w:rPr>
          <w:rFonts w:ascii="Century Schoolbook" w:hAnsi="Century Schoolbook"/>
          <w:sz w:val="26"/>
          <w:szCs w:val="26"/>
        </w:rPr>
        <w:t xml:space="preserve">de </w:t>
      </w:r>
      <w:r w:rsidR="00284293">
        <w:rPr>
          <w:rFonts w:ascii="Century Schoolbook" w:hAnsi="Century Schoolbook"/>
          <w:sz w:val="26"/>
          <w:szCs w:val="26"/>
        </w:rPr>
        <w:t>comunicação</w:t>
      </w:r>
      <w:r>
        <w:rPr>
          <w:rFonts w:ascii="Century Schoolbook" w:hAnsi="Century Schoolbook"/>
          <w:sz w:val="26"/>
          <w:szCs w:val="26"/>
        </w:rPr>
        <w:t xml:space="preserve"> – “</w:t>
      </w:r>
      <w:r w:rsidRPr="00284293">
        <w:rPr>
          <w:rFonts w:ascii="Century Schoolbook" w:hAnsi="Century Schoolbook"/>
          <w:i/>
          <w:sz w:val="26"/>
          <w:szCs w:val="26"/>
        </w:rPr>
        <w:t>sender</w:t>
      </w:r>
      <w:r>
        <w:rPr>
          <w:rFonts w:ascii="Century Schoolbook" w:hAnsi="Century Schoolbook"/>
          <w:sz w:val="26"/>
          <w:szCs w:val="26"/>
        </w:rPr>
        <w:t>” – e o nome do ficheiro que se deseja enviar.</w:t>
      </w:r>
    </w:p>
    <w:p w:rsidR="00284293" w:rsidRPr="00DE1E07" w:rsidRDefault="00284293" w:rsidP="00DE1E07">
      <w:pPr>
        <w:spacing w:after="0" w:line="256" w:lineRule="auto"/>
        <w:ind w:firstLine="720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 xml:space="preserve">De notar que, se após um determinado número de </w:t>
      </w:r>
      <w:r w:rsidRPr="00284293">
        <w:rPr>
          <w:rFonts w:ascii="Century Schoolbook" w:hAnsi="Century Schoolbook"/>
          <w:i/>
          <w:sz w:val="26"/>
          <w:szCs w:val="26"/>
        </w:rPr>
        <w:t>timeouts</w:t>
      </w:r>
      <w:r>
        <w:rPr>
          <w:rFonts w:ascii="Century Schoolbook" w:hAnsi="Century Schoolbook"/>
          <w:sz w:val="26"/>
          <w:szCs w:val="26"/>
        </w:rPr>
        <w:t>, nenhuma ligação for estabelecida por parte do recetor, é invocada a função de fecho de ligação.</w:t>
      </w:r>
    </w:p>
    <w:p w:rsidR="00DE1E07" w:rsidRDefault="00DE1E07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</w:p>
    <w:p w:rsidR="00BB201E" w:rsidRDefault="00DE1E07" w:rsidP="00784F41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>
        <w:rPr>
          <w:rFonts w:ascii="Century Schoolbook" w:hAnsi="Century Schoolbook"/>
          <w:b/>
          <w:sz w:val="26"/>
          <w:szCs w:val="26"/>
          <w:u w:val="single"/>
        </w:rPr>
        <w:t>Com</w:t>
      </w:r>
      <w:r w:rsidR="00BB201E" w:rsidRPr="00D5223E">
        <w:rPr>
          <w:rFonts w:ascii="Century Schoolbook" w:hAnsi="Century Schoolbook"/>
          <w:b/>
          <w:sz w:val="26"/>
          <w:szCs w:val="26"/>
          <w:u w:val="single"/>
        </w:rPr>
        <w:t>o recetor</w:t>
      </w:r>
    </w:p>
    <w:p w:rsidR="00DE1E07" w:rsidRDefault="00DE1E07" w:rsidP="00784F41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</w:p>
    <w:p w:rsidR="00DE1E07" w:rsidRDefault="00DE1E07" w:rsidP="00784F41">
      <w:pPr>
        <w:spacing w:after="0" w:line="256" w:lineRule="auto"/>
        <w:ind w:firstLine="720"/>
        <w:rPr>
          <w:rFonts w:ascii="Century Schoolbook" w:hAnsi="Century Schoolbook"/>
          <w:sz w:val="26"/>
          <w:szCs w:val="26"/>
        </w:rPr>
      </w:pPr>
      <w:r w:rsidRPr="00DE1E07">
        <w:rPr>
          <w:rFonts w:ascii="Century Schoolbook" w:hAnsi="Century Schoolbook"/>
          <w:sz w:val="26"/>
          <w:szCs w:val="26"/>
        </w:rPr>
        <w:t>A receção do ficheiro enviado</w:t>
      </w:r>
      <w:r w:rsidR="00284293">
        <w:rPr>
          <w:rFonts w:ascii="Century Schoolbook" w:hAnsi="Century Schoolbook"/>
          <w:sz w:val="26"/>
          <w:szCs w:val="26"/>
        </w:rPr>
        <w:t xml:space="preserve"> apenas necessita do parâmetro referente ao tipo de comunicação – “</w:t>
      </w:r>
      <w:r w:rsidR="00284293" w:rsidRPr="00284293">
        <w:rPr>
          <w:rFonts w:ascii="Century Schoolbook" w:hAnsi="Century Schoolbook"/>
          <w:i/>
          <w:sz w:val="26"/>
          <w:szCs w:val="26"/>
        </w:rPr>
        <w:t>receiver</w:t>
      </w:r>
      <w:r w:rsidR="00284293">
        <w:rPr>
          <w:rFonts w:ascii="Century Schoolbook" w:hAnsi="Century Schoolbook"/>
          <w:sz w:val="26"/>
          <w:szCs w:val="26"/>
        </w:rPr>
        <w:t>” – depois da introdução da porta série.</w:t>
      </w:r>
    </w:p>
    <w:p w:rsidR="00284293" w:rsidRPr="00DE1E07" w:rsidRDefault="00284293" w:rsidP="00784F41">
      <w:pPr>
        <w:spacing w:after="0" w:line="256" w:lineRule="auto"/>
        <w:ind w:firstLine="720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Ao contrário do emissor, esta comunicação não tem tempo limitado, visto que fica constantemente à espera que o emissor inicie a ligação.</w:t>
      </w:r>
    </w:p>
    <w:p w:rsidR="00DE1E07" w:rsidRDefault="00DE1E07" w:rsidP="00784F41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</w:p>
    <w:p w:rsidR="00DE1E07" w:rsidRDefault="00DE1E07" w:rsidP="00784F41">
      <w:pPr>
        <w:spacing w:after="0" w:line="256" w:lineRule="auto"/>
        <w:rPr>
          <w:rFonts w:ascii="Century Schoolbook" w:hAnsi="Century Schoolbook"/>
          <w:b/>
          <w:sz w:val="26"/>
          <w:szCs w:val="26"/>
          <w:u w:val="single"/>
        </w:rPr>
      </w:pP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Protocolo de ligação lógica</w:t>
      </w: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Default="00BB201E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LLOPEN</w:t>
      </w:r>
    </w:p>
    <w:p w:rsidR="00E8296A" w:rsidRPr="004C385C" w:rsidRDefault="00E8296A" w:rsidP="00E8296A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6"/>
          <w:szCs w:val="26"/>
          <w:lang w:val="en-US"/>
        </w:rPr>
      </w:pP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color w:val="7030A0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FF0000"/>
          <w:sz w:val="26"/>
          <w:szCs w:val="26"/>
          <w:bdr w:val="none" w:sz="0" w:space="0" w:color="auto" w:frame="1"/>
          <w:lang w:val="en-US"/>
        </w:rPr>
        <w:t>LLOPEN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(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color w:val="7030A0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fd, 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color w:val="7030A0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com_type);  </w:t>
      </w:r>
    </w:p>
    <w:p w:rsidR="004C385C" w:rsidRDefault="004C385C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  <w:lang w:val="en-US"/>
        </w:rPr>
      </w:pPr>
    </w:p>
    <w:p w:rsidR="00E8296A" w:rsidRDefault="00E8296A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  <w:lang w:val="en-US"/>
        </w:rPr>
      </w:pPr>
    </w:p>
    <w:p w:rsidR="00E8296A" w:rsidRPr="004C385C" w:rsidRDefault="00E8296A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  <w:lang w:val="en-US"/>
        </w:rPr>
      </w:pPr>
    </w:p>
    <w:p w:rsidR="00BB201E" w:rsidRDefault="00BB201E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LLWRITE</w:t>
      </w:r>
    </w:p>
    <w:p w:rsidR="00E8296A" w:rsidRPr="004C385C" w:rsidRDefault="00E8296A" w:rsidP="00E8296A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</w:pP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FF0000"/>
          <w:sz w:val="26"/>
          <w:szCs w:val="26"/>
          <w:bdr w:val="none" w:sz="0" w:space="0" w:color="auto" w:frame="1"/>
          <w:lang w:val="en-US"/>
        </w:rPr>
        <w:t>LL</w:t>
      </w:r>
      <w:r w:rsidRPr="008B45C4">
        <w:rPr>
          <w:rFonts w:ascii="Consolas" w:eastAsia="Times New Roman" w:hAnsi="Consolas" w:cs="Times New Roman"/>
          <w:color w:val="FF0000"/>
          <w:sz w:val="26"/>
          <w:szCs w:val="26"/>
          <w:bdr w:val="none" w:sz="0" w:space="0" w:color="auto" w:frame="1"/>
          <w:lang w:val="en-US"/>
        </w:rPr>
        <w:t>WRITE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(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fd,</w:t>
      </w:r>
      <w:r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char</w:t>
      </w:r>
      <w:r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 xml:space="preserve"> *buffer,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lenght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);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 </w:t>
      </w:r>
    </w:p>
    <w:p w:rsidR="00E8296A" w:rsidRPr="00E8296A" w:rsidRDefault="00E8296A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  <w:lang w:val="en-US"/>
        </w:rPr>
      </w:pPr>
    </w:p>
    <w:p w:rsidR="00BB201E" w:rsidRPr="00E8296A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  <w:lang w:val="en-US"/>
        </w:rPr>
      </w:pPr>
    </w:p>
    <w:p w:rsidR="00BB201E" w:rsidRDefault="00BB201E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lastRenderedPageBreak/>
        <w:t>LLREAD</w:t>
      </w:r>
    </w:p>
    <w:p w:rsidR="00E8296A" w:rsidRDefault="00E8296A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</w:p>
    <w:p w:rsidR="00E8296A" w:rsidRPr="004C385C" w:rsidRDefault="00E8296A" w:rsidP="00E8296A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</w:pP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FF0000"/>
          <w:sz w:val="26"/>
          <w:szCs w:val="26"/>
          <w:bdr w:val="none" w:sz="0" w:space="0" w:color="auto" w:frame="1"/>
          <w:lang w:val="en-US"/>
        </w:rPr>
        <w:t>LL</w:t>
      </w:r>
      <w:r w:rsidRPr="008B45C4">
        <w:rPr>
          <w:rFonts w:ascii="Consolas" w:eastAsia="Times New Roman" w:hAnsi="Consolas" w:cs="Times New Roman"/>
          <w:color w:val="FF0000"/>
          <w:sz w:val="26"/>
          <w:szCs w:val="26"/>
          <w:bdr w:val="none" w:sz="0" w:space="0" w:color="auto" w:frame="1"/>
          <w:lang w:val="en-US"/>
        </w:rPr>
        <w:t>READ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(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fd,</w:t>
      </w:r>
      <w:r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char</w:t>
      </w:r>
      <w:r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 xml:space="preserve"> *buffer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);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 </w:t>
      </w:r>
    </w:p>
    <w:p w:rsidR="00E8296A" w:rsidRPr="00E8296A" w:rsidRDefault="00E8296A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  <w:lang w:val="en-US"/>
        </w:rPr>
      </w:pPr>
    </w:p>
    <w:p w:rsidR="00BB201E" w:rsidRPr="00E8296A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  <w:lang w:val="en-US"/>
        </w:rPr>
      </w:pPr>
    </w:p>
    <w:p w:rsidR="00BB201E" w:rsidRP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LLCLOSE</w:t>
      </w:r>
    </w:p>
    <w:p w:rsidR="00E8296A" w:rsidRPr="004C385C" w:rsidRDefault="00E8296A" w:rsidP="00E8296A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</w:pP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FF0000"/>
          <w:sz w:val="26"/>
          <w:szCs w:val="26"/>
          <w:bdr w:val="none" w:sz="0" w:space="0" w:color="auto" w:frame="1"/>
          <w:lang w:val="en-US"/>
        </w:rPr>
        <w:t>LLCLOSE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(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fd,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com_type);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 </w:t>
      </w:r>
    </w:p>
    <w:p w:rsidR="00BB201E" w:rsidRPr="00E8296A" w:rsidRDefault="00BB201E" w:rsidP="0052050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bookmarkStart w:id="1" w:name="_GoBack"/>
      <w:bookmarkEnd w:id="1"/>
    </w:p>
    <w:p w:rsidR="00520505" w:rsidRPr="00E8296A" w:rsidRDefault="00520505" w:rsidP="0052050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Protocolo de aplicação</w:t>
      </w:r>
    </w:p>
    <w:p w:rsid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</w:p>
    <w:p w:rsid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Emissor</w:t>
      </w:r>
    </w:p>
    <w:p w:rsid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</w:p>
    <w:p w:rsid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Recetor</w:t>
      </w:r>
    </w:p>
    <w:p w:rsidR="00BB201E" w:rsidRPr="00520505" w:rsidRDefault="00BB201E" w:rsidP="00BB201E">
      <w:pPr>
        <w:spacing w:after="0"/>
        <w:rPr>
          <w:rFonts w:ascii="Century Schoolbook" w:hAnsi="Century Schoolbook"/>
          <w:sz w:val="28"/>
          <w:szCs w:val="28"/>
        </w:rPr>
      </w:pPr>
    </w:p>
    <w:p w:rsidR="00520505" w:rsidRPr="00520505" w:rsidRDefault="00520505" w:rsidP="00BB201E">
      <w:pPr>
        <w:spacing w:after="0"/>
        <w:rPr>
          <w:rFonts w:ascii="Century Schoolbook" w:hAnsi="Century Schoolbook"/>
          <w:sz w:val="28"/>
          <w:szCs w:val="28"/>
        </w:rPr>
      </w:pP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Validação</w:t>
      </w:r>
    </w:p>
    <w:p w:rsidR="00520505" w:rsidRPr="00BB201E" w:rsidRDefault="00520505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Elementos de valorização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520505" w:rsidRPr="00BB201E" w:rsidRDefault="00520505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Conclusões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520505" w:rsidRPr="00BB201E" w:rsidRDefault="00520505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Anexo I - Código fonte</w:t>
      </w:r>
    </w:p>
    <w:p w:rsidR="00B76761" w:rsidRPr="00BB201E" w:rsidRDefault="00B76761">
      <w:pPr>
        <w:spacing w:after="0"/>
        <w:rPr>
          <w:rFonts w:ascii="Century Schoolbook" w:hAnsi="Century Schoolbook"/>
          <w:sz w:val="28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  <w:bookmarkStart w:id="2" w:name="_30j0zll" w:colFirst="0" w:colLast="0"/>
      <w:bookmarkEnd w:id="2"/>
    </w:p>
    <w:sectPr w:rsidR="00B76761" w:rsidRPr="00916DF6" w:rsidSect="00083079">
      <w:footerReference w:type="default" r:id="rId9"/>
      <w:pgSz w:w="11906" w:h="16838"/>
      <w:pgMar w:top="1417" w:right="1701" w:bottom="1417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990" w:rsidRDefault="00167990" w:rsidP="00CF1BB1">
      <w:pPr>
        <w:spacing w:after="0" w:line="240" w:lineRule="auto"/>
      </w:pPr>
      <w:r>
        <w:separator/>
      </w:r>
    </w:p>
  </w:endnote>
  <w:endnote w:type="continuationSeparator" w:id="0">
    <w:p w:rsidR="00167990" w:rsidRDefault="00167990" w:rsidP="00CF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5845663"/>
      <w:docPartObj>
        <w:docPartGallery w:val="Page Numbers (Bottom of Page)"/>
        <w:docPartUnique/>
      </w:docPartObj>
    </w:sdtPr>
    <w:sdtContent>
      <w:p w:rsidR="00CF1BB1" w:rsidRDefault="00CF1BB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5C4">
          <w:rPr>
            <w:noProof/>
          </w:rPr>
          <w:t>5</w:t>
        </w:r>
        <w:r>
          <w:fldChar w:fldCharType="end"/>
        </w:r>
      </w:p>
    </w:sdtContent>
  </w:sdt>
  <w:p w:rsidR="00CF1BB1" w:rsidRDefault="00CF1B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990" w:rsidRDefault="00167990" w:rsidP="00CF1BB1">
      <w:pPr>
        <w:spacing w:after="0" w:line="240" w:lineRule="auto"/>
      </w:pPr>
      <w:r>
        <w:separator/>
      </w:r>
    </w:p>
  </w:footnote>
  <w:footnote w:type="continuationSeparator" w:id="0">
    <w:p w:rsidR="00167990" w:rsidRDefault="00167990" w:rsidP="00CF1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4FA5"/>
    <w:multiLevelType w:val="multilevel"/>
    <w:tmpl w:val="0D1C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F62CA1"/>
    <w:multiLevelType w:val="hybridMultilevel"/>
    <w:tmpl w:val="53BA9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04F07"/>
    <w:multiLevelType w:val="multilevel"/>
    <w:tmpl w:val="0D1C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76761"/>
    <w:rsid w:val="000220E4"/>
    <w:rsid w:val="00083079"/>
    <w:rsid w:val="00167990"/>
    <w:rsid w:val="00227ED4"/>
    <w:rsid w:val="00230506"/>
    <w:rsid w:val="00284293"/>
    <w:rsid w:val="0035159C"/>
    <w:rsid w:val="003B7274"/>
    <w:rsid w:val="00410784"/>
    <w:rsid w:val="004C385C"/>
    <w:rsid w:val="00520505"/>
    <w:rsid w:val="00765D64"/>
    <w:rsid w:val="00783190"/>
    <w:rsid w:val="00784F41"/>
    <w:rsid w:val="00864024"/>
    <w:rsid w:val="008B45C4"/>
    <w:rsid w:val="00916DF6"/>
    <w:rsid w:val="009968B8"/>
    <w:rsid w:val="009A0B38"/>
    <w:rsid w:val="009E2D55"/>
    <w:rsid w:val="009F5F76"/>
    <w:rsid w:val="00B76761"/>
    <w:rsid w:val="00BB201E"/>
    <w:rsid w:val="00CF1BB1"/>
    <w:rsid w:val="00D5223E"/>
    <w:rsid w:val="00D9428B"/>
    <w:rsid w:val="00DE1E07"/>
    <w:rsid w:val="00E05291"/>
    <w:rsid w:val="00E8296A"/>
    <w:rsid w:val="00E8332B"/>
    <w:rsid w:val="00EF6A09"/>
    <w:rsid w:val="00FA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A22E"/>
  <w15:docId w15:val="{9E4AAC1D-2725-425C-8859-9E278270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CF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1BB1"/>
  </w:style>
  <w:style w:type="paragraph" w:styleId="Rodap">
    <w:name w:val="footer"/>
    <w:basedOn w:val="Normal"/>
    <w:link w:val="RodapCarter"/>
    <w:uiPriority w:val="99"/>
    <w:unhideWhenUsed/>
    <w:rsid w:val="00CF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1BB1"/>
  </w:style>
  <w:style w:type="paragraph" w:styleId="PargrafodaLista">
    <w:name w:val="List Paragraph"/>
    <w:basedOn w:val="Normal"/>
    <w:uiPriority w:val="34"/>
    <w:qFormat/>
    <w:rsid w:val="00FA7E60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9F5F76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9F5F76"/>
    <w:pPr>
      <w:spacing w:after="100"/>
      <w:ind w:left="220"/>
    </w:pPr>
    <w:rPr>
      <w:rFonts w:asciiTheme="minorHAnsi" w:eastAsiaTheme="minorEastAsia" w:hAnsiTheme="minorHAnsi" w:cs="Times New Roman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F5F76"/>
    <w:pPr>
      <w:spacing w:after="100"/>
    </w:pPr>
    <w:rPr>
      <w:rFonts w:asciiTheme="minorHAnsi" w:eastAsiaTheme="minorEastAsia" w:hAnsiTheme="minorHAnsi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9F5F76"/>
    <w:pPr>
      <w:spacing w:after="100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iperligao">
    <w:name w:val="Hyperlink"/>
    <w:basedOn w:val="Tipodeletrapredefinidodopargrafo"/>
    <w:uiPriority w:val="99"/>
    <w:semiHidden/>
    <w:unhideWhenUsed/>
    <w:rsid w:val="00410784"/>
    <w:rPr>
      <w:color w:val="0000FF"/>
      <w:u w:val="single"/>
    </w:rPr>
  </w:style>
  <w:style w:type="character" w:customStyle="1" w:styleId="datatypes">
    <w:name w:val="datatypes"/>
    <w:basedOn w:val="Tipodeletrapredefinidodopargrafo"/>
    <w:rsid w:val="004C3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F5"/>
    <w:rsid w:val="001A5610"/>
    <w:rsid w:val="005C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1CEE430DA4548699632341223255B6A">
    <w:name w:val="61CEE430DA4548699632341223255B6A"/>
    <w:rsid w:val="005C7EF5"/>
  </w:style>
  <w:style w:type="paragraph" w:customStyle="1" w:styleId="A3F2480E4A8C4681B45C19FF7F11425E">
    <w:name w:val="A3F2480E4A8C4681B45C19FF7F11425E"/>
    <w:rsid w:val="005C7EF5"/>
  </w:style>
  <w:style w:type="paragraph" w:customStyle="1" w:styleId="E1EB0EA605694D15871DD2CEEA5FA117">
    <w:name w:val="E1EB0EA605694D15871DD2CEEA5FA117"/>
    <w:rsid w:val="005C7EF5"/>
  </w:style>
  <w:style w:type="paragraph" w:customStyle="1" w:styleId="889282AF1C80499196BE16261F423C74">
    <w:name w:val="889282AF1C80499196BE16261F423C74"/>
    <w:rsid w:val="005C7EF5"/>
  </w:style>
  <w:style w:type="paragraph" w:customStyle="1" w:styleId="C0E7BD91AFD547A6A93E6F10866A4C0E">
    <w:name w:val="C0E7BD91AFD547A6A93E6F10866A4C0E"/>
    <w:rsid w:val="005C7EF5"/>
  </w:style>
  <w:style w:type="paragraph" w:customStyle="1" w:styleId="1BD87EE89F8C43E0BF2B6D4F9E08A7E4">
    <w:name w:val="1BD87EE89F8C43E0BF2B6D4F9E08A7E4"/>
    <w:rsid w:val="005C7EF5"/>
  </w:style>
  <w:style w:type="paragraph" w:customStyle="1" w:styleId="2AC7C2D14CC4426698437C8C646850D7">
    <w:name w:val="2AC7C2D14CC4426698437C8C646850D7"/>
    <w:rsid w:val="005C7EF5"/>
  </w:style>
  <w:style w:type="paragraph" w:customStyle="1" w:styleId="A0C1BC90B18740FDAE3CF693FD9C40D4">
    <w:name w:val="A0C1BC90B18740FDAE3CF693FD9C40D4"/>
    <w:rsid w:val="005C7EF5"/>
  </w:style>
  <w:style w:type="paragraph" w:customStyle="1" w:styleId="2EE792A85CC545C8A6C6699150AE62B4">
    <w:name w:val="2EE792A85CC545C8A6C6699150AE62B4"/>
    <w:rsid w:val="005C7EF5"/>
  </w:style>
  <w:style w:type="paragraph" w:customStyle="1" w:styleId="0A552FDF59E044A9BEE341646D5536BF">
    <w:name w:val="0A552FDF59E044A9BEE341646D5536BF"/>
    <w:rsid w:val="005C7EF5"/>
  </w:style>
  <w:style w:type="paragraph" w:customStyle="1" w:styleId="E7FDFADD830C493D9EEB5A63EFF2480C">
    <w:name w:val="E7FDFADD830C493D9EEB5A63EFF2480C"/>
    <w:rsid w:val="005C7EF5"/>
  </w:style>
  <w:style w:type="paragraph" w:customStyle="1" w:styleId="390F8F0434624A9CB57C68D4C4023323">
    <w:name w:val="390F8F0434624A9CB57C68D4C4023323"/>
    <w:rsid w:val="005C7EF5"/>
  </w:style>
  <w:style w:type="paragraph" w:customStyle="1" w:styleId="A85E24997CEF47D0A8E1D333AF9AB247">
    <w:name w:val="A85E24997CEF47D0A8E1D333AF9AB247"/>
    <w:rsid w:val="005C7EF5"/>
  </w:style>
  <w:style w:type="paragraph" w:customStyle="1" w:styleId="2F7FA3FEAB764507A0D69E5353AF4FD9">
    <w:name w:val="2F7FA3FEAB764507A0D69E5353AF4FD9"/>
    <w:rsid w:val="005C7EF5"/>
  </w:style>
  <w:style w:type="paragraph" w:customStyle="1" w:styleId="49455AF9DCB44F598739FB7562F7A61E">
    <w:name w:val="49455AF9DCB44F598739FB7562F7A61E"/>
    <w:rsid w:val="005C7EF5"/>
  </w:style>
  <w:style w:type="paragraph" w:customStyle="1" w:styleId="CC284CC6BDC8465D90B5F3DCD87C3896">
    <w:name w:val="CC284CC6BDC8465D90B5F3DCD87C3896"/>
    <w:rsid w:val="005C7EF5"/>
  </w:style>
  <w:style w:type="paragraph" w:customStyle="1" w:styleId="FF3D27BB573A4C36B2B09DFD965BF1D6">
    <w:name w:val="FF3D27BB573A4C36B2B09DFD965BF1D6"/>
    <w:rsid w:val="005C7EF5"/>
  </w:style>
  <w:style w:type="paragraph" w:customStyle="1" w:styleId="4D96E81A3C8F43C9AE4D73149938C1DF">
    <w:name w:val="4D96E81A3C8F43C9AE4D73149938C1DF"/>
    <w:rsid w:val="005C7EF5"/>
  </w:style>
  <w:style w:type="paragraph" w:customStyle="1" w:styleId="6910465DA4CA49BCACBBD3C98B56D7AB">
    <w:name w:val="6910465DA4CA49BCACBBD3C98B56D7AB"/>
    <w:rsid w:val="005C7EF5"/>
  </w:style>
  <w:style w:type="paragraph" w:customStyle="1" w:styleId="12C4F9276BFB4D5AB0604BBB50B4E131">
    <w:name w:val="12C4F9276BFB4D5AB0604BBB50B4E131"/>
    <w:rsid w:val="005C7EF5"/>
  </w:style>
  <w:style w:type="paragraph" w:customStyle="1" w:styleId="D81995E2083041C8849E0F1449ADEA40">
    <w:name w:val="D81995E2083041C8849E0F1449ADEA40"/>
    <w:rsid w:val="005C7EF5"/>
  </w:style>
  <w:style w:type="paragraph" w:customStyle="1" w:styleId="D08A219039C747B8A3AA3E3F84EDEDFF">
    <w:name w:val="D08A219039C747B8A3AA3E3F84EDEDFF"/>
    <w:rsid w:val="005C7EF5"/>
  </w:style>
  <w:style w:type="paragraph" w:customStyle="1" w:styleId="B7CB8D686B074F7F8D8D61CD57F53B1D">
    <w:name w:val="B7CB8D686B074F7F8D8D61CD57F53B1D"/>
    <w:rsid w:val="005C7EF5"/>
  </w:style>
  <w:style w:type="paragraph" w:customStyle="1" w:styleId="AB0CEF821D07432093116E59D1B64A85">
    <w:name w:val="AB0CEF821D07432093116E59D1B64A85"/>
    <w:rsid w:val="005C7EF5"/>
  </w:style>
  <w:style w:type="paragraph" w:customStyle="1" w:styleId="A4FE4E752151471C82BD4FE61F601387">
    <w:name w:val="A4FE4E752151471C82BD4FE61F601387"/>
    <w:rsid w:val="005C7EF5"/>
  </w:style>
  <w:style w:type="paragraph" w:customStyle="1" w:styleId="FA258DA40EEB470F839B49CB48F0B3B3">
    <w:name w:val="FA258DA40EEB470F839B49CB48F0B3B3"/>
    <w:rsid w:val="005C7EF5"/>
  </w:style>
  <w:style w:type="paragraph" w:customStyle="1" w:styleId="78CC2A4498874B1898E7F71E98B355D4">
    <w:name w:val="78CC2A4498874B1898E7F71E98B355D4"/>
    <w:rsid w:val="005C7EF5"/>
  </w:style>
  <w:style w:type="paragraph" w:customStyle="1" w:styleId="634BAC44832A4E32887998BE0A5EFF16">
    <w:name w:val="634BAC44832A4E32887998BE0A5EFF16"/>
    <w:rsid w:val="005C7EF5"/>
  </w:style>
  <w:style w:type="paragraph" w:customStyle="1" w:styleId="52D229295A66419ABC24CDACC7753532">
    <w:name w:val="52D229295A66419ABC24CDACC7753532"/>
    <w:rsid w:val="005C7EF5"/>
  </w:style>
  <w:style w:type="paragraph" w:customStyle="1" w:styleId="3814027083714E25897393052644AE12">
    <w:name w:val="3814027083714E25897393052644AE12"/>
    <w:rsid w:val="005C7EF5"/>
  </w:style>
  <w:style w:type="paragraph" w:customStyle="1" w:styleId="ADBFCFF70A9644FF906D578A43E1D393">
    <w:name w:val="ADBFCFF70A9644FF906D578A43E1D393"/>
    <w:rsid w:val="005C7EF5"/>
  </w:style>
  <w:style w:type="paragraph" w:customStyle="1" w:styleId="74E3ACDBF6CD44CF9868C7850AD6934E">
    <w:name w:val="74E3ACDBF6CD44CF9868C7850AD6934E"/>
    <w:rsid w:val="005C7EF5"/>
  </w:style>
  <w:style w:type="paragraph" w:customStyle="1" w:styleId="62B47C6005844065A76961EC114D80CD">
    <w:name w:val="62B47C6005844065A76961EC114D80CD"/>
    <w:rsid w:val="005C7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36DA5-2FA4-41BB-96E6-5C83CE22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Customer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bia neves</cp:lastModifiedBy>
  <cp:revision>11</cp:revision>
  <dcterms:created xsi:type="dcterms:W3CDTF">2018-11-10T14:55:00Z</dcterms:created>
  <dcterms:modified xsi:type="dcterms:W3CDTF">2018-11-10T20:08:00Z</dcterms:modified>
</cp:coreProperties>
</file>