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Texty pro HUDY web</w:t>
      </w:r>
    </w:p>
    <w:p>
      <w:pPr>
        <w:spacing w:after="240"/>
      </w:pPr>
      <w:r>
        <w:rPr>
          <w:i/>
          <w:color w:val="5A6066"/>
        </w:rPr>
        <w:t>Návrh úprav stránky dětských kroužků a souvisejících podmínek HUDY Boulder Karlín.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Stav dokumentu: </w:t>
            </w:r>
            <w:r>
              <w:rPr>
                <w:rFonts w:ascii="Arial" w:hAnsi="Arial"/>
                <w:sz w:val="21"/>
              </w:rPr>
              <w:t>Pracovní text k dalším úpravám. Názvosloví je sjednocené s předchozími podklady, ale formulace lze dál zkracovat nebo upravovat podle finálního nastavení KIS, plateb a dokumentů.</w:t>
            </w:r>
          </w:p>
        </w:tc>
      </w:tr>
    </w:tbl>
    <w:p/>
    <w:p>
      <w:pPr>
        <w:pStyle w:val="Heading1"/>
      </w:pPr>
      <w:r>
        <w:t>Sjednocené názvosloví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2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7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Používaný tvar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 klubu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Provozovatel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Boulder Area s.r.o. / HUDY Boulder Karlín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Hlavní evidence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KIS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Běžný provoz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/ Memberzone / Member Pro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Start změny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1. 9. 2026, školní rok 2026/2027</w:t>
            </w:r>
          </w:p>
        </w:tc>
      </w:tr>
    </w:tbl>
    <w:p/>
    <w:p>
      <w:pPr>
        <w:pStyle w:val="Heading1"/>
      </w:pPr>
      <w:r>
        <w:t>Cíl úprav</w:t>
      </w:r>
    </w:p>
    <w:p>
      <w:r>
        <w:t>Na webu HUDY je potřeba jasně vysvětlit novou spolupráci s Rock'n'Wall Praha z.s. a oddělit běžný provoz stěny od klubových kroužků, registrací a plateb přes KIS.</w:t>
      </w:r>
    </w:p>
    <w:p>
      <w:pPr>
        <w:pStyle w:val="Heading1"/>
      </w:pPr>
      <w:r>
        <w:t>Krátký box na začátek stránky Dětské kroužky</w:t>
      </w:r>
    </w:p>
    <w:p>
      <w:r>
        <w:t>Dětské kroužky od školního roku 2026/2027</w:t>
      </w:r>
    </w:p>
    <w:p>
      <w:r>
        <w:t>Od 1. 9. 2026 budou pravidelné dětské lezecké kroužky a pololetní kurzy v HUDY Boulder Karlín organizované ve spolupráci s klubem Rock'n'Wall Praha z.s.</w:t>
      </w:r>
    </w:p>
    <w:p>
      <w:r>
        <w:t>HUDY Boulder Karlín zůstává místem konání a provozovatelem sportoviště. Klub Rock'n'Wall Praha z.s. zajišťuje registrace dětí do kroužků, členskou evidenci, platby, docházku a komunikaci ke klubové činnosti.</w:t>
      </w:r>
    </w:p>
    <w:p>
      <w:r>
        <w:t>Přihlašování do pravidelných dětských kroužků bude probíhat přes klubový systém KIS. Platby za klubové kroužky budou hrazeny přímo na účet Rock'n'Wall Praha z.s.; nebudou probíhat přes kredit v systému Memberzone.</w:t>
      </w:r>
    </w:p>
    <w:p>
      <w:pPr>
        <w:pStyle w:val="Heading1"/>
      </w:pPr>
      <w:r>
        <w:t>Delší vysvětlení spolupráce</w:t>
      </w:r>
    </w:p>
    <w:p>
      <w:r>
        <w:t>Od školního roku 2026/2027 přechází organizace pravidelných dětských kroužků a pololetních kurzů pod sportovní klub Rock'n'Wall Praha z.s.</w:t>
      </w:r>
    </w:p>
    <w:p>
      <w:pPr>
        <w:pStyle w:val="Heading2"/>
      </w:pPr>
      <w:r>
        <w:t>Co se mění</w:t>
      </w:r>
    </w:p>
    <w:p>
      <w:pPr>
        <w:pStyle w:val="ListBullet"/>
      </w:pPr>
      <w:r>
        <w:t>Přihlášení do pravidelných dětských kroužků bude probíhat přes klubový systém KIS.</w:t>
      </w:r>
    </w:p>
    <w:p>
      <w:pPr>
        <w:pStyle w:val="ListBullet"/>
      </w:pPr>
      <w:r>
        <w:t>Dítě bude po přijetí vedeno jako člen klubu.</w:t>
      </w:r>
    </w:p>
    <w:p>
      <w:pPr>
        <w:pStyle w:val="ListBullet"/>
      </w:pPr>
      <w:r>
        <w:t>Platba za kroužek bude probíhat přímo na účet klubu Rock'n'Wall Praha z.s.</w:t>
      </w:r>
    </w:p>
    <w:p>
      <w:pPr>
        <w:pStyle w:val="ListBullet"/>
      </w:pPr>
      <w:r>
        <w:t>Docházka, evidence a komunikace ke kroužkům budou vedeny v klubovém systému.</w:t>
      </w:r>
    </w:p>
    <w:p>
      <w:pPr>
        <w:pStyle w:val="Heading2"/>
      </w:pPr>
      <w:r>
        <w:t>Co zůstává</w:t>
      </w:r>
    </w:p>
    <w:p>
      <w:pPr>
        <w:pStyle w:val="ListBullet"/>
      </w:pPr>
      <w:r>
        <w:t>Kroužky budou probíhat v prostorech HUDY Boulder Karlín.</w:t>
      </w:r>
    </w:p>
    <w:p>
      <w:pPr>
        <w:pStyle w:val="ListBullet"/>
      </w:pPr>
      <w:r>
        <w:t>Pro pohyb v areálu stále platí provozní a bezpečnostní řád HUDY Boulder Karlín.</w:t>
      </w:r>
    </w:p>
    <w:p>
      <w:pPr>
        <w:pStyle w:val="ListBullet"/>
      </w:pPr>
      <w:r>
        <w:t>Veřejné vstupy, kredit a běžný provoz stěny zůstávají v systému HUDY / Memberzone.</w:t>
      </w:r>
    </w:p>
    <w:p>
      <w:pPr>
        <w:pStyle w:val="Heading1"/>
      </w:pPr>
      <w:r>
        <w:t>Platební upozornění</w:t>
      </w:r>
    </w:p>
    <w:p>
      <w:r>
        <w:t>Platby za pravidelné dětské kroužky organizované klubem Rock'n'Wall Praha z.s. od 1. 9. 2026 neprobíhají přes kredit v systému Memberzone.</w:t>
      </w:r>
    </w:p>
    <w:p>
      <w:r>
        <w:t>Po přihlášení a zařazení dítěte do kroužku obdrží rodič platební údaje z klubového systému KIS. Platba se hradí přímo na účet klubu Rock'n'Wall Praha z.s. podle uvedeného variabilního symbolu.</w:t>
      </w:r>
    </w:p>
    <w:p>
      <w:r>
        <w:t>Platby za běžné vstupy, veřejné lekce, kredit, půjčovnu a další služby HUDY Boulder Karlín zůstávají beze změny podle obchodních a platebních podmínek provozovatele Boulder Area s.r.o.</w:t>
      </w:r>
    </w:p>
    <w:p>
      <w:pPr>
        <w:pStyle w:val="Heading1"/>
      </w:pPr>
      <w:r>
        <w:t>Doporučené doplnění provozních pravidel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Text: </w:t>
            </w:r>
            <w:r>
              <w:rPr>
                <w:rFonts w:ascii="Arial" w:hAnsi="Arial"/>
                <w:sz w:val="21"/>
              </w:rPr>
              <w:t>Pravidelné dětské kroužky organizované klubem Rock'n'Wall Praha z.s. se vedle provozního a bezpečnostního řádu HUDY Boulder Karlín řídí také pravidly a dokumenty klubu.</w:t>
            </w:r>
          </w:p>
        </w:tc>
      </w:tr>
    </w:tbl>
    <w:p/>
    <w:p>
      <w:pPr>
        <w:pStyle w:val="Heading1"/>
      </w:pPr>
      <w:r>
        <w:t>Doporučené doplnění obchodních a platebních podmínek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Text: </w:t>
            </w:r>
            <w:r>
              <w:rPr>
                <w:rFonts w:ascii="Arial" w:hAnsi="Arial"/>
                <w:sz w:val="21"/>
              </w:rPr>
              <w:t>Tyto obchodní a platební podmínky se vztahují na služby provozovatele Boulder Area s.r.o. Platby za pravidelné dětské kroužky organizované klubem Rock'n'Wall Praha z.s. probíhají přímo mezi zákonným zástupcem účastníka a klubem podle podmínek Rock'n'Wall Praha z.s.</w:t>
            </w:r>
          </w:p>
        </w:tc>
      </w:tr>
    </w:tbl>
    <w:p/>
    <w:p>
      <w:pPr>
        <w:pStyle w:val="Heading1"/>
      </w:pPr>
      <w:r>
        <w:t>Co odstranit nebo přepsat ze stávající stránky</w:t>
      </w:r>
    </w:p>
    <w:p>
      <w:pPr>
        <w:pStyle w:val="ListBullet"/>
      </w:pPr>
      <w:r>
        <w:t>Návod na vytvoření registrace dítěti v Memberzone.</w:t>
      </w:r>
    </w:p>
    <w:p>
      <w:pPr>
        <w:pStyle w:val="ListBullet"/>
      </w:pPr>
      <w:r>
        <w:t>Přihlášení přes záložku „Celé kroužky a kurzy“ v Memberzone.</w:t>
      </w:r>
    </w:p>
    <w:p>
      <w:pPr>
        <w:pStyle w:val="ListBullet"/>
      </w:pPr>
      <w:r>
        <w:t>Platbu nahráním kreditu.</w:t>
      </w:r>
    </w:p>
    <w:p>
      <w:pPr>
        <w:pStyle w:val="ListBullet"/>
      </w:pPr>
      <w:r>
        <w:t>Přihlašování jednotlivých lekcí přes Memberzone, pokud se netýká jiné veřejné služby HUDY.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6"/>
        <w:sz w:val="18"/>
      </w:rPr>
      <w:t>Pracovní sjednocená verze | 20. 5.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6066"/>
        <w:sz w:val="18"/>
      </w:rPr>
      <w:t>Rock'n'Wall Praha z.s.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D2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4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D25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