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Q2: What is your company’s full legal name?</w:t>
      </w:r>
    </w:p>
    <w:p>
      <w:r>
        <w:t>[[!] Needs review]</w:t>
        <w:br/>
        <w:t>Our company's full legal name is APX Stream, Inc.</w:t>
      </w:r>
    </w:p>
    <w:p>
      <w:r>
        <w:rPr>
          <w:b/>
          <w:sz w:val="22"/>
        </w:rPr>
        <w:t>Q2: Does your company have a Code of Conduct / Ethics in place?</w:t>
      </w:r>
    </w:p>
    <w:p>
      <w:r>
        <w:t>Yes, at APX Stream, we uphold a strong commitment to ethical conduct, as evidenced by our comprehensive Code of Conduct and Ethics. Each member of our staff is required to annually sign an employment agreement that includes adherence to this code. Furthermore, our firm’s ethical standards are reinforced through our accreditation with the Investments and Wealth Association (IWA). This affiliation not only ensures compliance with IWA’s rigorous code of ethics but also mandates ongoing participation in Continuing Education Ethics programs, which keep our team informed and compliant with the latest ethical standards in our industry.</w:t>
        <w:br/>
        <w:br/>
        <w:t>Additionally, APX Stream operates with a robust digital infrastructure that supports our ethical guidelines and enhances our ESG (Environmental, Social, and Governance) practices. Although we do not have a formal ESG committee, our procurement processes and day-to-day operations are deeply ingrained with ESG principles, ensuring that we conduct our business responsibly and sustainably. This approach extends to our stringent stance against modern slavery and human trafficking, areas where we have never been investigated or found in violation. Our proactive measures and digital capabilities enable us to maintain high ethical standards across all aspects of our operations.</w:t>
      </w:r>
    </w:p>
    <w:p>
      <w:r>
        <w:rPr>
          <w:b/>
          <w:sz w:val="22"/>
        </w:rPr>
        <w:t>Q2: Does your company prohibit facilitation payments, including to public officials?</w:t>
      </w:r>
    </w:p>
    <w:p>
      <w:r>
        <w:t>APX Stream maintains a strict policy prohibiting facilitation payments, including payments to public officials. Our commitment to ethical business practices and compliance with all applicable laws is unwavering. This policy extends to every aspect of our operations and is integral to our corporate governance framework.</w:t>
        <w:br/>
        <w:br/>
        <w:t>We ensure that all our employees, regardless of their position or location, are trained and regularly reminded about this policy through our comprehensive compliance program. This program includes detailed guidelines on the prohibition of facilitation payments, mechanisms for reporting any suspected violations confidentially, and strict enforcement of penalties for non-compliance.</w:t>
        <w:br/>
        <w:br/>
        <w:t>Furthermore, APX Stream conducts regular audits and reviews to ensure adherence to this policy, reinforcing our commitment to operate with integrity and transparency. This approach ensures that all decisions made by our management team are aligned with the best interests of our clients and comply with the highest ethical standards.</w:t>
      </w:r>
    </w:p>
    <w:p>
      <w:r>
        <w:rPr>
          <w:b/>
          <w:sz w:val="22"/>
        </w:rPr>
        <w:t>Q2: Please describe the proposed technology solution?</w:t>
      </w:r>
    </w:p>
    <w:p>
      <w:r>
        <w:t>[[!] Needs review]</w:t>
        <w:br/>
        <w:t>Our proposed technology solution, APX Stream, is a robust web-based platform that is accessible through any standard web browser. This design ensures a high level of compatibility and flexibility, as it eliminates the need for extensive integration periods typically associated with software updates or changes in the software environment. Consequently, APX Stream adapts seamlessly to various IT infrastructures without requiring specific policy adjustments for compatibility.</w:t>
        <w:br/>
        <w:br/>
        <w:t>However, it is important to note that the current version of APX Stream does not support Single-Sign-On (SSO) functionality. We are aware of the importance of this feature for enhancing user convenience and security, and it is under consideration for future updates to our platform.</w:t>
      </w:r>
    </w:p>
    <w:p>
      <w:r>
        <w:rPr>
          <w:b/>
          <w:sz w:val="22"/>
        </w:rPr>
        <w:t>Q2: Please describe the advantages of your proposed technology solution, including any known advantages over in-house built systems, including observable outcomes to operational efficiencies?</w:t>
      </w:r>
    </w:p>
    <w:p>
      <w:r>
        <w:t>[[!] Needs review]</w:t>
        <w:br/>
        <w:t>Our proposed technology solution, the APX Stream DataDrive, provides a comprehensive suite of advantages that enhance operational efficiencies and surpass the capabilities of in-house built systems. Key benefits include:</w:t>
        <w:br/>
        <w:br/>
        <w:t>1. **Advanced Integration Capabilities**: The APX Stream DataDrive seamlessly integrates with existing systems and third-party applications. This interoperability reduces the need for manual interventions and streamlines workflows, significantly increasing efficiency and reducing error rates compared to in-house solutions that may lack extensive compatibility.</w:t>
        <w:br/>
        <w:br/>
        <w:t>2. **Real-Time Data Processing**: Unlike many in-house systems, our solution offers real-time data processing and analytics. This capability ensures that decision-makers have access to the most current information, enabling quicker and more informed decisions that can dramatically improve operational responsiveness and agility.</w:t>
        <w:br/>
        <w:br/>
        <w:t>3. **Scalability and Flexibility**: Our technology is designed to grow with your business. It can easily scale up or down based on your needs without the significant time and financial investment required to modify in-house systems. This flexibility ensures that you can adapt to market changes more swiftly and efficiently.</w:t>
        <w:br/>
        <w:br/>
        <w:t>4. **Enhanced Security Features**: APX Stream DataDrive employs state-of-the-art security protocols that exceed industry standards. Our robust security measures provide superior data protection compared to in-house systems, which may not always be updated with the latest security practices.</w:t>
        <w:br/>
        <w:br/>
        <w:t>5. **Cost-Effectiveness**: By reducing the need for extensive IT infrastructure and ongoing maintenance which in-house solutions often require, our system offers a cost-effective alternative. This reduction in overhead costs contributes directly to improved financial performance.</w:t>
        <w:br/>
        <w:br/>
        <w:t>6. **Proven Customer Satisfaction**: We employ open communications protocols, allowing for immediate and ongoing customer feedback. This direct line to user experiences helps us to continuously refine our offerings and ensures high levels of user satisfaction, a benefit that in-house systems might struggle to match due to their typically slower adaptation to user feedback.</w:t>
        <w:br/>
        <w:br/>
        <w:t>In summary, the APX Stream DataDrive not only enhances operational efficiencies through advanced technological features but also offers scalability, superior security, cost savings, and a proven track record of customer satisfaction. These attributes make it a superior choice over traditional in-house built systems, helping your organization stay competitive in a fast-evolving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