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9E12" w14:textId="22061EC8" w:rsidR="004C0292" w:rsidRDefault="004C0292" w:rsidP="007C54EE">
      <w:pPr>
        <w:ind w:left="720" w:hanging="360"/>
        <w:rPr>
          <w:b/>
          <w:bCs/>
        </w:rPr>
      </w:pPr>
      <w:r>
        <w:rPr>
          <w:b/>
          <w:bCs/>
        </w:rPr>
        <w:t xml:space="preserve">Date: </w:t>
      </w:r>
      <w:r>
        <w:rPr>
          <w:b/>
          <w:bCs/>
        </w:rPr>
        <w:tab/>
      </w:r>
      <w:r w:rsidRPr="004C0292">
        <w:fldChar w:fldCharType="begin"/>
      </w:r>
      <w:r w:rsidRPr="004C0292">
        <w:instrText xml:space="preserve"> DATE \@ "MMMM d, yyyy" </w:instrText>
      </w:r>
      <w:r w:rsidRPr="004C0292">
        <w:fldChar w:fldCharType="separate"/>
      </w:r>
      <w:r w:rsidR="003963D6">
        <w:rPr>
          <w:noProof/>
        </w:rPr>
        <w:t>August 9, 2021</w:t>
      </w:r>
      <w:r w:rsidRPr="004C0292">
        <w:fldChar w:fldCharType="end"/>
      </w:r>
    </w:p>
    <w:p w14:paraId="7A066B24" w14:textId="00517CFD" w:rsidR="00325E46" w:rsidRDefault="00325E46" w:rsidP="007C54EE">
      <w:pPr>
        <w:ind w:left="720" w:hanging="360"/>
      </w:pPr>
      <w:r w:rsidRPr="004C0292">
        <w:rPr>
          <w:b/>
          <w:bCs/>
        </w:rPr>
        <w:t>From:</w:t>
      </w:r>
      <w:r>
        <w:tab/>
        <w:t>Dan Quinn</w:t>
      </w:r>
    </w:p>
    <w:p w14:paraId="36A6B3C4" w14:textId="47A3DF80" w:rsidR="00325E46" w:rsidRDefault="00325E46" w:rsidP="00AB6FB2">
      <w:pPr>
        <w:spacing w:after="0"/>
        <w:ind w:left="720" w:hanging="360"/>
      </w:pPr>
      <w:r w:rsidRPr="004C0292">
        <w:rPr>
          <w:b/>
          <w:bCs/>
        </w:rPr>
        <w:t>TO:</w:t>
      </w:r>
      <w:r>
        <w:tab/>
      </w:r>
      <w:r>
        <w:tab/>
        <w:t>Ryan Catterton (</w:t>
      </w:r>
      <w:r w:rsidR="00A611E5">
        <w:t>Investment</w:t>
      </w:r>
      <w:r w:rsidR="00160DA9">
        <w:t xml:space="preserve"> </w:t>
      </w:r>
      <w:r>
        <w:t>M</w:t>
      </w:r>
      <w:r w:rsidR="00160DA9">
        <w:t>etrics</w:t>
      </w:r>
      <w:r>
        <w:t>)</w:t>
      </w:r>
    </w:p>
    <w:p w14:paraId="5F7A6669" w14:textId="03941B3C" w:rsidR="00160DA9" w:rsidRPr="00160DA9" w:rsidRDefault="00160DA9" w:rsidP="00160DA9">
      <w:pPr>
        <w:spacing w:after="0"/>
        <w:ind w:left="720" w:firstLine="720"/>
      </w:pPr>
      <w:r w:rsidRPr="00160DA9">
        <w:t>Bonner Mann</w:t>
      </w:r>
      <w:r>
        <w:t xml:space="preserve"> (Investment Metrics)</w:t>
      </w:r>
    </w:p>
    <w:p w14:paraId="07DB124A" w14:textId="3E268D0D" w:rsidR="00325E46" w:rsidRDefault="00325E46" w:rsidP="00AB6FB2">
      <w:pPr>
        <w:spacing w:after="0"/>
        <w:ind w:left="720" w:hanging="360"/>
      </w:pPr>
      <w:r>
        <w:tab/>
      </w:r>
      <w:r>
        <w:tab/>
      </w:r>
      <w:r w:rsidR="00AB6FB2">
        <w:t>Dominic Rosano (MetLife)</w:t>
      </w:r>
    </w:p>
    <w:p w14:paraId="0B257D9B" w14:textId="74C21813" w:rsidR="00325E46" w:rsidRDefault="00AB6FB2" w:rsidP="00AB6FB2">
      <w:pPr>
        <w:spacing w:after="0"/>
        <w:ind w:left="720" w:hanging="360"/>
      </w:pPr>
      <w:r>
        <w:tab/>
      </w:r>
      <w:r>
        <w:tab/>
      </w:r>
      <w:r w:rsidR="004C0292">
        <w:t>Sheila</w:t>
      </w:r>
      <w:r>
        <w:t xml:space="preserve"> Kerns (MetLife)</w:t>
      </w:r>
    </w:p>
    <w:p w14:paraId="5522844A" w14:textId="45705B4D" w:rsidR="00A611E5" w:rsidRDefault="00A611E5" w:rsidP="00AB6FB2">
      <w:pPr>
        <w:spacing w:after="0"/>
        <w:ind w:left="720" w:hanging="360"/>
      </w:pPr>
      <w:r>
        <w:tab/>
      </w:r>
      <w:r>
        <w:tab/>
        <w:t>Richard Jackson (APX Stream)</w:t>
      </w:r>
    </w:p>
    <w:p w14:paraId="026B6687" w14:textId="73765947" w:rsidR="00A611E5" w:rsidRDefault="00A611E5" w:rsidP="00AB6FB2">
      <w:pPr>
        <w:spacing w:after="0"/>
        <w:ind w:left="720" w:hanging="360"/>
      </w:pPr>
      <w:r>
        <w:tab/>
      </w:r>
      <w:r>
        <w:tab/>
        <w:t>Kevin Dunn (APX Stream)</w:t>
      </w:r>
    </w:p>
    <w:p w14:paraId="1AAF93CC" w14:textId="77777777" w:rsidR="004632CE" w:rsidRDefault="004632CE" w:rsidP="00AB6FB2">
      <w:pPr>
        <w:spacing w:after="0"/>
        <w:ind w:left="720" w:hanging="360"/>
        <w:rPr>
          <w:b/>
          <w:bCs/>
        </w:rPr>
      </w:pPr>
    </w:p>
    <w:p w14:paraId="540CA7B2" w14:textId="33388769" w:rsidR="00AB6FB2" w:rsidRDefault="00AB6FB2" w:rsidP="00AB6FB2">
      <w:pPr>
        <w:spacing w:after="0"/>
        <w:ind w:left="720" w:hanging="360"/>
      </w:pPr>
      <w:r w:rsidRPr="004C0292">
        <w:rPr>
          <w:b/>
          <w:bCs/>
        </w:rPr>
        <w:t>RE:</w:t>
      </w:r>
      <w:r>
        <w:tab/>
      </w:r>
      <w:r>
        <w:tab/>
      </w:r>
      <w:r w:rsidRPr="004632CE">
        <w:rPr>
          <w:b/>
          <w:bCs/>
        </w:rPr>
        <w:t xml:space="preserve">Demo </w:t>
      </w:r>
      <w:r w:rsidR="004C0292" w:rsidRPr="004632CE">
        <w:rPr>
          <w:b/>
          <w:bCs/>
        </w:rPr>
        <w:t>Follow up</w:t>
      </w:r>
      <w:r w:rsidRPr="004632CE">
        <w:rPr>
          <w:b/>
          <w:bCs/>
        </w:rPr>
        <w:t xml:space="preserve"> Questions/Answers</w:t>
      </w:r>
    </w:p>
    <w:p w14:paraId="7613938A" w14:textId="77777777" w:rsidR="00AB6FB2" w:rsidRPr="00AB6FB2" w:rsidRDefault="00AB6FB2" w:rsidP="00AB6FB2">
      <w:pPr>
        <w:pBdr>
          <w:bottom w:val="single" w:sz="4" w:space="1" w:color="auto"/>
        </w:pBdr>
        <w:spacing w:after="0"/>
        <w:ind w:left="720" w:hanging="360"/>
      </w:pPr>
    </w:p>
    <w:p w14:paraId="79F96610" w14:textId="77777777" w:rsidR="00325E46" w:rsidRPr="00AB6FB2" w:rsidRDefault="00325E46" w:rsidP="00AB6FB2">
      <w:pPr>
        <w:rPr>
          <w:b/>
          <w:bCs/>
        </w:rPr>
      </w:pPr>
    </w:p>
    <w:p w14:paraId="148881E0" w14:textId="4E4CF900" w:rsidR="007C54EE" w:rsidRPr="007C54EE" w:rsidRDefault="007C54EE" w:rsidP="007C54EE">
      <w:pPr>
        <w:pStyle w:val="ListParagraph"/>
        <w:numPr>
          <w:ilvl w:val="0"/>
          <w:numId w:val="1"/>
        </w:numPr>
        <w:rPr>
          <w:b/>
          <w:bCs/>
        </w:rPr>
      </w:pPr>
      <w:r w:rsidRPr="007C54EE">
        <w:rPr>
          <w:b/>
          <w:bCs/>
        </w:rPr>
        <w:t>What major databases do you NOT populate/support? (</w:t>
      </w:r>
      <w:proofErr w:type="gramStart"/>
      <w:r w:rsidRPr="007C54EE">
        <w:rPr>
          <w:b/>
          <w:bCs/>
        </w:rPr>
        <w:t>do</w:t>
      </w:r>
      <w:proofErr w:type="gramEnd"/>
      <w:r w:rsidRPr="007C54EE">
        <w:rPr>
          <w:b/>
          <w:bCs/>
        </w:rPr>
        <w:t xml:space="preserve"> you have a list?)</w:t>
      </w:r>
    </w:p>
    <w:p w14:paraId="608E7382" w14:textId="37C8EA4C" w:rsidR="009F63C2" w:rsidRDefault="009F63C2" w:rsidP="007C54EE">
      <w:pPr>
        <w:pStyle w:val="ListParagraph"/>
        <w:rPr>
          <w:color w:val="002060"/>
        </w:rPr>
      </w:pPr>
      <w:r w:rsidRPr="00331663">
        <w:rPr>
          <w:color w:val="002060"/>
        </w:rPr>
        <w:t>APX Stream is automated to</w:t>
      </w:r>
      <w:r>
        <w:rPr>
          <w:color w:val="002060"/>
        </w:rPr>
        <w:t xml:space="preserve"> each</w:t>
      </w:r>
      <w:r w:rsidRPr="00331663">
        <w:rPr>
          <w:color w:val="002060"/>
        </w:rPr>
        <w:t xml:space="preserve"> of the top industry databases, with reliable connectivity to more than 50 databases across the globe. </w:t>
      </w:r>
      <w:r w:rsidR="004811C3">
        <w:rPr>
          <w:color w:val="002060"/>
        </w:rPr>
        <w:t>In all, APX Stream</w:t>
      </w:r>
      <w:r>
        <w:rPr>
          <w:color w:val="002060"/>
        </w:rPr>
        <w:t xml:space="preserve"> maintain</w:t>
      </w:r>
      <w:r w:rsidR="004811C3">
        <w:rPr>
          <w:color w:val="002060"/>
        </w:rPr>
        <w:t>s</w:t>
      </w:r>
      <w:r>
        <w:rPr>
          <w:color w:val="002060"/>
        </w:rPr>
        <w:t xml:space="preserve"> distribution connectivity to more than 60 </w:t>
      </w:r>
      <w:r w:rsidRPr="00331663">
        <w:rPr>
          <w:color w:val="002060"/>
        </w:rPr>
        <w:t>databases/portals across</w:t>
      </w:r>
      <w:r>
        <w:rPr>
          <w:color w:val="002060"/>
        </w:rPr>
        <w:t xml:space="preserve"> the</w:t>
      </w:r>
      <w:r w:rsidRPr="00331663">
        <w:rPr>
          <w:color w:val="002060"/>
        </w:rPr>
        <w:t xml:space="preserve"> US, Canada, Europe</w:t>
      </w:r>
      <w:r w:rsidR="007C1BF6">
        <w:rPr>
          <w:color w:val="002060"/>
        </w:rPr>
        <w:t>,</w:t>
      </w:r>
      <w:r w:rsidRPr="00331663">
        <w:rPr>
          <w:color w:val="002060"/>
        </w:rPr>
        <w:t xml:space="preserve"> and Asia.</w:t>
      </w:r>
    </w:p>
    <w:p w14:paraId="0D1CA7F8" w14:textId="77777777" w:rsidR="009F63C2" w:rsidRDefault="009F63C2" w:rsidP="007C54EE">
      <w:pPr>
        <w:pStyle w:val="ListParagraph"/>
        <w:rPr>
          <w:color w:val="002060"/>
        </w:rPr>
      </w:pPr>
    </w:p>
    <w:p w14:paraId="0CEA7BD3" w14:textId="5272FA08" w:rsidR="004632CE" w:rsidRDefault="004632CE" w:rsidP="007C54EE">
      <w:pPr>
        <w:pStyle w:val="ListParagraph"/>
        <w:rPr>
          <w:color w:val="002060"/>
        </w:rPr>
      </w:pPr>
      <w:r>
        <w:rPr>
          <w:color w:val="002060"/>
        </w:rPr>
        <w:t xml:space="preserve">APX Stream seeks relationships with </w:t>
      </w:r>
      <w:proofErr w:type="gramStart"/>
      <w:r>
        <w:rPr>
          <w:color w:val="002060"/>
        </w:rPr>
        <w:t>any and all</w:t>
      </w:r>
      <w:proofErr w:type="gramEnd"/>
      <w:r>
        <w:rPr>
          <w:color w:val="002060"/>
        </w:rPr>
        <w:t xml:space="preserve"> databases</w:t>
      </w:r>
      <w:r w:rsidR="007C1BF6">
        <w:rPr>
          <w:color w:val="002060"/>
        </w:rPr>
        <w:t xml:space="preserve"> and portals</w:t>
      </w:r>
      <w:r>
        <w:rPr>
          <w:color w:val="002060"/>
        </w:rPr>
        <w:t xml:space="preserve">, public or private, that can help to better serve </w:t>
      </w:r>
      <w:r w:rsidR="004811C3">
        <w:rPr>
          <w:color w:val="002060"/>
        </w:rPr>
        <w:t>client interests.</w:t>
      </w:r>
      <w:r>
        <w:rPr>
          <w:color w:val="002060"/>
        </w:rPr>
        <w:t xml:space="preserve"> Because of the breadth and scope of </w:t>
      </w:r>
      <w:r w:rsidR="007C1BF6">
        <w:rPr>
          <w:color w:val="002060"/>
        </w:rPr>
        <w:t>its</w:t>
      </w:r>
      <w:r>
        <w:rPr>
          <w:color w:val="002060"/>
        </w:rPr>
        <w:t xml:space="preserve"> footprint in the industry, establishing connectivity with a new or emerging database is a routine occurrence for </w:t>
      </w:r>
      <w:r w:rsidR="00A719CB">
        <w:rPr>
          <w:color w:val="002060"/>
        </w:rPr>
        <w:t>the APX</w:t>
      </w:r>
      <w:r>
        <w:rPr>
          <w:color w:val="002060"/>
        </w:rPr>
        <w:t xml:space="preserve"> team.</w:t>
      </w:r>
      <w:r w:rsidR="009F63C2">
        <w:rPr>
          <w:color w:val="002060"/>
        </w:rPr>
        <w:t xml:space="preserve"> As such, </w:t>
      </w:r>
      <w:r w:rsidR="00A719CB">
        <w:rPr>
          <w:color w:val="002060"/>
        </w:rPr>
        <w:t>the firm’s</w:t>
      </w:r>
      <w:r w:rsidR="009F63C2">
        <w:rPr>
          <w:color w:val="002060"/>
        </w:rPr>
        <w:t xml:space="preserve"> database list continues to evolve every year.</w:t>
      </w:r>
    </w:p>
    <w:p w14:paraId="17C7B80E" w14:textId="77777777" w:rsidR="004632CE" w:rsidRDefault="004632CE" w:rsidP="007C54EE">
      <w:pPr>
        <w:pStyle w:val="ListParagraph"/>
        <w:rPr>
          <w:color w:val="002060"/>
        </w:rPr>
      </w:pPr>
    </w:p>
    <w:p w14:paraId="358C0DDD" w14:textId="2210E634" w:rsidR="007C54EE" w:rsidRPr="00D6410F" w:rsidRDefault="007C1BF6" w:rsidP="00D6410F">
      <w:pPr>
        <w:pStyle w:val="ListParagraph"/>
        <w:rPr>
          <w:color w:val="002060"/>
        </w:rPr>
      </w:pPr>
      <w:r>
        <w:rPr>
          <w:color w:val="002060"/>
        </w:rPr>
        <w:t>N</w:t>
      </w:r>
      <w:r w:rsidR="009F63C2">
        <w:rPr>
          <w:color w:val="002060"/>
        </w:rPr>
        <w:t xml:space="preserve">ote: The DataDrive does not simply connect to and populate </w:t>
      </w:r>
      <w:r w:rsidR="00AB6FB2" w:rsidRPr="00331663">
        <w:rPr>
          <w:color w:val="002060"/>
        </w:rPr>
        <w:t>database</w:t>
      </w:r>
      <w:r w:rsidR="009F63C2">
        <w:rPr>
          <w:color w:val="002060"/>
        </w:rPr>
        <w:t>s</w:t>
      </w:r>
      <w:r w:rsidR="00AB6FB2" w:rsidRPr="00331663">
        <w:rPr>
          <w:color w:val="002060"/>
        </w:rPr>
        <w:t xml:space="preserve"> and </w:t>
      </w:r>
      <w:r w:rsidR="009F63C2">
        <w:rPr>
          <w:color w:val="002060"/>
        </w:rPr>
        <w:t xml:space="preserve">other industry </w:t>
      </w:r>
      <w:r w:rsidR="00AB6FB2" w:rsidRPr="00331663">
        <w:rPr>
          <w:color w:val="002060"/>
        </w:rPr>
        <w:t>portals</w:t>
      </w:r>
      <w:r w:rsidR="009F63C2">
        <w:rPr>
          <w:color w:val="002060"/>
        </w:rPr>
        <w:t>.</w:t>
      </w:r>
      <w:r w:rsidR="00D6410F">
        <w:rPr>
          <w:color w:val="002060"/>
        </w:rPr>
        <w:t xml:space="preserve"> </w:t>
      </w:r>
      <w:r w:rsidR="009F63C2" w:rsidRPr="00D6410F">
        <w:rPr>
          <w:color w:val="002060"/>
        </w:rPr>
        <w:t xml:space="preserve">The DataDrive is a comprehensive solution for those managers who wish to </w:t>
      </w:r>
      <w:r w:rsidR="00D6410F" w:rsidRPr="00D6410F">
        <w:rPr>
          <w:color w:val="002060"/>
        </w:rPr>
        <w:t xml:space="preserve">establish a consistent and thorough data component across their entire marketing footprint, </w:t>
      </w:r>
      <w:proofErr w:type="gramStart"/>
      <w:r w:rsidR="00D6410F" w:rsidRPr="00D6410F">
        <w:rPr>
          <w:color w:val="002060"/>
        </w:rPr>
        <w:t>from database distribution,</w:t>
      </w:r>
      <w:proofErr w:type="gramEnd"/>
      <w:r w:rsidR="00D6410F" w:rsidRPr="00D6410F">
        <w:rPr>
          <w:color w:val="002060"/>
        </w:rPr>
        <w:t xml:space="preserve"> to quarterly retention DDQs, portals, documents, and marketing collateral.</w:t>
      </w:r>
    </w:p>
    <w:p w14:paraId="06B8CB6A" w14:textId="77777777" w:rsidR="0037268A" w:rsidRDefault="0037268A" w:rsidP="00844C6A"/>
    <w:p w14:paraId="710E6C77" w14:textId="0D300A9A" w:rsidR="00D6410F" w:rsidRPr="00130DC7" w:rsidRDefault="007C54EE" w:rsidP="00D6410F">
      <w:pPr>
        <w:pStyle w:val="ListParagraph"/>
        <w:numPr>
          <w:ilvl w:val="0"/>
          <w:numId w:val="1"/>
        </w:numPr>
        <w:rPr>
          <w:b/>
          <w:bCs/>
        </w:rPr>
      </w:pPr>
      <w:r w:rsidRPr="007C54EE">
        <w:rPr>
          <w:b/>
          <w:bCs/>
        </w:rPr>
        <w:t>Do you charge to do backfills of data?  How is that calculated?</w:t>
      </w:r>
      <w:r>
        <w:br/>
      </w:r>
      <w:r w:rsidR="00D6410F">
        <w:rPr>
          <w:color w:val="002060"/>
        </w:rPr>
        <w:t xml:space="preserve">As part of </w:t>
      </w:r>
      <w:r w:rsidR="004C0292" w:rsidRPr="00331663">
        <w:rPr>
          <w:color w:val="002060"/>
        </w:rPr>
        <w:t>APX Stream</w:t>
      </w:r>
      <w:r w:rsidR="00D6410F">
        <w:rPr>
          <w:color w:val="002060"/>
        </w:rPr>
        <w:t xml:space="preserve">’s </w:t>
      </w:r>
      <w:r w:rsidR="004C0292" w:rsidRPr="00331663">
        <w:rPr>
          <w:color w:val="002060"/>
        </w:rPr>
        <w:t>comprehensive installation process</w:t>
      </w:r>
      <w:r w:rsidR="00D6410F">
        <w:rPr>
          <w:color w:val="002060"/>
        </w:rPr>
        <w:t xml:space="preserve">, </w:t>
      </w:r>
      <w:r w:rsidR="00A719CB">
        <w:rPr>
          <w:color w:val="002060"/>
        </w:rPr>
        <w:t>the team</w:t>
      </w:r>
      <w:r w:rsidR="00D6410F">
        <w:rPr>
          <w:color w:val="002060"/>
        </w:rPr>
        <w:t xml:space="preserve"> identif</w:t>
      </w:r>
      <w:r w:rsidR="0037268A">
        <w:rPr>
          <w:color w:val="002060"/>
        </w:rPr>
        <w:t>ies</w:t>
      </w:r>
      <w:r w:rsidR="00D6410F">
        <w:rPr>
          <w:color w:val="002060"/>
        </w:rPr>
        <w:t xml:space="preserve"> “voids” during the initial install, as well as when audits of a client’s existing profiles</w:t>
      </w:r>
      <w:r w:rsidR="00A719CB">
        <w:rPr>
          <w:color w:val="002060"/>
        </w:rPr>
        <w:t xml:space="preserve"> are conducted</w:t>
      </w:r>
      <w:r w:rsidR="00D6410F">
        <w:rPr>
          <w:color w:val="002060"/>
        </w:rPr>
        <w:t xml:space="preserve">. The final step in </w:t>
      </w:r>
      <w:r w:rsidR="00A719CB">
        <w:rPr>
          <w:color w:val="002060"/>
        </w:rPr>
        <w:t>the</w:t>
      </w:r>
      <w:r w:rsidR="00D6410F">
        <w:rPr>
          <w:color w:val="002060"/>
        </w:rPr>
        <w:t xml:space="preserve"> </w:t>
      </w:r>
      <w:r w:rsidR="00D6410F" w:rsidRPr="00D6410F">
        <w:rPr>
          <w:color w:val="002060"/>
        </w:rPr>
        <w:t xml:space="preserve">distribution process is </w:t>
      </w:r>
      <w:r w:rsidR="00D6410F">
        <w:rPr>
          <w:color w:val="002060"/>
        </w:rPr>
        <w:t xml:space="preserve">a thorough reconciliation/verification of the newly published data. </w:t>
      </w:r>
      <w:r w:rsidR="00A719CB">
        <w:rPr>
          <w:color w:val="002060"/>
        </w:rPr>
        <w:t>APX Stream’s</w:t>
      </w:r>
      <w:r w:rsidR="00D6410F">
        <w:rPr>
          <w:color w:val="002060"/>
        </w:rPr>
        <w:t xml:space="preserve"> </w:t>
      </w:r>
      <w:r w:rsidR="000B37AF">
        <w:rPr>
          <w:color w:val="002060"/>
        </w:rPr>
        <w:t xml:space="preserve">reconciliation </w:t>
      </w:r>
      <w:r w:rsidR="00D6410F">
        <w:rPr>
          <w:color w:val="002060"/>
        </w:rPr>
        <w:t xml:space="preserve">process leverages both </w:t>
      </w:r>
      <w:r w:rsidR="00A719CB">
        <w:rPr>
          <w:color w:val="002060"/>
        </w:rPr>
        <w:t>its</w:t>
      </w:r>
      <w:r w:rsidR="00D6410F">
        <w:rPr>
          <w:color w:val="002060"/>
        </w:rPr>
        <w:t xml:space="preserve"> industry-leading software, as well as the expertise of </w:t>
      </w:r>
      <w:r w:rsidR="00A719CB">
        <w:rPr>
          <w:color w:val="002060"/>
        </w:rPr>
        <w:t>the</w:t>
      </w:r>
      <w:r w:rsidR="00D6410F">
        <w:rPr>
          <w:color w:val="002060"/>
        </w:rPr>
        <w:t xml:space="preserve"> Senior Analyst staff.</w:t>
      </w:r>
    </w:p>
    <w:p w14:paraId="3496CEF8" w14:textId="77777777" w:rsidR="00D6410F" w:rsidRDefault="00D6410F" w:rsidP="00D6410F">
      <w:pPr>
        <w:pStyle w:val="ListParagraph"/>
        <w:rPr>
          <w:color w:val="002060"/>
        </w:rPr>
      </w:pPr>
    </w:p>
    <w:p w14:paraId="397203D0" w14:textId="6CD1A4AB" w:rsidR="0037268A" w:rsidRPr="00D6410F" w:rsidRDefault="00D6410F" w:rsidP="00D6410F">
      <w:pPr>
        <w:pStyle w:val="ListParagraph"/>
      </w:pPr>
      <w:r w:rsidRPr="00D6410F">
        <w:rPr>
          <w:color w:val="002060"/>
        </w:rPr>
        <w:t xml:space="preserve">Though there are no </w:t>
      </w:r>
      <w:r w:rsidR="000B37AF">
        <w:rPr>
          <w:color w:val="002060"/>
        </w:rPr>
        <w:t>additional</w:t>
      </w:r>
      <w:r w:rsidRPr="00D6410F">
        <w:rPr>
          <w:color w:val="002060"/>
        </w:rPr>
        <w:t xml:space="preserve"> charges </w:t>
      </w:r>
      <w:r w:rsidR="000B37AF">
        <w:rPr>
          <w:color w:val="002060"/>
        </w:rPr>
        <w:t>relating to d</w:t>
      </w:r>
      <w:r w:rsidRPr="00D6410F">
        <w:rPr>
          <w:color w:val="002060"/>
        </w:rPr>
        <w:t xml:space="preserve">ata distribution and data restatements, </w:t>
      </w:r>
      <w:r w:rsidR="007C1BF6">
        <w:rPr>
          <w:color w:val="002060"/>
        </w:rPr>
        <w:t>significant</w:t>
      </w:r>
      <w:r w:rsidRPr="00D6410F">
        <w:rPr>
          <w:color w:val="002060"/>
        </w:rPr>
        <w:t xml:space="preserve"> overhauls of profile data </w:t>
      </w:r>
      <w:r w:rsidR="0037268A">
        <w:rPr>
          <w:color w:val="002060"/>
        </w:rPr>
        <w:t xml:space="preserve">that require </w:t>
      </w:r>
      <w:r w:rsidRPr="00D6410F">
        <w:rPr>
          <w:color w:val="002060"/>
        </w:rPr>
        <w:t xml:space="preserve">extensive reconciliation and reporting for </w:t>
      </w:r>
      <w:r w:rsidR="0037268A">
        <w:rPr>
          <w:color w:val="002060"/>
        </w:rPr>
        <w:t xml:space="preserve">the </w:t>
      </w:r>
      <w:r w:rsidRPr="00D6410F">
        <w:rPr>
          <w:color w:val="002060"/>
        </w:rPr>
        <w:t>compliance, sales</w:t>
      </w:r>
      <w:r w:rsidR="000B37AF">
        <w:rPr>
          <w:color w:val="002060"/>
        </w:rPr>
        <w:t>,</w:t>
      </w:r>
      <w:r w:rsidRPr="00D6410F">
        <w:rPr>
          <w:color w:val="002060"/>
        </w:rPr>
        <w:t xml:space="preserve"> and marketing teams may have fees</w:t>
      </w:r>
      <w:r w:rsidR="000B37AF">
        <w:rPr>
          <w:color w:val="002060"/>
        </w:rPr>
        <w:t>,</w:t>
      </w:r>
      <w:r w:rsidRPr="00D6410F">
        <w:rPr>
          <w:color w:val="002060"/>
        </w:rPr>
        <w:t xml:space="preserve"> depending on the breadth of the project. Additional charges are rare</w:t>
      </w:r>
      <w:r>
        <w:rPr>
          <w:color w:val="002060"/>
        </w:rPr>
        <w:t>,</w:t>
      </w:r>
      <w:r w:rsidRPr="00D6410F">
        <w:rPr>
          <w:color w:val="002060"/>
        </w:rPr>
        <w:t xml:space="preserve"> but possible</w:t>
      </w:r>
      <w:r>
        <w:rPr>
          <w:color w:val="002060"/>
        </w:rPr>
        <w:t>,</w:t>
      </w:r>
      <w:r w:rsidRPr="00D6410F">
        <w:rPr>
          <w:color w:val="002060"/>
        </w:rPr>
        <w:t xml:space="preserve"> depending on the project </w:t>
      </w:r>
      <w:r>
        <w:rPr>
          <w:color w:val="002060"/>
        </w:rPr>
        <w:t>and is</w:t>
      </w:r>
      <w:r w:rsidR="007C1BF6">
        <w:rPr>
          <w:color w:val="002060"/>
        </w:rPr>
        <w:t xml:space="preserve"> thus</w:t>
      </w:r>
      <w:r>
        <w:rPr>
          <w:color w:val="002060"/>
        </w:rPr>
        <w:t xml:space="preserve"> handled </w:t>
      </w:r>
      <w:r w:rsidRPr="00D6410F">
        <w:rPr>
          <w:color w:val="002060"/>
        </w:rPr>
        <w:t>on a case</w:t>
      </w:r>
      <w:r>
        <w:rPr>
          <w:color w:val="002060"/>
        </w:rPr>
        <w:t>-</w:t>
      </w:r>
      <w:r w:rsidRPr="00D6410F">
        <w:rPr>
          <w:color w:val="002060"/>
        </w:rPr>
        <w:t>by</w:t>
      </w:r>
      <w:r>
        <w:rPr>
          <w:color w:val="002060"/>
        </w:rPr>
        <w:t>-</w:t>
      </w:r>
      <w:r w:rsidRPr="00D6410F">
        <w:rPr>
          <w:color w:val="002060"/>
        </w:rPr>
        <w:t>case basis.</w:t>
      </w:r>
      <w:r>
        <w:br/>
      </w:r>
    </w:p>
    <w:p w14:paraId="074FA6B8" w14:textId="77777777" w:rsidR="007C54EE" w:rsidRPr="007C54EE" w:rsidRDefault="007C54EE" w:rsidP="007C54EE">
      <w:pPr>
        <w:pStyle w:val="ListParagraph"/>
        <w:numPr>
          <w:ilvl w:val="0"/>
          <w:numId w:val="1"/>
        </w:numPr>
        <w:rPr>
          <w:b/>
          <w:bCs/>
        </w:rPr>
      </w:pPr>
      <w:r w:rsidRPr="007C54EE">
        <w:rPr>
          <w:b/>
          <w:bCs/>
        </w:rPr>
        <w:t>Do you charge to do performance refreshes back to inception once a year?</w:t>
      </w:r>
    </w:p>
    <w:p w14:paraId="58F3804C" w14:textId="4A79207A" w:rsidR="000B37AF" w:rsidRDefault="000B37AF" w:rsidP="007C54EE">
      <w:pPr>
        <w:pStyle w:val="ListParagraph"/>
        <w:rPr>
          <w:color w:val="002060"/>
        </w:rPr>
      </w:pPr>
      <w:r>
        <w:rPr>
          <w:color w:val="002060"/>
        </w:rPr>
        <w:t xml:space="preserve">APX Stream always encourages </w:t>
      </w:r>
      <w:r w:rsidR="00A719CB">
        <w:rPr>
          <w:color w:val="002060"/>
        </w:rPr>
        <w:t>its</w:t>
      </w:r>
      <w:r>
        <w:rPr>
          <w:color w:val="002060"/>
        </w:rPr>
        <w:t xml:space="preserve"> clients to provide</w:t>
      </w:r>
      <w:r w:rsidRPr="00331663">
        <w:rPr>
          <w:color w:val="002060"/>
        </w:rPr>
        <w:t xml:space="preserve"> </w:t>
      </w:r>
      <w:proofErr w:type="gramStart"/>
      <w:r w:rsidRPr="00331663">
        <w:rPr>
          <w:color w:val="002060"/>
        </w:rPr>
        <w:t>fresh</w:t>
      </w:r>
      <w:r>
        <w:rPr>
          <w:color w:val="002060"/>
        </w:rPr>
        <w:t>ly-</w:t>
      </w:r>
      <w:r w:rsidRPr="00331663">
        <w:rPr>
          <w:color w:val="002060"/>
        </w:rPr>
        <w:t>audited</w:t>
      </w:r>
      <w:proofErr w:type="gramEnd"/>
      <w:r w:rsidRPr="00331663">
        <w:rPr>
          <w:color w:val="002060"/>
        </w:rPr>
        <w:t xml:space="preserve"> performance data anytime, </w:t>
      </w:r>
      <w:r>
        <w:rPr>
          <w:color w:val="002060"/>
        </w:rPr>
        <w:t xml:space="preserve">and will distribute </w:t>
      </w:r>
      <w:r w:rsidRPr="00331663">
        <w:rPr>
          <w:color w:val="002060"/>
        </w:rPr>
        <w:t xml:space="preserve">and reconcile </w:t>
      </w:r>
      <w:r>
        <w:rPr>
          <w:color w:val="002060"/>
        </w:rPr>
        <w:t xml:space="preserve">this new data </w:t>
      </w:r>
      <w:r w:rsidRPr="00331663">
        <w:rPr>
          <w:color w:val="002060"/>
        </w:rPr>
        <w:t>at no charge.</w:t>
      </w:r>
      <w:r>
        <w:rPr>
          <w:color w:val="002060"/>
        </w:rPr>
        <w:t xml:space="preserve"> Additionally, because the systems that </w:t>
      </w:r>
      <w:r w:rsidR="00C96087" w:rsidRPr="00331663">
        <w:rPr>
          <w:color w:val="002060"/>
        </w:rPr>
        <w:t>APX Stream</w:t>
      </w:r>
      <w:r>
        <w:rPr>
          <w:color w:val="002060"/>
        </w:rPr>
        <w:t xml:space="preserve"> uses for its </w:t>
      </w:r>
      <w:r w:rsidR="002301A8" w:rsidRPr="00331663">
        <w:rPr>
          <w:color w:val="002060"/>
        </w:rPr>
        <w:t xml:space="preserve">distribution </w:t>
      </w:r>
      <w:r>
        <w:rPr>
          <w:color w:val="002060"/>
        </w:rPr>
        <w:t>process are highly efficient, t</w:t>
      </w:r>
      <w:r w:rsidR="002301A8" w:rsidRPr="00331663">
        <w:rPr>
          <w:color w:val="002060"/>
        </w:rPr>
        <w:t>here are no restatement fees.</w:t>
      </w:r>
    </w:p>
    <w:p w14:paraId="2A16DD08" w14:textId="77777777" w:rsidR="000B37AF" w:rsidRDefault="000B37AF" w:rsidP="007C54EE">
      <w:pPr>
        <w:pStyle w:val="ListParagraph"/>
        <w:rPr>
          <w:color w:val="002060"/>
        </w:rPr>
      </w:pPr>
    </w:p>
    <w:p w14:paraId="7D6BE076" w14:textId="48C403A1" w:rsidR="000B37AF" w:rsidRDefault="00A719CB" w:rsidP="007C54EE">
      <w:pPr>
        <w:pStyle w:val="ListParagraph"/>
        <w:rPr>
          <w:color w:val="002060"/>
        </w:rPr>
      </w:pPr>
      <w:r>
        <w:rPr>
          <w:color w:val="002060"/>
        </w:rPr>
        <w:t>APX Stream</w:t>
      </w:r>
      <w:r w:rsidR="000B37AF">
        <w:rPr>
          <w:color w:val="002060"/>
        </w:rPr>
        <w:t xml:space="preserve"> believe</w:t>
      </w:r>
      <w:r>
        <w:rPr>
          <w:color w:val="002060"/>
        </w:rPr>
        <w:t>s</w:t>
      </w:r>
      <w:r w:rsidR="000B37AF">
        <w:rPr>
          <w:color w:val="002060"/>
        </w:rPr>
        <w:t xml:space="preserve"> a professional, highly strategic data strategy requires a manager to vigilantly maintain data profiles that are current, </w:t>
      </w:r>
      <w:r w:rsidR="00957A5F" w:rsidRPr="00331663">
        <w:rPr>
          <w:color w:val="002060"/>
        </w:rPr>
        <w:t>reliable</w:t>
      </w:r>
      <w:r w:rsidR="000B37AF">
        <w:rPr>
          <w:color w:val="002060"/>
        </w:rPr>
        <w:t xml:space="preserve">, and thorough, for both marketing and compliance purposes, so </w:t>
      </w:r>
      <w:r>
        <w:rPr>
          <w:color w:val="002060"/>
        </w:rPr>
        <w:t xml:space="preserve">these practices are </w:t>
      </w:r>
      <w:r w:rsidR="000B37AF">
        <w:rPr>
          <w:color w:val="002060"/>
        </w:rPr>
        <w:t>both encourage</w:t>
      </w:r>
      <w:r>
        <w:rPr>
          <w:color w:val="002060"/>
        </w:rPr>
        <w:t>d</w:t>
      </w:r>
      <w:r w:rsidR="000B37AF">
        <w:rPr>
          <w:color w:val="002060"/>
        </w:rPr>
        <w:t xml:space="preserve"> and reward</w:t>
      </w:r>
      <w:r>
        <w:rPr>
          <w:color w:val="002060"/>
        </w:rPr>
        <w:t>ed</w:t>
      </w:r>
      <w:r w:rsidR="000B37AF">
        <w:rPr>
          <w:color w:val="002060"/>
        </w:rPr>
        <w:t>.</w:t>
      </w:r>
    </w:p>
    <w:p w14:paraId="6291C11D" w14:textId="77777777" w:rsidR="000B37AF" w:rsidRDefault="000B37AF" w:rsidP="007C54EE">
      <w:pPr>
        <w:pStyle w:val="ListParagraph"/>
        <w:rPr>
          <w:color w:val="002060"/>
        </w:rPr>
      </w:pPr>
    </w:p>
    <w:p w14:paraId="15721D86" w14:textId="1BA768CC" w:rsidR="007C54EE" w:rsidRPr="007C54EE" w:rsidRDefault="007C54EE" w:rsidP="007C54EE">
      <w:pPr>
        <w:pStyle w:val="ListParagraph"/>
        <w:numPr>
          <w:ilvl w:val="0"/>
          <w:numId w:val="1"/>
        </w:numPr>
        <w:rPr>
          <w:b/>
          <w:bCs/>
        </w:rPr>
      </w:pPr>
      <w:r w:rsidRPr="007C54EE">
        <w:rPr>
          <w:b/>
          <w:bCs/>
        </w:rPr>
        <w:t>With Consolidations like Mercer/eVestment and Cambridge/eVestment – how does that affect your pricing for your customers?</w:t>
      </w:r>
    </w:p>
    <w:p w14:paraId="002278D1" w14:textId="15660889" w:rsidR="007513F2" w:rsidRDefault="000B37AF" w:rsidP="000B37AF">
      <w:pPr>
        <w:pStyle w:val="ListParagraph"/>
        <w:rPr>
          <w:color w:val="002060"/>
        </w:rPr>
      </w:pPr>
      <w:r>
        <w:rPr>
          <w:color w:val="002060"/>
        </w:rPr>
        <w:t xml:space="preserve">The database industry is always changing, and after </w:t>
      </w:r>
      <w:r w:rsidRPr="00331663">
        <w:rPr>
          <w:color w:val="002060"/>
        </w:rPr>
        <w:t>11 years actively managing and advising asset manager</w:t>
      </w:r>
      <w:r>
        <w:rPr>
          <w:color w:val="002060"/>
        </w:rPr>
        <w:t xml:space="preserve">s on how to develop and maintain an </w:t>
      </w:r>
      <w:r w:rsidRPr="00331663">
        <w:rPr>
          <w:color w:val="002060"/>
        </w:rPr>
        <w:t>optimal profile footprint</w:t>
      </w:r>
      <w:r>
        <w:rPr>
          <w:color w:val="002060"/>
        </w:rPr>
        <w:t xml:space="preserve">, </w:t>
      </w:r>
      <w:r w:rsidR="00A719CB">
        <w:rPr>
          <w:color w:val="002060"/>
        </w:rPr>
        <w:t>APX Stream</w:t>
      </w:r>
      <w:r w:rsidR="007513F2">
        <w:rPr>
          <w:color w:val="002060"/>
        </w:rPr>
        <w:t xml:space="preserve"> find</w:t>
      </w:r>
      <w:r w:rsidR="00A719CB">
        <w:rPr>
          <w:color w:val="002060"/>
        </w:rPr>
        <w:t xml:space="preserve">s itself </w:t>
      </w:r>
      <w:r w:rsidR="007513F2">
        <w:rPr>
          <w:color w:val="002060"/>
        </w:rPr>
        <w:t xml:space="preserve">installing and deactivating client data profiles every quarter as a </w:t>
      </w:r>
      <w:r w:rsidR="007C1BF6">
        <w:rPr>
          <w:color w:val="002060"/>
        </w:rPr>
        <w:t>normal course of business</w:t>
      </w:r>
      <w:r w:rsidR="007513F2">
        <w:rPr>
          <w:color w:val="002060"/>
        </w:rPr>
        <w:t>.</w:t>
      </w:r>
    </w:p>
    <w:p w14:paraId="19E1DA30" w14:textId="77777777" w:rsidR="007513F2" w:rsidRDefault="007513F2" w:rsidP="000B37AF">
      <w:pPr>
        <w:pStyle w:val="ListParagraph"/>
        <w:rPr>
          <w:color w:val="002060"/>
        </w:rPr>
      </w:pPr>
    </w:p>
    <w:p w14:paraId="5251CB76" w14:textId="52E01A43" w:rsidR="000B37AF" w:rsidRPr="00331663" w:rsidRDefault="000B37AF" w:rsidP="000B37AF">
      <w:pPr>
        <w:pStyle w:val="ListParagraph"/>
        <w:rPr>
          <w:color w:val="002060"/>
        </w:rPr>
      </w:pPr>
      <w:r w:rsidRPr="00331663">
        <w:rPr>
          <w:color w:val="002060"/>
        </w:rPr>
        <w:t xml:space="preserve">As </w:t>
      </w:r>
      <w:r w:rsidR="007513F2">
        <w:rPr>
          <w:color w:val="002060"/>
        </w:rPr>
        <w:t xml:space="preserve">existing </w:t>
      </w:r>
      <w:r w:rsidRPr="00331663">
        <w:rPr>
          <w:color w:val="002060"/>
        </w:rPr>
        <w:t xml:space="preserve">databases merge and new databases </w:t>
      </w:r>
      <w:r w:rsidR="007513F2">
        <w:rPr>
          <w:color w:val="002060"/>
        </w:rPr>
        <w:t xml:space="preserve">fill these voids, </w:t>
      </w:r>
      <w:r w:rsidRPr="00331663">
        <w:rPr>
          <w:color w:val="002060"/>
        </w:rPr>
        <w:t xml:space="preserve">APX Stream </w:t>
      </w:r>
      <w:r w:rsidR="007513F2">
        <w:rPr>
          <w:color w:val="002060"/>
        </w:rPr>
        <w:t xml:space="preserve">consults with clients, helping them to adjust their existing strategy to account for the new landscape. Part of that process requires </w:t>
      </w:r>
      <w:r w:rsidR="00A719CB">
        <w:rPr>
          <w:color w:val="002060"/>
        </w:rPr>
        <w:t>APX Stream</w:t>
      </w:r>
      <w:r w:rsidR="007513F2">
        <w:rPr>
          <w:color w:val="002060"/>
        </w:rPr>
        <w:t xml:space="preserve"> to </w:t>
      </w:r>
      <w:r w:rsidRPr="00331663">
        <w:rPr>
          <w:color w:val="002060"/>
        </w:rPr>
        <w:t>adjust profile counts</w:t>
      </w:r>
      <w:r w:rsidR="007513F2">
        <w:rPr>
          <w:color w:val="002060"/>
        </w:rPr>
        <w:t xml:space="preserve">, </w:t>
      </w:r>
      <w:r w:rsidRPr="00331663">
        <w:rPr>
          <w:color w:val="002060"/>
        </w:rPr>
        <w:t>placements</w:t>
      </w:r>
      <w:r w:rsidR="007513F2">
        <w:rPr>
          <w:color w:val="002060"/>
        </w:rPr>
        <w:t xml:space="preserve">, and billing for the subsequent </w:t>
      </w:r>
      <w:r w:rsidRPr="00331663">
        <w:rPr>
          <w:color w:val="002060"/>
        </w:rPr>
        <w:t>quarter.</w:t>
      </w:r>
    </w:p>
    <w:p w14:paraId="02427A2D" w14:textId="77777777" w:rsidR="00DF4A5F" w:rsidRDefault="00DF4A5F" w:rsidP="007C54EE">
      <w:pPr>
        <w:pStyle w:val="ListParagraph"/>
        <w:rPr>
          <w:color w:val="002060"/>
        </w:rPr>
      </w:pPr>
    </w:p>
    <w:p w14:paraId="032D197B" w14:textId="56BCDFA9" w:rsidR="007C54EE" w:rsidRPr="00130DC7" w:rsidRDefault="00A63D47" w:rsidP="007C54EE">
      <w:pPr>
        <w:pStyle w:val="ListParagraph"/>
        <w:numPr>
          <w:ilvl w:val="0"/>
          <w:numId w:val="1"/>
        </w:numPr>
        <w:rPr>
          <w:b/>
          <w:bCs/>
        </w:rPr>
      </w:pPr>
      <w:r w:rsidRPr="00A63D47">
        <w:rPr>
          <w:b/>
          <w:bCs/>
        </w:rPr>
        <w:t>What are the terms of contracts? Annual? Multiple Years?</w:t>
      </w:r>
      <w:r w:rsidRPr="00A63D47">
        <w:rPr>
          <w:b/>
          <w:bCs/>
        </w:rPr>
        <w:br/>
      </w:r>
      <w:r w:rsidR="00FD3EF2" w:rsidRPr="00331663">
        <w:rPr>
          <w:color w:val="002060"/>
        </w:rPr>
        <w:t xml:space="preserve">Contracts are </w:t>
      </w:r>
      <w:r w:rsidR="00CA5290" w:rsidRPr="00331663">
        <w:rPr>
          <w:color w:val="002060"/>
        </w:rPr>
        <w:t>annual,</w:t>
      </w:r>
      <w:r w:rsidR="00FD3EF2" w:rsidRPr="00331663">
        <w:rPr>
          <w:color w:val="002060"/>
        </w:rPr>
        <w:t xml:space="preserve"> and pricing </w:t>
      </w:r>
      <w:r w:rsidR="00445498" w:rsidRPr="00331663">
        <w:rPr>
          <w:color w:val="002060"/>
        </w:rPr>
        <w:t>guaranteed</w:t>
      </w:r>
      <w:r w:rsidR="00C978B1" w:rsidRPr="00331663">
        <w:rPr>
          <w:color w:val="002060"/>
        </w:rPr>
        <w:t xml:space="preserve"> for 2 years. Though pricing never increases, pricing </w:t>
      </w:r>
      <w:r w:rsidR="00A719CB">
        <w:rPr>
          <w:color w:val="002060"/>
        </w:rPr>
        <w:t xml:space="preserve">will </w:t>
      </w:r>
      <w:r w:rsidR="00CA5290" w:rsidRPr="00331663">
        <w:rPr>
          <w:color w:val="002060"/>
        </w:rPr>
        <w:t>decrease</w:t>
      </w:r>
      <w:r w:rsidR="00A719CB">
        <w:rPr>
          <w:color w:val="002060"/>
        </w:rPr>
        <w:t xml:space="preserve"> </w:t>
      </w:r>
      <w:proofErr w:type="gramStart"/>
      <w:r w:rsidR="00A719CB">
        <w:rPr>
          <w:color w:val="002060"/>
        </w:rPr>
        <w:t>as a result of</w:t>
      </w:r>
      <w:proofErr w:type="gramEnd"/>
      <w:r w:rsidR="00A719CB">
        <w:rPr>
          <w:color w:val="002060"/>
        </w:rPr>
        <w:t xml:space="preserve"> </w:t>
      </w:r>
      <w:r w:rsidR="00445498" w:rsidRPr="00331663">
        <w:rPr>
          <w:color w:val="002060"/>
        </w:rPr>
        <w:t xml:space="preserve">active software development </w:t>
      </w:r>
      <w:r w:rsidR="00A719CB">
        <w:rPr>
          <w:color w:val="002060"/>
        </w:rPr>
        <w:t>and</w:t>
      </w:r>
      <w:r w:rsidR="00445498" w:rsidRPr="00331663">
        <w:rPr>
          <w:color w:val="002060"/>
        </w:rPr>
        <w:t xml:space="preserve"> automation</w:t>
      </w:r>
      <w:r w:rsidR="00A719CB">
        <w:rPr>
          <w:color w:val="002060"/>
        </w:rPr>
        <w:t>: a</w:t>
      </w:r>
      <w:r w:rsidR="00A719CB" w:rsidRPr="00331663">
        <w:rPr>
          <w:color w:val="002060"/>
        </w:rPr>
        <w:t>utomation provides immense scalability</w:t>
      </w:r>
      <w:r w:rsidR="00A719CB">
        <w:rPr>
          <w:color w:val="002060"/>
        </w:rPr>
        <w:t>, s</w:t>
      </w:r>
      <w:r w:rsidR="00A719CB" w:rsidRPr="00331663">
        <w:rPr>
          <w:color w:val="002060"/>
        </w:rPr>
        <w:t xml:space="preserve">calability drives </w:t>
      </w:r>
      <w:r w:rsidR="00A719CB">
        <w:rPr>
          <w:color w:val="002060"/>
        </w:rPr>
        <w:t>down costs</w:t>
      </w:r>
      <w:r w:rsidR="00A719CB" w:rsidRPr="00331663">
        <w:rPr>
          <w:color w:val="002060"/>
        </w:rPr>
        <w:t xml:space="preserve">, </w:t>
      </w:r>
      <w:r w:rsidR="00A719CB">
        <w:rPr>
          <w:color w:val="002060"/>
        </w:rPr>
        <w:t>which A</w:t>
      </w:r>
      <w:r w:rsidR="0037268A">
        <w:rPr>
          <w:color w:val="002060"/>
        </w:rPr>
        <w:t>P</w:t>
      </w:r>
      <w:r w:rsidR="00A719CB">
        <w:rPr>
          <w:color w:val="002060"/>
        </w:rPr>
        <w:t xml:space="preserve">X Stream delivers to its clients. </w:t>
      </w:r>
      <w:r w:rsidR="00C0138C" w:rsidRPr="00331663">
        <w:rPr>
          <w:color w:val="002060"/>
        </w:rPr>
        <w:t>Price decreases are effective immediately.</w:t>
      </w:r>
    </w:p>
    <w:p w14:paraId="2910C2A7" w14:textId="00841BD1" w:rsidR="00A719CB" w:rsidRPr="00130DC7" w:rsidRDefault="00A719CB" w:rsidP="00A719CB">
      <w:pPr>
        <w:ind w:left="720"/>
        <w:rPr>
          <w:b/>
          <w:bCs/>
          <w:i/>
          <w:iCs/>
          <w:color w:val="002060"/>
          <w:u w:val="single"/>
        </w:rPr>
      </w:pPr>
      <w:r w:rsidRPr="007C1BF6">
        <w:rPr>
          <w:color w:val="002060"/>
          <w:u w:val="single"/>
        </w:rPr>
        <w:t>Importantly, APX Stream offers price breaks at 301, 1</w:t>
      </w:r>
      <w:r w:rsidR="007C1BF6">
        <w:rPr>
          <w:color w:val="002060"/>
          <w:u w:val="single"/>
        </w:rPr>
        <w:t>,</w:t>
      </w:r>
      <w:r w:rsidRPr="007C1BF6">
        <w:rPr>
          <w:color w:val="002060"/>
          <w:u w:val="single"/>
        </w:rPr>
        <w:t>001, and 3</w:t>
      </w:r>
      <w:r w:rsidR="007C1BF6">
        <w:rPr>
          <w:color w:val="002060"/>
          <w:u w:val="single"/>
        </w:rPr>
        <w:t>,</w:t>
      </w:r>
      <w:r w:rsidRPr="007C1BF6">
        <w:rPr>
          <w:color w:val="002060"/>
          <w:u w:val="single"/>
        </w:rPr>
        <w:t xml:space="preserve">001 profiles. If a manger breaks into a new threshold, the entire footprint is </w:t>
      </w:r>
      <w:r w:rsidR="0037268A" w:rsidRPr="007C1BF6">
        <w:rPr>
          <w:color w:val="002060"/>
          <w:u w:val="single"/>
        </w:rPr>
        <w:t>re</w:t>
      </w:r>
      <w:r w:rsidRPr="007C1BF6">
        <w:rPr>
          <w:color w:val="002060"/>
          <w:u w:val="single"/>
        </w:rPr>
        <w:t xml:space="preserve">priced at the new lower </w:t>
      </w:r>
      <w:r w:rsidR="0037268A" w:rsidRPr="007C1BF6">
        <w:rPr>
          <w:color w:val="002060"/>
          <w:u w:val="single"/>
        </w:rPr>
        <w:t>rate</w:t>
      </w:r>
      <w:r w:rsidRPr="007C1BF6">
        <w:rPr>
          <w:color w:val="002060"/>
          <w:u w:val="single"/>
        </w:rPr>
        <w:t>.</w:t>
      </w:r>
    </w:p>
    <w:p w14:paraId="5A50543F" w14:textId="77777777" w:rsidR="0037268A" w:rsidRPr="00130DC7" w:rsidRDefault="0037268A" w:rsidP="00A63D47">
      <w:pPr>
        <w:pStyle w:val="ListParagraph"/>
      </w:pPr>
    </w:p>
    <w:p w14:paraId="3E42B99F" w14:textId="00051817" w:rsidR="00A719CB" w:rsidRPr="00A719CB" w:rsidRDefault="00A63D47" w:rsidP="007C54EE">
      <w:pPr>
        <w:pStyle w:val="ListParagraph"/>
        <w:numPr>
          <w:ilvl w:val="0"/>
          <w:numId w:val="1"/>
        </w:numPr>
      </w:pPr>
      <w:r w:rsidRPr="00A63D47">
        <w:rPr>
          <w:b/>
          <w:bCs/>
        </w:rPr>
        <w:t>Do we get a dedicated client service person (a human I can call) for our day-to-day questions/requests? Or do we email a team? A salesperson?</w:t>
      </w:r>
      <w:r w:rsidRPr="00A63D47">
        <w:rPr>
          <w:b/>
          <w:bCs/>
        </w:rPr>
        <w:br/>
      </w:r>
      <w:r w:rsidRPr="00331663">
        <w:rPr>
          <w:color w:val="002060"/>
        </w:rPr>
        <w:t>MetLife will be assigned a dedicated</w:t>
      </w:r>
      <w:r w:rsidR="00A719CB">
        <w:rPr>
          <w:color w:val="002060"/>
        </w:rPr>
        <w:t xml:space="preserve"> full-time,</w:t>
      </w:r>
      <w:r w:rsidRPr="00331663">
        <w:rPr>
          <w:color w:val="002060"/>
        </w:rPr>
        <w:t xml:space="preserve"> </w:t>
      </w:r>
      <w:r w:rsidR="00C0138C" w:rsidRPr="00331663">
        <w:rPr>
          <w:color w:val="002060"/>
        </w:rPr>
        <w:t>US</w:t>
      </w:r>
      <w:r w:rsidR="00A719CB">
        <w:rPr>
          <w:color w:val="002060"/>
        </w:rPr>
        <w:t>-b</w:t>
      </w:r>
      <w:r w:rsidR="00C0138C" w:rsidRPr="00331663">
        <w:rPr>
          <w:color w:val="002060"/>
        </w:rPr>
        <w:t xml:space="preserve">ased </w:t>
      </w:r>
      <w:r w:rsidRPr="00331663">
        <w:rPr>
          <w:color w:val="002060"/>
        </w:rPr>
        <w:t>Senior Analyst</w:t>
      </w:r>
      <w:r w:rsidR="00C0138C" w:rsidRPr="00331663">
        <w:rPr>
          <w:color w:val="002060"/>
        </w:rPr>
        <w:t xml:space="preserve">, </w:t>
      </w:r>
      <w:r w:rsidRPr="00331663">
        <w:rPr>
          <w:color w:val="002060"/>
        </w:rPr>
        <w:t>responsible for onboarding</w:t>
      </w:r>
      <w:r w:rsidR="00A719CB">
        <w:rPr>
          <w:color w:val="002060"/>
        </w:rPr>
        <w:t xml:space="preserve">, </w:t>
      </w:r>
      <w:r w:rsidRPr="00331663">
        <w:rPr>
          <w:color w:val="002060"/>
        </w:rPr>
        <w:t>ongoing data management, distribution, reconciliation/</w:t>
      </w:r>
      <w:proofErr w:type="gramStart"/>
      <w:r w:rsidRPr="00331663">
        <w:rPr>
          <w:color w:val="002060"/>
        </w:rPr>
        <w:t>verification</w:t>
      </w:r>
      <w:proofErr w:type="gramEnd"/>
      <w:r w:rsidR="00C0138C" w:rsidRPr="00331663">
        <w:rPr>
          <w:color w:val="002060"/>
        </w:rPr>
        <w:t xml:space="preserve"> and quarterly reviews</w:t>
      </w:r>
      <w:r w:rsidR="00B91026">
        <w:rPr>
          <w:color w:val="002060"/>
        </w:rPr>
        <w:t>.</w:t>
      </w:r>
    </w:p>
    <w:p w14:paraId="162E1356" w14:textId="77777777" w:rsidR="00A719CB" w:rsidRPr="00A719CB" w:rsidRDefault="00A719CB" w:rsidP="00A719CB">
      <w:pPr>
        <w:pStyle w:val="ListParagraph"/>
      </w:pPr>
    </w:p>
    <w:p w14:paraId="31964773" w14:textId="1826A1A7" w:rsidR="00B91026" w:rsidRDefault="00B91026" w:rsidP="00A719CB">
      <w:pPr>
        <w:pStyle w:val="ListParagraph"/>
        <w:rPr>
          <w:color w:val="002060"/>
        </w:rPr>
      </w:pPr>
      <w:r>
        <w:rPr>
          <w:color w:val="002060"/>
        </w:rPr>
        <w:t xml:space="preserve">Like all its employees, the Senior Analyst assigned to </w:t>
      </w:r>
      <w:r w:rsidR="004D1823" w:rsidRPr="00331663">
        <w:rPr>
          <w:color w:val="002060"/>
        </w:rPr>
        <w:t>MetLife</w:t>
      </w:r>
      <w:r>
        <w:rPr>
          <w:color w:val="002060"/>
        </w:rPr>
        <w:t xml:space="preserve"> </w:t>
      </w:r>
      <w:r w:rsidR="00A719CB">
        <w:rPr>
          <w:color w:val="002060"/>
        </w:rPr>
        <w:t>is a full-time employee of the firm</w:t>
      </w:r>
      <w:r>
        <w:rPr>
          <w:color w:val="002060"/>
        </w:rPr>
        <w:t>.</w:t>
      </w:r>
    </w:p>
    <w:p w14:paraId="43FDFD13" w14:textId="77777777" w:rsidR="00B91026" w:rsidRDefault="00B91026" w:rsidP="00A719CB">
      <w:pPr>
        <w:pStyle w:val="ListParagraph"/>
        <w:rPr>
          <w:color w:val="002060"/>
        </w:rPr>
      </w:pPr>
    </w:p>
    <w:p w14:paraId="6E2C0F33" w14:textId="7AFE4400" w:rsidR="00B91026" w:rsidRDefault="00B91026" w:rsidP="00A719CB">
      <w:pPr>
        <w:pStyle w:val="ListParagraph"/>
        <w:rPr>
          <w:color w:val="002060"/>
        </w:rPr>
      </w:pPr>
      <w:r>
        <w:rPr>
          <w:color w:val="002060"/>
        </w:rPr>
        <w:t xml:space="preserve">This Senior Analyst will </w:t>
      </w:r>
      <w:r w:rsidR="004450BF" w:rsidRPr="00331663">
        <w:rPr>
          <w:color w:val="002060"/>
        </w:rPr>
        <w:t>author</w:t>
      </w:r>
      <w:r>
        <w:rPr>
          <w:color w:val="002060"/>
        </w:rPr>
        <w:t xml:space="preserve"> </w:t>
      </w:r>
      <w:r w:rsidR="004450BF" w:rsidRPr="00331663">
        <w:rPr>
          <w:color w:val="002060"/>
        </w:rPr>
        <w:t xml:space="preserve">MetLife’s Data </w:t>
      </w:r>
      <w:r>
        <w:rPr>
          <w:color w:val="002060"/>
        </w:rPr>
        <w:t>A</w:t>
      </w:r>
      <w:r w:rsidR="004450BF" w:rsidRPr="00331663">
        <w:rPr>
          <w:color w:val="002060"/>
        </w:rPr>
        <w:t>ssembl</w:t>
      </w:r>
      <w:r>
        <w:rPr>
          <w:color w:val="002060"/>
        </w:rPr>
        <w:t>y</w:t>
      </w:r>
      <w:r w:rsidR="004450BF" w:rsidRPr="00331663">
        <w:rPr>
          <w:color w:val="002060"/>
        </w:rPr>
        <w:t xml:space="preserve"> and Distribution Manual</w:t>
      </w:r>
      <w:r>
        <w:rPr>
          <w:color w:val="002060"/>
        </w:rPr>
        <w:t xml:space="preserve">, which spells out in granular </w:t>
      </w:r>
      <w:r w:rsidR="007C1BF6">
        <w:rPr>
          <w:color w:val="002060"/>
        </w:rPr>
        <w:t>detail</w:t>
      </w:r>
      <w:r w:rsidR="004450BF" w:rsidRPr="00331663">
        <w:rPr>
          <w:color w:val="002060"/>
        </w:rPr>
        <w:t xml:space="preserve"> </w:t>
      </w:r>
      <w:r>
        <w:rPr>
          <w:color w:val="002060"/>
        </w:rPr>
        <w:t xml:space="preserve">the </w:t>
      </w:r>
      <w:r w:rsidR="00F604AC" w:rsidRPr="00331663">
        <w:rPr>
          <w:color w:val="002060"/>
        </w:rPr>
        <w:t xml:space="preserve">policies and procedures </w:t>
      </w:r>
      <w:r>
        <w:rPr>
          <w:color w:val="002060"/>
        </w:rPr>
        <w:t xml:space="preserve">to be followed </w:t>
      </w:r>
      <w:proofErr w:type="gramStart"/>
      <w:r>
        <w:rPr>
          <w:color w:val="002060"/>
        </w:rPr>
        <w:t>with regard to</w:t>
      </w:r>
      <w:proofErr w:type="gramEnd"/>
      <w:r>
        <w:rPr>
          <w:color w:val="002060"/>
        </w:rPr>
        <w:t xml:space="preserve"> MetLife’s data management and distribution strategy. By clearly and consistently documenting MetLife’s data policies and procedures, APX Stream </w:t>
      </w:r>
      <w:r w:rsidR="004450BF" w:rsidRPr="00331663">
        <w:rPr>
          <w:color w:val="002060"/>
        </w:rPr>
        <w:t>ensures</w:t>
      </w:r>
      <w:r>
        <w:rPr>
          <w:color w:val="002060"/>
        </w:rPr>
        <w:t xml:space="preserve"> </w:t>
      </w:r>
      <w:r w:rsidR="00DC6B4A" w:rsidRPr="00331663">
        <w:rPr>
          <w:color w:val="002060"/>
        </w:rPr>
        <w:t>consisten</w:t>
      </w:r>
      <w:r>
        <w:rPr>
          <w:color w:val="002060"/>
        </w:rPr>
        <w:t xml:space="preserve">t </w:t>
      </w:r>
      <w:r w:rsidR="000644E3" w:rsidRPr="00331663">
        <w:rPr>
          <w:color w:val="002060"/>
        </w:rPr>
        <w:t>adherence</w:t>
      </w:r>
      <w:r w:rsidR="00DC6B4A" w:rsidRPr="00331663">
        <w:rPr>
          <w:color w:val="002060"/>
        </w:rPr>
        <w:t xml:space="preserve"> by the entire APX Stream Analyst Team and management</w:t>
      </w:r>
      <w:r>
        <w:rPr>
          <w:color w:val="002060"/>
        </w:rPr>
        <w:t>.</w:t>
      </w:r>
    </w:p>
    <w:p w14:paraId="39BF7D49" w14:textId="77777777" w:rsidR="00B91026" w:rsidRDefault="00B91026" w:rsidP="00A719CB">
      <w:pPr>
        <w:pStyle w:val="ListParagraph"/>
        <w:rPr>
          <w:color w:val="002060"/>
        </w:rPr>
      </w:pPr>
    </w:p>
    <w:p w14:paraId="122E58F5" w14:textId="01CDBE9B" w:rsidR="00F604AC" w:rsidRDefault="00B91026" w:rsidP="00A719CB">
      <w:pPr>
        <w:pStyle w:val="ListParagraph"/>
      </w:pPr>
      <w:r>
        <w:rPr>
          <w:color w:val="002060"/>
        </w:rPr>
        <w:t xml:space="preserve">In addition to the dedicated Senior Analyst, </w:t>
      </w:r>
      <w:r w:rsidR="000644E3" w:rsidRPr="00331663">
        <w:rPr>
          <w:color w:val="002060"/>
        </w:rPr>
        <w:t xml:space="preserve">MetLife will have </w:t>
      </w:r>
      <w:r>
        <w:rPr>
          <w:color w:val="002060"/>
        </w:rPr>
        <w:t xml:space="preserve">access to the entire APX </w:t>
      </w:r>
      <w:r w:rsidR="000644E3" w:rsidRPr="00331663">
        <w:rPr>
          <w:color w:val="002060"/>
        </w:rPr>
        <w:t xml:space="preserve">Senior Analyst </w:t>
      </w:r>
      <w:r w:rsidR="00107B54" w:rsidRPr="00331663">
        <w:rPr>
          <w:color w:val="002060"/>
        </w:rPr>
        <w:t>Team</w:t>
      </w:r>
      <w:r>
        <w:rPr>
          <w:color w:val="002060"/>
        </w:rPr>
        <w:t xml:space="preserve">. Each team member is thoroughly trained to </w:t>
      </w:r>
      <w:r w:rsidR="00107B54" w:rsidRPr="00331663">
        <w:rPr>
          <w:color w:val="002060"/>
        </w:rPr>
        <w:t>support</w:t>
      </w:r>
      <w:r>
        <w:rPr>
          <w:color w:val="002060"/>
        </w:rPr>
        <w:t xml:space="preserve"> each client when needed. Because not </w:t>
      </w:r>
      <w:r w:rsidR="00107B54" w:rsidRPr="00331663">
        <w:rPr>
          <w:color w:val="002060"/>
        </w:rPr>
        <w:t xml:space="preserve">every employee can work </w:t>
      </w:r>
      <w:r w:rsidR="00A770A7" w:rsidRPr="00331663">
        <w:rPr>
          <w:color w:val="002060"/>
        </w:rPr>
        <w:t xml:space="preserve">365 days a year, </w:t>
      </w:r>
      <w:r>
        <w:rPr>
          <w:color w:val="002060"/>
        </w:rPr>
        <w:t xml:space="preserve">and because APX has a same-day response policy for client inquiries, </w:t>
      </w:r>
      <w:r w:rsidR="00A770A7" w:rsidRPr="00331663">
        <w:rPr>
          <w:color w:val="002060"/>
        </w:rPr>
        <w:t xml:space="preserve">APX Stream </w:t>
      </w:r>
      <w:r>
        <w:rPr>
          <w:color w:val="002060"/>
        </w:rPr>
        <w:t xml:space="preserve">provides these </w:t>
      </w:r>
      <w:r w:rsidR="00A770A7" w:rsidRPr="00331663">
        <w:rPr>
          <w:color w:val="002060"/>
        </w:rPr>
        <w:t xml:space="preserve">additional support systems </w:t>
      </w:r>
      <w:r>
        <w:rPr>
          <w:color w:val="002060"/>
        </w:rPr>
        <w:t>to ensure</w:t>
      </w:r>
      <w:r w:rsidR="00A770A7" w:rsidRPr="00331663">
        <w:rPr>
          <w:color w:val="002060"/>
        </w:rPr>
        <w:t xml:space="preserve"> that </w:t>
      </w:r>
      <w:r w:rsidR="007C1BF6">
        <w:rPr>
          <w:color w:val="002060"/>
        </w:rPr>
        <w:t>it</w:t>
      </w:r>
      <w:r>
        <w:rPr>
          <w:color w:val="002060"/>
        </w:rPr>
        <w:t xml:space="preserve"> can </w:t>
      </w:r>
      <w:r w:rsidR="007C1BF6">
        <w:rPr>
          <w:color w:val="002060"/>
        </w:rPr>
        <w:t>responsively address</w:t>
      </w:r>
      <w:r>
        <w:rPr>
          <w:color w:val="002060"/>
        </w:rPr>
        <w:t xml:space="preserve"> </w:t>
      </w:r>
      <w:proofErr w:type="gramStart"/>
      <w:r w:rsidR="00486225">
        <w:rPr>
          <w:color w:val="002060"/>
        </w:rPr>
        <w:t>any and all</w:t>
      </w:r>
      <w:proofErr w:type="gramEnd"/>
      <w:r w:rsidR="00486225">
        <w:rPr>
          <w:color w:val="002060"/>
        </w:rPr>
        <w:t xml:space="preserve"> of </w:t>
      </w:r>
      <w:r w:rsidR="00A770A7" w:rsidRPr="00331663">
        <w:rPr>
          <w:color w:val="002060"/>
        </w:rPr>
        <w:t>MetLife</w:t>
      </w:r>
      <w:r>
        <w:rPr>
          <w:color w:val="002060"/>
        </w:rPr>
        <w:t>’s needs.</w:t>
      </w:r>
    </w:p>
    <w:p w14:paraId="171766E7" w14:textId="77777777" w:rsidR="00F604AC" w:rsidRDefault="00F604AC" w:rsidP="00F604AC">
      <w:pPr>
        <w:pStyle w:val="ListParagraph"/>
      </w:pPr>
    </w:p>
    <w:p w14:paraId="6A648E24" w14:textId="7AE55AB5" w:rsidR="00131790" w:rsidRPr="00131790" w:rsidRDefault="00F604AC" w:rsidP="007C54EE">
      <w:pPr>
        <w:pStyle w:val="ListParagraph"/>
        <w:numPr>
          <w:ilvl w:val="0"/>
          <w:numId w:val="1"/>
        </w:numPr>
      </w:pPr>
      <w:r w:rsidRPr="00F604AC">
        <w:rPr>
          <w:b/>
          <w:bCs/>
        </w:rPr>
        <w:t>H</w:t>
      </w:r>
      <w:r w:rsidR="007C54EE" w:rsidRPr="00F604AC">
        <w:rPr>
          <w:b/>
          <w:bCs/>
        </w:rPr>
        <w:t>ow many of our people would have access/licenses to use the portal? Do you charge by user license or is it an unlimited access?</w:t>
      </w:r>
      <w:r>
        <w:br/>
      </w:r>
      <w:r w:rsidRPr="00331663">
        <w:rPr>
          <w:color w:val="002060"/>
        </w:rPr>
        <w:t xml:space="preserve">MetLife will have </w:t>
      </w:r>
      <w:r w:rsidRPr="00331663">
        <w:rPr>
          <w:b/>
          <w:bCs/>
          <w:color w:val="002060"/>
          <w:u w:val="single"/>
        </w:rPr>
        <w:t>unlimited</w:t>
      </w:r>
      <w:r w:rsidRPr="00331663">
        <w:rPr>
          <w:color w:val="002060"/>
        </w:rPr>
        <w:t xml:space="preserve"> </w:t>
      </w:r>
      <w:r w:rsidR="00D720CE" w:rsidRPr="00331663">
        <w:rPr>
          <w:color w:val="002060"/>
        </w:rPr>
        <w:t xml:space="preserve">number of user </w:t>
      </w:r>
      <w:r w:rsidRPr="00331663">
        <w:rPr>
          <w:color w:val="002060"/>
        </w:rPr>
        <w:t xml:space="preserve">licenses </w:t>
      </w:r>
      <w:r w:rsidR="00131790">
        <w:rPr>
          <w:color w:val="002060"/>
        </w:rPr>
        <w:t xml:space="preserve">for </w:t>
      </w:r>
      <w:r w:rsidR="00D720CE" w:rsidRPr="00331663">
        <w:rPr>
          <w:color w:val="002060"/>
        </w:rPr>
        <w:t>a</w:t>
      </w:r>
      <w:r w:rsidR="00B91026">
        <w:rPr>
          <w:color w:val="002060"/>
        </w:rPr>
        <w:t>c</w:t>
      </w:r>
      <w:r w:rsidR="00D720CE" w:rsidRPr="00331663">
        <w:rPr>
          <w:color w:val="002060"/>
        </w:rPr>
        <w:t>cessing</w:t>
      </w:r>
      <w:r w:rsidR="0099474C" w:rsidRPr="00331663">
        <w:rPr>
          <w:color w:val="002060"/>
        </w:rPr>
        <w:t xml:space="preserve"> the APX Stream DataDrive</w:t>
      </w:r>
      <w:r w:rsidRPr="00331663">
        <w:rPr>
          <w:color w:val="002060"/>
        </w:rPr>
        <w:t xml:space="preserve">. </w:t>
      </w:r>
      <w:r w:rsidR="00131790">
        <w:rPr>
          <w:color w:val="002060"/>
        </w:rPr>
        <w:t>APX Stream</w:t>
      </w:r>
      <w:r w:rsidRPr="00331663">
        <w:rPr>
          <w:color w:val="002060"/>
        </w:rPr>
        <w:t xml:space="preserve"> believe</w:t>
      </w:r>
      <w:r w:rsidR="00131790">
        <w:rPr>
          <w:color w:val="002060"/>
        </w:rPr>
        <w:t>s</w:t>
      </w:r>
      <w:r w:rsidRPr="00331663">
        <w:rPr>
          <w:color w:val="002060"/>
        </w:rPr>
        <w:t xml:space="preserve"> the more the DataDrive is used across </w:t>
      </w:r>
      <w:r w:rsidR="00131790">
        <w:rPr>
          <w:color w:val="002060"/>
        </w:rPr>
        <w:t>MetLife’s</w:t>
      </w:r>
      <w:r w:rsidRPr="00331663">
        <w:rPr>
          <w:color w:val="002060"/>
        </w:rPr>
        <w:t xml:space="preserve"> organization, the greater its utility, writ large.</w:t>
      </w:r>
      <w:r w:rsidR="0099474C" w:rsidRPr="00331663">
        <w:rPr>
          <w:color w:val="002060"/>
        </w:rPr>
        <w:t xml:space="preserve"> </w:t>
      </w:r>
    </w:p>
    <w:p w14:paraId="63544D6A" w14:textId="77777777" w:rsidR="00131790" w:rsidRDefault="00131790" w:rsidP="00131790">
      <w:pPr>
        <w:pStyle w:val="ListParagraph"/>
        <w:rPr>
          <w:b/>
          <w:bCs/>
        </w:rPr>
      </w:pPr>
    </w:p>
    <w:p w14:paraId="7DFE7AF0" w14:textId="6539812F" w:rsidR="007C54EE" w:rsidRDefault="0099474C" w:rsidP="00131790">
      <w:pPr>
        <w:pStyle w:val="ListParagraph"/>
      </w:pPr>
      <w:r w:rsidRPr="00331663">
        <w:rPr>
          <w:color w:val="002060"/>
        </w:rPr>
        <w:t xml:space="preserve">Access </w:t>
      </w:r>
      <w:r w:rsidR="00131790">
        <w:rPr>
          <w:color w:val="002060"/>
        </w:rPr>
        <w:t xml:space="preserve">may be </w:t>
      </w:r>
      <w:r w:rsidRPr="00331663">
        <w:rPr>
          <w:color w:val="002060"/>
        </w:rPr>
        <w:t>limited by level</w:t>
      </w:r>
      <w:r w:rsidR="0037268A">
        <w:rPr>
          <w:color w:val="002060"/>
        </w:rPr>
        <w:t>s</w:t>
      </w:r>
      <w:r w:rsidRPr="00331663">
        <w:rPr>
          <w:color w:val="002060"/>
        </w:rPr>
        <w:t xml:space="preserve"> of permission</w:t>
      </w:r>
      <w:r w:rsidR="00131790">
        <w:rPr>
          <w:color w:val="002060"/>
        </w:rPr>
        <w:t xml:space="preserve"> assigned </w:t>
      </w:r>
      <w:r w:rsidRPr="00331663">
        <w:rPr>
          <w:color w:val="002060"/>
        </w:rPr>
        <w:t>by MetLife’s admi</w:t>
      </w:r>
      <w:r w:rsidR="005B4995" w:rsidRPr="00331663">
        <w:rPr>
          <w:color w:val="002060"/>
        </w:rPr>
        <w:t>n</w:t>
      </w:r>
      <w:r w:rsidR="00131790">
        <w:rPr>
          <w:color w:val="002060"/>
        </w:rPr>
        <w:t>istrative</w:t>
      </w:r>
      <w:r w:rsidR="005B4995" w:rsidRPr="00331663">
        <w:rPr>
          <w:color w:val="002060"/>
        </w:rPr>
        <w:t xml:space="preserve"> liaison. </w:t>
      </w:r>
      <w:r w:rsidR="00F604AC">
        <w:br/>
      </w:r>
    </w:p>
    <w:p w14:paraId="4936EBF6" w14:textId="460B7F5F" w:rsidR="00F604AC" w:rsidRPr="00134346" w:rsidRDefault="007C54EE" w:rsidP="00F604AC">
      <w:pPr>
        <w:pStyle w:val="ListParagraph"/>
        <w:numPr>
          <w:ilvl w:val="0"/>
          <w:numId w:val="1"/>
        </w:numPr>
        <w:rPr>
          <w:color w:val="002060"/>
        </w:rPr>
      </w:pPr>
      <w:r w:rsidRPr="0009208D">
        <w:rPr>
          <w:b/>
          <w:bCs/>
        </w:rPr>
        <w:t xml:space="preserve">What do you think your advantages are over </w:t>
      </w:r>
      <w:proofErr w:type="spellStart"/>
      <w:r w:rsidRPr="0009208D">
        <w:rPr>
          <w:b/>
          <w:bCs/>
        </w:rPr>
        <w:t>eVestment’s</w:t>
      </w:r>
      <w:proofErr w:type="spellEnd"/>
      <w:r w:rsidRPr="0009208D">
        <w:rPr>
          <w:b/>
          <w:bCs/>
        </w:rPr>
        <w:t xml:space="preserve"> Omni or others?</w:t>
      </w:r>
      <w:r w:rsidR="00F604AC">
        <w:br/>
      </w:r>
      <w:r w:rsidR="00F604AC" w:rsidRPr="00134346">
        <w:rPr>
          <w:color w:val="002060"/>
        </w:rPr>
        <w:t>APX maintains three primary advantages over OMNI and other solutions:</w:t>
      </w:r>
      <w:r w:rsidR="00F604AC" w:rsidRPr="00134346">
        <w:rPr>
          <w:color w:val="002060"/>
        </w:rPr>
        <w:br/>
      </w:r>
    </w:p>
    <w:p w14:paraId="7824F46C" w14:textId="3493AB39" w:rsidR="007A6901" w:rsidRPr="007A6901" w:rsidRDefault="00F604AC" w:rsidP="005B2912">
      <w:pPr>
        <w:pStyle w:val="ListParagraph"/>
        <w:numPr>
          <w:ilvl w:val="1"/>
          <w:numId w:val="1"/>
        </w:numPr>
        <w:rPr>
          <w:b/>
          <w:bCs/>
          <w:color w:val="002060"/>
          <w:u w:val="single"/>
        </w:rPr>
      </w:pPr>
      <w:r w:rsidRPr="007A6901">
        <w:rPr>
          <w:b/>
          <w:bCs/>
          <w:color w:val="002060"/>
          <w:u w:val="single"/>
        </w:rPr>
        <w:t>Independence</w:t>
      </w:r>
      <w:r w:rsidRPr="007A6901">
        <w:rPr>
          <w:color w:val="002060"/>
        </w:rPr>
        <w:t xml:space="preserve">. </w:t>
      </w:r>
      <w:r w:rsidR="007A6901" w:rsidRPr="007A6901">
        <w:rPr>
          <w:color w:val="002060"/>
        </w:rPr>
        <w:t xml:space="preserve">APX Stream is not a small division in another major firm: it is an independent expert in the field of data assembly, </w:t>
      </w:r>
      <w:r w:rsidR="00486225" w:rsidRPr="007A6901">
        <w:rPr>
          <w:color w:val="002060"/>
        </w:rPr>
        <w:t>management,</w:t>
      </w:r>
      <w:r w:rsidR="007A6901" w:rsidRPr="007A6901">
        <w:rPr>
          <w:color w:val="002060"/>
        </w:rPr>
        <w:t xml:space="preserve"> and distribution. APX Stream is the partner MetLife needs to help it navigate an evolving data landscape; a trusted voice whose bias is towards THEM, their AUM retention, and their growth.</w:t>
      </w:r>
      <w:r w:rsidR="007A6901">
        <w:rPr>
          <w:color w:val="002060"/>
        </w:rPr>
        <w:t xml:space="preserve"> </w:t>
      </w:r>
      <w:r w:rsidR="007A6901" w:rsidRPr="007A6901">
        <w:rPr>
          <w:color w:val="002060"/>
        </w:rPr>
        <w:t>APX Stream will always offer MetLife advice that is unbiased, independent, and free from any conflicts of interest to ensure t</w:t>
      </w:r>
      <w:r w:rsidR="00486225">
        <w:rPr>
          <w:color w:val="002060"/>
        </w:rPr>
        <w:t>heir</w:t>
      </w:r>
      <w:r w:rsidR="007A6901" w:rsidRPr="007A6901">
        <w:rPr>
          <w:color w:val="002060"/>
        </w:rPr>
        <w:t xml:space="preserve"> data marketing distribution resources are allocated wisely.</w:t>
      </w:r>
      <w:r w:rsidR="007A6901" w:rsidRPr="007A6901">
        <w:rPr>
          <w:color w:val="002060"/>
        </w:rPr>
        <w:br/>
      </w:r>
      <w:r w:rsidR="007A6901" w:rsidRPr="007A6901">
        <w:rPr>
          <w:color w:val="002060"/>
        </w:rPr>
        <w:br/>
        <w:t>It is important to understand t</w:t>
      </w:r>
      <w:r w:rsidRPr="007A6901">
        <w:rPr>
          <w:color w:val="002060"/>
        </w:rPr>
        <w:t xml:space="preserve">he database industry is </w:t>
      </w:r>
      <w:r w:rsidR="007A6901" w:rsidRPr="007A6901">
        <w:rPr>
          <w:color w:val="002060"/>
        </w:rPr>
        <w:t xml:space="preserve">a </w:t>
      </w:r>
      <w:r w:rsidRPr="007A6901">
        <w:rPr>
          <w:color w:val="002060"/>
        </w:rPr>
        <w:t>highly competitive</w:t>
      </w:r>
      <w:r w:rsidR="007A6901" w:rsidRPr="007A6901">
        <w:rPr>
          <w:color w:val="002060"/>
        </w:rPr>
        <w:t xml:space="preserve"> one</w:t>
      </w:r>
      <w:r w:rsidRPr="007A6901">
        <w:rPr>
          <w:color w:val="002060"/>
        </w:rPr>
        <w:t>, and since OMNI is owned by eVestment, it has no incentive to ensure competing databases are rigorously maintained</w:t>
      </w:r>
      <w:r w:rsidR="00DB04F7" w:rsidRPr="007A6901">
        <w:rPr>
          <w:color w:val="002060"/>
        </w:rPr>
        <w:t xml:space="preserve"> and perfected</w:t>
      </w:r>
      <w:r w:rsidRPr="007A6901">
        <w:rPr>
          <w:color w:val="002060"/>
        </w:rPr>
        <w:t xml:space="preserve">. </w:t>
      </w:r>
      <w:r w:rsidR="007C1BF6" w:rsidRPr="007A6901">
        <w:rPr>
          <w:color w:val="002060"/>
        </w:rPr>
        <w:t xml:space="preserve">eVestment competes for coveted subscription fees from consultants AND asset managers, and thus </w:t>
      </w:r>
      <w:r w:rsidR="007C1BF6" w:rsidRPr="007A6901">
        <w:rPr>
          <w:b/>
          <w:bCs/>
          <w:color w:val="002060"/>
          <w:u w:val="single"/>
        </w:rPr>
        <w:t>eVestment competes with every public database and portal. Because of the ownership structure at work, Omni has an inherent bias that may conflict with the interests of the asset manager</w:t>
      </w:r>
      <w:r w:rsidR="007A6901">
        <w:rPr>
          <w:b/>
          <w:bCs/>
          <w:color w:val="002060"/>
          <w:u w:val="single"/>
        </w:rPr>
        <w:t>s it is supposed to serve</w:t>
      </w:r>
      <w:r w:rsidR="007C1BF6" w:rsidRPr="007A6901">
        <w:rPr>
          <w:b/>
          <w:bCs/>
          <w:color w:val="002060"/>
          <w:u w:val="single"/>
        </w:rPr>
        <w:t xml:space="preserve">. </w:t>
      </w:r>
      <w:r w:rsidR="007C1BF6" w:rsidRPr="007A6901">
        <w:rPr>
          <w:b/>
          <w:bCs/>
          <w:color w:val="002060"/>
          <w:u w:val="single"/>
        </w:rPr>
        <w:br/>
      </w:r>
    </w:p>
    <w:p w14:paraId="68053BEF" w14:textId="52572F6A" w:rsidR="007C1BF6" w:rsidRPr="00134346" w:rsidRDefault="007A6901" w:rsidP="007A6901">
      <w:pPr>
        <w:pStyle w:val="ListParagraph"/>
        <w:ind w:left="1440"/>
        <w:rPr>
          <w:color w:val="002060"/>
        </w:rPr>
      </w:pPr>
      <w:r>
        <w:rPr>
          <w:color w:val="002060"/>
        </w:rPr>
        <w:t>APX Stream’s independence from these competitive pressures means it</w:t>
      </w:r>
      <w:r w:rsidRPr="00134346">
        <w:rPr>
          <w:color w:val="002060"/>
        </w:rPr>
        <w:t xml:space="preserve"> is agnostic </w:t>
      </w:r>
      <w:proofErr w:type="gramStart"/>
      <w:r w:rsidRPr="00134346">
        <w:rPr>
          <w:color w:val="002060"/>
        </w:rPr>
        <w:t>with regard to</w:t>
      </w:r>
      <w:proofErr w:type="gramEnd"/>
      <w:r w:rsidRPr="00134346">
        <w:rPr>
          <w:color w:val="002060"/>
        </w:rPr>
        <w:t xml:space="preserve"> the databases</w:t>
      </w:r>
      <w:r>
        <w:rPr>
          <w:color w:val="002060"/>
        </w:rPr>
        <w:t xml:space="preserve">, and all advice is made with the intention of helping the asset manager to benefit from its work. (It is important to note that while </w:t>
      </w:r>
      <w:r w:rsidRPr="00134346">
        <w:rPr>
          <w:color w:val="002060"/>
        </w:rPr>
        <w:t>APX Stream is the largest independent data provider to all the investment databases including eVestment</w:t>
      </w:r>
      <w:r>
        <w:rPr>
          <w:color w:val="002060"/>
        </w:rPr>
        <w:t xml:space="preserve">, </w:t>
      </w:r>
      <w:r w:rsidRPr="00134346">
        <w:rPr>
          <w:color w:val="002060"/>
        </w:rPr>
        <w:t xml:space="preserve">APX Stream doesn’t </w:t>
      </w:r>
      <w:r w:rsidRPr="00131790">
        <w:rPr>
          <w:i/>
          <w:iCs/>
          <w:color w:val="002060"/>
        </w:rPr>
        <w:t>compete</w:t>
      </w:r>
      <w:r w:rsidRPr="00134346">
        <w:rPr>
          <w:color w:val="002060"/>
        </w:rPr>
        <w:t xml:space="preserve"> with eVestment, only Omni.</w:t>
      </w:r>
      <w:r>
        <w:rPr>
          <w:color w:val="002060"/>
        </w:rPr>
        <w:t>)</w:t>
      </w:r>
      <w:r w:rsidR="007C1BF6">
        <w:rPr>
          <w:b/>
          <w:bCs/>
          <w:color w:val="002060"/>
          <w:u w:val="single"/>
        </w:rPr>
        <w:br/>
      </w:r>
    </w:p>
    <w:p w14:paraId="1A524ECF" w14:textId="2C7CFC9B" w:rsidR="0009208D" w:rsidRPr="00134346" w:rsidRDefault="00F604AC" w:rsidP="0070483D">
      <w:pPr>
        <w:pStyle w:val="ListParagraph"/>
        <w:numPr>
          <w:ilvl w:val="1"/>
          <w:numId w:val="1"/>
        </w:numPr>
        <w:rPr>
          <w:color w:val="002060"/>
        </w:rPr>
      </w:pPr>
      <w:r w:rsidRPr="00134346">
        <w:rPr>
          <w:b/>
          <w:bCs/>
          <w:color w:val="002060"/>
          <w:u w:val="single"/>
        </w:rPr>
        <w:t>A</w:t>
      </w:r>
      <w:r w:rsidR="00972E73" w:rsidRPr="00134346">
        <w:rPr>
          <w:b/>
          <w:bCs/>
          <w:color w:val="002060"/>
          <w:u w:val="single"/>
        </w:rPr>
        <w:t xml:space="preserve"> More</w:t>
      </w:r>
      <w:r w:rsidRPr="00134346">
        <w:rPr>
          <w:b/>
          <w:bCs/>
          <w:color w:val="002060"/>
          <w:u w:val="single"/>
        </w:rPr>
        <w:t xml:space="preserve"> Robust Solution</w:t>
      </w:r>
      <w:r w:rsidRPr="00134346">
        <w:rPr>
          <w:color w:val="002060"/>
        </w:rPr>
        <w:t xml:space="preserve">. </w:t>
      </w:r>
      <w:r w:rsidR="00D07031" w:rsidRPr="00134346">
        <w:rPr>
          <w:color w:val="002060"/>
        </w:rPr>
        <w:t>The APX Stream</w:t>
      </w:r>
      <w:r w:rsidRPr="00134346">
        <w:rPr>
          <w:color w:val="002060"/>
        </w:rPr>
        <w:t xml:space="preserve"> DataDrive </w:t>
      </w:r>
      <w:r w:rsidR="00D07031" w:rsidRPr="00134346">
        <w:rPr>
          <w:color w:val="002060"/>
        </w:rPr>
        <w:t xml:space="preserve">evolves every </w:t>
      </w:r>
      <w:r w:rsidR="001B70CF" w:rsidRPr="00134346">
        <w:rPr>
          <w:color w:val="002060"/>
        </w:rPr>
        <w:t>quarter</w:t>
      </w:r>
      <w:r w:rsidR="001B70CF">
        <w:rPr>
          <w:color w:val="002060"/>
        </w:rPr>
        <w:t xml:space="preserve">, with its software in constant development. APX’s development process is driven by both </w:t>
      </w:r>
      <w:r w:rsidRPr="00134346">
        <w:rPr>
          <w:color w:val="002060"/>
        </w:rPr>
        <w:t xml:space="preserve">input </w:t>
      </w:r>
      <w:r w:rsidR="001B70CF">
        <w:rPr>
          <w:color w:val="002060"/>
        </w:rPr>
        <w:t xml:space="preserve">from its </w:t>
      </w:r>
      <w:r w:rsidRPr="00134346">
        <w:rPr>
          <w:color w:val="002060"/>
        </w:rPr>
        <w:t>cl</w:t>
      </w:r>
      <w:r w:rsidR="00972E73" w:rsidRPr="00134346">
        <w:rPr>
          <w:color w:val="002060"/>
        </w:rPr>
        <w:t>ients</w:t>
      </w:r>
      <w:r w:rsidR="001B70CF">
        <w:rPr>
          <w:color w:val="002060"/>
        </w:rPr>
        <w:t>, as well as the ever-growing lineup of databases and the datasets they wish to capture.</w:t>
      </w:r>
      <w:r w:rsidR="001B70CF">
        <w:rPr>
          <w:color w:val="002060"/>
        </w:rPr>
        <w:br/>
      </w:r>
      <w:r w:rsidR="001B70CF">
        <w:rPr>
          <w:color w:val="002060"/>
        </w:rPr>
        <w:br/>
        <w:t xml:space="preserve">The APX Stream </w:t>
      </w:r>
      <w:r w:rsidR="0009208D" w:rsidRPr="00134346">
        <w:rPr>
          <w:color w:val="002060"/>
        </w:rPr>
        <w:t xml:space="preserve">DataDrive </w:t>
      </w:r>
      <w:r w:rsidR="0070483D" w:rsidRPr="00134346">
        <w:rPr>
          <w:color w:val="002060"/>
        </w:rPr>
        <w:t>captures and distributes</w:t>
      </w:r>
      <w:r w:rsidR="0009208D" w:rsidRPr="00134346">
        <w:rPr>
          <w:color w:val="002060"/>
        </w:rPr>
        <w:t xml:space="preserve"> the full 14 quantitative AND qualitative datasets, with a Narratives </w:t>
      </w:r>
      <w:r w:rsidR="001B70CF">
        <w:rPr>
          <w:color w:val="002060"/>
        </w:rPr>
        <w:t>W</w:t>
      </w:r>
      <w:r w:rsidR="0009208D" w:rsidRPr="00134346">
        <w:rPr>
          <w:color w:val="002060"/>
        </w:rPr>
        <w:t xml:space="preserve">orkbook that enables MetLife to thoroughly maintain, manage, and publish </w:t>
      </w:r>
      <w:r w:rsidR="001B70CF">
        <w:rPr>
          <w:color w:val="002060"/>
        </w:rPr>
        <w:t>the</w:t>
      </w:r>
      <w:r w:rsidR="0009208D" w:rsidRPr="00134346">
        <w:rPr>
          <w:color w:val="002060"/>
        </w:rPr>
        <w:t xml:space="preserve"> qualitative, open-ended questions that form the basis for much of the due diligence that occurs in the databases</w:t>
      </w:r>
      <w:r w:rsidR="001B70CF">
        <w:rPr>
          <w:color w:val="002060"/>
        </w:rPr>
        <w:t xml:space="preserve"> today</w:t>
      </w:r>
      <w:r w:rsidR="0009208D" w:rsidRPr="00134346">
        <w:rPr>
          <w:color w:val="002060"/>
        </w:rPr>
        <w:t>.</w:t>
      </w:r>
      <w:r w:rsidR="00356DD9" w:rsidRPr="00134346">
        <w:rPr>
          <w:color w:val="002060"/>
        </w:rPr>
        <w:t xml:space="preserve"> </w:t>
      </w:r>
      <w:r w:rsidR="001B70CF">
        <w:rPr>
          <w:color w:val="002060"/>
        </w:rPr>
        <w:t xml:space="preserve">The DataDrive syncs MetLife’s entire data strategy, from databases to DDQs, marketing collateral, and RFPs. And </w:t>
      </w:r>
      <w:r w:rsidR="001B70CF" w:rsidRPr="00134346">
        <w:rPr>
          <w:color w:val="002060"/>
        </w:rPr>
        <w:t>it is all automated</w:t>
      </w:r>
      <w:r w:rsidR="002B53C9" w:rsidRPr="00134346">
        <w:rPr>
          <w:color w:val="002060"/>
        </w:rPr>
        <w:br/>
      </w:r>
      <w:r w:rsidR="002B53C9" w:rsidRPr="00134346">
        <w:rPr>
          <w:color w:val="002060"/>
        </w:rPr>
        <w:br/>
      </w:r>
      <w:r w:rsidR="001B70CF">
        <w:rPr>
          <w:color w:val="002060"/>
        </w:rPr>
        <w:t>Also</w:t>
      </w:r>
      <w:r w:rsidR="002B53C9" w:rsidRPr="00134346">
        <w:rPr>
          <w:color w:val="002060"/>
        </w:rPr>
        <w:t xml:space="preserve">, because the DataDrive’s connectivity is so widespread </w:t>
      </w:r>
      <w:r w:rsidR="001B70CF">
        <w:rPr>
          <w:color w:val="002060"/>
        </w:rPr>
        <w:t>across</w:t>
      </w:r>
      <w:r w:rsidR="002B53C9" w:rsidRPr="00134346">
        <w:rPr>
          <w:color w:val="002060"/>
        </w:rPr>
        <w:t xml:space="preserve"> the </w:t>
      </w:r>
      <w:r w:rsidR="001B70CF">
        <w:rPr>
          <w:color w:val="002060"/>
        </w:rPr>
        <w:t xml:space="preserve">database </w:t>
      </w:r>
      <w:r w:rsidR="002B53C9" w:rsidRPr="00134346">
        <w:rPr>
          <w:color w:val="002060"/>
        </w:rPr>
        <w:t xml:space="preserve">industry, </w:t>
      </w:r>
      <w:r w:rsidR="00247246" w:rsidRPr="00134346">
        <w:rPr>
          <w:color w:val="002060"/>
        </w:rPr>
        <w:t>APX Stream</w:t>
      </w:r>
      <w:r w:rsidR="002B53C9" w:rsidRPr="00134346">
        <w:rPr>
          <w:color w:val="002060"/>
        </w:rPr>
        <w:t xml:space="preserve"> capture</w:t>
      </w:r>
      <w:r w:rsidR="00247246" w:rsidRPr="00134346">
        <w:rPr>
          <w:color w:val="002060"/>
        </w:rPr>
        <w:t>s</w:t>
      </w:r>
      <w:r w:rsidR="003E7CC7" w:rsidRPr="00134346">
        <w:rPr>
          <w:color w:val="002060"/>
        </w:rPr>
        <w:t xml:space="preserve"> </w:t>
      </w:r>
      <w:r w:rsidR="002B53C9" w:rsidRPr="00134346">
        <w:rPr>
          <w:color w:val="002060"/>
        </w:rPr>
        <w:t xml:space="preserve">every datapoint </w:t>
      </w:r>
      <w:r w:rsidR="003E7CC7" w:rsidRPr="00134346">
        <w:rPr>
          <w:color w:val="002060"/>
        </w:rPr>
        <w:t xml:space="preserve">that is required by </w:t>
      </w:r>
      <w:r w:rsidR="002B53C9" w:rsidRPr="00134346">
        <w:rPr>
          <w:color w:val="002060"/>
        </w:rPr>
        <w:t xml:space="preserve">every database </w:t>
      </w:r>
      <w:r w:rsidR="00134346" w:rsidRPr="00134346">
        <w:rPr>
          <w:color w:val="002060"/>
        </w:rPr>
        <w:t>throughout</w:t>
      </w:r>
      <w:r w:rsidR="003E7CC7" w:rsidRPr="00134346">
        <w:rPr>
          <w:color w:val="002060"/>
        </w:rPr>
        <w:t xml:space="preserve"> the </w:t>
      </w:r>
      <w:r w:rsidR="001B70CF">
        <w:rPr>
          <w:color w:val="002060"/>
        </w:rPr>
        <w:t>world</w:t>
      </w:r>
      <w:r w:rsidR="002B53C9" w:rsidRPr="00134346">
        <w:rPr>
          <w:color w:val="002060"/>
        </w:rPr>
        <w:t>. In that way, the DataDrive is the “Master Database</w:t>
      </w:r>
      <w:r w:rsidR="001B70CF">
        <w:rPr>
          <w:color w:val="002060"/>
        </w:rPr>
        <w:t>,</w:t>
      </w:r>
      <w:r w:rsidR="002B53C9" w:rsidRPr="00134346">
        <w:rPr>
          <w:color w:val="002060"/>
        </w:rPr>
        <w:t>”</w:t>
      </w:r>
      <w:r w:rsidR="003E7CC7" w:rsidRPr="00134346">
        <w:rPr>
          <w:color w:val="002060"/>
        </w:rPr>
        <w:t xml:space="preserve"> </w:t>
      </w:r>
      <w:r w:rsidR="001B70CF">
        <w:rPr>
          <w:color w:val="002060"/>
        </w:rPr>
        <w:t xml:space="preserve">making it an </w:t>
      </w:r>
      <w:r w:rsidR="002B53C9" w:rsidRPr="00134346">
        <w:rPr>
          <w:color w:val="002060"/>
        </w:rPr>
        <w:t>industry</w:t>
      </w:r>
      <w:r w:rsidR="001B70CF">
        <w:rPr>
          <w:color w:val="002060"/>
        </w:rPr>
        <w:t xml:space="preserve"> hub in a way that </w:t>
      </w:r>
      <w:r w:rsidR="002B53C9" w:rsidRPr="00134346">
        <w:rPr>
          <w:color w:val="002060"/>
        </w:rPr>
        <w:t>OMNI</w:t>
      </w:r>
      <w:r w:rsidR="003E7CC7" w:rsidRPr="00134346">
        <w:rPr>
          <w:color w:val="002060"/>
        </w:rPr>
        <w:t xml:space="preserve"> (</w:t>
      </w:r>
      <w:r w:rsidR="001B70CF">
        <w:rPr>
          <w:color w:val="002060"/>
        </w:rPr>
        <w:t xml:space="preserve">which uses antiquated </w:t>
      </w:r>
      <w:r w:rsidR="003E7CC7" w:rsidRPr="00134346">
        <w:rPr>
          <w:color w:val="002060"/>
        </w:rPr>
        <w:t>Excel workbook</w:t>
      </w:r>
      <w:r w:rsidR="001B70CF">
        <w:rPr>
          <w:color w:val="002060"/>
        </w:rPr>
        <w:t xml:space="preserve"> technology</w:t>
      </w:r>
      <w:r w:rsidR="003E7CC7" w:rsidRPr="00134346">
        <w:rPr>
          <w:color w:val="002060"/>
        </w:rPr>
        <w:t xml:space="preserve">) </w:t>
      </w:r>
      <w:r w:rsidR="002B53C9" w:rsidRPr="00134346">
        <w:rPr>
          <w:color w:val="002060"/>
        </w:rPr>
        <w:t>or any other competing solution</w:t>
      </w:r>
      <w:r w:rsidR="001B70CF">
        <w:rPr>
          <w:color w:val="002060"/>
        </w:rPr>
        <w:t xml:space="preserve"> cannot match</w:t>
      </w:r>
      <w:r w:rsidR="002B53C9" w:rsidRPr="00134346">
        <w:rPr>
          <w:color w:val="002060"/>
        </w:rPr>
        <w:t>.</w:t>
      </w:r>
      <w:r w:rsidR="0009208D" w:rsidRPr="00134346">
        <w:rPr>
          <w:color w:val="002060"/>
        </w:rPr>
        <w:br/>
      </w:r>
    </w:p>
    <w:p w14:paraId="521D9381" w14:textId="338D6287" w:rsidR="00844C6A" w:rsidRDefault="0009208D" w:rsidP="00072223">
      <w:pPr>
        <w:pStyle w:val="ListParagraph"/>
        <w:numPr>
          <w:ilvl w:val="1"/>
          <w:numId w:val="1"/>
        </w:numPr>
      </w:pPr>
      <w:r w:rsidRPr="00844C6A">
        <w:rPr>
          <w:b/>
          <w:bCs/>
          <w:color w:val="002060"/>
          <w:u w:val="single"/>
        </w:rPr>
        <w:t>Cost</w:t>
      </w:r>
      <w:r w:rsidRPr="00844C6A">
        <w:rPr>
          <w:color w:val="002060"/>
        </w:rPr>
        <w:t xml:space="preserve">. Because </w:t>
      </w:r>
      <w:r w:rsidR="004811C3" w:rsidRPr="00844C6A">
        <w:rPr>
          <w:color w:val="002060"/>
        </w:rPr>
        <w:t>the DataDrive’s</w:t>
      </w:r>
      <w:r w:rsidRPr="00844C6A">
        <w:rPr>
          <w:color w:val="002060"/>
        </w:rPr>
        <w:t xml:space="preserve"> automation works especially well, </w:t>
      </w:r>
      <w:r w:rsidR="003E7CC7" w:rsidRPr="00844C6A">
        <w:rPr>
          <w:color w:val="002060"/>
        </w:rPr>
        <w:t xml:space="preserve">APX Stream is </w:t>
      </w:r>
      <w:r w:rsidRPr="00844C6A">
        <w:rPr>
          <w:color w:val="002060"/>
        </w:rPr>
        <w:t xml:space="preserve">able to achieve scale in </w:t>
      </w:r>
      <w:r w:rsidR="001B70CF" w:rsidRPr="00844C6A">
        <w:rPr>
          <w:color w:val="002060"/>
        </w:rPr>
        <w:t>its</w:t>
      </w:r>
      <w:r w:rsidRPr="00844C6A">
        <w:rPr>
          <w:color w:val="002060"/>
        </w:rPr>
        <w:t xml:space="preserve"> operations, </w:t>
      </w:r>
      <w:r w:rsidRPr="00844C6A">
        <w:rPr>
          <w:b/>
          <w:bCs/>
          <w:color w:val="002060"/>
        </w:rPr>
        <w:t>driv</w:t>
      </w:r>
      <w:r w:rsidR="0097742E" w:rsidRPr="00844C6A">
        <w:rPr>
          <w:b/>
          <w:bCs/>
          <w:color w:val="002060"/>
        </w:rPr>
        <w:t xml:space="preserve">ing </w:t>
      </w:r>
      <w:r w:rsidRPr="00844C6A">
        <w:rPr>
          <w:b/>
          <w:bCs/>
          <w:color w:val="002060"/>
        </w:rPr>
        <w:t>down costs</w:t>
      </w:r>
      <w:r w:rsidRPr="00844C6A">
        <w:rPr>
          <w:color w:val="002060"/>
        </w:rPr>
        <w:t xml:space="preserve">, </w:t>
      </w:r>
      <w:r w:rsidR="001B70CF" w:rsidRPr="00844C6A">
        <w:rPr>
          <w:color w:val="002060"/>
        </w:rPr>
        <w:t xml:space="preserve">which are then </w:t>
      </w:r>
      <w:r w:rsidR="001F1088" w:rsidRPr="00844C6A">
        <w:rPr>
          <w:color w:val="002060"/>
        </w:rPr>
        <w:t xml:space="preserve">passed </w:t>
      </w:r>
      <w:r w:rsidR="001B70CF" w:rsidRPr="00844C6A">
        <w:rPr>
          <w:color w:val="002060"/>
        </w:rPr>
        <w:t xml:space="preserve">along </w:t>
      </w:r>
      <w:r w:rsidRPr="00844C6A">
        <w:rPr>
          <w:color w:val="002060"/>
        </w:rPr>
        <w:t xml:space="preserve">to </w:t>
      </w:r>
      <w:r w:rsidR="0097742E" w:rsidRPr="00844C6A">
        <w:rPr>
          <w:color w:val="002060"/>
        </w:rPr>
        <w:t>its</w:t>
      </w:r>
      <w:r w:rsidRPr="00844C6A">
        <w:rPr>
          <w:color w:val="002060"/>
        </w:rPr>
        <w:t xml:space="preserve"> clients, </w:t>
      </w:r>
      <w:proofErr w:type="gramStart"/>
      <w:r w:rsidR="001F1088" w:rsidRPr="00844C6A">
        <w:rPr>
          <w:color w:val="002060"/>
        </w:rPr>
        <w:t>As</w:t>
      </w:r>
      <w:proofErr w:type="gramEnd"/>
      <w:r w:rsidR="001F1088" w:rsidRPr="00844C6A">
        <w:rPr>
          <w:color w:val="002060"/>
        </w:rPr>
        <w:t xml:space="preserve"> a result</w:t>
      </w:r>
      <w:r w:rsidR="0097742E" w:rsidRPr="00844C6A">
        <w:rPr>
          <w:color w:val="002060"/>
        </w:rPr>
        <w:t xml:space="preserve">, clients can more easily </w:t>
      </w:r>
      <w:r w:rsidR="001F1088" w:rsidRPr="00844C6A">
        <w:rPr>
          <w:color w:val="002060"/>
        </w:rPr>
        <w:t>broad</w:t>
      </w:r>
      <w:r w:rsidR="0097742E" w:rsidRPr="00844C6A">
        <w:rPr>
          <w:color w:val="002060"/>
        </w:rPr>
        <w:t>en</w:t>
      </w:r>
      <w:r w:rsidR="001F1088" w:rsidRPr="00844C6A">
        <w:rPr>
          <w:color w:val="002060"/>
        </w:rPr>
        <w:t xml:space="preserve"> their footprint</w:t>
      </w:r>
      <w:r w:rsidR="00486225">
        <w:rPr>
          <w:color w:val="002060"/>
        </w:rPr>
        <w:t xml:space="preserve"> and </w:t>
      </w:r>
      <w:r w:rsidR="0097742E" w:rsidRPr="00844C6A">
        <w:rPr>
          <w:color w:val="002060"/>
        </w:rPr>
        <w:t xml:space="preserve">more efficiently distribute their data to every vendor from a single source: the DataDrive. In short, </w:t>
      </w:r>
      <w:r w:rsidRPr="00844C6A">
        <w:rPr>
          <w:color w:val="002060"/>
        </w:rPr>
        <w:t xml:space="preserve">APX </w:t>
      </w:r>
      <w:r w:rsidR="0097742E" w:rsidRPr="00844C6A">
        <w:rPr>
          <w:color w:val="002060"/>
        </w:rPr>
        <w:t xml:space="preserve">Stream </w:t>
      </w:r>
      <w:r w:rsidRPr="00844C6A">
        <w:rPr>
          <w:color w:val="002060"/>
        </w:rPr>
        <w:t>deliver</w:t>
      </w:r>
      <w:r w:rsidR="0097742E" w:rsidRPr="00844C6A">
        <w:rPr>
          <w:color w:val="002060"/>
        </w:rPr>
        <w:t>s</w:t>
      </w:r>
      <w:r w:rsidRPr="00844C6A">
        <w:rPr>
          <w:color w:val="002060"/>
        </w:rPr>
        <w:t xml:space="preserve"> a </w:t>
      </w:r>
      <w:r w:rsidR="0097742E" w:rsidRPr="00844C6A">
        <w:rPr>
          <w:color w:val="002060"/>
        </w:rPr>
        <w:t xml:space="preserve">much more robust </w:t>
      </w:r>
      <w:r w:rsidRPr="00844C6A">
        <w:rPr>
          <w:color w:val="002060"/>
        </w:rPr>
        <w:t>service at a significant discount to OMNI’s comparable offering.</w:t>
      </w:r>
      <w:r w:rsidR="00F604AC">
        <w:br/>
      </w:r>
    </w:p>
    <w:p w14:paraId="22B0D130" w14:textId="7CAC6414" w:rsidR="0097742E" w:rsidRDefault="007C54EE" w:rsidP="009C0F53">
      <w:pPr>
        <w:pStyle w:val="ListParagraph"/>
        <w:numPr>
          <w:ilvl w:val="0"/>
          <w:numId w:val="1"/>
        </w:numPr>
        <w:rPr>
          <w:color w:val="002060"/>
        </w:rPr>
      </w:pPr>
      <w:r w:rsidRPr="0097742E">
        <w:rPr>
          <w:b/>
          <w:bCs/>
        </w:rPr>
        <w:t>Is quality control review completed directly in the APX system or will we need to log into each database to review the output and ensure it transferred properly?</w:t>
      </w:r>
      <w:r w:rsidR="0009208D" w:rsidRPr="0097742E">
        <w:rPr>
          <w:b/>
          <w:bCs/>
        </w:rPr>
        <w:br/>
      </w:r>
      <w:r w:rsidR="0097742E" w:rsidRPr="0097742E">
        <w:rPr>
          <w:color w:val="002060"/>
        </w:rPr>
        <w:t>Every quarter, t</w:t>
      </w:r>
      <w:r w:rsidR="00A240CE" w:rsidRPr="0097742E">
        <w:rPr>
          <w:color w:val="002060"/>
        </w:rPr>
        <w:t xml:space="preserve">he APX </w:t>
      </w:r>
      <w:r w:rsidR="004C230C" w:rsidRPr="0097742E">
        <w:rPr>
          <w:color w:val="002060"/>
        </w:rPr>
        <w:t xml:space="preserve">Stream </w:t>
      </w:r>
      <w:r w:rsidR="00A240CE" w:rsidRPr="0097742E">
        <w:rPr>
          <w:color w:val="002060"/>
        </w:rPr>
        <w:t xml:space="preserve">process maintains </w:t>
      </w:r>
      <w:r w:rsidR="0097742E" w:rsidRPr="0097742E">
        <w:rPr>
          <w:color w:val="002060"/>
        </w:rPr>
        <w:t>three</w:t>
      </w:r>
      <w:r w:rsidR="00A240CE" w:rsidRPr="0097742E">
        <w:rPr>
          <w:color w:val="002060"/>
        </w:rPr>
        <w:t xml:space="preserve"> levels of reconciliation. The first occurs</w:t>
      </w:r>
      <w:r w:rsidR="0097742E" w:rsidRPr="0097742E">
        <w:rPr>
          <w:color w:val="002060"/>
        </w:rPr>
        <w:t xml:space="preserve"> when data is </w:t>
      </w:r>
      <w:r w:rsidR="007A6901">
        <w:rPr>
          <w:color w:val="002060"/>
        </w:rPr>
        <w:t>initially</w:t>
      </w:r>
      <w:r w:rsidR="0097742E" w:rsidRPr="0097742E">
        <w:rPr>
          <w:color w:val="002060"/>
        </w:rPr>
        <w:t xml:space="preserve"> delivered to </w:t>
      </w:r>
      <w:r w:rsidR="00A240CE" w:rsidRPr="0097742E">
        <w:rPr>
          <w:color w:val="002060"/>
        </w:rPr>
        <w:t xml:space="preserve">the DataDrive. </w:t>
      </w:r>
      <w:r w:rsidR="0097742E" w:rsidRPr="0097742E">
        <w:rPr>
          <w:color w:val="002060"/>
        </w:rPr>
        <w:t>The</w:t>
      </w:r>
      <w:r w:rsidR="00A240CE" w:rsidRPr="0097742E">
        <w:rPr>
          <w:color w:val="002060"/>
        </w:rPr>
        <w:t xml:space="preserve"> second round occurs after the data is published to the databases</w:t>
      </w:r>
      <w:r w:rsidR="0097742E" w:rsidRPr="0097742E">
        <w:rPr>
          <w:color w:val="002060"/>
        </w:rPr>
        <w:t xml:space="preserve">, with a </w:t>
      </w:r>
      <w:r w:rsidR="00A240CE" w:rsidRPr="0097742E">
        <w:rPr>
          <w:color w:val="002060"/>
        </w:rPr>
        <w:t>third round occur</w:t>
      </w:r>
      <w:r w:rsidR="0097742E" w:rsidRPr="0097742E">
        <w:rPr>
          <w:color w:val="002060"/>
        </w:rPr>
        <w:t>ring</w:t>
      </w:r>
      <w:r w:rsidR="00A240CE" w:rsidRPr="0097742E">
        <w:rPr>
          <w:color w:val="002060"/>
        </w:rPr>
        <w:t xml:space="preserve"> when a second analyst conducts </w:t>
      </w:r>
      <w:r w:rsidR="0097742E" w:rsidRPr="0097742E">
        <w:rPr>
          <w:color w:val="002060"/>
        </w:rPr>
        <w:t>“</w:t>
      </w:r>
      <w:r w:rsidR="00A240CE" w:rsidRPr="0097742E">
        <w:rPr>
          <w:color w:val="002060"/>
        </w:rPr>
        <w:t>Fresh Eyes</w:t>
      </w:r>
      <w:r w:rsidR="0097742E" w:rsidRPr="0097742E">
        <w:rPr>
          <w:color w:val="002060"/>
        </w:rPr>
        <w:t>”</w:t>
      </w:r>
      <w:r w:rsidR="00A240CE" w:rsidRPr="0097742E">
        <w:rPr>
          <w:color w:val="002060"/>
        </w:rPr>
        <w:t xml:space="preserve"> reconciliation</w:t>
      </w:r>
      <w:r w:rsidR="00486225">
        <w:rPr>
          <w:color w:val="002060"/>
        </w:rPr>
        <w:t xml:space="preserve"> of the published data.</w:t>
      </w:r>
    </w:p>
    <w:p w14:paraId="1BDE6A1F" w14:textId="77777777" w:rsidR="0097742E" w:rsidRDefault="0097742E" w:rsidP="0097742E">
      <w:pPr>
        <w:pStyle w:val="ListParagraph"/>
        <w:rPr>
          <w:b/>
          <w:bCs/>
        </w:rPr>
      </w:pPr>
    </w:p>
    <w:p w14:paraId="6CCBE6D8" w14:textId="1DAB0C1B" w:rsidR="0097742E" w:rsidRPr="0097742E" w:rsidRDefault="0097742E" w:rsidP="0097742E">
      <w:pPr>
        <w:pStyle w:val="ListParagraph"/>
        <w:rPr>
          <w:color w:val="002060"/>
        </w:rPr>
      </w:pPr>
      <w:r>
        <w:rPr>
          <w:color w:val="002060"/>
        </w:rPr>
        <w:t>I</w:t>
      </w:r>
      <w:r w:rsidRPr="0097742E">
        <w:rPr>
          <w:color w:val="002060"/>
        </w:rPr>
        <w:t xml:space="preserve">n those cases where a discrepancy exists, it is typically because the database changed something, not due to a failure in </w:t>
      </w:r>
      <w:r w:rsidR="004811C3">
        <w:rPr>
          <w:color w:val="002060"/>
        </w:rPr>
        <w:t>the</w:t>
      </w:r>
      <w:r w:rsidRPr="0097742E">
        <w:rPr>
          <w:color w:val="002060"/>
        </w:rPr>
        <w:t xml:space="preserve"> software automation.</w:t>
      </w:r>
      <w:r>
        <w:rPr>
          <w:color w:val="002060"/>
        </w:rPr>
        <w:t xml:space="preserve"> </w:t>
      </w:r>
      <w:r w:rsidRPr="00486225">
        <w:rPr>
          <w:color w:val="002060"/>
          <w:u w:val="single"/>
        </w:rPr>
        <w:t>Additionally, please note that APX assumes full responsibility to ensure the data is published properly – not MetLife</w:t>
      </w:r>
      <w:r w:rsidRPr="0097742E">
        <w:rPr>
          <w:color w:val="002060"/>
        </w:rPr>
        <w:t>.</w:t>
      </w:r>
    </w:p>
    <w:p w14:paraId="2BD25059" w14:textId="66715FF0" w:rsidR="00A240CE" w:rsidRPr="00A46CC9" w:rsidRDefault="0097742E" w:rsidP="00A46CC9">
      <w:pPr>
        <w:ind w:left="720"/>
        <w:rPr>
          <w:color w:val="002060"/>
        </w:rPr>
      </w:pPr>
      <w:r>
        <w:rPr>
          <w:color w:val="002060"/>
        </w:rPr>
        <w:t>APX Stream recently unveiled</w:t>
      </w:r>
      <w:r w:rsidR="00A240CE" w:rsidRPr="00A46CC9">
        <w:rPr>
          <w:color w:val="002060"/>
        </w:rPr>
        <w:t xml:space="preserve"> a new feature in the DataDrive</w:t>
      </w:r>
      <w:r>
        <w:rPr>
          <w:color w:val="002060"/>
        </w:rPr>
        <w:t xml:space="preserve">: </w:t>
      </w:r>
      <w:r w:rsidR="00A240CE" w:rsidRPr="00A46CC9">
        <w:rPr>
          <w:color w:val="002060"/>
        </w:rPr>
        <w:t>Recon Views</w:t>
      </w:r>
      <w:r>
        <w:rPr>
          <w:color w:val="002060"/>
        </w:rPr>
        <w:t>. The Recon Views function enables both clients and APX Stream’s Senior Analyst staff</w:t>
      </w:r>
      <w:r w:rsidR="00A240CE" w:rsidRPr="00A46CC9">
        <w:rPr>
          <w:color w:val="002060"/>
        </w:rPr>
        <w:t xml:space="preserve"> to see, in the DataDrive, exactly how the data is displayed in each database. This function is essentially a mirror that shows how the data lays out in each database.</w:t>
      </w:r>
    </w:p>
    <w:p w14:paraId="22F3F326" w14:textId="77777777" w:rsidR="00844C6A" w:rsidRDefault="008E6502" w:rsidP="00844C6A">
      <w:pPr>
        <w:ind w:left="720"/>
        <w:rPr>
          <w:color w:val="002060"/>
        </w:rPr>
      </w:pPr>
      <w:r w:rsidRPr="00A46CC9">
        <w:rPr>
          <w:color w:val="002060"/>
        </w:rPr>
        <w:t>APX Stream is</w:t>
      </w:r>
      <w:r w:rsidR="00844C6A">
        <w:rPr>
          <w:color w:val="002060"/>
        </w:rPr>
        <w:t xml:space="preserve"> also</w:t>
      </w:r>
      <w:r w:rsidRPr="00A46CC9">
        <w:rPr>
          <w:color w:val="002060"/>
        </w:rPr>
        <w:t xml:space="preserve"> developing a fully automated reconciliation system </w:t>
      </w:r>
      <w:r w:rsidR="00A46CC9" w:rsidRPr="00A46CC9">
        <w:rPr>
          <w:color w:val="002060"/>
        </w:rPr>
        <w:t>that will be available to the key staff at the manager’s office</w:t>
      </w:r>
      <w:r w:rsidR="0097742E">
        <w:rPr>
          <w:color w:val="002060"/>
        </w:rPr>
        <w:t>, with a t</w:t>
      </w:r>
      <w:r w:rsidR="00A46CC9" w:rsidRPr="00A46CC9">
        <w:rPr>
          <w:color w:val="002060"/>
        </w:rPr>
        <w:t xml:space="preserve">arget launch date </w:t>
      </w:r>
      <w:r w:rsidR="0097742E">
        <w:rPr>
          <w:color w:val="002060"/>
        </w:rPr>
        <w:t xml:space="preserve">of November </w:t>
      </w:r>
      <w:r w:rsidR="00A46CC9" w:rsidRPr="00A46CC9">
        <w:rPr>
          <w:color w:val="002060"/>
        </w:rPr>
        <w:t>2021.</w:t>
      </w:r>
    </w:p>
    <w:p w14:paraId="3506B984" w14:textId="4405EF50" w:rsidR="00844C6A" w:rsidRPr="00844C6A" w:rsidRDefault="007C54EE" w:rsidP="009B5F33">
      <w:pPr>
        <w:pStyle w:val="ListParagraph"/>
        <w:numPr>
          <w:ilvl w:val="0"/>
          <w:numId w:val="1"/>
        </w:numPr>
        <w:rPr>
          <w:b/>
          <w:bCs/>
        </w:rPr>
      </w:pPr>
      <w:r w:rsidRPr="00844C6A">
        <w:rPr>
          <w:b/>
          <w:bCs/>
        </w:rPr>
        <w:t>What is the typical turnaround time of data being populated to each database after upload to APX? Do we control the upload or are we dependent on APX to do it for us?</w:t>
      </w:r>
      <w:r w:rsidR="00A52C04" w:rsidRPr="00844C6A">
        <w:rPr>
          <w:b/>
          <w:bCs/>
        </w:rPr>
        <w:br/>
      </w:r>
      <w:r w:rsidR="00A52C04" w:rsidRPr="00844C6A">
        <w:rPr>
          <w:color w:val="002060"/>
        </w:rPr>
        <w:t>Once data is received into the DataDrive, the Senior Analyst assigned to MetLife’s account will publish all received datasets within 24</w:t>
      </w:r>
      <w:r w:rsidR="00B50958" w:rsidRPr="00844C6A">
        <w:rPr>
          <w:color w:val="002060"/>
        </w:rPr>
        <w:t xml:space="preserve"> </w:t>
      </w:r>
      <w:r w:rsidR="00A52C04" w:rsidRPr="00844C6A">
        <w:rPr>
          <w:color w:val="002060"/>
        </w:rPr>
        <w:t>hours</w:t>
      </w:r>
      <w:r w:rsidR="00B50958" w:rsidRPr="00844C6A">
        <w:rPr>
          <w:color w:val="002060"/>
        </w:rPr>
        <w:t xml:space="preserve"> of release</w:t>
      </w:r>
      <w:r w:rsidR="00A52C04" w:rsidRPr="00844C6A">
        <w:rPr>
          <w:color w:val="002060"/>
        </w:rPr>
        <w:t xml:space="preserve">, with full reconciliation within 72 hours of its publication. </w:t>
      </w:r>
      <w:r w:rsidR="00A52C04" w:rsidRPr="00844C6A">
        <w:rPr>
          <w:b/>
          <w:bCs/>
        </w:rPr>
        <w:br/>
      </w:r>
    </w:p>
    <w:p w14:paraId="0E971F43" w14:textId="32F61EF7" w:rsidR="007C54EE" w:rsidRPr="00A52C04" w:rsidRDefault="007C54EE" w:rsidP="00A52C04">
      <w:pPr>
        <w:pStyle w:val="ListParagraph"/>
        <w:numPr>
          <w:ilvl w:val="0"/>
          <w:numId w:val="1"/>
        </w:numPr>
        <w:rPr>
          <w:b/>
          <w:bCs/>
        </w:rPr>
      </w:pPr>
      <w:r w:rsidRPr="00A52C04">
        <w:rPr>
          <w:b/>
          <w:bCs/>
        </w:rPr>
        <w:t>What is your turnaround time to add a new product to a database and backfill data (a year’s worth – just the current quarter?)</w:t>
      </w:r>
    </w:p>
    <w:p w14:paraId="288C7EE3" w14:textId="26B65953" w:rsidR="00A240CE" w:rsidRDefault="00A240CE" w:rsidP="00A52C04">
      <w:pPr>
        <w:pStyle w:val="ListParagraph"/>
        <w:rPr>
          <w:color w:val="002060"/>
        </w:rPr>
      </w:pPr>
      <w:r w:rsidRPr="006A296C">
        <w:rPr>
          <w:color w:val="002060"/>
        </w:rPr>
        <w:t xml:space="preserve">With </w:t>
      </w:r>
      <w:r w:rsidR="0097742E">
        <w:rPr>
          <w:color w:val="002060"/>
        </w:rPr>
        <w:t>comprehensive</w:t>
      </w:r>
      <w:r w:rsidRPr="006A296C">
        <w:rPr>
          <w:color w:val="002060"/>
        </w:rPr>
        <w:t xml:space="preserve"> knowledge</w:t>
      </w:r>
      <w:r w:rsidR="0097742E">
        <w:rPr>
          <w:color w:val="002060"/>
        </w:rPr>
        <w:t xml:space="preserve"> of</w:t>
      </w:r>
      <w:r w:rsidRPr="006A296C">
        <w:rPr>
          <w:color w:val="002060"/>
        </w:rPr>
        <w:t xml:space="preserve"> and experience with the consultant databases, APX Stream install</w:t>
      </w:r>
      <w:r w:rsidR="00844C6A">
        <w:rPr>
          <w:color w:val="002060"/>
        </w:rPr>
        <w:t>s</w:t>
      </w:r>
      <w:r w:rsidRPr="006A296C">
        <w:rPr>
          <w:color w:val="002060"/>
        </w:rPr>
        <w:t xml:space="preserve"> new firm and product profiles for a one-time cost of $150 per profile</w:t>
      </w:r>
      <w:r w:rsidR="0075342B">
        <w:rPr>
          <w:color w:val="002060"/>
        </w:rPr>
        <w:t xml:space="preserve">. This fee </w:t>
      </w:r>
      <w:r w:rsidRPr="006A296C">
        <w:rPr>
          <w:color w:val="002060"/>
        </w:rPr>
        <w:t xml:space="preserve">includes backloading performance since inception and all other data sets back </w:t>
      </w:r>
      <w:r w:rsidR="00B50958" w:rsidRPr="006A296C">
        <w:rPr>
          <w:color w:val="002060"/>
        </w:rPr>
        <w:t xml:space="preserve">a minimum of </w:t>
      </w:r>
      <w:r w:rsidRPr="006A296C">
        <w:rPr>
          <w:color w:val="002060"/>
        </w:rPr>
        <w:t>two quarters.</w:t>
      </w:r>
    </w:p>
    <w:p w14:paraId="672D4CA5" w14:textId="77777777" w:rsidR="0075342B" w:rsidRPr="006A296C" w:rsidRDefault="0075342B" w:rsidP="00A52C04">
      <w:pPr>
        <w:pStyle w:val="ListParagraph"/>
        <w:rPr>
          <w:color w:val="002060"/>
        </w:rPr>
      </w:pPr>
    </w:p>
    <w:p w14:paraId="27E1E9F7" w14:textId="61574C9B" w:rsidR="00C344CC" w:rsidRPr="006A296C" w:rsidRDefault="00A240CE" w:rsidP="00A52C04">
      <w:pPr>
        <w:pStyle w:val="ListParagraph"/>
        <w:rPr>
          <w:color w:val="002060"/>
        </w:rPr>
      </w:pPr>
      <w:r w:rsidRPr="006A296C">
        <w:rPr>
          <w:color w:val="002060"/>
        </w:rPr>
        <w:t xml:space="preserve">APX Stream utilizes a master </w:t>
      </w:r>
      <w:r w:rsidR="00486225">
        <w:rPr>
          <w:color w:val="002060"/>
        </w:rPr>
        <w:t>“</w:t>
      </w:r>
      <w:r w:rsidRPr="006A296C">
        <w:rPr>
          <w:color w:val="002060"/>
        </w:rPr>
        <w:t>New Firm and New Product Questionnaire</w:t>
      </w:r>
      <w:r w:rsidR="00486225">
        <w:rPr>
          <w:color w:val="002060"/>
        </w:rPr>
        <w:t>”</w:t>
      </w:r>
      <w:r w:rsidRPr="006A296C">
        <w:rPr>
          <w:color w:val="002060"/>
        </w:rPr>
        <w:t xml:space="preserve"> which contains all necessary information a database would require</w:t>
      </w:r>
      <w:r w:rsidR="00486225">
        <w:rPr>
          <w:color w:val="002060"/>
        </w:rPr>
        <w:t xml:space="preserve"> </w:t>
      </w:r>
      <w:proofErr w:type="gramStart"/>
      <w:r w:rsidR="00486225">
        <w:rPr>
          <w:color w:val="002060"/>
        </w:rPr>
        <w:t>in order</w:t>
      </w:r>
      <w:r w:rsidRPr="006A296C">
        <w:rPr>
          <w:color w:val="002060"/>
        </w:rPr>
        <w:t xml:space="preserve"> to</w:t>
      </w:r>
      <w:proofErr w:type="gramEnd"/>
      <w:r w:rsidRPr="006A296C">
        <w:rPr>
          <w:color w:val="002060"/>
        </w:rPr>
        <w:t xml:space="preserve"> </w:t>
      </w:r>
      <w:r w:rsidR="0075342B">
        <w:rPr>
          <w:color w:val="002060"/>
        </w:rPr>
        <w:t>accept</w:t>
      </w:r>
      <w:r w:rsidRPr="006A296C">
        <w:rPr>
          <w:color w:val="002060"/>
        </w:rPr>
        <w:t xml:space="preserve"> a new profile. General turnaround time can be as </w:t>
      </w:r>
      <w:r w:rsidR="0075342B">
        <w:rPr>
          <w:color w:val="002060"/>
        </w:rPr>
        <w:t>soon</w:t>
      </w:r>
      <w:r w:rsidRPr="006A296C">
        <w:rPr>
          <w:color w:val="002060"/>
        </w:rPr>
        <w:t xml:space="preserve"> as two to three days</w:t>
      </w:r>
      <w:r w:rsidR="0075342B">
        <w:rPr>
          <w:color w:val="002060"/>
        </w:rPr>
        <w:t>,</w:t>
      </w:r>
      <w:r w:rsidRPr="006A296C">
        <w:rPr>
          <w:color w:val="002060"/>
        </w:rPr>
        <w:t xml:space="preserve"> but in some instances </w:t>
      </w:r>
      <w:r w:rsidR="0075342B">
        <w:rPr>
          <w:color w:val="002060"/>
        </w:rPr>
        <w:t>(</w:t>
      </w:r>
      <w:r w:rsidRPr="006A296C">
        <w:rPr>
          <w:color w:val="002060"/>
        </w:rPr>
        <w:t>depending on the database</w:t>
      </w:r>
      <w:r w:rsidR="0075342B">
        <w:rPr>
          <w:color w:val="002060"/>
        </w:rPr>
        <w:t>)</w:t>
      </w:r>
      <w:r w:rsidRPr="006A296C">
        <w:rPr>
          <w:color w:val="002060"/>
        </w:rPr>
        <w:t xml:space="preserve"> two to three weeks</w:t>
      </w:r>
      <w:r w:rsidR="0075342B">
        <w:rPr>
          <w:color w:val="002060"/>
        </w:rPr>
        <w:t xml:space="preserve"> is possible</w:t>
      </w:r>
      <w:r w:rsidRPr="006A296C">
        <w:rPr>
          <w:color w:val="002060"/>
        </w:rPr>
        <w:t>.</w:t>
      </w:r>
    </w:p>
    <w:p w14:paraId="69E5682A" w14:textId="77777777" w:rsidR="00844C6A" w:rsidRPr="00A52C04" w:rsidRDefault="00844C6A" w:rsidP="00A52C04">
      <w:pPr>
        <w:pStyle w:val="ListParagraph"/>
      </w:pPr>
    </w:p>
    <w:p w14:paraId="78BC9278" w14:textId="7D1272B1" w:rsidR="007C54EE" w:rsidRPr="00A52C04" w:rsidRDefault="007C54EE" w:rsidP="00A52C04">
      <w:pPr>
        <w:pStyle w:val="ListParagraph"/>
        <w:numPr>
          <w:ilvl w:val="0"/>
          <w:numId w:val="1"/>
        </w:numPr>
        <w:rPr>
          <w:b/>
          <w:bCs/>
        </w:rPr>
      </w:pPr>
      <w:r w:rsidRPr="00A52C04">
        <w:rPr>
          <w:b/>
          <w:bCs/>
        </w:rPr>
        <w:t>Do you only collect data using your templates – or do you accept internal systems like Fact</w:t>
      </w:r>
      <w:r w:rsidR="00486225">
        <w:rPr>
          <w:b/>
          <w:bCs/>
        </w:rPr>
        <w:t>S</w:t>
      </w:r>
      <w:r w:rsidRPr="00A52C04">
        <w:rPr>
          <w:b/>
          <w:bCs/>
        </w:rPr>
        <w:t>et, Blackrock Aladdin or proprietary system reports?</w:t>
      </w:r>
      <w:r w:rsidR="00A52C04" w:rsidRPr="00A52C04">
        <w:rPr>
          <w:b/>
          <w:bCs/>
        </w:rPr>
        <w:br/>
      </w:r>
      <w:r w:rsidR="0075342B">
        <w:t>APX Stream</w:t>
      </w:r>
      <w:r w:rsidR="00A52C04">
        <w:t xml:space="preserve"> accept</w:t>
      </w:r>
      <w:r w:rsidR="0075342B">
        <w:t>s</w:t>
      </w:r>
      <w:r w:rsidR="00A52C04">
        <w:t xml:space="preserve"> data in any format in which </w:t>
      </w:r>
      <w:r w:rsidR="0075342B">
        <w:t>MetLife</w:t>
      </w:r>
      <w:r w:rsidR="00A52C04">
        <w:t xml:space="preserve"> choose</w:t>
      </w:r>
      <w:r w:rsidR="0075342B">
        <w:t>s</w:t>
      </w:r>
      <w:r w:rsidR="00A52C04">
        <w:t xml:space="preserve"> to provide it. </w:t>
      </w:r>
      <w:r w:rsidR="0075342B">
        <w:t xml:space="preserve">APX is in </w:t>
      </w:r>
      <w:r w:rsidR="00A52C04">
        <w:t xml:space="preserve">constant discussions with firms such as FactSet and Advent to establish connectivity </w:t>
      </w:r>
      <w:r w:rsidR="00486225">
        <w:t>which</w:t>
      </w:r>
      <w:r w:rsidR="0075342B">
        <w:t xml:space="preserve"> provides </w:t>
      </w:r>
      <w:r w:rsidR="00A52C04">
        <w:t>an eve</w:t>
      </w:r>
      <w:r w:rsidR="0075342B">
        <w:t>r-</w:t>
      </w:r>
      <w:r w:rsidR="00A52C04">
        <w:t xml:space="preserve">more seamless movement of data across the entire data management process. If MetLife requests FactSet to establish connectivity </w:t>
      </w:r>
      <w:r w:rsidR="0075342B">
        <w:t>to its DataDrive</w:t>
      </w:r>
      <w:r w:rsidR="00A52C04">
        <w:t xml:space="preserve">, </w:t>
      </w:r>
      <w:r w:rsidR="0075342B">
        <w:t xml:space="preserve">APX Stream is </w:t>
      </w:r>
      <w:r w:rsidR="00A52C04">
        <w:t>fully prepared to make that happen as soon as possible.</w:t>
      </w:r>
      <w:r w:rsidR="00A52C04">
        <w:br/>
      </w:r>
    </w:p>
    <w:p w14:paraId="7CBE8083" w14:textId="42D98742" w:rsidR="007C54EE" w:rsidRDefault="007C54EE" w:rsidP="00A52C04">
      <w:pPr>
        <w:pStyle w:val="ListParagraph"/>
        <w:numPr>
          <w:ilvl w:val="0"/>
          <w:numId w:val="1"/>
        </w:numPr>
        <w:rPr>
          <w:b/>
          <w:bCs/>
        </w:rPr>
      </w:pPr>
      <w:r w:rsidRPr="00A52C04">
        <w:rPr>
          <w:b/>
          <w:bCs/>
        </w:rPr>
        <w:t xml:space="preserve">Do you populate static data as well as dynamic data (policy ranges, value added percentages, </w:t>
      </w:r>
      <w:proofErr w:type="gramStart"/>
      <w:r w:rsidRPr="00A52C04">
        <w:rPr>
          <w:b/>
          <w:bCs/>
        </w:rPr>
        <w:t>fee minimums and schedules)</w:t>
      </w:r>
      <w:proofErr w:type="gramEnd"/>
      <w:r w:rsidRPr="00A52C04">
        <w:rPr>
          <w:b/>
          <w:bCs/>
        </w:rPr>
        <w:t xml:space="preserve"> </w:t>
      </w:r>
    </w:p>
    <w:p w14:paraId="7D8C9242" w14:textId="1B0D33E9" w:rsidR="00844C6A" w:rsidRPr="00880DE9" w:rsidRDefault="0075342B" w:rsidP="00A52C04">
      <w:pPr>
        <w:pStyle w:val="ListParagraph"/>
        <w:rPr>
          <w:color w:val="002060"/>
        </w:rPr>
      </w:pPr>
      <w:r w:rsidRPr="00880DE9">
        <w:rPr>
          <w:color w:val="002060"/>
        </w:rPr>
        <w:t>APX Stream can</w:t>
      </w:r>
      <w:r w:rsidR="00A52C04" w:rsidRPr="00880DE9">
        <w:rPr>
          <w:color w:val="002060"/>
        </w:rPr>
        <w:t xml:space="preserve"> publish every </w:t>
      </w:r>
      <w:r w:rsidR="00880DE9" w:rsidRPr="00880DE9">
        <w:rPr>
          <w:color w:val="002060"/>
        </w:rPr>
        <w:t>field</w:t>
      </w:r>
      <w:r w:rsidR="00A52C04" w:rsidRPr="00880DE9">
        <w:rPr>
          <w:color w:val="002060"/>
        </w:rPr>
        <w:t xml:space="preserve"> of data MetLife </w:t>
      </w:r>
      <w:r w:rsidR="00880DE9" w:rsidRPr="00880DE9">
        <w:rPr>
          <w:color w:val="002060"/>
        </w:rPr>
        <w:t>and databases/</w:t>
      </w:r>
      <w:proofErr w:type="spellStart"/>
      <w:r w:rsidR="00880DE9" w:rsidRPr="00880DE9">
        <w:rPr>
          <w:color w:val="002060"/>
        </w:rPr>
        <w:t>ddqs</w:t>
      </w:r>
      <w:proofErr w:type="spellEnd"/>
      <w:r w:rsidR="00880DE9" w:rsidRPr="00880DE9">
        <w:rPr>
          <w:color w:val="002060"/>
        </w:rPr>
        <w:t xml:space="preserve"> </w:t>
      </w:r>
      <w:r w:rsidR="00A52C04" w:rsidRPr="00880DE9">
        <w:rPr>
          <w:color w:val="002060"/>
        </w:rPr>
        <w:t>require.</w:t>
      </w:r>
      <w:r w:rsidR="002B53C9" w:rsidRPr="00880DE9">
        <w:rPr>
          <w:color w:val="002060"/>
        </w:rPr>
        <w:br/>
      </w:r>
    </w:p>
    <w:p w14:paraId="616ED7FA" w14:textId="7D7EB6EE" w:rsidR="007C54EE" w:rsidRDefault="007C54EE" w:rsidP="002B53C9">
      <w:pPr>
        <w:pStyle w:val="ListParagraph"/>
        <w:numPr>
          <w:ilvl w:val="0"/>
          <w:numId w:val="1"/>
        </w:numPr>
        <w:rPr>
          <w:b/>
          <w:bCs/>
        </w:rPr>
      </w:pPr>
      <w:r w:rsidRPr="002B53C9">
        <w:rPr>
          <w:b/>
          <w:bCs/>
        </w:rPr>
        <w:t>Do you address footnotes, if asked in databases (</w:t>
      </w:r>
      <w:proofErr w:type="spellStart"/>
      <w:r w:rsidRPr="002B53C9">
        <w:rPr>
          <w:b/>
          <w:bCs/>
        </w:rPr>
        <w:t>i.e</w:t>
      </w:r>
      <w:proofErr w:type="spellEnd"/>
      <w:r w:rsidRPr="002B53C9">
        <w:rPr>
          <w:b/>
          <w:bCs/>
        </w:rPr>
        <w:t xml:space="preserve"> – e</w:t>
      </w:r>
      <w:r w:rsidR="002B53C9">
        <w:rPr>
          <w:b/>
          <w:bCs/>
        </w:rPr>
        <w:t>V</w:t>
      </w:r>
      <w:r w:rsidRPr="002B53C9">
        <w:rPr>
          <w:b/>
          <w:bCs/>
        </w:rPr>
        <w:t>estment has disclaimer box on what ‘other assets’ are under AUM)?</w:t>
      </w:r>
    </w:p>
    <w:p w14:paraId="013CCC7D" w14:textId="631704FD" w:rsidR="001F2AF7" w:rsidRPr="00A86D90" w:rsidRDefault="00A9073C" w:rsidP="001F2AF7">
      <w:pPr>
        <w:pStyle w:val="ListParagraph"/>
        <w:rPr>
          <w:color w:val="002060"/>
        </w:rPr>
      </w:pPr>
      <w:r w:rsidRPr="00A86D90">
        <w:rPr>
          <w:color w:val="002060"/>
        </w:rPr>
        <w:t>APX Stream</w:t>
      </w:r>
      <w:r w:rsidR="00A86D90" w:rsidRPr="00A86D90">
        <w:rPr>
          <w:color w:val="002060"/>
        </w:rPr>
        <w:t xml:space="preserve"> distributes</w:t>
      </w:r>
      <w:r w:rsidR="00A240CE" w:rsidRPr="00A86D90">
        <w:rPr>
          <w:color w:val="002060"/>
        </w:rPr>
        <w:t xml:space="preserve"> all data that is provided </w:t>
      </w:r>
      <w:r w:rsidR="00A86D90" w:rsidRPr="00A86D90">
        <w:rPr>
          <w:color w:val="002060"/>
        </w:rPr>
        <w:t>by MetLife</w:t>
      </w:r>
      <w:r w:rsidR="00A240CE" w:rsidRPr="00A86D90">
        <w:rPr>
          <w:color w:val="002060"/>
        </w:rPr>
        <w:t xml:space="preserve">– including static data fields and footnote comments. </w:t>
      </w:r>
      <w:r w:rsidR="00AE033C" w:rsidRPr="00A86D90">
        <w:rPr>
          <w:color w:val="002060"/>
        </w:rPr>
        <w:t xml:space="preserve">Additionally, all key documents needed for </w:t>
      </w:r>
      <w:r w:rsidRPr="00A86D90">
        <w:rPr>
          <w:color w:val="002060"/>
        </w:rPr>
        <w:t>publishing</w:t>
      </w:r>
      <w:r w:rsidR="00305120" w:rsidRPr="00A86D90">
        <w:rPr>
          <w:color w:val="002060"/>
        </w:rPr>
        <w:t xml:space="preserve"> are maintained</w:t>
      </w:r>
      <w:r w:rsidR="0075342B">
        <w:rPr>
          <w:color w:val="002060"/>
        </w:rPr>
        <w:t xml:space="preserve"> </w:t>
      </w:r>
      <w:r w:rsidR="00130DC7">
        <w:rPr>
          <w:color w:val="002060"/>
        </w:rPr>
        <w:t>up to date</w:t>
      </w:r>
      <w:r w:rsidR="0075342B">
        <w:rPr>
          <w:color w:val="002060"/>
        </w:rPr>
        <w:t xml:space="preserve">, distributed and tracked </w:t>
      </w:r>
      <w:r w:rsidR="00305120" w:rsidRPr="00A86D90">
        <w:rPr>
          <w:color w:val="002060"/>
        </w:rPr>
        <w:t xml:space="preserve">in the </w:t>
      </w:r>
      <w:r w:rsidRPr="00A86D90">
        <w:rPr>
          <w:color w:val="002060"/>
        </w:rPr>
        <w:t>DataDrive</w:t>
      </w:r>
      <w:r w:rsidR="0075342B">
        <w:rPr>
          <w:color w:val="002060"/>
        </w:rPr>
        <w:t>.</w:t>
      </w:r>
    </w:p>
    <w:p w14:paraId="2184CB1D" w14:textId="77777777" w:rsidR="00844C6A" w:rsidRPr="002B53C9" w:rsidRDefault="00844C6A" w:rsidP="002B53C9">
      <w:pPr>
        <w:pStyle w:val="ListParagraph"/>
      </w:pPr>
    </w:p>
    <w:p w14:paraId="35DD783A" w14:textId="3FD3F479" w:rsidR="007C54EE" w:rsidRDefault="007C54EE" w:rsidP="002B53C9">
      <w:pPr>
        <w:pStyle w:val="ListParagraph"/>
        <w:numPr>
          <w:ilvl w:val="0"/>
          <w:numId w:val="1"/>
        </w:numPr>
        <w:rPr>
          <w:b/>
          <w:bCs/>
        </w:rPr>
      </w:pPr>
      <w:r w:rsidRPr="002B53C9">
        <w:rPr>
          <w:b/>
          <w:bCs/>
        </w:rPr>
        <w:t>Do you provide client references that we can email/speak to?</w:t>
      </w:r>
    </w:p>
    <w:p w14:paraId="33A1C242" w14:textId="59D4722E" w:rsidR="002B53C9" w:rsidRPr="009E5D6A" w:rsidRDefault="0089072A" w:rsidP="002B53C9">
      <w:pPr>
        <w:pStyle w:val="ListParagraph"/>
        <w:rPr>
          <w:color w:val="002060"/>
        </w:rPr>
      </w:pPr>
      <w:r w:rsidRPr="009E5D6A">
        <w:rPr>
          <w:color w:val="002060"/>
        </w:rPr>
        <w:t>APX Stream will gladly provide references</w:t>
      </w:r>
      <w:r w:rsidR="009E5D6A" w:rsidRPr="009E5D6A">
        <w:rPr>
          <w:color w:val="002060"/>
        </w:rPr>
        <w:t>.</w:t>
      </w:r>
    </w:p>
    <w:p w14:paraId="627025CA" w14:textId="77777777" w:rsidR="00844C6A" w:rsidRPr="002B53C9" w:rsidRDefault="00844C6A" w:rsidP="002B53C9">
      <w:pPr>
        <w:pStyle w:val="ListParagraph"/>
      </w:pPr>
    </w:p>
    <w:p w14:paraId="76877282" w14:textId="3B9E63E2" w:rsidR="007C54EE" w:rsidRDefault="007C54EE" w:rsidP="002B53C9">
      <w:pPr>
        <w:pStyle w:val="ListParagraph"/>
        <w:numPr>
          <w:ilvl w:val="0"/>
          <w:numId w:val="1"/>
        </w:numPr>
        <w:rPr>
          <w:b/>
          <w:bCs/>
        </w:rPr>
      </w:pPr>
      <w:r w:rsidRPr="002B53C9">
        <w:rPr>
          <w:b/>
          <w:bCs/>
        </w:rPr>
        <w:t xml:space="preserve">The data system is web-based and most, if not </w:t>
      </w:r>
      <w:proofErr w:type="gramStart"/>
      <w:r w:rsidRPr="002B53C9">
        <w:rPr>
          <w:b/>
          <w:bCs/>
        </w:rPr>
        <w:t>all of</w:t>
      </w:r>
      <w:proofErr w:type="gramEnd"/>
      <w:r w:rsidRPr="002B53C9">
        <w:rPr>
          <w:b/>
          <w:bCs/>
        </w:rPr>
        <w:t xml:space="preserve"> the data is being published to public and proprietary databases. However, I </w:t>
      </w:r>
      <w:r w:rsidR="003B45E1" w:rsidRPr="002B53C9">
        <w:rPr>
          <w:b/>
          <w:bCs/>
        </w:rPr>
        <w:t>must</w:t>
      </w:r>
      <w:r w:rsidRPr="002B53C9">
        <w:rPr>
          <w:b/>
          <w:bCs/>
        </w:rPr>
        <w:t xml:space="preserve"> ask because I know someone eventually will – what is the level of safety of the data being input into this system? What is the level of safety or controls to prevent outside access who could potentially change data that could then push out to external databases? Is there an audit trail?</w:t>
      </w:r>
    </w:p>
    <w:p w14:paraId="3593FFA5" w14:textId="77777777" w:rsidR="00847614" w:rsidRDefault="00847614" w:rsidP="00847614">
      <w:pPr>
        <w:pStyle w:val="ListParagraph"/>
        <w:rPr>
          <w:b/>
          <w:bCs/>
        </w:rPr>
      </w:pPr>
    </w:p>
    <w:p w14:paraId="11C3A38D" w14:textId="62BC1EDB" w:rsidR="0075342B" w:rsidRDefault="0075342B" w:rsidP="002B53C9">
      <w:pPr>
        <w:pStyle w:val="ListParagraph"/>
        <w:rPr>
          <w:color w:val="002060"/>
        </w:rPr>
      </w:pPr>
      <w:r>
        <w:rPr>
          <w:color w:val="002060"/>
        </w:rPr>
        <w:t>Up-to-date c</w:t>
      </w:r>
      <w:r w:rsidR="00921422" w:rsidRPr="00284B54">
        <w:rPr>
          <w:color w:val="002060"/>
        </w:rPr>
        <w:t>ybersecurity</w:t>
      </w:r>
      <w:r>
        <w:rPr>
          <w:color w:val="002060"/>
        </w:rPr>
        <w:t>,</w:t>
      </w:r>
      <w:r w:rsidR="009A24CB" w:rsidRPr="00284B54">
        <w:rPr>
          <w:color w:val="002060"/>
        </w:rPr>
        <w:t xml:space="preserve"> </w:t>
      </w:r>
      <w:r w:rsidR="00844C6A">
        <w:rPr>
          <w:color w:val="002060"/>
        </w:rPr>
        <w:t xml:space="preserve">for both the </w:t>
      </w:r>
      <w:r w:rsidR="00A738C5" w:rsidRPr="00284B54">
        <w:rPr>
          <w:color w:val="002060"/>
        </w:rPr>
        <w:t xml:space="preserve">DataDrive </w:t>
      </w:r>
      <w:r w:rsidR="00844C6A">
        <w:rPr>
          <w:color w:val="002060"/>
        </w:rPr>
        <w:t xml:space="preserve">and APX’s entire system, </w:t>
      </w:r>
      <w:r w:rsidR="00A738C5" w:rsidRPr="00284B54">
        <w:rPr>
          <w:color w:val="002060"/>
        </w:rPr>
        <w:t xml:space="preserve">is </w:t>
      </w:r>
      <w:r>
        <w:rPr>
          <w:color w:val="002060"/>
        </w:rPr>
        <w:t>maintained</w:t>
      </w:r>
      <w:r w:rsidR="00A738C5" w:rsidRPr="00284B54">
        <w:rPr>
          <w:color w:val="002060"/>
        </w:rPr>
        <w:t xml:space="preserve"> </w:t>
      </w:r>
      <w:r>
        <w:rPr>
          <w:color w:val="002060"/>
        </w:rPr>
        <w:t>via</w:t>
      </w:r>
      <w:r w:rsidR="00A738C5" w:rsidRPr="00284B54">
        <w:rPr>
          <w:color w:val="002060"/>
        </w:rPr>
        <w:t xml:space="preserve"> </w:t>
      </w:r>
      <w:r w:rsidR="00F8297A" w:rsidRPr="00284B54">
        <w:rPr>
          <w:color w:val="002060"/>
        </w:rPr>
        <w:t xml:space="preserve">redundant backups, independent </w:t>
      </w:r>
      <w:proofErr w:type="gramStart"/>
      <w:r w:rsidR="00F8297A" w:rsidRPr="00284B54">
        <w:rPr>
          <w:color w:val="002060"/>
        </w:rPr>
        <w:t>servers</w:t>
      </w:r>
      <w:proofErr w:type="gramEnd"/>
      <w:r w:rsidR="00F8297A" w:rsidRPr="00284B54">
        <w:rPr>
          <w:color w:val="002060"/>
        </w:rPr>
        <w:t xml:space="preserve"> and third</w:t>
      </w:r>
      <w:r>
        <w:rPr>
          <w:color w:val="002060"/>
        </w:rPr>
        <w:t>-</w:t>
      </w:r>
      <w:r w:rsidR="00F8297A" w:rsidRPr="00284B54">
        <w:rPr>
          <w:color w:val="002060"/>
        </w:rPr>
        <w:t>party expert audits.</w:t>
      </w:r>
      <w:r w:rsidR="00970833" w:rsidRPr="00284B54">
        <w:rPr>
          <w:color w:val="002060"/>
        </w:rPr>
        <w:t xml:space="preserve"> APX Stream’s C</w:t>
      </w:r>
      <w:r>
        <w:rPr>
          <w:color w:val="002060"/>
        </w:rPr>
        <w:t>hief Technology Officer a</w:t>
      </w:r>
      <w:r w:rsidR="00970833" w:rsidRPr="00284B54">
        <w:rPr>
          <w:color w:val="002060"/>
        </w:rPr>
        <w:t>nd</w:t>
      </w:r>
      <w:r w:rsidR="009972D4" w:rsidRPr="00284B54">
        <w:rPr>
          <w:color w:val="002060"/>
        </w:rPr>
        <w:t xml:space="preserve"> </w:t>
      </w:r>
      <w:r>
        <w:rPr>
          <w:color w:val="002060"/>
        </w:rPr>
        <w:t xml:space="preserve">the firm’s </w:t>
      </w:r>
      <w:r w:rsidR="009972D4" w:rsidRPr="00284B54">
        <w:rPr>
          <w:color w:val="002060"/>
        </w:rPr>
        <w:t>US</w:t>
      </w:r>
      <w:r>
        <w:rPr>
          <w:color w:val="002060"/>
        </w:rPr>
        <w:t>-b</w:t>
      </w:r>
      <w:r w:rsidR="009972D4" w:rsidRPr="00284B54">
        <w:rPr>
          <w:color w:val="002060"/>
        </w:rPr>
        <w:t>ased</w:t>
      </w:r>
      <w:r>
        <w:rPr>
          <w:color w:val="002060"/>
        </w:rPr>
        <w:t>,</w:t>
      </w:r>
      <w:r w:rsidR="009972D4" w:rsidRPr="00284B54">
        <w:rPr>
          <w:color w:val="002060"/>
        </w:rPr>
        <w:t xml:space="preserve"> </w:t>
      </w:r>
      <w:r w:rsidR="00970833" w:rsidRPr="00284B54">
        <w:rPr>
          <w:color w:val="002060"/>
        </w:rPr>
        <w:t>in</w:t>
      </w:r>
      <w:r>
        <w:rPr>
          <w:color w:val="002060"/>
        </w:rPr>
        <w:t>-</w:t>
      </w:r>
      <w:r w:rsidR="00970833" w:rsidRPr="00284B54">
        <w:rPr>
          <w:color w:val="002060"/>
        </w:rPr>
        <w:t xml:space="preserve">house code team </w:t>
      </w:r>
      <w:r w:rsidR="009972D4" w:rsidRPr="00284B54">
        <w:rPr>
          <w:color w:val="002060"/>
        </w:rPr>
        <w:t xml:space="preserve">maintains </w:t>
      </w:r>
      <w:r w:rsidR="00284B54" w:rsidRPr="00284B54">
        <w:rPr>
          <w:color w:val="002060"/>
        </w:rPr>
        <w:t>APX</w:t>
      </w:r>
      <w:r>
        <w:rPr>
          <w:color w:val="002060"/>
        </w:rPr>
        <w:t xml:space="preserve"> Stream’s </w:t>
      </w:r>
      <w:r w:rsidR="00284B54" w:rsidRPr="00284B54">
        <w:rPr>
          <w:color w:val="002060"/>
        </w:rPr>
        <w:t>Tech</w:t>
      </w:r>
      <w:r>
        <w:rPr>
          <w:color w:val="002060"/>
        </w:rPr>
        <w:t>nology</w:t>
      </w:r>
      <w:r w:rsidR="00284B54" w:rsidRPr="00284B54">
        <w:rPr>
          <w:color w:val="002060"/>
        </w:rPr>
        <w:t xml:space="preserve"> </w:t>
      </w:r>
      <w:r w:rsidR="009972D4" w:rsidRPr="00284B54">
        <w:rPr>
          <w:color w:val="002060"/>
        </w:rPr>
        <w:t>RFP</w:t>
      </w:r>
      <w:r>
        <w:rPr>
          <w:color w:val="002060"/>
        </w:rPr>
        <w:t>, which is</w:t>
      </w:r>
      <w:r w:rsidR="009972D4" w:rsidRPr="00284B54">
        <w:rPr>
          <w:color w:val="002060"/>
        </w:rPr>
        <w:t xml:space="preserve"> updated as APX Stream adds </w:t>
      </w:r>
      <w:r>
        <w:rPr>
          <w:color w:val="002060"/>
        </w:rPr>
        <w:t>additional</w:t>
      </w:r>
      <w:r w:rsidR="009972D4" w:rsidRPr="00284B54">
        <w:rPr>
          <w:color w:val="002060"/>
        </w:rPr>
        <w:t xml:space="preserve"> </w:t>
      </w:r>
      <w:r w:rsidR="00921422" w:rsidRPr="00284B54">
        <w:rPr>
          <w:color w:val="002060"/>
        </w:rPr>
        <w:t>security</w:t>
      </w:r>
      <w:r w:rsidR="009972D4" w:rsidRPr="00284B54">
        <w:rPr>
          <w:color w:val="002060"/>
        </w:rPr>
        <w:t xml:space="preserve"> measure</w:t>
      </w:r>
      <w:r w:rsidR="00921422" w:rsidRPr="00284B54">
        <w:rPr>
          <w:color w:val="002060"/>
        </w:rPr>
        <w:t xml:space="preserve">s </w:t>
      </w:r>
      <w:r>
        <w:rPr>
          <w:color w:val="002060"/>
        </w:rPr>
        <w:t xml:space="preserve">as </w:t>
      </w:r>
      <w:r w:rsidR="00921422" w:rsidRPr="00284B54">
        <w:rPr>
          <w:color w:val="002060"/>
        </w:rPr>
        <w:t xml:space="preserve">required by </w:t>
      </w:r>
      <w:r>
        <w:rPr>
          <w:color w:val="002060"/>
        </w:rPr>
        <w:t xml:space="preserve">new </w:t>
      </w:r>
      <w:r w:rsidR="00921422" w:rsidRPr="00284B54">
        <w:rPr>
          <w:color w:val="002060"/>
        </w:rPr>
        <w:t>client requests.</w:t>
      </w:r>
    </w:p>
    <w:p w14:paraId="7ED535EA" w14:textId="77777777" w:rsidR="0075342B" w:rsidRDefault="0075342B" w:rsidP="002B53C9">
      <w:pPr>
        <w:pStyle w:val="ListParagraph"/>
        <w:rPr>
          <w:color w:val="002060"/>
        </w:rPr>
      </w:pPr>
    </w:p>
    <w:p w14:paraId="64346CF8" w14:textId="12EC6195" w:rsidR="00160DA9" w:rsidRPr="00284B54" w:rsidRDefault="0075342B" w:rsidP="002B53C9">
      <w:pPr>
        <w:pStyle w:val="ListParagraph"/>
        <w:rPr>
          <w:color w:val="002060"/>
        </w:rPr>
      </w:pPr>
      <w:r>
        <w:rPr>
          <w:color w:val="002060"/>
        </w:rPr>
        <w:t xml:space="preserve">Upon request, </w:t>
      </w:r>
      <w:r w:rsidRPr="00284B54">
        <w:rPr>
          <w:color w:val="002060"/>
        </w:rPr>
        <w:t>AP</w:t>
      </w:r>
      <w:r>
        <w:rPr>
          <w:color w:val="002060"/>
        </w:rPr>
        <w:t>X</w:t>
      </w:r>
      <w:r w:rsidRPr="00284B54">
        <w:rPr>
          <w:color w:val="002060"/>
        </w:rPr>
        <w:t xml:space="preserve"> Stream will provide </w:t>
      </w:r>
      <w:r>
        <w:rPr>
          <w:color w:val="002060"/>
        </w:rPr>
        <w:t>MetLife with its</w:t>
      </w:r>
      <w:r w:rsidRPr="00284B54">
        <w:rPr>
          <w:color w:val="002060"/>
        </w:rPr>
        <w:t xml:space="preserve"> full </w:t>
      </w:r>
      <w:r>
        <w:rPr>
          <w:color w:val="002060"/>
        </w:rPr>
        <w:t>T</w:t>
      </w:r>
      <w:r w:rsidRPr="00284B54">
        <w:rPr>
          <w:color w:val="002060"/>
        </w:rPr>
        <w:t>echnology RFP</w:t>
      </w:r>
      <w:r>
        <w:rPr>
          <w:color w:val="002060"/>
        </w:rPr>
        <w:t xml:space="preserve"> and</w:t>
      </w:r>
      <w:r w:rsidRPr="00284B54">
        <w:rPr>
          <w:color w:val="002060"/>
        </w:rPr>
        <w:t xml:space="preserve"> </w:t>
      </w:r>
      <w:r>
        <w:rPr>
          <w:color w:val="002060"/>
        </w:rPr>
        <w:t xml:space="preserve">respond to any questions </w:t>
      </w:r>
      <w:r w:rsidRPr="00284B54">
        <w:rPr>
          <w:color w:val="002060"/>
        </w:rPr>
        <w:t>from MetLife’s technical team</w:t>
      </w:r>
      <w:r>
        <w:rPr>
          <w:color w:val="002060"/>
        </w:rPr>
        <w:t>.</w:t>
      </w:r>
    </w:p>
    <w:p w14:paraId="3A86E99C" w14:textId="77777777" w:rsidR="00844C6A" w:rsidRPr="002B53C9" w:rsidRDefault="00844C6A" w:rsidP="002B53C9">
      <w:pPr>
        <w:pStyle w:val="ListParagraph"/>
      </w:pPr>
    </w:p>
    <w:p w14:paraId="201CE84B" w14:textId="7638B1E2" w:rsidR="002B53C9" w:rsidRDefault="007C54EE" w:rsidP="002B53C9">
      <w:pPr>
        <w:pStyle w:val="ListParagraph"/>
        <w:numPr>
          <w:ilvl w:val="0"/>
          <w:numId w:val="1"/>
        </w:numPr>
        <w:rPr>
          <w:b/>
          <w:bCs/>
        </w:rPr>
      </w:pPr>
      <w:r w:rsidRPr="002B53C9">
        <w:rPr>
          <w:b/>
          <w:bCs/>
        </w:rPr>
        <w:t>Please provide us with some insight as to the potential price points based on the number of profiles / databases we would ultimately want to use this system for.</w:t>
      </w:r>
    </w:p>
    <w:p w14:paraId="7FBB44F0" w14:textId="5565DF87" w:rsidR="009A24CB" w:rsidRDefault="002B53C9" w:rsidP="009A24CB">
      <w:pPr>
        <w:pStyle w:val="ListParagraph"/>
        <w:rPr>
          <w:b/>
          <w:color w:val="002060"/>
          <w:u w:val="single"/>
        </w:rPr>
      </w:pPr>
      <w:r w:rsidRPr="009A24CB">
        <w:rPr>
          <w:color w:val="002060"/>
        </w:rPr>
        <w:t xml:space="preserve">Pricing is on a “per profile” basis, meaning one product or vehicle in one database equals one profile. So, 10 </w:t>
      </w:r>
      <w:r w:rsidRPr="007D46FC">
        <w:rPr>
          <w:color w:val="002060"/>
        </w:rPr>
        <w:t xml:space="preserve">products in 10 databases </w:t>
      </w:r>
      <w:r w:rsidR="00130DC7">
        <w:rPr>
          <w:color w:val="002060"/>
        </w:rPr>
        <w:t>equals</w:t>
      </w:r>
      <w:r w:rsidRPr="007D46FC">
        <w:rPr>
          <w:color w:val="002060"/>
        </w:rPr>
        <w:t xml:space="preserve"> 100 profiles.</w:t>
      </w:r>
      <w:r w:rsidR="0075342B" w:rsidRPr="007D46FC">
        <w:rPr>
          <w:color w:val="002060"/>
        </w:rPr>
        <w:t xml:space="preserve"> </w:t>
      </w:r>
      <w:r w:rsidR="004811C3">
        <w:rPr>
          <w:color w:val="002060"/>
        </w:rPr>
        <w:t>APX Stream’s</w:t>
      </w:r>
      <w:r w:rsidR="0075342B" w:rsidRPr="007D46FC">
        <w:rPr>
          <w:color w:val="002060"/>
        </w:rPr>
        <w:t xml:space="preserve"> billing breakdown is as follows:</w:t>
      </w:r>
      <w:r w:rsidRPr="007D46FC">
        <w:rPr>
          <w:color w:val="002060"/>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160"/>
        <w:gridCol w:w="5508"/>
      </w:tblGrid>
      <w:tr w:rsidR="007D46FC" w14:paraId="4872A75F" w14:textId="77777777" w:rsidTr="007D46FC">
        <w:tc>
          <w:tcPr>
            <w:tcW w:w="2628" w:type="dxa"/>
          </w:tcPr>
          <w:p w14:paraId="3ACD7268" w14:textId="503ECF8B" w:rsidR="007D46FC" w:rsidRPr="007D46FC" w:rsidRDefault="007D46FC" w:rsidP="009A24CB">
            <w:pPr>
              <w:pStyle w:val="ListParagraph"/>
              <w:ind w:left="0"/>
              <w:rPr>
                <w:b/>
                <w:color w:val="002060"/>
              </w:rPr>
            </w:pPr>
            <w:r w:rsidRPr="007D46FC">
              <w:rPr>
                <w:b/>
                <w:color w:val="002060"/>
              </w:rPr>
              <w:t>Number of Profiles</w:t>
            </w:r>
          </w:p>
        </w:tc>
        <w:tc>
          <w:tcPr>
            <w:tcW w:w="2160" w:type="dxa"/>
          </w:tcPr>
          <w:p w14:paraId="76AADF63" w14:textId="0D6EF1E5" w:rsidR="007D46FC" w:rsidRPr="007D46FC" w:rsidRDefault="007D46FC" w:rsidP="009A24CB">
            <w:pPr>
              <w:pStyle w:val="ListParagraph"/>
              <w:ind w:left="0"/>
              <w:rPr>
                <w:b/>
                <w:color w:val="002060"/>
              </w:rPr>
            </w:pPr>
            <w:r w:rsidRPr="007D46FC">
              <w:rPr>
                <w:b/>
                <w:color w:val="002060"/>
              </w:rPr>
              <w:t>Cost</w:t>
            </w:r>
          </w:p>
        </w:tc>
        <w:tc>
          <w:tcPr>
            <w:tcW w:w="5508" w:type="dxa"/>
          </w:tcPr>
          <w:p w14:paraId="1448D07A" w14:textId="0792F5F5" w:rsidR="007D46FC" w:rsidRPr="007D46FC" w:rsidRDefault="007D46FC" w:rsidP="009A24CB">
            <w:pPr>
              <w:pStyle w:val="ListParagraph"/>
              <w:ind w:left="0"/>
              <w:rPr>
                <w:b/>
                <w:color w:val="002060"/>
              </w:rPr>
            </w:pPr>
            <w:r w:rsidRPr="007D46FC">
              <w:rPr>
                <w:b/>
                <w:color w:val="002060"/>
              </w:rPr>
              <w:t>Billing</w:t>
            </w:r>
          </w:p>
        </w:tc>
      </w:tr>
      <w:tr w:rsidR="007D46FC" w14:paraId="62CFFBE7" w14:textId="77777777" w:rsidTr="007D46FC">
        <w:tc>
          <w:tcPr>
            <w:tcW w:w="2628" w:type="dxa"/>
          </w:tcPr>
          <w:p w14:paraId="718BB330" w14:textId="71F69DC3" w:rsidR="007D46FC" w:rsidRPr="007D46FC" w:rsidRDefault="007D46FC" w:rsidP="007D46FC">
            <w:pPr>
              <w:pStyle w:val="ListParagraph"/>
              <w:ind w:left="0"/>
              <w:rPr>
                <w:bCs/>
                <w:color w:val="002060"/>
              </w:rPr>
            </w:pPr>
            <w:r w:rsidRPr="007D46FC">
              <w:rPr>
                <w:bCs/>
                <w:color w:val="002060"/>
              </w:rPr>
              <w:t>20 – 300</w:t>
            </w:r>
          </w:p>
        </w:tc>
        <w:tc>
          <w:tcPr>
            <w:tcW w:w="2160" w:type="dxa"/>
          </w:tcPr>
          <w:p w14:paraId="176623D0" w14:textId="1D0F30E3" w:rsidR="007D46FC" w:rsidRPr="007D46FC" w:rsidRDefault="007D46FC" w:rsidP="007D46FC">
            <w:pPr>
              <w:pStyle w:val="ListParagraph"/>
              <w:ind w:left="0"/>
              <w:rPr>
                <w:bCs/>
                <w:color w:val="002060"/>
              </w:rPr>
            </w:pPr>
            <w:r w:rsidRPr="007D46FC">
              <w:rPr>
                <w:bCs/>
                <w:color w:val="002060"/>
              </w:rPr>
              <w:t>$100 / Profile</w:t>
            </w:r>
          </w:p>
        </w:tc>
        <w:tc>
          <w:tcPr>
            <w:tcW w:w="5508" w:type="dxa"/>
          </w:tcPr>
          <w:p w14:paraId="4478A147" w14:textId="6AD32F6E" w:rsidR="007D46FC" w:rsidRPr="007D46FC" w:rsidRDefault="007D46FC" w:rsidP="007D46FC">
            <w:pPr>
              <w:pStyle w:val="ListParagraph"/>
              <w:ind w:left="0"/>
              <w:rPr>
                <w:bCs/>
                <w:color w:val="002060"/>
              </w:rPr>
            </w:pPr>
            <w:r w:rsidRPr="007D46FC">
              <w:rPr>
                <w:bCs/>
                <w:color w:val="002060"/>
              </w:rPr>
              <w:t>Quarterly</w:t>
            </w:r>
          </w:p>
        </w:tc>
      </w:tr>
      <w:tr w:rsidR="007D46FC" w14:paraId="3FE5684E" w14:textId="77777777" w:rsidTr="007D46FC">
        <w:tc>
          <w:tcPr>
            <w:tcW w:w="2628" w:type="dxa"/>
          </w:tcPr>
          <w:p w14:paraId="5FFFC853" w14:textId="4EA2AE04" w:rsidR="007D46FC" w:rsidRPr="007D46FC" w:rsidRDefault="007D46FC" w:rsidP="007D46FC">
            <w:pPr>
              <w:pStyle w:val="ListParagraph"/>
              <w:ind w:left="0"/>
              <w:rPr>
                <w:bCs/>
                <w:color w:val="002060"/>
              </w:rPr>
            </w:pPr>
            <w:r w:rsidRPr="007D46FC">
              <w:rPr>
                <w:bCs/>
                <w:color w:val="002060"/>
              </w:rPr>
              <w:t>30</w:t>
            </w:r>
            <w:r>
              <w:rPr>
                <w:bCs/>
                <w:color w:val="002060"/>
              </w:rPr>
              <w:t>1 – 1,000</w:t>
            </w:r>
          </w:p>
        </w:tc>
        <w:tc>
          <w:tcPr>
            <w:tcW w:w="2160" w:type="dxa"/>
          </w:tcPr>
          <w:p w14:paraId="72B4F835" w14:textId="599D046C" w:rsidR="007D46FC" w:rsidRPr="007D46FC" w:rsidRDefault="007D46FC" w:rsidP="007D46FC">
            <w:pPr>
              <w:pStyle w:val="ListParagraph"/>
              <w:ind w:left="0"/>
              <w:rPr>
                <w:bCs/>
                <w:color w:val="002060"/>
              </w:rPr>
            </w:pPr>
            <w:r w:rsidRPr="007D46FC">
              <w:rPr>
                <w:bCs/>
                <w:color w:val="002060"/>
              </w:rPr>
              <w:t>$</w:t>
            </w:r>
            <w:r>
              <w:rPr>
                <w:bCs/>
                <w:color w:val="002060"/>
              </w:rPr>
              <w:t>75</w:t>
            </w:r>
            <w:r w:rsidRPr="007D46FC">
              <w:rPr>
                <w:bCs/>
                <w:color w:val="002060"/>
              </w:rPr>
              <w:t xml:space="preserve"> / Profile</w:t>
            </w:r>
          </w:p>
        </w:tc>
        <w:tc>
          <w:tcPr>
            <w:tcW w:w="5508" w:type="dxa"/>
          </w:tcPr>
          <w:p w14:paraId="23A30437" w14:textId="3B01E560" w:rsidR="007D46FC" w:rsidRPr="007D46FC" w:rsidRDefault="007D46FC" w:rsidP="007D46FC">
            <w:pPr>
              <w:pStyle w:val="ListParagraph"/>
              <w:ind w:left="0"/>
              <w:rPr>
                <w:bCs/>
                <w:color w:val="002060"/>
              </w:rPr>
            </w:pPr>
            <w:r w:rsidRPr="007D46FC">
              <w:rPr>
                <w:bCs/>
                <w:color w:val="002060"/>
              </w:rPr>
              <w:t>Quarterly</w:t>
            </w:r>
          </w:p>
        </w:tc>
      </w:tr>
      <w:tr w:rsidR="007D46FC" w14:paraId="736E2E3D" w14:textId="77777777" w:rsidTr="007D46FC">
        <w:tc>
          <w:tcPr>
            <w:tcW w:w="2628" w:type="dxa"/>
          </w:tcPr>
          <w:p w14:paraId="5EDF4643" w14:textId="7AEC6671" w:rsidR="007D46FC" w:rsidRPr="007D46FC" w:rsidRDefault="007D46FC" w:rsidP="007D46FC">
            <w:pPr>
              <w:pStyle w:val="ListParagraph"/>
              <w:ind w:left="0"/>
              <w:rPr>
                <w:bCs/>
                <w:color w:val="002060"/>
              </w:rPr>
            </w:pPr>
            <w:r>
              <w:rPr>
                <w:bCs/>
                <w:color w:val="002060"/>
              </w:rPr>
              <w:t>1,001 – 3,000</w:t>
            </w:r>
          </w:p>
        </w:tc>
        <w:tc>
          <w:tcPr>
            <w:tcW w:w="2160" w:type="dxa"/>
          </w:tcPr>
          <w:p w14:paraId="36974E95" w14:textId="2FCA5AE2" w:rsidR="007D46FC" w:rsidRPr="007D46FC" w:rsidRDefault="007D46FC" w:rsidP="007D46FC">
            <w:pPr>
              <w:pStyle w:val="ListParagraph"/>
              <w:ind w:left="0"/>
              <w:rPr>
                <w:bCs/>
                <w:color w:val="002060"/>
              </w:rPr>
            </w:pPr>
            <w:r w:rsidRPr="007D46FC">
              <w:rPr>
                <w:bCs/>
                <w:color w:val="002060"/>
              </w:rPr>
              <w:t>$</w:t>
            </w:r>
            <w:r>
              <w:rPr>
                <w:bCs/>
                <w:color w:val="002060"/>
              </w:rPr>
              <w:t>60</w:t>
            </w:r>
            <w:r w:rsidRPr="007D46FC">
              <w:rPr>
                <w:bCs/>
                <w:color w:val="002060"/>
              </w:rPr>
              <w:t xml:space="preserve"> / Profile</w:t>
            </w:r>
          </w:p>
        </w:tc>
        <w:tc>
          <w:tcPr>
            <w:tcW w:w="5508" w:type="dxa"/>
          </w:tcPr>
          <w:p w14:paraId="65AE8697" w14:textId="07BE90B1" w:rsidR="007D46FC" w:rsidRPr="007D46FC" w:rsidRDefault="007D46FC" w:rsidP="007D46FC">
            <w:pPr>
              <w:pStyle w:val="ListParagraph"/>
              <w:ind w:left="0"/>
              <w:rPr>
                <w:bCs/>
                <w:color w:val="002060"/>
              </w:rPr>
            </w:pPr>
            <w:r w:rsidRPr="007D46FC">
              <w:rPr>
                <w:bCs/>
                <w:color w:val="002060"/>
              </w:rPr>
              <w:t>Quarterly</w:t>
            </w:r>
          </w:p>
        </w:tc>
      </w:tr>
      <w:tr w:rsidR="007D46FC" w14:paraId="39616754" w14:textId="77777777" w:rsidTr="007D46FC">
        <w:tc>
          <w:tcPr>
            <w:tcW w:w="2628" w:type="dxa"/>
          </w:tcPr>
          <w:p w14:paraId="64F0BCC4" w14:textId="77AD259E" w:rsidR="007D46FC" w:rsidRPr="007D46FC" w:rsidRDefault="007D46FC" w:rsidP="007D46FC">
            <w:pPr>
              <w:pStyle w:val="ListParagraph"/>
              <w:ind w:left="0"/>
              <w:rPr>
                <w:bCs/>
                <w:color w:val="002060"/>
              </w:rPr>
            </w:pPr>
            <w:r>
              <w:rPr>
                <w:bCs/>
                <w:color w:val="002060"/>
              </w:rPr>
              <w:t>3,001+</w:t>
            </w:r>
          </w:p>
        </w:tc>
        <w:tc>
          <w:tcPr>
            <w:tcW w:w="2160" w:type="dxa"/>
          </w:tcPr>
          <w:p w14:paraId="0286868B" w14:textId="5E617E26" w:rsidR="007D46FC" w:rsidRPr="007D46FC" w:rsidRDefault="007D46FC" w:rsidP="007D46FC">
            <w:pPr>
              <w:pStyle w:val="ListParagraph"/>
              <w:ind w:left="0"/>
              <w:rPr>
                <w:bCs/>
                <w:color w:val="002060"/>
              </w:rPr>
            </w:pPr>
            <w:r w:rsidRPr="007D46FC">
              <w:rPr>
                <w:bCs/>
                <w:color w:val="002060"/>
              </w:rPr>
              <w:t>$</w:t>
            </w:r>
            <w:r>
              <w:rPr>
                <w:bCs/>
                <w:color w:val="002060"/>
              </w:rPr>
              <w:t>5</w:t>
            </w:r>
            <w:r w:rsidRPr="007D46FC">
              <w:rPr>
                <w:bCs/>
                <w:color w:val="002060"/>
              </w:rPr>
              <w:t>0 / Profile</w:t>
            </w:r>
          </w:p>
        </w:tc>
        <w:tc>
          <w:tcPr>
            <w:tcW w:w="5508" w:type="dxa"/>
          </w:tcPr>
          <w:p w14:paraId="7DE44614" w14:textId="5ECF8C31" w:rsidR="007D46FC" w:rsidRPr="007D46FC" w:rsidRDefault="007D46FC" w:rsidP="007D46FC">
            <w:pPr>
              <w:pStyle w:val="ListParagraph"/>
              <w:ind w:left="0"/>
              <w:rPr>
                <w:bCs/>
                <w:color w:val="002060"/>
              </w:rPr>
            </w:pPr>
            <w:r w:rsidRPr="007D46FC">
              <w:rPr>
                <w:bCs/>
                <w:color w:val="002060"/>
              </w:rPr>
              <w:t>Quarterly</w:t>
            </w:r>
          </w:p>
        </w:tc>
      </w:tr>
    </w:tbl>
    <w:p w14:paraId="3074E8F6" w14:textId="403D2478" w:rsidR="007D46FC" w:rsidRDefault="007D46FC" w:rsidP="009A24CB">
      <w:pPr>
        <w:pStyle w:val="ListParagraph"/>
        <w:rPr>
          <w:b/>
          <w:color w:val="002060"/>
          <w:u w:val="single"/>
        </w:rPr>
      </w:pPr>
    </w:p>
    <w:p w14:paraId="04ACF50D" w14:textId="23BEC2DC" w:rsidR="00130DC7" w:rsidRPr="00130DC7" w:rsidRDefault="00130DC7" w:rsidP="009A24CB">
      <w:pPr>
        <w:pStyle w:val="ListParagraph"/>
        <w:rPr>
          <w:bCs/>
          <w:color w:val="002060"/>
        </w:rPr>
      </w:pPr>
      <w:r>
        <w:rPr>
          <w:bCs/>
          <w:color w:val="002060"/>
        </w:rPr>
        <w:t>As noted in Question 5, once MetLife reaches the next threshold, the entire footprint is repriced at the lower rate, which can result in significant immediate cost savings. APX Stream seeks to reward profile footprint expansion.</w:t>
      </w:r>
    </w:p>
    <w:sectPr w:rsidR="00130DC7" w:rsidRPr="00130DC7" w:rsidSect="00160DA9">
      <w:headerReference w:type="default" r:id="rId7"/>
      <w:footerReference w:type="default" r:id="rId8"/>
      <w:pgSz w:w="12240" w:h="15840"/>
      <w:pgMar w:top="1080" w:right="810" w:bottom="108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B9CD" w14:textId="77777777" w:rsidR="008F7D05" w:rsidRDefault="008F7D05" w:rsidP="00325E46">
      <w:pPr>
        <w:spacing w:after="0" w:line="240" w:lineRule="auto"/>
      </w:pPr>
      <w:r>
        <w:separator/>
      </w:r>
    </w:p>
  </w:endnote>
  <w:endnote w:type="continuationSeparator" w:id="0">
    <w:p w14:paraId="7FE98FCA" w14:textId="77777777" w:rsidR="008F7D05" w:rsidRDefault="008F7D05" w:rsidP="0032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668622"/>
      <w:docPartObj>
        <w:docPartGallery w:val="Page Numbers (Bottom of Page)"/>
        <w:docPartUnique/>
      </w:docPartObj>
    </w:sdtPr>
    <w:sdtEndPr>
      <w:rPr>
        <w:color w:val="7F7F7F" w:themeColor="background1" w:themeShade="7F"/>
        <w:spacing w:val="60"/>
      </w:rPr>
    </w:sdtEndPr>
    <w:sdtContent>
      <w:p w14:paraId="6E129B4D" w14:textId="61D2AFB7" w:rsidR="00864301" w:rsidRDefault="008643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43FB2E" w14:textId="7DF047A5" w:rsidR="00864301" w:rsidRDefault="008F7D05">
    <w:pPr>
      <w:pStyle w:val="Footer"/>
    </w:pPr>
    <w:hyperlink r:id="rId1" w:history="1">
      <w:r w:rsidR="00160DA9" w:rsidRPr="00A16611">
        <w:rPr>
          <w:rStyle w:val="Hyperlink"/>
        </w:rPr>
        <w:t>www.apxstream.com</w:t>
      </w:r>
    </w:hyperlink>
  </w:p>
  <w:p w14:paraId="1461A7A2" w14:textId="07DF16C8" w:rsidR="00160DA9" w:rsidRDefault="008F7D05">
    <w:pPr>
      <w:pStyle w:val="Footer"/>
    </w:pPr>
    <w:hyperlink r:id="rId2" w:history="1">
      <w:r w:rsidR="00160DA9" w:rsidRPr="00A16611">
        <w:rPr>
          <w:rStyle w:val="Hyperlink"/>
        </w:rPr>
        <w:t>info@apxstream.com</w:t>
      </w:r>
    </w:hyperlink>
  </w:p>
  <w:p w14:paraId="51022508" w14:textId="77777777" w:rsidR="00160DA9" w:rsidRDefault="0016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9C9B" w14:textId="77777777" w:rsidR="008F7D05" w:rsidRDefault="008F7D05" w:rsidP="00325E46">
      <w:pPr>
        <w:spacing w:after="0" w:line="240" w:lineRule="auto"/>
      </w:pPr>
      <w:r>
        <w:separator/>
      </w:r>
    </w:p>
  </w:footnote>
  <w:footnote w:type="continuationSeparator" w:id="0">
    <w:p w14:paraId="0D33638E" w14:textId="77777777" w:rsidR="008F7D05" w:rsidRDefault="008F7D05" w:rsidP="00325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7B8D" w14:textId="41F6F320" w:rsidR="00325E46" w:rsidRDefault="00325E46">
    <w:pPr>
      <w:pStyle w:val="Header"/>
    </w:pPr>
    <w:r>
      <w:rPr>
        <w:noProof/>
      </w:rPr>
      <w:drawing>
        <wp:inline distT="0" distB="0" distL="0" distR="0" wp14:anchorId="68B32301" wp14:editId="24F83365">
          <wp:extent cx="1365504" cy="725424"/>
          <wp:effectExtent l="0" t="0" r="635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5504" cy="725424"/>
                  </a:xfrm>
                  <a:prstGeom prst="rect">
                    <a:avLst/>
                  </a:prstGeom>
                </pic:spPr>
              </pic:pic>
            </a:graphicData>
          </a:graphic>
        </wp:inline>
      </w:drawing>
    </w:r>
  </w:p>
  <w:p w14:paraId="7D483E8C" w14:textId="77777777" w:rsidR="00864301" w:rsidRPr="00C6625F" w:rsidRDefault="00864301" w:rsidP="00864301">
    <w:pPr>
      <w:ind w:left="720" w:hanging="360"/>
      <w:jc w:val="center"/>
      <w:rPr>
        <w:b/>
        <w:bCs/>
      </w:rPr>
    </w:pPr>
    <w:r>
      <w:tab/>
    </w:r>
    <w:r w:rsidRPr="00C6625F">
      <w:rPr>
        <w:b/>
        <w:bCs/>
      </w:rPr>
      <w:t>APX</w:t>
    </w:r>
    <w:r>
      <w:rPr>
        <w:b/>
        <w:bCs/>
      </w:rPr>
      <w:t xml:space="preserve"> Stream</w:t>
    </w:r>
    <w:r w:rsidRPr="00C6625F">
      <w:rPr>
        <w:b/>
        <w:bCs/>
      </w:rPr>
      <w:t xml:space="preserve"> Client Memorandum</w:t>
    </w:r>
  </w:p>
  <w:p w14:paraId="39D9E678" w14:textId="579470E0" w:rsidR="00325E46" w:rsidRDefault="00325E46" w:rsidP="00864301">
    <w:pPr>
      <w:pStyle w:val="Header"/>
      <w:tabs>
        <w:tab w:val="clear" w:pos="4680"/>
        <w:tab w:val="clear" w:pos="9360"/>
        <w:tab w:val="left" w:pos="234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360D"/>
    <w:multiLevelType w:val="hybridMultilevel"/>
    <w:tmpl w:val="07861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54EE"/>
    <w:rsid w:val="000644E3"/>
    <w:rsid w:val="00082EB8"/>
    <w:rsid w:val="0009208D"/>
    <w:rsid w:val="000B37AF"/>
    <w:rsid w:val="00107B54"/>
    <w:rsid w:val="00130DC7"/>
    <w:rsid w:val="00131790"/>
    <w:rsid w:val="00134346"/>
    <w:rsid w:val="00160DA9"/>
    <w:rsid w:val="00170B02"/>
    <w:rsid w:val="00171F49"/>
    <w:rsid w:val="001B70CF"/>
    <w:rsid w:val="001F1088"/>
    <w:rsid w:val="001F2AF7"/>
    <w:rsid w:val="002301A8"/>
    <w:rsid w:val="002305B1"/>
    <w:rsid w:val="00247246"/>
    <w:rsid w:val="00284B54"/>
    <w:rsid w:val="002B53C9"/>
    <w:rsid w:val="00305120"/>
    <w:rsid w:val="00323D91"/>
    <w:rsid w:val="00325E46"/>
    <w:rsid w:val="00331663"/>
    <w:rsid w:val="00332A66"/>
    <w:rsid w:val="00356DD9"/>
    <w:rsid w:val="0037268A"/>
    <w:rsid w:val="003963D6"/>
    <w:rsid w:val="003A20EC"/>
    <w:rsid w:val="003B45E1"/>
    <w:rsid w:val="003E7CC7"/>
    <w:rsid w:val="004205D1"/>
    <w:rsid w:val="004450BF"/>
    <w:rsid w:val="00445498"/>
    <w:rsid w:val="004632CE"/>
    <w:rsid w:val="004811C3"/>
    <w:rsid w:val="00486225"/>
    <w:rsid w:val="004C0292"/>
    <w:rsid w:val="004C230C"/>
    <w:rsid w:val="004D1823"/>
    <w:rsid w:val="00503D1E"/>
    <w:rsid w:val="0051263F"/>
    <w:rsid w:val="0057061D"/>
    <w:rsid w:val="005B4995"/>
    <w:rsid w:val="00672AEB"/>
    <w:rsid w:val="006A296C"/>
    <w:rsid w:val="006B0D48"/>
    <w:rsid w:val="006B4A4B"/>
    <w:rsid w:val="006D3DB0"/>
    <w:rsid w:val="0070483D"/>
    <w:rsid w:val="00706DAD"/>
    <w:rsid w:val="00713046"/>
    <w:rsid w:val="00735984"/>
    <w:rsid w:val="007513F2"/>
    <w:rsid w:val="0075342B"/>
    <w:rsid w:val="0078035E"/>
    <w:rsid w:val="007A6901"/>
    <w:rsid w:val="007C1BF6"/>
    <w:rsid w:val="007C54EE"/>
    <w:rsid w:val="007D44BB"/>
    <w:rsid w:val="007D46FC"/>
    <w:rsid w:val="00844C6A"/>
    <w:rsid w:val="00847614"/>
    <w:rsid w:val="00864301"/>
    <w:rsid w:val="00880DE9"/>
    <w:rsid w:val="0089072A"/>
    <w:rsid w:val="008A1A7F"/>
    <w:rsid w:val="008E6502"/>
    <w:rsid w:val="008F7D05"/>
    <w:rsid w:val="00913E6A"/>
    <w:rsid w:val="00921422"/>
    <w:rsid w:val="00957A5F"/>
    <w:rsid w:val="00967611"/>
    <w:rsid w:val="00970833"/>
    <w:rsid w:val="00972E73"/>
    <w:rsid w:val="0097742E"/>
    <w:rsid w:val="00983EEE"/>
    <w:rsid w:val="0099474C"/>
    <w:rsid w:val="009972D4"/>
    <w:rsid w:val="009A24CB"/>
    <w:rsid w:val="009E5D6A"/>
    <w:rsid w:val="009F63C2"/>
    <w:rsid w:val="00A14BBB"/>
    <w:rsid w:val="00A240CE"/>
    <w:rsid w:val="00A46CC9"/>
    <w:rsid w:val="00A52C04"/>
    <w:rsid w:val="00A611E5"/>
    <w:rsid w:val="00A63D47"/>
    <w:rsid w:val="00A719CB"/>
    <w:rsid w:val="00A738C5"/>
    <w:rsid w:val="00A770A7"/>
    <w:rsid w:val="00A86D90"/>
    <w:rsid w:val="00A9073C"/>
    <w:rsid w:val="00AB6FB2"/>
    <w:rsid w:val="00AB76EE"/>
    <w:rsid w:val="00AD698C"/>
    <w:rsid w:val="00AE033C"/>
    <w:rsid w:val="00AE3FAD"/>
    <w:rsid w:val="00B02FDA"/>
    <w:rsid w:val="00B50958"/>
    <w:rsid w:val="00B91026"/>
    <w:rsid w:val="00BB347F"/>
    <w:rsid w:val="00BC0EB3"/>
    <w:rsid w:val="00C0138C"/>
    <w:rsid w:val="00C3009D"/>
    <w:rsid w:val="00C344CC"/>
    <w:rsid w:val="00C6625F"/>
    <w:rsid w:val="00C678FF"/>
    <w:rsid w:val="00C96087"/>
    <w:rsid w:val="00C978B1"/>
    <w:rsid w:val="00CA5290"/>
    <w:rsid w:val="00D07031"/>
    <w:rsid w:val="00D6410F"/>
    <w:rsid w:val="00D720CE"/>
    <w:rsid w:val="00DB04F7"/>
    <w:rsid w:val="00DC6B4A"/>
    <w:rsid w:val="00DF4A5F"/>
    <w:rsid w:val="00E370D5"/>
    <w:rsid w:val="00E67C5E"/>
    <w:rsid w:val="00E96302"/>
    <w:rsid w:val="00EC4F00"/>
    <w:rsid w:val="00F604AC"/>
    <w:rsid w:val="00F74624"/>
    <w:rsid w:val="00F8297A"/>
    <w:rsid w:val="00F95355"/>
    <w:rsid w:val="00FD3EF2"/>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BF485"/>
  <w15:chartTrackingRefBased/>
  <w15:docId w15:val="{460B6FA6-4118-45D5-AEEF-83EA97C2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EE"/>
    <w:pPr>
      <w:ind w:left="720"/>
      <w:contextualSpacing/>
    </w:pPr>
  </w:style>
  <w:style w:type="paragraph" w:styleId="Header">
    <w:name w:val="header"/>
    <w:basedOn w:val="Normal"/>
    <w:link w:val="HeaderChar"/>
    <w:uiPriority w:val="99"/>
    <w:unhideWhenUsed/>
    <w:rsid w:val="00325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E46"/>
  </w:style>
  <w:style w:type="paragraph" w:styleId="Footer">
    <w:name w:val="footer"/>
    <w:basedOn w:val="Normal"/>
    <w:link w:val="FooterChar"/>
    <w:uiPriority w:val="99"/>
    <w:unhideWhenUsed/>
    <w:rsid w:val="00325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E46"/>
  </w:style>
  <w:style w:type="character" w:styleId="Hyperlink">
    <w:name w:val="Hyperlink"/>
    <w:basedOn w:val="DefaultParagraphFont"/>
    <w:uiPriority w:val="99"/>
    <w:unhideWhenUsed/>
    <w:rsid w:val="00160DA9"/>
    <w:rPr>
      <w:color w:val="0000FF" w:themeColor="hyperlink"/>
      <w:u w:val="single"/>
    </w:rPr>
  </w:style>
  <w:style w:type="character" w:styleId="UnresolvedMention">
    <w:name w:val="Unresolved Mention"/>
    <w:basedOn w:val="DefaultParagraphFont"/>
    <w:uiPriority w:val="99"/>
    <w:semiHidden/>
    <w:unhideWhenUsed/>
    <w:rsid w:val="00160DA9"/>
    <w:rPr>
      <w:color w:val="605E5C"/>
      <w:shd w:val="clear" w:color="auto" w:fill="E1DFDD"/>
    </w:rPr>
  </w:style>
  <w:style w:type="table" w:styleId="TableGrid">
    <w:name w:val="Table Grid"/>
    <w:basedOn w:val="TableNormal"/>
    <w:uiPriority w:val="59"/>
    <w:rsid w:val="007D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2587">
      <w:bodyDiv w:val="1"/>
      <w:marLeft w:val="0"/>
      <w:marRight w:val="0"/>
      <w:marTop w:val="0"/>
      <w:marBottom w:val="0"/>
      <w:divBdr>
        <w:top w:val="none" w:sz="0" w:space="0" w:color="auto"/>
        <w:left w:val="none" w:sz="0" w:space="0" w:color="auto"/>
        <w:bottom w:val="none" w:sz="0" w:space="0" w:color="auto"/>
        <w:right w:val="none" w:sz="0" w:space="0" w:color="auto"/>
      </w:divBdr>
    </w:div>
    <w:div w:id="841432527">
      <w:bodyDiv w:val="1"/>
      <w:marLeft w:val="0"/>
      <w:marRight w:val="0"/>
      <w:marTop w:val="0"/>
      <w:marBottom w:val="0"/>
      <w:divBdr>
        <w:top w:val="none" w:sz="0" w:space="0" w:color="auto"/>
        <w:left w:val="none" w:sz="0" w:space="0" w:color="auto"/>
        <w:bottom w:val="none" w:sz="0" w:space="0" w:color="auto"/>
        <w:right w:val="none" w:sz="0" w:space="0" w:color="auto"/>
      </w:divBdr>
    </w:div>
    <w:div w:id="10002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pxstream.com" TargetMode="External"/><Relationship Id="rId1" Type="http://schemas.openxmlformats.org/officeDocument/2006/relationships/hyperlink" Target="http://www.apxstrea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Quinn</dc:creator>
  <cp:keywords/>
  <dc:description/>
  <cp:lastModifiedBy>Lindsey Dippold</cp:lastModifiedBy>
  <cp:revision>3</cp:revision>
  <dcterms:created xsi:type="dcterms:W3CDTF">2021-08-09T19:16:00Z</dcterms:created>
  <dcterms:modified xsi:type="dcterms:W3CDTF">2021-08-09T19:16:00Z</dcterms:modified>
</cp:coreProperties>
</file>