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A50" w:rsidRPr="00AB4515" w:rsidRDefault="00E83A1A" w:rsidP="00E83A1A">
      <w:pPr>
        <w:pStyle w:val="NoSpacing"/>
        <w:jc w:val="center"/>
        <w:rPr>
          <w:b/>
          <w:sz w:val="28"/>
          <w:szCs w:val="28"/>
        </w:rPr>
      </w:pPr>
      <w:r w:rsidRPr="00AB4515">
        <w:rPr>
          <w:b/>
          <w:sz w:val="28"/>
          <w:szCs w:val="28"/>
        </w:rPr>
        <w:t xml:space="preserve">CS </w:t>
      </w:r>
      <w:r w:rsidR="00133E09">
        <w:rPr>
          <w:b/>
          <w:sz w:val="28"/>
          <w:szCs w:val="28"/>
        </w:rPr>
        <w:t>2060</w:t>
      </w:r>
      <w:r w:rsidRPr="00AB4515">
        <w:rPr>
          <w:b/>
          <w:sz w:val="28"/>
          <w:szCs w:val="28"/>
        </w:rPr>
        <w:t xml:space="preserve"> </w:t>
      </w:r>
      <w:r w:rsidR="00133E09">
        <w:rPr>
          <w:b/>
          <w:sz w:val="28"/>
          <w:szCs w:val="28"/>
        </w:rPr>
        <w:t>Programming with C</w:t>
      </w:r>
    </w:p>
    <w:p w:rsidR="003B49D0" w:rsidRPr="00AB4515" w:rsidRDefault="00133E09" w:rsidP="003B49D0">
      <w:pPr>
        <w:pStyle w:val="NoSpacing"/>
        <w:jc w:val="center"/>
        <w:rPr>
          <w:b/>
          <w:sz w:val="28"/>
          <w:szCs w:val="28"/>
        </w:rPr>
      </w:pPr>
      <w:r>
        <w:rPr>
          <w:b/>
          <w:sz w:val="28"/>
          <w:szCs w:val="28"/>
        </w:rPr>
        <w:t>Fall</w:t>
      </w:r>
      <w:r w:rsidR="00E83A1A" w:rsidRPr="00AB4515">
        <w:rPr>
          <w:b/>
          <w:sz w:val="28"/>
          <w:szCs w:val="28"/>
        </w:rPr>
        <w:t xml:space="preserve"> 2017</w:t>
      </w:r>
    </w:p>
    <w:p w:rsidR="00AB4515" w:rsidRDefault="00AB4515" w:rsidP="00D566CD">
      <w:pPr>
        <w:pStyle w:val="NoSpacing"/>
      </w:pPr>
    </w:p>
    <w:p w:rsidR="003B49D0" w:rsidRDefault="004218B0" w:rsidP="00D566CD">
      <w:pPr>
        <w:pStyle w:val="NoSpacing"/>
      </w:pPr>
      <w:r>
        <w:t>Course</w:t>
      </w:r>
      <w:r w:rsidR="003B49D0">
        <w:t xml:space="preserve">: </w:t>
      </w:r>
      <w:r w:rsidR="003B49D0">
        <w:tab/>
        <w:t>Engr 105</w:t>
      </w:r>
      <w:r w:rsidR="00F66BF2">
        <w:t xml:space="preserve"> - </w:t>
      </w:r>
      <w:r w:rsidR="00AB1A08">
        <w:t>TR</w:t>
      </w:r>
      <w:r>
        <w:t xml:space="preserve"> 9:25am -10:40am</w:t>
      </w:r>
    </w:p>
    <w:p w:rsidR="00DC07F0" w:rsidRDefault="00E83A1A" w:rsidP="00D566CD">
      <w:pPr>
        <w:pStyle w:val="NoSpacing"/>
      </w:pPr>
      <w:r>
        <w:t>Instructor</w:t>
      </w:r>
      <w:r w:rsidR="00D566CD">
        <w:t>:</w:t>
      </w:r>
      <w:r w:rsidR="00D566CD">
        <w:tab/>
        <w:t>Mickey Gonzalez</w:t>
      </w:r>
      <w:r w:rsidR="001F7CB7">
        <w:tab/>
      </w:r>
    </w:p>
    <w:p w:rsidR="00DC07F0" w:rsidRDefault="001F7CB7" w:rsidP="00D566CD">
      <w:pPr>
        <w:pStyle w:val="NoSpacing"/>
      </w:pPr>
      <w:r>
        <w:t xml:space="preserve">Email: </w:t>
      </w:r>
      <w:r w:rsidR="00DC07F0">
        <w:tab/>
      </w:r>
      <w:r w:rsidR="00DC07F0">
        <w:tab/>
      </w:r>
      <w:hyperlink r:id="rId5" w:history="1">
        <w:r w:rsidRPr="004A1271">
          <w:rPr>
            <w:rStyle w:val="Hyperlink"/>
          </w:rPr>
          <w:t>mgonza29@uccs.edu</w:t>
        </w:r>
      </w:hyperlink>
      <w:r>
        <w:tab/>
      </w:r>
      <w:r w:rsidR="00D509A6">
        <w:tab/>
      </w:r>
    </w:p>
    <w:p w:rsidR="001F7CB7" w:rsidRDefault="001F7CB7" w:rsidP="00D566CD">
      <w:pPr>
        <w:pStyle w:val="NoSpacing"/>
      </w:pPr>
      <w:r>
        <w:t xml:space="preserve">Office: </w:t>
      </w:r>
      <w:r w:rsidR="00DC07F0">
        <w:tab/>
      </w:r>
      <w:r w:rsidR="00DC07F0">
        <w:tab/>
      </w:r>
      <w:r w:rsidRPr="00100B3E">
        <w:t>Engr 283</w:t>
      </w:r>
    </w:p>
    <w:p w:rsidR="00E06973" w:rsidRDefault="00D509A6" w:rsidP="004218B0">
      <w:pPr>
        <w:pStyle w:val="NoSpacing"/>
        <w:ind w:left="1440" w:hanging="1440"/>
      </w:pPr>
      <w:r>
        <w:t>Office Hours</w:t>
      </w:r>
      <w:r w:rsidR="00D566CD">
        <w:t>:</w:t>
      </w:r>
      <w:r w:rsidR="00D566CD">
        <w:tab/>
      </w:r>
      <w:r w:rsidR="00E06973" w:rsidRPr="00E06973">
        <w:rPr>
          <w:b/>
        </w:rPr>
        <w:t>Mon-</w:t>
      </w:r>
      <w:r w:rsidR="004218B0" w:rsidRPr="00E06973">
        <w:rPr>
          <w:b/>
        </w:rPr>
        <w:t>Thurs 10:45am -11:45am</w:t>
      </w:r>
      <w:r w:rsidR="004218B0">
        <w:t xml:space="preserve"> and </w:t>
      </w:r>
      <w:r w:rsidR="004218B0" w:rsidRPr="00E06973">
        <w:rPr>
          <w:b/>
        </w:rPr>
        <w:t>Mon/Wed 3:30pm – 4:30pm</w:t>
      </w:r>
      <w:r w:rsidR="004218B0">
        <w:t xml:space="preserve"> o</w:t>
      </w:r>
      <w:r w:rsidR="002A6F0F" w:rsidRPr="004218B0">
        <w:t xml:space="preserve">r </w:t>
      </w:r>
      <w:r w:rsidR="002A6F0F" w:rsidRPr="00E06973">
        <w:rPr>
          <w:b/>
        </w:rPr>
        <w:t>by appointment</w:t>
      </w:r>
      <w:r w:rsidR="004218B0">
        <w:t xml:space="preserve">.  </w:t>
      </w:r>
    </w:p>
    <w:p w:rsidR="006E5EDE" w:rsidRPr="00C27B8B" w:rsidRDefault="006E5EDE" w:rsidP="006E5EDE">
      <w:pPr>
        <w:pStyle w:val="NoSpacing"/>
        <w:ind w:left="1440"/>
      </w:pPr>
      <w:r w:rsidRPr="004218B0">
        <w:t xml:space="preserve">If these times don't work, </w:t>
      </w:r>
      <w:r>
        <w:t xml:space="preserve">please </w:t>
      </w:r>
      <w:r w:rsidRPr="004218B0">
        <w:t>send me an email to make an appointment</w:t>
      </w:r>
      <w:r>
        <w:t xml:space="preserve">.  I want to help </w:t>
      </w:r>
      <w:r w:rsidRPr="004218B0">
        <w:t>you be successful and will work wit</w:t>
      </w:r>
      <w:r>
        <w:t xml:space="preserve">h you to find a time that works.  Outside of office hours, you are welcome to discuss the course if I’m not busy.  </w:t>
      </w:r>
    </w:p>
    <w:p w:rsidR="001E6CB8" w:rsidRDefault="00E83A1A" w:rsidP="00D566CD">
      <w:pPr>
        <w:pStyle w:val="NoSpacing"/>
      </w:pPr>
      <w:r>
        <w:t>Required Text</w:t>
      </w:r>
      <w:r w:rsidR="00D566CD">
        <w:t xml:space="preserve">: </w:t>
      </w:r>
      <w:r w:rsidR="00D566CD">
        <w:tab/>
      </w:r>
      <w:r w:rsidR="00133E09">
        <w:rPr>
          <w:i/>
        </w:rPr>
        <w:t>C How to Program</w:t>
      </w:r>
      <w:r w:rsidR="00D566CD">
        <w:t xml:space="preserve"> by </w:t>
      </w:r>
      <w:r w:rsidR="00133E09">
        <w:t>Paul Deital And Harvey Deital, 8</w:t>
      </w:r>
      <w:r w:rsidR="00D566CD" w:rsidRPr="00D566CD">
        <w:rPr>
          <w:vertAlign w:val="superscript"/>
        </w:rPr>
        <w:t>th</w:t>
      </w:r>
      <w:r w:rsidR="00D566CD">
        <w:t xml:space="preserve"> Edition</w:t>
      </w:r>
      <w:r w:rsidR="00D65521">
        <w:t xml:space="preserve"> </w:t>
      </w:r>
    </w:p>
    <w:p w:rsidR="00D566CD" w:rsidRDefault="00133E09" w:rsidP="00D566CD">
      <w:pPr>
        <w:pStyle w:val="NoSpacing"/>
      </w:pPr>
      <w:r>
        <w:t xml:space="preserve">Further Reading: </w:t>
      </w:r>
      <w:r w:rsidRPr="00133E09">
        <w:rPr>
          <w:i/>
        </w:rPr>
        <w:t>The C Programming Language</w:t>
      </w:r>
      <w:r>
        <w:t xml:space="preserve"> by Brain W. Kernighan and Dennis M. Ritchie </w:t>
      </w:r>
    </w:p>
    <w:p w:rsidR="00133E09" w:rsidRDefault="00133E09" w:rsidP="00D566CD">
      <w:pPr>
        <w:pStyle w:val="NoSpacing"/>
      </w:pPr>
    </w:p>
    <w:p w:rsidR="00E83A1A" w:rsidRPr="001F7CB7" w:rsidRDefault="00E83A1A" w:rsidP="001F7CB7">
      <w:pPr>
        <w:pStyle w:val="NoSpacing"/>
        <w:shd w:val="clear" w:color="auto" w:fill="D9D9D9" w:themeFill="background1" w:themeFillShade="D9"/>
        <w:rPr>
          <w:b/>
          <w:sz w:val="24"/>
          <w:szCs w:val="24"/>
        </w:rPr>
      </w:pPr>
      <w:r w:rsidRPr="001F7CB7">
        <w:rPr>
          <w:b/>
          <w:sz w:val="24"/>
          <w:szCs w:val="24"/>
        </w:rPr>
        <w:t>Course Description</w:t>
      </w:r>
    </w:p>
    <w:p w:rsidR="005E0580" w:rsidRDefault="00E83A1A" w:rsidP="001F7CB7">
      <w:r>
        <w:t>CS</w:t>
      </w:r>
      <w:r w:rsidR="00133E09">
        <w:t>2060</w:t>
      </w:r>
      <w:r>
        <w:t xml:space="preserve"> </w:t>
      </w:r>
      <w:r w:rsidR="00107521">
        <w:t xml:space="preserve">is a course in the C programming language.  The course is for students who are proficient in some other </w:t>
      </w:r>
      <w:r w:rsidR="0025713B">
        <w:t>high-level</w:t>
      </w:r>
      <w:r w:rsidR="00107521">
        <w:t xml:space="preserve"> language such as Java.  The prerequisites are CS1120</w:t>
      </w:r>
      <w:r w:rsidR="00545F78">
        <w:t xml:space="preserve"> (Computational Thinking for Beginning Programming)</w:t>
      </w:r>
      <w:r w:rsidR="00107521">
        <w:t>, CS1150 (Introduction to Java Programming), GDD 1200</w:t>
      </w:r>
      <w:r w:rsidR="00545F78">
        <w:t xml:space="preserve"> (Introductory Programming for Game Developers)</w:t>
      </w:r>
      <w:r w:rsidR="00107521">
        <w:t>, or ECE 1021</w:t>
      </w:r>
      <w:r w:rsidR="00545F78">
        <w:t xml:space="preserve"> (Computer-Based Modeling and Methods of Engineering)</w:t>
      </w:r>
      <w:r w:rsidR="00107521">
        <w:t>.</w:t>
      </w:r>
    </w:p>
    <w:p w:rsidR="00D566CD" w:rsidRDefault="00E06973" w:rsidP="001F7CB7">
      <w:r>
        <w:t>This course i</w:t>
      </w:r>
      <w:r w:rsidR="00E83A1A">
        <w:t>ntroduces you to programming with emphasis on computer science concepts, particular</w:t>
      </w:r>
      <w:r w:rsidR="003A5418">
        <w:t>ly</w:t>
      </w:r>
      <w:r w:rsidR="00E83A1A">
        <w:t xml:space="preserve"> on the concepts of abstraction in problem solving (i.e., thinking of how to solve a problem a</w:t>
      </w:r>
      <w:r w:rsidR="003A5418">
        <w:t>t a high level before coding</w:t>
      </w:r>
      <w:r w:rsidR="001F7CB7">
        <w:t>)</w:t>
      </w:r>
      <w:r w:rsidR="003A5418">
        <w:t>.</w:t>
      </w:r>
      <w:r w:rsidR="001F7CB7">
        <w:t xml:space="preserve">  </w:t>
      </w:r>
      <w:r w:rsidR="00107521">
        <w:t xml:space="preserve">You will </w:t>
      </w:r>
      <w:r w:rsidR="00E83A1A">
        <w:t>learn to develop computer pr</w:t>
      </w:r>
      <w:r w:rsidR="00107521">
        <w:t xml:space="preserve">ograms to solve these problems and </w:t>
      </w:r>
      <w:r w:rsidR="00E83A1A">
        <w:t>become profic</w:t>
      </w:r>
      <w:r w:rsidR="00107521">
        <w:t>ient in the C programming language.</w:t>
      </w:r>
    </w:p>
    <w:p w:rsidR="00E83A1A" w:rsidRPr="001F7CB7" w:rsidRDefault="00E83A1A" w:rsidP="001F7CB7">
      <w:pPr>
        <w:pStyle w:val="NoSpacing"/>
        <w:shd w:val="clear" w:color="auto" w:fill="D9D9D9" w:themeFill="background1" w:themeFillShade="D9"/>
        <w:rPr>
          <w:b/>
          <w:sz w:val="24"/>
          <w:szCs w:val="24"/>
        </w:rPr>
      </w:pPr>
      <w:r w:rsidRPr="001F7CB7">
        <w:rPr>
          <w:b/>
          <w:sz w:val="24"/>
          <w:szCs w:val="24"/>
        </w:rPr>
        <w:t>Grading</w:t>
      </w:r>
    </w:p>
    <w:p w:rsidR="00D566CD" w:rsidRDefault="00D566CD" w:rsidP="00D566CD">
      <w:pPr>
        <w:pStyle w:val="NoSpacing"/>
      </w:pPr>
      <w:r>
        <w:t>Your grade will be based on the following:</w:t>
      </w:r>
    </w:p>
    <w:p w:rsidR="00D566CD" w:rsidRDefault="00E83A1A" w:rsidP="00D566CD">
      <w:pPr>
        <w:pStyle w:val="NoSpacing"/>
        <w:ind w:left="720"/>
      </w:pPr>
      <w:r>
        <w:t>Homework</w:t>
      </w:r>
      <w:r w:rsidR="00E06973">
        <w:tab/>
      </w:r>
      <w:r w:rsidR="00E06973">
        <w:tab/>
        <w:t>45</w:t>
      </w:r>
      <w:r w:rsidR="00D566CD">
        <w:t xml:space="preserve">% </w:t>
      </w:r>
      <w:r w:rsidR="00DF70DD">
        <w:t xml:space="preserve">(~ 1 </w:t>
      </w:r>
      <w:r w:rsidR="00F75E8D">
        <w:t xml:space="preserve">assignment </w:t>
      </w:r>
      <w:r w:rsidR="00DF70DD">
        <w:t>per week)</w:t>
      </w:r>
    </w:p>
    <w:p w:rsidR="007107D6" w:rsidRPr="00C64D94" w:rsidRDefault="000E42A0" w:rsidP="00D566CD">
      <w:pPr>
        <w:pStyle w:val="NoSpacing"/>
        <w:ind w:left="720"/>
      </w:pPr>
      <w:r w:rsidRPr="00C64D94">
        <w:t>2</w:t>
      </w:r>
      <w:r w:rsidR="007107D6" w:rsidRPr="00C64D94">
        <w:t xml:space="preserve"> </w:t>
      </w:r>
      <w:r w:rsidRPr="00C64D94">
        <w:t>Exams</w:t>
      </w:r>
      <w:r w:rsidR="00E06973" w:rsidRPr="00C64D94">
        <w:t xml:space="preserve"> </w:t>
      </w:r>
      <w:r w:rsidR="00E06973" w:rsidRPr="00C64D94">
        <w:tab/>
      </w:r>
      <w:r w:rsidR="00E06973" w:rsidRPr="00C64D94">
        <w:tab/>
        <w:t>30</w:t>
      </w:r>
      <w:r w:rsidR="007107D6" w:rsidRPr="00C64D94">
        <w:t xml:space="preserve">% </w:t>
      </w:r>
      <w:r w:rsidR="00AB1A08">
        <w:t>(Exam #1 ~ Sept 21</w:t>
      </w:r>
      <w:r w:rsidR="00C64D94" w:rsidRPr="00C64D94">
        <w:t>, Exam #2 ~ Oct</w:t>
      </w:r>
      <w:r w:rsidR="00AB1A08">
        <w:t xml:space="preserve"> 17</w:t>
      </w:r>
      <w:r w:rsidR="00E302A0">
        <w:t xml:space="preserve"> - written</w:t>
      </w:r>
      <w:r w:rsidR="00C64D94" w:rsidRPr="00C64D94">
        <w:t>)</w:t>
      </w:r>
    </w:p>
    <w:p w:rsidR="0044061B" w:rsidRDefault="00D566CD" w:rsidP="00836510">
      <w:pPr>
        <w:pStyle w:val="NoSpacing"/>
        <w:ind w:left="720"/>
      </w:pPr>
      <w:r>
        <w:t>Final</w:t>
      </w:r>
      <w:r>
        <w:tab/>
      </w:r>
      <w:r w:rsidR="00E83A1A">
        <w:t xml:space="preserve"> </w:t>
      </w:r>
      <w:r>
        <w:tab/>
      </w:r>
      <w:r>
        <w:tab/>
        <w:t>25%</w:t>
      </w:r>
      <w:r w:rsidR="001F7CB7">
        <w:t xml:space="preserve"> (</w:t>
      </w:r>
      <w:r w:rsidR="00AB1A08">
        <w:t>Dec 14</w:t>
      </w:r>
      <w:r w:rsidR="00F66BF2">
        <w:t xml:space="preserve"> – 8:00am-10:00am</w:t>
      </w:r>
      <w:r w:rsidR="008B3746" w:rsidRPr="00D97DDF">
        <w:t xml:space="preserve"> –</w:t>
      </w:r>
      <w:r w:rsidR="00175075">
        <w:t xml:space="preserve"> </w:t>
      </w:r>
      <w:r w:rsidR="00FA6BD2">
        <w:t>written</w:t>
      </w:r>
      <w:r w:rsidR="00F75E8D">
        <w:t xml:space="preserve"> – covers all material</w:t>
      </w:r>
      <w:r w:rsidR="001F7CB7">
        <w:t>)</w:t>
      </w:r>
    </w:p>
    <w:p w:rsidR="001F7CB7" w:rsidRDefault="001F7CB7" w:rsidP="00D566CD">
      <w:pPr>
        <w:pStyle w:val="NoSpacing"/>
      </w:pPr>
    </w:p>
    <w:p w:rsidR="001F7CB7" w:rsidRPr="001F7CB7" w:rsidRDefault="001F7CB7" w:rsidP="00D566CD">
      <w:pPr>
        <w:pStyle w:val="NoSpacing"/>
      </w:pPr>
      <w:r>
        <w:t>Grade Scale</w:t>
      </w:r>
      <w:r w:rsidR="00F75E8D">
        <w:t>:</w:t>
      </w:r>
      <w:r w:rsidR="00921FEB">
        <w:t xml:space="preserve"> </w:t>
      </w:r>
    </w:p>
    <w:tbl>
      <w:tblPr>
        <w:tblStyle w:val="TableGrid"/>
        <w:tblW w:w="0" w:type="auto"/>
        <w:tblInd w:w="720" w:type="dxa"/>
        <w:tblLook w:val="04A0" w:firstRow="1" w:lastRow="0" w:firstColumn="1" w:lastColumn="0" w:noHBand="0" w:noVBand="1"/>
      </w:tblPr>
      <w:tblGrid>
        <w:gridCol w:w="558"/>
        <w:gridCol w:w="1260"/>
        <w:gridCol w:w="540"/>
        <w:gridCol w:w="1350"/>
      </w:tblGrid>
      <w:tr w:rsidR="00E24446" w:rsidTr="00193C18">
        <w:tc>
          <w:tcPr>
            <w:tcW w:w="558" w:type="dxa"/>
          </w:tcPr>
          <w:p w:rsidR="00E24446" w:rsidRPr="00836510" w:rsidRDefault="00836510" w:rsidP="00E0530E">
            <w:pPr>
              <w:pStyle w:val="NoSpacing"/>
            </w:pPr>
            <w:r w:rsidRPr="00836510">
              <w:t>A</w:t>
            </w:r>
          </w:p>
        </w:tc>
        <w:tc>
          <w:tcPr>
            <w:tcW w:w="1260" w:type="dxa"/>
          </w:tcPr>
          <w:p w:rsidR="00E24446" w:rsidRPr="00836510" w:rsidRDefault="00836510" w:rsidP="00836510">
            <w:pPr>
              <w:pStyle w:val="NoSpacing"/>
            </w:pPr>
            <w:r>
              <w:t>94+</w:t>
            </w:r>
          </w:p>
        </w:tc>
        <w:tc>
          <w:tcPr>
            <w:tcW w:w="540" w:type="dxa"/>
          </w:tcPr>
          <w:p w:rsidR="00E24446" w:rsidRDefault="00836510" w:rsidP="00E0530E">
            <w:pPr>
              <w:pStyle w:val="NoSpacing"/>
            </w:pPr>
            <w:r>
              <w:t>C</w:t>
            </w:r>
          </w:p>
        </w:tc>
        <w:tc>
          <w:tcPr>
            <w:tcW w:w="1350" w:type="dxa"/>
          </w:tcPr>
          <w:p w:rsidR="00E24446" w:rsidRDefault="00836510" w:rsidP="00E0530E">
            <w:pPr>
              <w:pStyle w:val="NoSpacing"/>
            </w:pPr>
            <w:r>
              <w:t>76-73</w:t>
            </w:r>
          </w:p>
        </w:tc>
      </w:tr>
      <w:tr w:rsidR="00E24446" w:rsidTr="00193C18">
        <w:tc>
          <w:tcPr>
            <w:tcW w:w="558" w:type="dxa"/>
          </w:tcPr>
          <w:p w:rsidR="00E24446" w:rsidRDefault="00836510" w:rsidP="00E0530E">
            <w:pPr>
              <w:pStyle w:val="NoSpacing"/>
            </w:pPr>
            <w:r>
              <w:t>A-</w:t>
            </w:r>
          </w:p>
        </w:tc>
        <w:tc>
          <w:tcPr>
            <w:tcW w:w="1260" w:type="dxa"/>
          </w:tcPr>
          <w:p w:rsidR="00E24446" w:rsidRDefault="00836510" w:rsidP="00E0530E">
            <w:pPr>
              <w:pStyle w:val="NoSpacing"/>
            </w:pPr>
            <w:r>
              <w:t>93-90</w:t>
            </w:r>
          </w:p>
        </w:tc>
        <w:tc>
          <w:tcPr>
            <w:tcW w:w="540" w:type="dxa"/>
          </w:tcPr>
          <w:p w:rsidR="00E24446" w:rsidRDefault="00836510" w:rsidP="00E0530E">
            <w:pPr>
              <w:pStyle w:val="NoSpacing"/>
            </w:pPr>
            <w:r>
              <w:t>C-</w:t>
            </w:r>
          </w:p>
        </w:tc>
        <w:tc>
          <w:tcPr>
            <w:tcW w:w="1350" w:type="dxa"/>
          </w:tcPr>
          <w:p w:rsidR="00E24446" w:rsidRDefault="00836510" w:rsidP="00E0530E">
            <w:pPr>
              <w:pStyle w:val="NoSpacing"/>
            </w:pPr>
            <w:r>
              <w:t>72-70</w:t>
            </w:r>
          </w:p>
        </w:tc>
      </w:tr>
      <w:tr w:rsidR="00E24446" w:rsidTr="00193C18">
        <w:tc>
          <w:tcPr>
            <w:tcW w:w="558" w:type="dxa"/>
          </w:tcPr>
          <w:p w:rsidR="00E24446" w:rsidRDefault="00836510" w:rsidP="00E0530E">
            <w:pPr>
              <w:pStyle w:val="NoSpacing"/>
            </w:pPr>
            <w:r>
              <w:t>B+</w:t>
            </w:r>
          </w:p>
        </w:tc>
        <w:tc>
          <w:tcPr>
            <w:tcW w:w="1260" w:type="dxa"/>
          </w:tcPr>
          <w:p w:rsidR="00E24446" w:rsidRDefault="00836510" w:rsidP="00E0530E">
            <w:pPr>
              <w:pStyle w:val="NoSpacing"/>
            </w:pPr>
            <w:r>
              <w:t>89-87</w:t>
            </w:r>
          </w:p>
        </w:tc>
        <w:tc>
          <w:tcPr>
            <w:tcW w:w="540" w:type="dxa"/>
          </w:tcPr>
          <w:p w:rsidR="00E24446" w:rsidRDefault="00836510" w:rsidP="00E0530E">
            <w:pPr>
              <w:pStyle w:val="NoSpacing"/>
            </w:pPr>
            <w:r>
              <w:t>D+</w:t>
            </w:r>
          </w:p>
        </w:tc>
        <w:tc>
          <w:tcPr>
            <w:tcW w:w="1350" w:type="dxa"/>
          </w:tcPr>
          <w:p w:rsidR="00E24446" w:rsidRDefault="00836510" w:rsidP="00E0530E">
            <w:pPr>
              <w:pStyle w:val="NoSpacing"/>
            </w:pPr>
            <w:r>
              <w:t>69-67</w:t>
            </w:r>
          </w:p>
        </w:tc>
      </w:tr>
      <w:tr w:rsidR="00E24446" w:rsidTr="00193C18">
        <w:tc>
          <w:tcPr>
            <w:tcW w:w="558" w:type="dxa"/>
          </w:tcPr>
          <w:p w:rsidR="00E24446" w:rsidRDefault="00836510" w:rsidP="00E0530E">
            <w:pPr>
              <w:pStyle w:val="NoSpacing"/>
            </w:pPr>
            <w:r>
              <w:t>B</w:t>
            </w:r>
          </w:p>
        </w:tc>
        <w:tc>
          <w:tcPr>
            <w:tcW w:w="1260" w:type="dxa"/>
          </w:tcPr>
          <w:p w:rsidR="00E24446" w:rsidRDefault="00836510" w:rsidP="00E0530E">
            <w:pPr>
              <w:pStyle w:val="NoSpacing"/>
            </w:pPr>
            <w:r>
              <w:t>86-83</w:t>
            </w:r>
          </w:p>
        </w:tc>
        <w:tc>
          <w:tcPr>
            <w:tcW w:w="540" w:type="dxa"/>
          </w:tcPr>
          <w:p w:rsidR="00E24446" w:rsidRDefault="00836510" w:rsidP="00E0530E">
            <w:pPr>
              <w:pStyle w:val="NoSpacing"/>
            </w:pPr>
            <w:r>
              <w:t>D</w:t>
            </w:r>
          </w:p>
        </w:tc>
        <w:tc>
          <w:tcPr>
            <w:tcW w:w="1350" w:type="dxa"/>
          </w:tcPr>
          <w:p w:rsidR="00E24446" w:rsidRDefault="00836510" w:rsidP="00E0530E">
            <w:pPr>
              <w:pStyle w:val="NoSpacing"/>
            </w:pPr>
            <w:r>
              <w:t>66-63</w:t>
            </w:r>
          </w:p>
        </w:tc>
      </w:tr>
      <w:tr w:rsidR="00836510" w:rsidTr="00193C18">
        <w:tc>
          <w:tcPr>
            <w:tcW w:w="558" w:type="dxa"/>
          </w:tcPr>
          <w:p w:rsidR="00836510" w:rsidRDefault="00836510" w:rsidP="00E0530E">
            <w:pPr>
              <w:pStyle w:val="NoSpacing"/>
            </w:pPr>
            <w:r>
              <w:t>B-</w:t>
            </w:r>
          </w:p>
        </w:tc>
        <w:tc>
          <w:tcPr>
            <w:tcW w:w="1260" w:type="dxa"/>
          </w:tcPr>
          <w:p w:rsidR="00836510" w:rsidRDefault="00836510" w:rsidP="00E0530E">
            <w:pPr>
              <w:pStyle w:val="NoSpacing"/>
            </w:pPr>
            <w:r>
              <w:t>82-80</w:t>
            </w:r>
          </w:p>
        </w:tc>
        <w:tc>
          <w:tcPr>
            <w:tcW w:w="540" w:type="dxa"/>
          </w:tcPr>
          <w:p w:rsidR="00836510" w:rsidRDefault="00836510" w:rsidP="00E0530E">
            <w:pPr>
              <w:pStyle w:val="NoSpacing"/>
            </w:pPr>
            <w:r>
              <w:t>D-</w:t>
            </w:r>
          </w:p>
        </w:tc>
        <w:tc>
          <w:tcPr>
            <w:tcW w:w="1350" w:type="dxa"/>
          </w:tcPr>
          <w:p w:rsidR="00836510" w:rsidRDefault="00836510" w:rsidP="00E0530E">
            <w:pPr>
              <w:pStyle w:val="NoSpacing"/>
            </w:pPr>
            <w:r>
              <w:t>62-60</w:t>
            </w:r>
          </w:p>
        </w:tc>
      </w:tr>
      <w:tr w:rsidR="00836510" w:rsidTr="00193C18">
        <w:tc>
          <w:tcPr>
            <w:tcW w:w="558" w:type="dxa"/>
          </w:tcPr>
          <w:p w:rsidR="00836510" w:rsidRDefault="00836510" w:rsidP="00E0530E">
            <w:pPr>
              <w:pStyle w:val="NoSpacing"/>
            </w:pPr>
            <w:r>
              <w:t>C+</w:t>
            </w:r>
          </w:p>
        </w:tc>
        <w:tc>
          <w:tcPr>
            <w:tcW w:w="1260" w:type="dxa"/>
          </w:tcPr>
          <w:p w:rsidR="00836510" w:rsidRDefault="00836510" w:rsidP="00E0530E">
            <w:pPr>
              <w:pStyle w:val="NoSpacing"/>
            </w:pPr>
            <w:r>
              <w:t>79-77</w:t>
            </w:r>
          </w:p>
        </w:tc>
        <w:tc>
          <w:tcPr>
            <w:tcW w:w="540" w:type="dxa"/>
          </w:tcPr>
          <w:p w:rsidR="00836510" w:rsidRDefault="00836510" w:rsidP="00E0530E">
            <w:pPr>
              <w:pStyle w:val="NoSpacing"/>
            </w:pPr>
            <w:r>
              <w:t>F</w:t>
            </w:r>
          </w:p>
        </w:tc>
        <w:tc>
          <w:tcPr>
            <w:tcW w:w="1350" w:type="dxa"/>
          </w:tcPr>
          <w:p w:rsidR="00836510" w:rsidRDefault="00836510" w:rsidP="00E0530E">
            <w:pPr>
              <w:pStyle w:val="NoSpacing"/>
            </w:pPr>
            <w:r>
              <w:t>59-0</w:t>
            </w:r>
          </w:p>
        </w:tc>
      </w:tr>
    </w:tbl>
    <w:p w:rsidR="00E24446" w:rsidRDefault="00E24446" w:rsidP="00E0530E">
      <w:pPr>
        <w:pStyle w:val="NoSpacing"/>
        <w:ind w:left="720"/>
      </w:pPr>
    </w:p>
    <w:p w:rsidR="00E83A1A" w:rsidRPr="0047145C" w:rsidRDefault="00E24446" w:rsidP="00D566CD">
      <w:pPr>
        <w:pStyle w:val="NoSpacing"/>
      </w:pPr>
      <w:r>
        <w:t>At the end of the semester, if y</w:t>
      </w:r>
      <w:r w:rsidR="003A5418">
        <w:t>ou are close to a boundary grade</w:t>
      </w:r>
      <w:r>
        <w:t>, I may consider moving your grade u</w:t>
      </w:r>
      <w:r w:rsidR="002A2A7A">
        <w:t>p based on the impression you'</w:t>
      </w:r>
      <w:r>
        <w:t>ve created during the semester</w:t>
      </w:r>
      <w:r w:rsidRPr="0047145C">
        <w:t xml:space="preserve">.  Things </w:t>
      </w:r>
      <w:r w:rsidR="00836510" w:rsidRPr="0047145C">
        <w:t>I consider important</w:t>
      </w:r>
      <w:r w:rsidR="00D509A6" w:rsidRPr="0047145C">
        <w:t xml:space="preserve"> and will be looking for include</w:t>
      </w:r>
      <w:r w:rsidR="005E5F9A" w:rsidRPr="0047145C">
        <w:t xml:space="preserve">: </w:t>
      </w:r>
      <w:r w:rsidR="00D04777" w:rsidRPr="0047145C">
        <w:t xml:space="preserve">thoughtful </w:t>
      </w:r>
      <w:r w:rsidR="00836510" w:rsidRPr="0047145C">
        <w:t xml:space="preserve">participation, </w:t>
      </w:r>
      <w:r w:rsidR="00D04777" w:rsidRPr="0047145C">
        <w:t xml:space="preserve">being on time, </w:t>
      </w:r>
      <w:r w:rsidRPr="0047145C">
        <w:t xml:space="preserve">getting assignments done, asking for help </w:t>
      </w:r>
      <w:r w:rsidR="00836510" w:rsidRPr="0047145C">
        <w:t>when struggling</w:t>
      </w:r>
      <w:r w:rsidRPr="0047145C">
        <w:t xml:space="preserve">, </w:t>
      </w:r>
      <w:r w:rsidR="0047145C" w:rsidRPr="0047145C">
        <w:t>assisting your classmates during</w:t>
      </w:r>
      <w:r w:rsidRPr="0047145C">
        <w:t xml:space="preserve"> class, </w:t>
      </w:r>
      <w:r w:rsidR="00635D75" w:rsidRPr="0047145C">
        <w:t>professionalism, respect</w:t>
      </w:r>
      <w:r w:rsidR="0047145C" w:rsidRPr="0047145C">
        <w:t>,</w:t>
      </w:r>
      <w:r w:rsidR="00635D75" w:rsidRPr="0047145C">
        <w:t xml:space="preserve"> </w:t>
      </w:r>
      <w:r w:rsidRPr="0047145C">
        <w:t xml:space="preserve">etc. </w:t>
      </w:r>
    </w:p>
    <w:p w:rsidR="00E24446" w:rsidRDefault="00E24446" w:rsidP="00D566CD">
      <w:pPr>
        <w:pStyle w:val="NoSpacing"/>
      </w:pPr>
    </w:p>
    <w:p w:rsidR="00E0530E" w:rsidRPr="001F7CB7" w:rsidRDefault="00D509A6" w:rsidP="001F7CB7">
      <w:pPr>
        <w:pStyle w:val="NoSpacing"/>
        <w:shd w:val="clear" w:color="auto" w:fill="D9D9D9" w:themeFill="background1" w:themeFillShade="D9"/>
        <w:rPr>
          <w:b/>
          <w:sz w:val="24"/>
          <w:szCs w:val="24"/>
        </w:rPr>
      </w:pPr>
      <w:r>
        <w:rPr>
          <w:b/>
          <w:sz w:val="24"/>
          <w:szCs w:val="24"/>
        </w:rPr>
        <w:t>Workload - Homework</w:t>
      </w:r>
    </w:p>
    <w:p w:rsidR="00BA094A" w:rsidRDefault="00D04777" w:rsidP="00BA094A">
      <w:pPr>
        <w:pStyle w:val="NoSpacing"/>
      </w:pPr>
      <w:r>
        <w:t>The programming assignments are</w:t>
      </w:r>
      <w:r w:rsidR="00E0530E">
        <w:t xml:space="preserve"> </w:t>
      </w:r>
      <w:r w:rsidR="004C1966">
        <w:rPr>
          <w:b/>
        </w:rPr>
        <w:t>the most important part</w:t>
      </w:r>
      <w:r w:rsidR="00E0530E" w:rsidRPr="00836510">
        <w:rPr>
          <w:b/>
        </w:rPr>
        <w:t xml:space="preserve"> </w:t>
      </w:r>
      <w:r w:rsidR="0047145C">
        <w:t>of</w:t>
      </w:r>
      <w:r w:rsidR="004C1966">
        <w:t xml:space="preserve"> </w:t>
      </w:r>
      <w:r w:rsidR="00E0530E">
        <w:t xml:space="preserve">this </w:t>
      </w:r>
      <w:r w:rsidR="00107521">
        <w:t>C</w:t>
      </w:r>
      <w:r w:rsidR="00E0530E">
        <w:t xml:space="preserve"> class.  </w:t>
      </w:r>
      <w:r w:rsidR="00CD5E1E">
        <w:t xml:space="preserve">Programming </w:t>
      </w:r>
      <w:r w:rsidR="0047145C">
        <w:t>requires intentional practice - t</w:t>
      </w:r>
      <w:r w:rsidR="00DC07F0">
        <w:t xml:space="preserve">o become efficient at problem solving and programming you </w:t>
      </w:r>
      <w:r w:rsidR="00DC07F0" w:rsidRPr="00DC07F0">
        <w:rPr>
          <w:b/>
        </w:rPr>
        <w:t>must</w:t>
      </w:r>
      <w:r w:rsidR="00DC07F0">
        <w:t xml:space="preserve"> solve problems and write code!  </w:t>
      </w:r>
      <w:r w:rsidR="001F7CB7">
        <w:t>M</w:t>
      </w:r>
      <w:r w:rsidR="00367822">
        <w:t xml:space="preserve">ake it a goal </w:t>
      </w:r>
      <w:r w:rsidR="00DC07F0">
        <w:t xml:space="preserve">to do all the </w:t>
      </w:r>
      <w:r w:rsidR="00E0530E">
        <w:t xml:space="preserve">assignments </w:t>
      </w:r>
      <w:r w:rsidR="004C1966">
        <w:t xml:space="preserve">because </w:t>
      </w:r>
      <w:r w:rsidR="001F7CB7">
        <w:t>doing so</w:t>
      </w:r>
      <w:r w:rsidR="00E0530E">
        <w:t xml:space="preserve"> will prepare you for the </w:t>
      </w:r>
      <w:r w:rsidR="00CD1E56">
        <w:lastRenderedPageBreak/>
        <w:t>exams</w:t>
      </w:r>
      <w:r w:rsidR="00836510">
        <w:t xml:space="preserve"> and your future in software engineering</w:t>
      </w:r>
      <w:r w:rsidR="00D509A6">
        <w:t xml:space="preserve">.  </w:t>
      </w:r>
      <w:r w:rsidR="00DC07F0">
        <w:t>Expect to invest 6 to 12</w:t>
      </w:r>
      <w:r w:rsidR="002344F2">
        <w:t>+</w:t>
      </w:r>
      <w:r w:rsidR="00DC07F0">
        <w:t xml:space="preserve"> hours a week depending on your skill level and learning ability.  </w:t>
      </w:r>
      <w:r w:rsidR="00BA094A">
        <w:t xml:space="preserve">See </w:t>
      </w:r>
      <w:r w:rsidR="00BA094A" w:rsidRPr="00BA094A">
        <w:rPr>
          <w:b/>
        </w:rPr>
        <w:t>Programming Assignments</w:t>
      </w:r>
      <w:r w:rsidR="00CD1E56">
        <w:rPr>
          <w:b/>
        </w:rPr>
        <w:t xml:space="preserve"> Policy</w:t>
      </w:r>
      <w:r w:rsidR="00BA094A">
        <w:t xml:space="preserve"> for additional details</w:t>
      </w:r>
      <w:r w:rsidR="00CD1E56">
        <w:t xml:space="preserve"> (will hand out in lecture #2)</w:t>
      </w:r>
      <w:r w:rsidR="00BA094A">
        <w:t>.</w:t>
      </w:r>
    </w:p>
    <w:p w:rsidR="00CD1E56" w:rsidRDefault="00CD1E56" w:rsidP="00CD1E56">
      <w:pPr>
        <w:pStyle w:val="NoSpacing"/>
      </w:pPr>
    </w:p>
    <w:p w:rsidR="00CD1E56" w:rsidRPr="001F7CB7" w:rsidRDefault="00CD1E56" w:rsidP="00CD1E56">
      <w:pPr>
        <w:pStyle w:val="NoSpacing"/>
        <w:shd w:val="clear" w:color="auto" w:fill="D9D9D9" w:themeFill="background1" w:themeFillShade="D9"/>
        <w:rPr>
          <w:b/>
          <w:sz w:val="24"/>
          <w:szCs w:val="24"/>
        </w:rPr>
      </w:pPr>
      <w:r>
        <w:rPr>
          <w:b/>
          <w:sz w:val="24"/>
          <w:szCs w:val="24"/>
        </w:rPr>
        <w:t>Tutoring</w:t>
      </w:r>
    </w:p>
    <w:p w:rsidR="00CD1E56" w:rsidRDefault="00CD1E56" w:rsidP="00E0530E">
      <w:pPr>
        <w:pStyle w:val="NoSpacing"/>
      </w:pPr>
    </w:p>
    <w:p w:rsidR="00990D82" w:rsidRDefault="00BA094A" w:rsidP="00990D82">
      <w:pPr>
        <w:pStyle w:val="NoSpacing"/>
      </w:pPr>
      <w:r>
        <w:t>Tutors are available in the Excel Math Center.  You can check for availability by clicking on the Schedules link at the Math Center Website and looking under Com</w:t>
      </w:r>
      <w:r w:rsidR="00990D82">
        <w:t xml:space="preserve">puter Science &amp; </w:t>
      </w:r>
      <w:proofErr w:type="spellStart"/>
      <w:r w:rsidR="00990D82">
        <w:t>Matlab</w:t>
      </w:r>
      <w:proofErr w:type="spellEnd"/>
      <w:r w:rsidR="00990D82">
        <w:t xml:space="preserve"> Tutoring or use this link: </w:t>
      </w:r>
      <w:hyperlink r:id="rId6" w:history="1">
        <w:r w:rsidR="00990D82" w:rsidRPr="000F6249">
          <w:rPr>
            <w:rStyle w:val="Hyperlink"/>
          </w:rPr>
          <w:t>https://www.uccs.edu/mathcenter/schedules.html</w:t>
        </w:r>
      </w:hyperlink>
    </w:p>
    <w:p w:rsidR="00107521" w:rsidRDefault="00107521" w:rsidP="00BA094A">
      <w:pPr>
        <w:pStyle w:val="NoSpacing"/>
      </w:pPr>
    </w:p>
    <w:p w:rsidR="00CD1E56" w:rsidRDefault="00CD1E56" w:rsidP="00BA094A">
      <w:pPr>
        <w:pStyle w:val="NoSpacing"/>
      </w:pPr>
    </w:p>
    <w:p w:rsidR="00E83A1A" w:rsidRPr="001F7CB7" w:rsidRDefault="00E83A1A" w:rsidP="001F7CB7">
      <w:pPr>
        <w:pStyle w:val="NoSpacing"/>
        <w:shd w:val="clear" w:color="auto" w:fill="D9D9D9" w:themeFill="background1" w:themeFillShade="D9"/>
        <w:rPr>
          <w:b/>
          <w:sz w:val="24"/>
          <w:szCs w:val="24"/>
        </w:rPr>
      </w:pPr>
      <w:r w:rsidRPr="001F7CB7">
        <w:rPr>
          <w:b/>
          <w:sz w:val="24"/>
          <w:szCs w:val="24"/>
        </w:rPr>
        <w:t xml:space="preserve">Course </w:t>
      </w:r>
      <w:r w:rsidR="001F7CB7" w:rsidRPr="001F7CB7">
        <w:rPr>
          <w:b/>
          <w:sz w:val="24"/>
          <w:szCs w:val="24"/>
        </w:rPr>
        <w:t>Topics and Schedule</w:t>
      </w:r>
    </w:p>
    <w:p w:rsidR="005E2230" w:rsidRDefault="005E2230" w:rsidP="00D566CD">
      <w:pPr>
        <w:pStyle w:val="NoSpacing"/>
      </w:pPr>
      <w:r>
        <w:t>My goal is to follow</w:t>
      </w:r>
      <w:r w:rsidR="003A5418">
        <w:t xml:space="preserve">, as closely as possible, </w:t>
      </w:r>
      <w:r>
        <w:t xml:space="preserve">the schedule given in the table below.  </w:t>
      </w:r>
      <w:r w:rsidR="00635D75">
        <w:t>This schedule is subject t</w:t>
      </w:r>
      <w:r w:rsidR="003A5418">
        <w:t>o change</w:t>
      </w:r>
      <w:r w:rsidR="002A2A7A">
        <w:t xml:space="preserve">.  </w:t>
      </w:r>
      <w:r w:rsidR="00DC07F0">
        <w:t xml:space="preserve">I will announce </w:t>
      </w:r>
      <w:r w:rsidR="002A2A7A">
        <w:t xml:space="preserve">any </w:t>
      </w:r>
      <w:r w:rsidR="00DC07F0">
        <w:t xml:space="preserve">changes during </w:t>
      </w:r>
      <w:r w:rsidR="00635D75">
        <w:t>class</w:t>
      </w:r>
      <w:r w:rsidR="006D0293">
        <w:t xml:space="preserve">.  </w:t>
      </w:r>
    </w:p>
    <w:p w:rsidR="005E2230" w:rsidRPr="005E2230" w:rsidRDefault="005E2230" w:rsidP="00D566CD">
      <w:pPr>
        <w:pStyle w:val="NoSpacing"/>
      </w:pPr>
    </w:p>
    <w:tbl>
      <w:tblPr>
        <w:tblStyle w:val="TableGrid"/>
        <w:tblW w:w="0" w:type="auto"/>
        <w:tblInd w:w="720" w:type="dxa"/>
        <w:tblLook w:val="04A0" w:firstRow="1" w:lastRow="0" w:firstColumn="1" w:lastColumn="0" w:noHBand="0" w:noVBand="1"/>
      </w:tblPr>
      <w:tblGrid>
        <w:gridCol w:w="1008"/>
        <w:gridCol w:w="5376"/>
        <w:gridCol w:w="1734"/>
      </w:tblGrid>
      <w:tr w:rsidR="005E2230" w:rsidTr="005E2230">
        <w:tc>
          <w:tcPr>
            <w:tcW w:w="1008" w:type="dxa"/>
            <w:shd w:val="clear" w:color="auto" w:fill="BFBFBF" w:themeFill="background1" w:themeFillShade="BF"/>
          </w:tcPr>
          <w:p w:rsidR="005E2230" w:rsidRPr="005E2230" w:rsidRDefault="005E2230" w:rsidP="00D566CD">
            <w:pPr>
              <w:pStyle w:val="NoSpacing"/>
              <w:rPr>
                <w:b/>
              </w:rPr>
            </w:pPr>
            <w:r w:rsidRPr="005E2230">
              <w:rPr>
                <w:b/>
              </w:rPr>
              <w:t>Chapter</w:t>
            </w:r>
          </w:p>
        </w:tc>
        <w:tc>
          <w:tcPr>
            <w:tcW w:w="5376" w:type="dxa"/>
            <w:shd w:val="clear" w:color="auto" w:fill="BFBFBF" w:themeFill="background1" w:themeFillShade="BF"/>
          </w:tcPr>
          <w:p w:rsidR="005E2230" w:rsidRPr="005E2230" w:rsidRDefault="005E2230" w:rsidP="00D566CD">
            <w:pPr>
              <w:pStyle w:val="NoSpacing"/>
              <w:rPr>
                <w:b/>
              </w:rPr>
            </w:pPr>
            <w:r w:rsidRPr="005E2230">
              <w:rPr>
                <w:b/>
              </w:rPr>
              <w:t>Topics</w:t>
            </w:r>
          </w:p>
        </w:tc>
        <w:tc>
          <w:tcPr>
            <w:tcW w:w="1734" w:type="dxa"/>
            <w:shd w:val="clear" w:color="auto" w:fill="BFBFBF" w:themeFill="background1" w:themeFillShade="BF"/>
          </w:tcPr>
          <w:p w:rsidR="005E2230" w:rsidRPr="005E2230" w:rsidRDefault="005E2230" w:rsidP="00D566CD">
            <w:pPr>
              <w:pStyle w:val="NoSpacing"/>
              <w:rPr>
                <w:b/>
              </w:rPr>
            </w:pPr>
            <w:r w:rsidRPr="005E2230">
              <w:rPr>
                <w:b/>
              </w:rPr>
              <w:t>Number Classes</w:t>
            </w:r>
          </w:p>
        </w:tc>
      </w:tr>
      <w:tr w:rsidR="005E2230" w:rsidTr="005E2230">
        <w:tc>
          <w:tcPr>
            <w:tcW w:w="1008" w:type="dxa"/>
          </w:tcPr>
          <w:p w:rsidR="005E2230" w:rsidRPr="005E2230" w:rsidRDefault="005E2230" w:rsidP="00D566CD">
            <w:pPr>
              <w:pStyle w:val="NoSpacing"/>
            </w:pPr>
            <w:r w:rsidRPr="005E2230">
              <w:t>1</w:t>
            </w:r>
          </w:p>
        </w:tc>
        <w:tc>
          <w:tcPr>
            <w:tcW w:w="5376" w:type="dxa"/>
          </w:tcPr>
          <w:p w:rsidR="005E2230" w:rsidRPr="005E2230" w:rsidRDefault="005E2230" w:rsidP="00D566CD">
            <w:pPr>
              <w:pStyle w:val="NoSpacing"/>
            </w:pPr>
            <w:r>
              <w:t>Introduction</w:t>
            </w:r>
            <w:r w:rsidR="00107521">
              <w:t xml:space="preserve"> to Computers, the Internet, and the Web</w:t>
            </w:r>
          </w:p>
        </w:tc>
        <w:tc>
          <w:tcPr>
            <w:tcW w:w="1734" w:type="dxa"/>
          </w:tcPr>
          <w:p w:rsidR="005E2230" w:rsidRPr="000721D0" w:rsidRDefault="00E00C83" w:rsidP="00D566CD">
            <w:pPr>
              <w:pStyle w:val="NoSpacing"/>
            </w:pPr>
            <w:r>
              <w:t>1</w:t>
            </w:r>
          </w:p>
        </w:tc>
      </w:tr>
      <w:tr w:rsidR="005E2230" w:rsidTr="005E2230">
        <w:tc>
          <w:tcPr>
            <w:tcW w:w="1008" w:type="dxa"/>
          </w:tcPr>
          <w:p w:rsidR="005E2230" w:rsidRPr="005E2230" w:rsidRDefault="005E2230" w:rsidP="00D566CD">
            <w:pPr>
              <w:pStyle w:val="NoSpacing"/>
            </w:pPr>
            <w:r>
              <w:t>2</w:t>
            </w:r>
          </w:p>
        </w:tc>
        <w:tc>
          <w:tcPr>
            <w:tcW w:w="5376" w:type="dxa"/>
          </w:tcPr>
          <w:p w:rsidR="005E2230" w:rsidRDefault="00107521" w:rsidP="00D566CD">
            <w:pPr>
              <w:pStyle w:val="NoSpacing"/>
            </w:pPr>
            <w:r>
              <w:t>Introduction to C Programming</w:t>
            </w:r>
          </w:p>
        </w:tc>
        <w:tc>
          <w:tcPr>
            <w:tcW w:w="1734" w:type="dxa"/>
          </w:tcPr>
          <w:p w:rsidR="005E2230" w:rsidRPr="000721D0" w:rsidRDefault="005E2230" w:rsidP="00D566CD">
            <w:pPr>
              <w:pStyle w:val="NoSpacing"/>
            </w:pPr>
            <w:r w:rsidRPr="000721D0">
              <w:t>2</w:t>
            </w:r>
          </w:p>
        </w:tc>
      </w:tr>
      <w:tr w:rsidR="005E2230" w:rsidTr="005E2230">
        <w:tc>
          <w:tcPr>
            <w:tcW w:w="1008" w:type="dxa"/>
          </w:tcPr>
          <w:p w:rsidR="005E2230" w:rsidRDefault="005E2230" w:rsidP="00D566CD">
            <w:pPr>
              <w:pStyle w:val="NoSpacing"/>
            </w:pPr>
            <w:r>
              <w:t>3</w:t>
            </w:r>
          </w:p>
        </w:tc>
        <w:tc>
          <w:tcPr>
            <w:tcW w:w="5376" w:type="dxa"/>
          </w:tcPr>
          <w:p w:rsidR="005E2230" w:rsidRDefault="00107521" w:rsidP="00D566CD">
            <w:pPr>
              <w:pStyle w:val="NoSpacing"/>
            </w:pPr>
            <w:r>
              <w:t>Structured Program Development in C</w:t>
            </w:r>
            <w:r w:rsidR="00CC0839">
              <w:t xml:space="preserve"> (Selection)</w:t>
            </w:r>
          </w:p>
        </w:tc>
        <w:tc>
          <w:tcPr>
            <w:tcW w:w="1734" w:type="dxa"/>
          </w:tcPr>
          <w:p w:rsidR="005E2230" w:rsidRPr="000721D0" w:rsidRDefault="003068ED" w:rsidP="00D566CD">
            <w:pPr>
              <w:pStyle w:val="NoSpacing"/>
            </w:pPr>
            <w:r>
              <w:t>2</w:t>
            </w:r>
          </w:p>
        </w:tc>
      </w:tr>
      <w:tr w:rsidR="005E2230" w:rsidTr="005E2230">
        <w:tc>
          <w:tcPr>
            <w:tcW w:w="1008" w:type="dxa"/>
          </w:tcPr>
          <w:p w:rsidR="005E2230" w:rsidRDefault="005E2230" w:rsidP="00D566CD">
            <w:pPr>
              <w:pStyle w:val="NoSpacing"/>
            </w:pPr>
            <w:r>
              <w:t>4</w:t>
            </w:r>
          </w:p>
        </w:tc>
        <w:tc>
          <w:tcPr>
            <w:tcW w:w="5376" w:type="dxa"/>
          </w:tcPr>
          <w:p w:rsidR="005E2230" w:rsidRDefault="00107521" w:rsidP="00D566CD">
            <w:pPr>
              <w:pStyle w:val="NoSpacing"/>
            </w:pPr>
            <w:r>
              <w:t>Program Control</w:t>
            </w:r>
            <w:r w:rsidR="00CC0839">
              <w:t xml:space="preserve"> (Loops)</w:t>
            </w:r>
          </w:p>
        </w:tc>
        <w:tc>
          <w:tcPr>
            <w:tcW w:w="1734" w:type="dxa"/>
          </w:tcPr>
          <w:p w:rsidR="005E2230" w:rsidRPr="000721D0" w:rsidRDefault="003068ED" w:rsidP="00D566CD">
            <w:pPr>
              <w:pStyle w:val="NoSpacing"/>
            </w:pPr>
            <w:r>
              <w:t>2</w:t>
            </w:r>
          </w:p>
        </w:tc>
      </w:tr>
      <w:tr w:rsidR="005E2230" w:rsidTr="005E2230">
        <w:tc>
          <w:tcPr>
            <w:tcW w:w="1008" w:type="dxa"/>
          </w:tcPr>
          <w:p w:rsidR="005E2230" w:rsidRDefault="005E2230" w:rsidP="00D566CD">
            <w:pPr>
              <w:pStyle w:val="NoSpacing"/>
            </w:pPr>
            <w:r>
              <w:t>5</w:t>
            </w:r>
          </w:p>
        </w:tc>
        <w:tc>
          <w:tcPr>
            <w:tcW w:w="5376" w:type="dxa"/>
          </w:tcPr>
          <w:p w:rsidR="005E2230" w:rsidRDefault="00107521" w:rsidP="00D566CD">
            <w:pPr>
              <w:pStyle w:val="NoSpacing"/>
            </w:pPr>
            <w:r>
              <w:t>Functions</w:t>
            </w:r>
          </w:p>
        </w:tc>
        <w:tc>
          <w:tcPr>
            <w:tcW w:w="1734" w:type="dxa"/>
          </w:tcPr>
          <w:p w:rsidR="005E2230" w:rsidRPr="000721D0" w:rsidRDefault="003068ED" w:rsidP="00D566CD">
            <w:pPr>
              <w:pStyle w:val="NoSpacing"/>
            </w:pPr>
            <w:r>
              <w:t>2</w:t>
            </w:r>
          </w:p>
        </w:tc>
      </w:tr>
      <w:tr w:rsidR="005E2230" w:rsidTr="005E2230">
        <w:tc>
          <w:tcPr>
            <w:tcW w:w="1008" w:type="dxa"/>
          </w:tcPr>
          <w:p w:rsidR="005E2230" w:rsidRDefault="005E2230" w:rsidP="00D566CD">
            <w:pPr>
              <w:pStyle w:val="NoSpacing"/>
            </w:pPr>
            <w:r>
              <w:t>6</w:t>
            </w:r>
          </w:p>
        </w:tc>
        <w:tc>
          <w:tcPr>
            <w:tcW w:w="5376" w:type="dxa"/>
          </w:tcPr>
          <w:p w:rsidR="005E2230" w:rsidRDefault="00107521" w:rsidP="00D566CD">
            <w:pPr>
              <w:pStyle w:val="NoSpacing"/>
            </w:pPr>
            <w:r>
              <w:t>Arrays</w:t>
            </w:r>
          </w:p>
        </w:tc>
        <w:tc>
          <w:tcPr>
            <w:tcW w:w="1734" w:type="dxa"/>
          </w:tcPr>
          <w:p w:rsidR="005E2230" w:rsidRPr="000721D0" w:rsidRDefault="003068ED" w:rsidP="00D566CD">
            <w:pPr>
              <w:pStyle w:val="NoSpacing"/>
            </w:pPr>
            <w:r>
              <w:t>2</w:t>
            </w:r>
          </w:p>
        </w:tc>
      </w:tr>
      <w:tr w:rsidR="005E2230" w:rsidTr="005E2230">
        <w:tc>
          <w:tcPr>
            <w:tcW w:w="1008" w:type="dxa"/>
          </w:tcPr>
          <w:p w:rsidR="005E2230" w:rsidRDefault="005E2230" w:rsidP="00D566CD">
            <w:pPr>
              <w:pStyle w:val="NoSpacing"/>
            </w:pPr>
            <w:r>
              <w:t>7</w:t>
            </w:r>
          </w:p>
        </w:tc>
        <w:tc>
          <w:tcPr>
            <w:tcW w:w="5376" w:type="dxa"/>
          </w:tcPr>
          <w:p w:rsidR="005E2230" w:rsidRDefault="00107521" w:rsidP="00D566CD">
            <w:pPr>
              <w:pStyle w:val="NoSpacing"/>
            </w:pPr>
            <w:r>
              <w:t>Pointers</w:t>
            </w:r>
          </w:p>
        </w:tc>
        <w:tc>
          <w:tcPr>
            <w:tcW w:w="1734" w:type="dxa"/>
          </w:tcPr>
          <w:p w:rsidR="005E2230" w:rsidRPr="000721D0" w:rsidRDefault="00C64D94" w:rsidP="00D566CD">
            <w:pPr>
              <w:pStyle w:val="NoSpacing"/>
            </w:pPr>
            <w:r>
              <w:t>3</w:t>
            </w:r>
          </w:p>
        </w:tc>
      </w:tr>
      <w:tr w:rsidR="005E2230" w:rsidTr="005E2230">
        <w:tc>
          <w:tcPr>
            <w:tcW w:w="1008" w:type="dxa"/>
          </w:tcPr>
          <w:p w:rsidR="005E2230" w:rsidRDefault="00107521" w:rsidP="00D566CD">
            <w:pPr>
              <w:pStyle w:val="NoSpacing"/>
            </w:pPr>
            <w:r>
              <w:t>8</w:t>
            </w:r>
          </w:p>
        </w:tc>
        <w:tc>
          <w:tcPr>
            <w:tcW w:w="5376" w:type="dxa"/>
          </w:tcPr>
          <w:p w:rsidR="005E2230" w:rsidRDefault="00107521" w:rsidP="00D566CD">
            <w:pPr>
              <w:pStyle w:val="NoSpacing"/>
            </w:pPr>
            <w:r>
              <w:t>Characters and Strings</w:t>
            </w:r>
          </w:p>
        </w:tc>
        <w:tc>
          <w:tcPr>
            <w:tcW w:w="1734" w:type="dxa"/>
          </w:tcPr>
          <w:p w:rsidR="005E2230" w:rsidRPr="000721D0" w:rsidRDefault="003068ED" w:rsidP="00D566CD">
            <w:pPr>
              <w:pStyle w:val="NoSpacing"/>
            </w:pPr>
            <w:r>
              <w:t>2</w:t>
            </w:r>
          </w:p>
        </w:tc>
      </w:tr>
      <w:tr w:rsidR="005E2230" w:rsidTr="005E2230">
        <w:tc>
          <w:tcPr>
            <w:tcW w:w="1008" w:type="dxa"/>
          </w:tcPr>
          <w:p w:rsidR="005E2230" w:rsidRDefault="00107521" w:rsidP="00D566CD">
            <w:pPr>
              <w:pStyle w:val="NoSpacing"/>
            </w:pPr>
            <w:r>
              <w:t>9</w:t>
            </w:r>
          </w:p>
        </w:tc>
        <w:tc>
          <w:tcPr>
            <w:tcW w:w="5376" w:type="dxa"/>
          </w:tcPr>
          <w:p w:rsidR="005E2230" w:rsidRDefault="003068ED" w:rsidP="00D566CD">
            <w:pPr>
              <w:pStyle w:val="NoSpacing"/>
            </w:pPr>
            <w:r>
              <w:t xml:space="preserve">Formatted </w:t>
            </w:r>
            <w:proofErr w:type="spellStart"/>
            <w:r>
              <w:t>Input/Output</w:t>
            </w:r>
            <w:proofErr w:type="spellEnd"/>
          </w:p>
        </w:tc>
        <w:tc>
          <w:tcPr>
            <w:tcW w:w="1734" w:type="dxa"/>
          </w:tcPr>
          <w:p w:rsidR="005E2230" w:rsidRPr="000721D0" w:rsidRDefault="003068ED" w:rsidP="00D566CD">
            <w:pPr>
              <w:pStyle w:val="NoSpacing"/>
            </w:pPr>
            <w:r>
              <w:t>2</w:t>
            </w:r>
          </w:p>
        </w:tc>
      </w:tr>
      <w:tr w:rsidR="005E2230" w:rsidTr="005E2230">
        <w:tc>
          <w:tcPr>
            <w:tcW w:w="1008" w:type="dxa"/>
          </w:tcPr>
          <w:p w:rsidR="005E2230" w:rsidRDefault="003068ED" w:rsidP="00D566CD">
            <w:pPr>
              <w:pStyle w:val="NoSpacing"/>
            </w:pPr>
            <w:r>
              <w:t>10</w:t>
            </w:r>
          </w:p>
        </w:tc>
        <w:tc>
          <w:tcPr>
            <w:tcW w:w="5376" w:type="dxa"/>
          </w:tcPr>
          <w:p w:rsidR="005E2230" w:rsidRDefault="003068ED" w:rsidP="00D566CD">
            <w:pPr>
              <w:pStyle w:val="NoSpacing"/>
            </w:pPr>
            <w:r>
              <w:t>Structures, Unions, Bit Manipulations and Enumerations</w:t>
            </w:r>
          </w:p>
        </w:tc>
        <w:tc>
          <w:tcPr>
            <w:tcW w:w="1734" w:type="dxa"/>
          </w:tcPr>
          <w:p w:rsidR="005E2230" w:rsidRPr="000721D0" w:rsidRDefault="00CC0839" w:rsidP="00D566CD">
            <w:pPr>
              <w:pStyle w:val="NoSpacing"/>
            </w:pPr>
            <w:r>
              <w:t>2</w:t>
            </w:r>
          </w:p>
        </w:tc>
      </w:tr>
      <w:tr w:rsidR="003068ED" w:rsidTr="005E2230">
        <w:tc>
          <w:tcPr>
            <w:tcW w:w="1008" w:type="dxa"/>
          </w:tcPr>
          <w:p w:rsidR="003068ED" w:rsidRDefault="003068ED" w:rsidP="00D566CD">
            <w:pPr>
              <w:pStyle w:val="NoSpacing"/>
            </w:pPr>
            <w:r>
              <w:t>11</w:t>
            </w:r>
          </w:p>
        </w:tc>
        <w:tc>
          <w:tcPr>
            <w:tcW w:w="5376" w:type="dxa"/>
          </w:tcPr>
          <w:p w:rsidR="003068ED" w:rsidRDefault="003068ED" w:rsidP="00D566CD">
            <w:pPr>
              <w:pStyle w:val="NoSpacing"/>
            </w:pPr>
            <w:r>
              <w:t>File Processing (selected topics)</w:t>
            </w:r>
          </w:p>
        </w:tc>
        <w:tc>
          <w:tcPr>
            <w:tcW w:w="1734" w:type="dxa"/>
          </w:tcPr>
          <w:p w:rsidR="003068ED" w:rsidRPr="000721D0" w:rsidRDefault="00C64D94" w:rsidP="00D566CD">
            <w:pPr>
              <w:pStyle w:val="NoSpacing"/>
            </w:pPr>
            <w:r>
              <w:t>2</w:t>
            </w:r>
          </w:p>
        </w:tc>
      </w:tr>
      <w:tr w:rsidR="003068ED" w:rsidTr="005E2230">
        <w:tc>
          <w:tcPr>
            <w:tcW w:w="1008" w:type="dxa"/>
          </w:tcPr>
          <w:p w:rsidR="003068ED" w:rsidRDefault="003068ED" w:rsidP="00D566CD">
            <w:pPr>
              <w:pStyle w:val="NoSpacing"/>
            </w:pPr>
            <w:r>
              <w:t xml:space="preserve">12 </w:t>
            </w:r>
          </w:p>
        </w:tc>
        <w:tc>
          <w:tcPr>
            <w:tcW w:w="5376" w:type="dxa"/>
          </w:tcPr>
          <w:p w:rsidR="003068ED" w:rsidRDefault="003068ED" w:rsidP="00D566CD">
            <w:pPr>
              <w:pStyle w:val="NoSpacing"/>
            </w:pPr>
            <w:r>
              <w:t>Data Structures (selected topics)</w:t>
            </w:r>
          </w:p>
        </w:tc>
        <w:tc>
          <w:tcPr>
            <w:tcW w:w="1734" w:type="dxa"/>
          </w:tcPr>
          <w:p w:rsidR="003068ED" w:rsidRPr="000721D0" w:rsidRDefault="00C64D94" w:rsidP="00D566CD">
            <w:pPr>
              <w:pStyle w:val="NoSpacing"/>
            </w:pPr>
            <w:r>
              <w:t>3</w:t>
            </w:r>
          </w:p>
        </w:tc>
      </w:tr>
      <w:tr w:rsidR="003068ED" w:rsidTr="005E2230">
        <w:tc>
          <w:tcPr>
            <w:tcW w:w="1008" w:type="dxa"/>
          </w:tcPr>
          <w:p w:rsidR="003068ED" w:rsidRDefault="003068ED" w:rsidP="00D566CD">
            <w:pPr>
              <w:pStyle w:val="NoSpacing"/>
            </w:pPr>
            <w:r>
              <w:t>13</w:t>
            </w:r>
          </w:p>
        </w:tc>
        <w:tc>
          <w:tcPr>
            <w:tcW w:w="5376" w:type="dxa"/>
          </w:tcPr>
          <w:p w:rsidR="003068ED" w:rsidRDefault="003068ED" w:rsidP="00D566CD">
            <w:pPr>
              <w:pStyle w:val="NoSpacing"/>
            </w:pPr>
            <w:r>
              <w:t>Preprocessor (selected topics)</w:t>
            </w:r>
          </w:p>
        </w:tc>
        <w:tc>
          <w:tcPr>
            <w:tcW w:w="1734" w:type="dxa"/>
          </w:tcPr>
          <w:p w:rsidR="003068ED" w:rsidRPr="000721D0" w:rsidRDefault="003068ED" w:rsidP="00D566CD">
            <w:pPr>
              <w:pStyle w:val="NoSpacing"/>
            </w:pPr>
            <w:r>
              <w:t>1</w:t>
            </w:r>
          </w:p>
        </w:tc>
      </w:tr>
      <w:tr w:rsidR="003068ED" w:rsidTr="005E2230">
        <w:tc>
          <w:tcPr>
            <w:tcW w:w="1008" w:type="dxa"/>
          </w:tcPr>
          <w:p w:rsidR="003068ED" w:rsidRDefault="003068ED" w:rsidP="00D566CD">
            <w:pPr>
              <w:pStyle w:val="NoSpacing"/>
            </w:pPr>
            <w:r>
              <w:t xml:space="preserve">14 </w:t>
            </w:r>
          </w:p>
        </w:tc>
        <w:tc>
          <w:tcPr>
            <w:tcW w:w="5376" w:type="dxa"/>
          </w:tcPr>
          <w:p w:rsidR="003068ED" w:rsidRDefault="003068ED" w:rsidP="00D566CD">
            <w:pPr>
              <w:pStyle w:val="NoSpacing"/>
            </w:pPr>
            <w:r>
              <w:t>Other C Topics (selected topics)</w:t>
            </w:r>
          </w:p>
        </w:tc>
        <w:tc>
          <w:tcPr>
            <w:tcW w:w="1734" w:type="dxa"/>
          </w:tcPr>
          <w:p w:rsidR="003068ED" w:rsidRPr="000721D0" w:rsidRDefault="003068ED" w:rsidP="00D566CD">
            <w:pPr>
              <w:pStyle w:val="NoSpacing"/>
            </w:pPr>
            <w:r>
              <w:t>1</w:t>
            </w:r>
          </w:p>
        </w:tc>
      </w:tr>
    </w:tbl>
    <w:p w:rsidR="00D566CD" w:rsidRDefault="00D566CD" w:rsidP="00D566CD">
      <w:pPr>
        <w:pStyle w:val="NoSpacing"/>
      </w:pPr>
    </w:p>
    <w:p w:rsidR="00E302A0" w:rsidRDefault="00E302A0" w:rsidP="00D566CD">
      <w:pPr>
        <w:pStyle w:val="NoSpacing"/>
      </w:pPr>
    </w:p>
    <w:p w:rsidR="00D566CD" w:rsidRPr="001F7CB7" w:rsidRDefault="00E83A1A" w:rsidP="001F7CB7">
      <w:pPr>
        <w:pStyle w:val="NoSpacing"/>
        <w:shd w:val="clear" w:color="auto" w:fill="D9D9D9" w:themeFill="background1" w:themeFillShade="D9"/>
        <w:rPr>
          <w:b/>
          <w:sz w:val="24"/>
          <w:szCs w:val="24"/>
        </w:rPr>
      </w:pPr>
      <w:r w:rsidRPr="001F7CB7">
        <w:rPr>
          <w:b/>
          <w:sz w:val="24"/>
          <w:szCs w:val="24"/>
        </w:rPr>
        <w:t>Important Dates</w:t>
      </w:r>
    </w:p>
    <w:p w:rsidR="0044061B" w:rsidRPr="0044061B" w:rsidRDefault="00D97DDF" w:rsidP="0044061B">
      <w:pPr>
        <w:pStyle w:val="NoSpacing"/>
      </w:pPr>
      <w:r>
        <w:t>Aug 27</w:t>
      </w:r>
      <w:r w:rsidR="0044061B" w:rsidRPr="0044061B">
        <w:t>, 2017</w:t>
      </w:r>
      <w:r w:rsidR="0044061B" w:rsidRPr="0044061B">
        <w:tab/>
        <w:t>Last day to add courses without instructor permission</w:t>
      </w:r>
      <w:r w:rsidR="002A6F0F">
        <w:tab/>
      </w:r>
    </w:p>
    <w:p w:rsidR="0044061B" w:rsidRPr="000E42A0" w:rsidRDefault="00D97DDF" w:rsidP="0044061B">
      <w:pPr>
        <w:pStyle w:val="NoSpacing"/>
        <w:rPr>
          <w:b/>
        </w:rPr>
      </w:pPr>
      <w:r w:rsidRPr="000E42A0">
        <w:rPr>
          <w:b/>
        </w:rPr>
        <w:t>Sept 7</w:t>
      </w:r>
      <w:r w:rsidR="0044061B" w:rsidRPr="000E42A0">
        <w:rPr>
          <w:b/>
        </w:rPr>
        <w:t>, 2017</w:t>
      </w:r>
      <w:r w:rsidR="0044061B" w:rsidRPr="000E42A0">
        <w:rPr>
          <w:b/>
        </w:rPr>
        <w:tab/>
        <w:t xml:space="preserve">Census </w:t>
      </w:r>
      <w:r w:rsidR="000E42A0">
        <w:rPr>
          <w:b/>
        </w:rPr>
        <w:t>date (last day to drop</w:t>
      </w:r>
      <w:r w:rsidR="00990D82">
        <w:rPr>
          <w:b/>
        </w:rPr>
        <w:t xml:space="preserve"> without penalty</w:t>
      </w:r>
      <w:r w:rsidR="000E42A0">
        <w:rPr>
          <w:b/>
        </w:rPr>
        <w:t xml:space="preserve">, you may receive </w:t>
      </w:r>
      <w:r w:rsidR="0044061B" w:rsidRPr="000E42A0">
        <w:rPr>
          <w:b/>
        </w:rPr>
        <w:t>refund</w:t>
      </w:r>
      <w:r w:rsidR="000E42A0">
        <w:rPr>
          <w:b/>
        </w:rPr>
        <w:t>s</w:t>
      </w:r>
      <w:r w:rsidR="0044061B" w:rsidRPr="000E42A0">
        <w:rPr>
          <w:b/>
        </w:rPr>
        <w:t>)</w:t>
      </w:r>
    </w:p>
    <w:p w:rsidR="00D65521" w:rsidRDefault="00D97DDF" w:rsidP="0044061B">
      <w:pPr>
        <w:pStyle w:val="NoSpacing"/>
      </w:pPr>
      <w:r>
        <w:t>Oct 27</w:t>
      </w:r>
      <w:r w:rsidR="00990D82">
        <w:t xml:space="preserve">, 2017 </w:t>
      </w:r>
      <w:r w:rsidR="00990D82">
        <w:tab/>
        <w:t>Last day to drop</w:t>
      </w:r>
      <w:r w:rsidR="00D65521">
        <w:t xml:space="preserve"> (</w:t>
      </w:r>
      <w:r w:rsidR="00990D82">
        <w:t xml:space="preserve">receive </w:t>
      </w:r>
      <w:r w:rsidR="000E42A0">
        <w:t xml:space="preserve">grade </w:t>
      </w:r>
      <w:r w:rsidR="00990D82">
        <w:t>of W, no refunds, after today</w:t>
      </w:r>
      <w:r w:rsidR="000E42A0">
        <w:t xml:space="preserve"> </w:t>
      </w:r>
      <w:r w:rsidR="00990D82">
        <w:t>Dean’s signature</w:t>
      </w:r>
      <w:r w:rsidR="00D65521">
        <w:t xml:space="preserve"> required)</w:t>
      </w:r>
    </w:p>
    <w:p w:rsidR="0044061B" w:rsidRDefault="0072523E" w:rsidP="0044061B">
      <w:pPr>
        <w:pStyle w:val="NoSpacing"/>
      </w:pPr>
      <w:r>
        <w:t>Dec 14</w:t>
      </w:r>
      <w:r w:rsidR="00635D75">
        <w:t>, 2017</w:t>
      </w:r>
      <w:r w:rsidR="002A6F0F">
        <w:t xml:space="preserve"> </w:t>
      </w:r>
      <w:r w:rsidR="002A6F0F">
        <w:tab/>
      </w:r>
      <w:bookmarkStart w:id="0" w:name="_GoBack"/>
      <w:bookmarkEnd w:id="0"/>
      <w:r w:rsidR="0044061B" w:rsidRPr="0044061B">
        <w:t xml:space="preserve">Final exam </w:t>
      </w:r>
    </w:p>
    <w:p w:rsidR="0044061B" w:rsidRDefault="0044061B" w:rsidP="0044061B">
      <w:pPr>
        <w:pStyle w:val="NoSpacing"/>
      </w:pPr>
    </w:p>
    <w:p w:rsidR="00990D82" w:rsidRDefault="00990D82" w:rsidP="0044061B">
      <w:pPr>
        <w:pStyle w:val="NoSpacing"/>
      </w:pPr>
      <w:r>
        <w:t xml:space="preserve">For full details please see </w:t>
      </w:r>
      <w:hyperlink r:id="rId7" w:history="1">
        <w:r w:rsidRPr="000F6249">
          <w:rPr>
            <w:rStyle w:val="Hyperlink"/>
          </w:rPr>
          <w:t>https://www.uccs.edu/registrar/course-deadlines/fall-2017.html</w:t>
        </w:r>
      </w:hyperlink>
    </w:p>
    <w:p w:rsidR="00990D82" w:rsidRDefault="00990D82" w:rsidP="0044061B">
      <w:pPr>
        <w:pStyle w:val="NoSpacing"/>
      </w:pPr>
    </w:p>
    <w:p w:rsidR="00E302A0" w:rsidRPr="0044061B" w:rsidRDefault="00E302A0" w:rsidP="0044061B">
      <w:pPr>
        <w:pStyle w:val="NoSpacing"/>
      </w:pPr>
    </w:p>
    <w:p w:rsidR="00E83A1A" w:rsidRPr="001F7CB7" w:rsidRDefault="00E83A1A" w:rsidP="001F7CB7">
      <w:pPr>
        <w:pStyle w:val="NoSpacing"/>
        <w:shd w:val="clear" w:color="auto" w:fill="D9D9D9" w:themeFill="background1" w:themeFillShade="D9"/>
        <w:rPr>
          <w:b/>
          <w:sz w:val="24"/>
          <w:szCs w:val="24"/>
        </w:rPr>
      </w:pPr>
      <w:r w:rsidRPr="001F7CB7">
        <w:rPr>
          <w:b/>
          <w:sz w:val="24"/>
          <w:szCs w:val="24"/>
        </w:rPr>
        <w:t xml:space="preserve">Course </w:t>
      </w:r>
      <w:r w:rsidR="00D04777" w:rsidRPr="001F7CB7">
        <w:rPr>
          <w:b/>
          <w:sz w:val="24"/>
          <w:szCs w:val="24"/>
        </w:rPr>
        <w:t xml:space="preserve">and University </w:t>
      </w:r>
      <w:r w:rsidRPr="001F7CB7">
        <w:rPr>
          <w:b/>
          <w:sz w:val="24"/>
          <w:szCs w:val="24"/>
        </w:rPr>
        <w:t>Policies</w:t>
      </w:r>
    </w:p>
    <w:p w:rsidR="00E83A1A" w:rsidRDefault="005E5F9A" w:rsidP="00D06EC3">
      <w:pPr>
        <w:pStyle w:val="NoSpacing"/>
      </w:pPr>
      <w:r>
        <w:t>Assignments</w:t>
      </w:r>
      <w:r w:rsidR="00E302A0">
        <w:t xml:space="preserve"> and </w:t>
      </w:r>
      <w:r>
        <w:t>Exams</w:t>
      </w:r>
    </w:p>
    <w:p w:rsidR="005E5F9A" w:rsidRDefault="005E5F9A" w:rsidP="006D0293">
      <w:pPr>
        <w:pStyle w:val="NoSpacing"/>
        <w:numPr>
          <w:ilvl w:val="0"/>
          <w:numId w:val="8"/>
        </w:numPr>
      </w:pPr>
      <w:r>
        <w:t xml:space="preserve">Late assignments will </w:t>
      </w:r>
      <w:r w:rsidR="00F75E8D">
        <w:rPr>
          <w:b/>
        </w:rPr>
        <w:t>NOT</w:t>
      </w:r>
      <w:r>
        <w:t xml:space="preserve"> be accepted. </w:t>
      </w:r>
    </w:p>
    <w:p w:rsidR="005E5F9A" w:rsidRDefault="00507D55" w:rsidP="005E5F9A">
      <w:pPr>
        <w:pStyle w:val="NoSpacing"/>
        <w:numPr>
          <w:ilvl w:val="0"/>
          <w:numId w:val="8"/>
        </w:numPr>
      </w:pPr>
      <w:r>
        <w:t>E</w:t>
      </w:r>
      <w:r w:rsidR="005E5F9A">
        <w:t xml:space="preserve">xams </w:t>
      </w:r>
      <w:r w:rsidR="005E5F9A" w:rsidRPr="005E5F9A">
        <w:rPr>
          <w:b/>
        </w:rPr>
        <w:t>must be taken</w:t>
      </w:r>
      <w:r w:rsidR="005E5F9A">
        <w:t xml:space="preserve"> at scheduled time.  </w:t>
      </w:r>
    </w:p>
    <w:p w:rsidR="005E5F9A" w:rsidRDefault="005E5F9A" w:rsidP="005E5F9A">
      <w:pPr>
        <w:pStyle w:val="NoSpacing"/>
        <w:numPr>
          <w:ilvl w:val="0"/>
          <w:numId w:val="8"/>
        </w:numPr>
      </w:pPr>
      <w:r>
        <w:t>I will make an exception</w:t>
      </w:r>
      <w:r w:rsidR="00367822">
        <w:t xml:space="preserve"> in certain cases</w:t>
      </w:r>
      <w:r w:rsidR="002344F2">
        <w:t xml:space="preserve"> </w:t>
      </w:r>
      <w:r>
        <w:t xml:space="preserve">but you </w:t>
      </w:r>
      <w:r w:rsidRPr="00D04777">
        <w:rPr>
          <w:b/>
        </w:rPr>
        <w:t>must</w:t>
      </w:r>
    </w:p>
    <w:p w:rsidR="005E5F9A" w:rsidRDefault="005E5F9A" w:rsidP="005E5F9A">
      <w:pPr>
        <w:pStyle w:val="NoSpacing"/>
        <w:ind w:left="1440"/>
      </w:pPr>
      <w:r>
        <w:t>1) have a valid reason for being unable to hand</w:t>
      </w:r>
      <w:r w:rsidR="00E302A0">
        <w:t xml:space="preserve"> in the assignment or take </w:t>
      </w:r>
      <w:r>
        <w:t>exam and</w:t>
      </w:r>
    </w:p>
    <w:p w:rsidR="00DC07F0" w:rsidRDefault="005E5F9A" w:rsidP="00DC07F0">
      <w:pPr>
        <w:pStyle w:val="NoSpacing"/>
        <w:ind w:left="1440"/>
      </w:pPr>
      <w:r>
        <w:t>2) you must make prior arrangements with me</w:t>
      </w:r>
      <w:r w:rsidR="002A2A7A">
        <w:t xml:space="preserve"> (unless it's due to an emergency)</w:t>
      </w:r>
    </w:p>
    <w:p w:rsidR="00193C18" w:rsidRDefault="00193C18" w:rsidP="00193C18">
      <w:pPr>
        <w:pStyle w:val="NoSpacing"/>
      </w:pPr>
    </w:p>
    <w:p w:rsidR="00E302A0" w:rsidRDefault="00E302A0" w:rsidP="00193C18">
      <w:pPr>
        <w:pStyle w:val="NoSpacing"/>
      </w:pPr>
    </w:p>
    <w:p w:rsidR="00E83A1A" w:rsidRDefault="00E83A1A" w:rsidP="00D06EC3">
      <w:pPr>
        <w:pStyle w:val="NoSpacing"/>
      </w:pPr>
      <w:r>
        <w:lastRenderedPageBreak/>
        <w:t>Attendance</w:t>
      </w:r>
    </w:p>
    <w:p w:rsidR="002A2A7A" w:rsidRPr="006D0293" w:rsidRDefault="002A2A7A" w:rsidP="002A2A7A">
      <w:pPr>
        <w:pStyle w:val="NoSpacing"/>
        <w:numPr>
          <w:ilvl w:val="0"/>
          <w:numId w:val="6"/>
        </w:numPr>
      </w:pPr>
      <w:r>
        <w:t xml:space="preserve">The Computer Science Department attendance policy states: </w:t>
      </w:r>
      <w:r w:rsidRPr="006D0293">
        <w:rPr>
          <w:i/>
        </w:rPr>
        <w:t>Students in 1000 and 2000 level CS courses can have at most four absences, after which they would lose at least one letter grade.</w:t>
      </w:r>
    </w:p>
    <w:p w:rsidR="002A2A7A" w:rsidRDefault="002A2A7A" w:rsidP="002A2A7A">
      <w:pPr>
        <w:pStyle w:val="NoSpacing"/>
        <w:numPr>
          <w:ilvl w:val="0"/>
          <w:numId w:val="6"/>
        </w:numPr>
      </w:pPr>
      <w:r>
        <w:t xml:space="preserve">Class attendance will be taken and if you miss more than 4 classes, your grade will automatically be reduced by one letter grade. </w:t>
      </w:r>
    </w:p>
    <w:p w:rsidR="00E302A0" w:rsidRDefault="006D0293" w:rsidP="006D0293">
      <w:pPr>
        <w:pStyle w:val="NoSpacing"/>
        <w:numPr>
          <w:ilvl w:val="0"/>
          <w:numId w:val="6"/>
        </w:numPr>
      </w:pPr>
      <w:r w:rsidRPr="00E302A0">
        <w:rPr>
          <w:b/>
        </w:rPr>
        <w:t xml:space="preserve">If you cannot attend class for a valid reason, please </w:t>
      </w:r>
      <w:r w:rsidR="00D65521" w:rsidRPr="00E302A0">
        <w:rPr>
          <w:b/>
        </w:rPr>
        <w:t xml:space="preserve">email </w:t>
      </w:r>
      <w:r w:rsidRPr="00E302A0">
        <w:rPr>
          <w:b/>
        </w:rPr>
        <w:t>me know as s</w:t>
      </w:r>
      <w:r w:rsidR="00D65521" w:rsidRPr="00E302A0">
        <w:rPr>
          <w:b/>
        </w:rPr>
        <w:t>oon as possible</w:t>
      </w:r>
      <w:r w:rsidR="00D65521">
        <w:t xml:space="preserve">.  </w:t>
      </w:r>
    </w:p>
    <w:p w:rsidR="006D0293" w:rsidRPr="006D0293" w:rsidRDefault="00D65521" w:rsidP="006D0293">
      <w:pPr>
        <w:pStyle w:val="NoSpacing"/>
        <w:numPr>
          <w:ilvl w:val="0"/>
          <w:numId w:val="6"/>
        </w:numPr>
      </w:pPr>
      <w:r>
        <w:t>It is up to the discretion of the instructor weather to excuse a student – documentation may be required (e.g. doctor’s note).</w:t>
      </w:r>
      <w:r w:rsidR="006D0293">
        <w:t xml:space="preserve"> </w:t>
      </w:r>
    </w:p>
    <w:p w:rsidR="006D0293" w:rsidRDefault="006D0293" w:rsidP="00D509A6">
      <w:pPr>
        <w:pStyle w:val="NoSpacing"/>
      </w:pPr>
    </w:p>
    <w:p w:rsidR="00E83A1A" w:rsidRDefault="00D566CD" w:rsidP="00D06EC3">
      <w:pPr>
        <w:pStyle w:val="NoSpacing"/>
      </w:pPr>
      <w:r>
        <w:t>Electronic</w:t>
      </w:r>
      <w:r w:rsidR="00E83A1A">
        <w:t xml:space="preserve"> Devices and Classroom Behavior</w:t>
      </w:r>
    </w:p>
    <w:p w:rsidR="00E83A1A" w:rsidRDefault="006D0293" w:rsidP="00D566CD">
      <w:pPr>
        <w:pStyle w:val="NoSpacing"/>
        <w:numPr>
          <w:ilvl w:val="0"/>
          <w:numId w:val="7"/>
        </w:numPr>
      </w:pPr>
      <w:r>
        <w:t xml:space="preserve">Texting, surfing the web, playing games, checking social media or taking phone calls are </w:t>
      </w:r>
      <w:r w:rsidRPr="00D65521">
        <w:rPr>
          <w:b/>
        </w:rPr>
        <w:t>not allowed in class</w:t>
      </w:r>
      <w:r>
        <w:t>.  Disruptive students will be asked t</w:t>
      </w:r>
      <w:r w:rsidR="003A5418">
        <w:t>o leave for the remainder of that</w:t>
      </w:r>
      <w:r>
        <w:t xml:space="preserve"> class.</w:t>
      </w:r>
    </w:p>
    <w:p w:rsidR="002A2A7A" w:rsidRPr="002A2A7A" w:rsidRDefault="002A2A7A" w:rsidP="002A2A7A">
      <w:pPr>
        <w:pStyle w:val="NoSpacing"/>
        <w:ind w:left="720"/>
      </w:pPr>
    </w:p>
    <w:p w:rsidR="00D04777" w:rsidRPr="002A6F0F" w:rsidRDefault="00E83A1A" w:rsidP="00367822">
      <w:pPr>
        <w:pStyle w:val="NoSpacing"/>
      </w:pPr>
      <w:r w:rsidRPr="002A6F0F">
        <w:t>Academic Honesty</w:t>
      </w:r>
    </w:p>
    <w:p w:rsidR="00D65521" w:rsidRDefault="00D65521" w:rsidP="00BA094A">
      <w:pPr>
        <w:pStyle w:val="NoSpacing"/>
        <w:ind w:left="720"/>
      </w:pPr>
      <w:r>
        <w:t xml:space="preserve">All work you do for this course must be your own.  For homework assignments, I encourage you to discuss </w:t>
      </w:r>
      <w:r w:rsidRPr="002A6F0F">
        <w:rPr>
          <w:i/>
        </w:rPr>
        <w:t>general</w:t>
      </w:r>
      <w:r w:rsidR="00921FEB">
        <w:t xml:space="preserve"> topics with classmates, </w:t>
      </w:r>
      <w:r>
        <w:t xml:space="preserve">use the internet, or other sources for research purposes; however, </w:t>
      </w:r>
      <w:r w:rsidRPr="003A5418">
        <w:rPr>
          <w:b/>
        </w:rPr>
        <w:t>you may not copy material from any source</w:t>
      </w:r>
      <w:r>
        <w:rPr>
          <w:b/>
        </w:rPr>
        <w:t xml:space="preserve"> or allow anyone to copy your work</w:t>
      </w:r>
      <w:r w:rsidR="00E302A0">
        <w:t xml:space="preserve">.  All </w:t>
      </w:r>
      <w:r>
        <w:t xml:space="preserve">exams are closed notes, closed book, closed browser, unless otherwise announced. </w:t>
      </w:r>
    </w:p>
    <w:p w:rsidR="00D65521" w:rsidRDefault="00D65521" w:rsidP="00D65521">
      <w:pPr>
        <w:pStyle w:val="NoSpacing"/>
        <w:ind w:left="720"/>
      </w:pPr>
    </w:p>
    <w:p w:rsidR="00BA094A" w:rsidRPr="001F7CB7" w:rsidRDefault="00BA094A" w:rsidP="00BA094A">
      <w:pPr>
        <w:pStyle w:val="NoSpacing"/>
        <w:shd w:val="clear" w:color="auto" w:fill="D9D9D9" w:themeFill="background1" w:themeFillShade="D9"/>
        <w:rPr>
          <w:b/>
          <w:sz w:val="24"/>
          <w:szCs w:val="24"/>
        </w:rPr>
      </w:pPr>
      <w:r>
        <w:rPr>
          <w:b/>
          <w:sz w:val="24"/>
          <w:szCs w:val="24"/>
        </w:rPr>
        <w:t>Students with Disabilities</w:t>
      </w:r>
    </w:p>
    <w:p w:rsidR="00921FEB" w:rsidRPr="00921FEB" w:rsidRDefault="00921FEB" w:rsidP="00921FEB">
      <w:pPr>
        <w:spacing w:after="0" w:line="240" w:lineRule="auto"/>
        <w:rPr>
          <w:rFonts w:eastAsia="Times New Roman" w:cstheme="minorHAnsi"/>
        </w:rPr>
      </w:pPr>
      <w:r w:rsidRPr="00921FEB">
        <w:rPr>
          <w:rFonts w:cstheme="minorHAnsi"/>
        </w:rPr>
        <w:t xml:space="preserve">If you are a student with a disability and believe you will need accommodations for this class, it is your responsibility to contact and register with the Disability Services Office, and provide them with documentation of your disability, so they can determine what accommodations are appropriate for your situation. To avoid any delay in the receipt of accommodations, you should contact the Disability Services Office as soon as possible. Please note that accommodations are not retroactive, and that disability accommodations cannot provided until an accommodation letter has been given to me. Please contact Disability Services for more information about receiving accommodations at Main Hall room 105, 719-255-3354 or </w:t>
      </w:r>
      <w:hyperlink r:id="rId8" w:tgtFrame="_blank" w:history="1">
        <w:r w:rsidRPr="00921FEB">
          <w:rPr>
            <w:rStyle w:val="Hyperlink"/>
            <w:rFonts w:cstheme="minorHAnsi"/>
          </w:rPr>
          <w:t>dservice@uccs.edu</w:t>
        </w:r>
      </w:hyperlink>
      <w:r w:rsidRPr="00921FEB">
        <w:rPr>
          <w:rFonts w:cstheme="minorHAnsi"/>
        </w:rPr>
        <w:t>.</w:t>
      </w:r>
    </w:p>
    <w:p w:rsidR="00BA094A" w:rsidRDefault="00BA094A" w:rsidP="00CD1E56">
      <w:pPr>
        <w:pStyle w:val="NoSpacing"/>
      </w:pPr>
    </w:p>
    <w:p w:rsidR="00BA094A" w:rsidRPr="001F7CB7" w:rsidRDefault="00BA094A" w:rsidP="00BA094A">
      <w:pPr>
        <w:pStyle w:val="NoSpacing"/>
        <w:shd w:val="clear" w:color="auto" w:fill="D9D9D9" w:themeFill="background1" w:themeFillShade="D9"/>
        <w:rPr>
          <w:b/>
          <w:sz w:val="24"/>
          <w:szCs w:val="24"/>
        </w:rPr>
      </w:pPr>
      <w:r>
        <w:rPr>
          <w:b/>
          <w:sz w:val="24"/>
          <w:szCs w:val="24"/>
        </w:rPr>
        <w:t>Military Students</w:t>
      </w:r>
    </w:p>
    <w:p w:rsidR="00BA094A" w:rsidRDefault="00BA094A" w:rsidP="00BA094A">
      <w:pPr>
        <w:pStyle w:val="NoSpacing"/>
      </w:pPr>
      <w:r>
        <w:t xml:space="preserve">If you are a military student with the potential of being called to military service and/or training during the course, you need to contact me the first week of classes to determine if it is feasible for you to remain in class. </w:t>
      </w:r>
    </w:p>
    <w:p w:rsidR="00921FEB" w:rsidRDefault="00921FEB" w:rsidP="00CD1E56">
      <w:pPr>
        <w:pStyle w:val="NoSpacing"/>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921FEB" w:rsidRDefault="00921FEB" w:rsidP="00D65521">
      <w:pPr>
        <w:pStyle w:val="NoSpacing"/>
        <w:ind w:left="720"/>
      </w:pPr>
    </w:p>
    <w:p w:rsidR="00D65521" w:rsidRDefault="00D65521" w:rsidP="00D65521">
      <w:pPr>
        <w:pStyle w:val="NoSpacing"/>
        <w:ind w:left="720"/>
      </w:pPr>
    </w:p>
    <w:sectPr w:rsidR="00D65521" w:rsidSect="001F7CB7">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163FF"/>
    <w:multiLevelType w:val="hybridMultilevel"/>
    <w:tmpl w:val="E7987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FC49CB"/>
    <w:multiLevelType w:val="multilevel"/>
    <w:tmpl w:val="79E2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F4F02"/>
    <w:multiLevelType w:val="hybridMultilevel"/>
    <w:tmpl w:val="E36C4746"/>
    <w:lvl w:ilvl="0" w:tplc="4DCE29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57617"/>
    <w:multiLevelType w:val="hybridMultilevel"/>
    <w:tmpl w:val="2A4AE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B40F3"/>
    <w:multiLevelType w:val="hybridMultilevel"/>
    <w:tmpl w:val="DE9A3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0174C"/>
    <w:multiLevelType w:val="hybridMultilevel"/>
    <w:tmpl w:val="0952DF2C"/>
    <w:lvl w:ilvl="0" w:tplc="B1A8F0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ED2CC1"/>
    <w:multiLevelType w:val="hybridMultilevel"/>
    <w:tmpl w:val="695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B16B6"/>
    <w:multiLevelType w:val="hybridMultilevel"/>
    <w:tmpl w:val="66369C64"/>
    <w:lvl w:ilvl="0" w:tplc="0BAC45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7"/>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E83A1A"/>
    <w:rsid w:val="00054D6D"/>
    <w:rsid w:val="00066FF0"/>
    <w:rsid w:val="000721D0"/>
    <w:rsid w:val="000E013D"/>
    <w:rsid w:val="000E42A0"/>
    <w:rsid w:val="00100B3E"/>
    <w:rsid w:val="00107521"/>
    <w:rsid w:val="00133E09"/>
    <w:rsid w:val="00175075"/>
    <w:rsid w:val="00193C18"/>
    <w:rsid w:val="001E6CB8"/>
    <w:rsid w:val="001F7CB7"/>
    <w:rsid w:val="002344F2"/>
    <w:rsid w:val="0025713B"/>
    <w:rsid w:val="002A2A7A"/>
    <w:rsid w:val="002A6F0F"/>
    <w:rsid w:val="003068ED"/>
    <w:rsid w:val="00323891"/>
    <w:rsid w:val="00331F44"/>
    <w:rsid w:val="00367822"/>
    <w:rsid w:val="003A5418"/>
    <w:rsid w:val="003B49D0"/>
    <w:rsid w:val="004218B0"/>
    <w:rsid w:val="0044061B"/>
    <w:rsid w:val="0047145C"/>
    <w:rsid w:val="004B3E59"/>
    <w:rsid w:val="004C1966"/>
    <w:rsid w:val="00507D55"/>
    <w:rsid w:val="00545F78"/>
    <w:rsid w:val="005E0580"/>
    <w:rsid w:val="005E2230"/>
    <w:rsid w:val="005E5F9A"/>
    <w:rsid w:val="00635D75"/>
    <w:rsid w:val="006D0293"/>
    <w:rsid w:val="006E5EDE"/>
    <w:rsid w:val="006F6B8C"/>
    <w:rsid w:val="007107D6"/>
    <w:rsid w:val="0072523E"/>
    <w:rsid w:val="00754B4A"/>
    <w:rsid w:val="007A7341"/>
    <w:rsid w:val="00836510"/>
    <w:rsid w:val="00851901"/>
    <w:rsid w:val="008B3746"/>
    <w:rsid w:val="00921FEB"/>
    <w:rsid w:val="00990D82"/>
    <w:rsid w:val="009B291A"/>
    <w:rsid w:val="009C4F23"/>
    <w:rsid w:val="00A41CE7"/>
    <w:rsid w:val="00A865BE"/>
    <w:rsid w:val="00AB1A08"/>
    <w:rsid w:val="00AB4515"/>
    <w:rsid w:val="00AD25A4"/>
    <w:rsid w:val="00BA094A"/>
    <w:rsid w:val="00C01190"/>
    <w:rsid w:val="00C64D94"/>
    <w:rsid w:val="00CC0839"/>
    <w:rsid w:val="00CD1E56"/>
    <w:rsid w:val="00CD5E1E"/>
    <w:rsid w:val="00D04777"/>
    <w:rsid w:val="00D06EC3"/>
    <w:rsid w:val="00D509A6"/>
    <w:rsid w:val="00D566CD"/>
    <w:rsid w:val="00D65521"/>
    <w:rsid w:val="00D97DDF"/>
    <w:rsid w:val="00DC07F0"/>
    <w:rsid w:val="00DF70DD"/>
    <w:rsid w:val="00E00C83"/>
    <w:rsid w:val="00E0530E"/>
    <w:rsid w:val="00E06973"/>
    <w:rsid w:val="00E24446"/>
    <w:rsid w:val="00E302A0"/>
    <w:rsid w:val="00E31147"/>
    <w:rsid w:val="00E83A1A"/>
    <w:rsid w:val="00E93E6E"/>
    <w:rsid w:val="00EE11C5"/>
    <w:rsid w:val="00F66BF2"/>
    <w:rsid w:val="00F75E8D"/>
    <w:rsid w:val="00FA6BD2"/>
    <w:rsid w:val="00FF3A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1D1C"/>
  <w15:docId w15:val="{ECA4529E-0C67-45CF-A63D-387E5170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A1A"/>
    <w:pPr>
      <w:spacing w:after="0" w:line="240" w:lineRule="auto"/>
    </w:pPr>
  </w:style>
  <w:style w:type="table" w:styleId="TableGrid">
    <w:name w:val="Table Grid"/>
    <w:basedOn w:val="TableNormal"/>
    <w:uiPriority w:val="59"/>
    <w:rsid w:val="00E24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CB7"/>
    <w:rPr>
      <w:color w:val="0000FF" w:themeColor="hyperlink"/>
      <w:u w:val="single"/>
    </w:rPr>
  </w:style>
  <w:style w:type="character" w:styleId="FollowedHyperlink">
    <w:name w:val="FollowedHyperlink"/>
    <w:basedOn w:val="DefaultParagraphFont"/>
    <w:uiPriority w:val="99"/>
    <w:semiHidden/>
    <w:unhideWhenUsed/>
    <w:rsid w:val="002A6F0F"/>
    <w:rPr>
      <w:color w:val="800080" w:themeColor="followedHyperlink"/>
      <w:u w:val="single"/>
    </w:rPr>
  </w:style>
  <w:style w:type="paragraph" w:styleId="BalloonText">
    <w:name w:val="Balloon Text"/>
    <w:basedOn w:val="Normal"/>
    <w:link w:val="BalloonTextChar"/>
    <w:uiPriority w:val="99"/>
    <w:semiHidden/>
    <w:unhideWhenUsed/>
    <w:rsid w:val="00234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4F2"/>
    <w:rPr>
      <w:rFonts w:ascii="Segoe UI" w:hAnsi="Segoe UI" w:cs="Segoe UI"/>
      <w:sz w:val="18"/>
      <w:szCs w:val="18"/>
    </w:rPr>
  </w:style>
  <w:style w:type="character" w:styleId="UnresolvedMention">
    <w:name w:val="Unresolved Mention"/>
    <w:basedOn w:val="DefaultParagraphFont"/>
    <w:uiPriority w:val="99"/>
    <w:semiHidden/>
    <w:unhideWhenUsed/>
    <w:rsid w:val="00990D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cs-ex1.uccs.edu/owa/redir.aspx?C=df375d08ed2142ddbc1725507f5ac6a5&amp;URL=mailto%3adservice%40uccs.edu" TargetMode="External"/><Relationship Id="rId3" Type="http://schemas.openxmlformats.org/officeDocument/2006/relationships/settings" Target="settings.xml"/><Relationship Id="rId7" Type="http://schemas.openxmlformats.org/officeDocument/2006/relationships/hyperlink" Target="https://www.uccs.edu/registrar/course-deadlines/fall-20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cs.edu/mathcenter/schedules.html" TargetMode="External"/><Relationship Id="rId5" Type="http://schemas.openxmlformats.org/officeDocument/2006/relationships/hyperlink" Target="mailto:mgonza29@ucc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3773</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Mickey</dc:creator>
  <cp:lastModifiedBy>Mickey Gonzalez</cp:lastModifiedBy>
  <cp:revision>26</cp:revision>
  <cp:lastPrinted>2017-08-14T19:18:00Z</cp:lastPrinted>
  <dcterms:created xsi:type="dcterms:W3CDTF">2017-01-14T16:05:00Z</dcterms:created>
  <dcterms:modified xsi:type="dcterms:W3CDTF">2017-08-14T19:40:00Z</dcterms:modified>
</cp:coreProperties>
</file>