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AB21C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Số lượng ngôn ngữ lập trình</w:t>
      </w:r>
    </w:p>
    <w:p w14:paraId="45301FA0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đã liệt kê hơn 5–7 ngôn ngữ (cụ thể là hơn 12 ngôn ngữ), vì vậy đáp ứng yêu cầu về số lượng.</w:t>
      </w:r>
    </w:p>
    <w:p w14:paraId="10BC64A4">
      <w:pPr>
        <w:bidi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30165633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Định dạng trình bày</w:t>
      </w:r>
    </w:p>
    <w:p w14:paraId="7BCB7CF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 được chia thành các mục rõ ràng theo nhóm (web, hệ thống, mobile, AI…).</w:t>
      </w:r>
    </w:p>
    <w:p w14:paraId="67AC110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Bên trong mỗi mục có sử dụng gạch đầu dòng.</w:t>
      </w:r>
    </w:p>
    <w:p w14:paraId="01255FB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</w:rPr>
        <w:t>Có các tiêu đề giúp bố cục trực quan và dễ đọc.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08B47C"/>
    <w:multiLevelType w:val="singleLevel"/>
    <w:tmpl w:val="DD08B4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F10EE"/>
    <w:rsid w:val="055F10EE"/>
    <w:rsid w:val="49B9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2025-12-11T01:34:00Z</dcterms:created>
  <dc:creator>Hoàng Anh Nguyễn</dc:creator>
  <cp:lastModifiedBy>Hoàng Anh Nguyễn</cp:lastModifiedBy>
  <dcterms:modified xsi:type="dcterms:W3CDTF">2025-12-11T01:43:55Z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EBC0C635254C47EF9975C52938F15D41_11</vt:lpwstr>
  </property>
</Properties>
</file>